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left="0" w:right="0" w:firstLine="0"/>
        <w:jc w:val="left"/>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val="en-US" w:eastAsia="zh-CN"/>
        </w:rPr>
        <w:t>附件1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left="0" w:right="0" w:firstLine="0"/>
        <w:jc w:val="center"/>
        <w:rPr>
          <w:rFonts w:hint="eastAsia" w:ascii="方正小标宋简体" w:hAnsi="方正小标宋简体" w:eastAsia="方正小标宋简体" w:cs="方正小标宋简体"/>
          <w:i w:val="0"/>
          <w:iCs w:val="0"/>
          <w:caps w:val="0"/>
          <w:color w:val="333333"/>
          <w:spacing w:val="0"/>
          <w:sz w:val="44"/>
          <w:szCs w:val="44"/>
          <w:lang w:eastAsia="zh-CN"/>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汕尾</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市城市管理条例</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eastAsia="zh-CN"/>
        </w:rPr>
        <w:t>（</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草案送审稿</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kern w:val="0"/>
          <w:sz w:val="24"/>
          <w:szCs w:val="24"/>
          <w:shd w:val="clear" w:fill="FFFFFF"/>
          <w:lang w:val="en-US" w:eastAsia="zh-CN" w:bidi="ar"/>
        </w:rPr>
        <w:t>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480" w:leftChars="0" w:right="0" w:rightChars="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目  录</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480" w:leftChars="0" w:right="0" w:rightChars="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第一章  总则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480" w:leftChars="0" w:right="0" w:rightChars="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第二章  城市管理事项</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480" w:leftChars="0" w:right="0" w:rightChars="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第三章  城市管理综合执法</w:t>
      </w:r>
      <w:bookmarkStart w:id="3" w:name="_GoBack"/>
      <w:bookmarkEnd w:id="3"/>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480" w:leftChars="0" w:right="0" w:rightChars="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第四章  法律责任</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480" w:leftChars="0" w:right="0" w:rightChars="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第五章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0"/>
        <w:jc w:val="center"/>
        <w:rPr>
          <w:rFonts w:hint="eastAsia" w:ascii="宋体" w:hAnsi="宋体" w:eastAsia="宋体" w:cs="宋体"/>
          <w:b/>
          <w:bCs/>
          <w:i w:val="0"/>
          <w:iCs w:val="0"/>
          <w:caps w:val="0"/>
          <w:color w:val="333333"/>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0"/>
        <w:jc w:val="center"/>
        <w:rPr>
          <w:rFonts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fill="FFFFFF"/>
          <w:lang w:val="en-US" w:eastAsia="zh-CN" w:bidi="ar"/>
        </w:rPr>
        <w:t>第一章</w:t>
      </w:r>
      <w:r>
        <w:rPr>
          <w:rFonts w:ascii="宋体" w:hAnsi="宋体" w:eastAsia="宋体" w:cs="宋体"/>
          <w:b/>
          <w:bCs/>
          <w:i w:val="0"/>
          <w:iCs w:val="0"/>
          <w:caps w:val="0"/>
          <w:color w:val="333333"/>
          <w:spacing w:val="0"/>
          <w:kern w:val="0"/>
          <w:sz w:val="24"/>
          <w:szCs w:val="24"/>
          <w:shd w:val="clear" w:fill="FFFFFF"/>
          <w:lang w:val="en-US" w:eastAsia="zh-CN" w:bidi="ar"/>
        </w:rPr>
        <w:t>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kern w:val="0"/>
          <w:sz w:val="24"/>
          <w:szCs w:val="24"/>
          <w:shd w:val="clear" w:fill="FFFFFF"/>
          <w:lang w:val="en-US" w:eastAsia="zh-CN" w:bidi="ar"/>
        </w:rPr>
        <w:t>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ascii="宋体" w:hAnsi="宋体" w:eastAsia="宋体" w:cs="宋体"/>
          <w:i w:val="0"/>
          <w:iCs w:val="0"/>
          <w:caps w:val="0"/>
          <w:color w:val="333333"/>
          <w:spacing w:val="0"/>
          <w:kern w:val="0"/>
          <w:sz w:val="24"/>
          <w:szCs w:val="24"/>
          <w:shd w:val="clear" w:fill="FFFFFF"/>
          <w:lang w:val="en-US" w:eastAsia="zh-CN" w:bidi="ar"/>
        </w:rPr>
      </w:pPr>
      <w:r>
        <w:rPr>
          <w:rFonts w:ascii="宋体" w:hAnsi="宋体" w:eastAsia="宋体" w:cs="宋体"/>
          <w:i w:val="0"/>
          <w:iCs w:val="0"/>
          <w:caps w:val="0"/>
          <w:color w:val="333333"/>
          <w:spacing w:val="0"/>
          <w:kern w:val="0"/>
          <w:sz w:val="24"/>
          <w:szCs w:val="24"/>
          <w:shd w:val="clear" w:fill="FFFFFF"/>
          <w:lang w:val="en-US" w:eastAsia="zh-CN" w:bidi="ar"/>
        </w:rPr>
        <w:t>为了规范城市管理，提高城市公共服务水平，</w:t>
      </w:r>
      <w:r>
        <w:rPr>
          <w:rFonts w:hint="eastAsia" w:ascii="宋体" w:hAnsi="宋体" w:eastAsia="宋体" w:cs="宋体"/>
          <w:i w:val="0"/>
          <w:iCs w:val="0"/>
          <w:caps w:val="0"/>
          <w:color w:val="333333"/>
          <w:spacing w:val="0"/>
          <w:kern w:val="0"/>
          <w:sz w:val="24"/>
          <w:szCs w:val="24"/>
          <w:shd w:val="clear" w:fill="FFFFFF"/>
          <w:lang w:val="en-US" w:eastAsia="zh-CN" w:bidi="ar"/>
        </w:rPr>
        <w:t>建设宜居宜业宜游的高品质、现代化滨海城市，</w:t>
      </w:r>
      <w:r>
        <w:rPr>
          <w:rFonts w:ascii="宋体" w:hAnsi="宋体" w:eastAsia="宋体" w:cs="宋体"/>
          <w:i w:val="0"/>
          <w:iCs w:val="0"/>
          <w:caps w:val="0"/>
          <w:color w:val="333333"/>
          <w:spacing w:val="0"/>
          <w:kern w:val="0"/>
          <w:sz w:val="24"/>
          <w:szCs w:val="24"/>
          <w:shd w:val="clear" w:fill="FFFFFF"/>
          <w:lang w:val="en-US" w:eastAsia="zh-CN" w:bidi="ar"/>
        </w:rPr>
        <w:t>根据有关</w:t>
      </w:r>
      <w:r>
        <w:rPr>
          <w:rFonts w:ascii="宋体" w:hAnsi="宋体" w:eastAsia="宋体" w:cs="宋体"/>
          <w:i w:val="0"/>
          <w:iCs w:val="0"/>
          <w:caps w:val="0"/>
          <w:color w:val="333333"/>
          <w:spacing w:val="0"/>
          <w:kern w:val="0"/>
          <w:sz w:val="24"/>
          <w:szCs w:val="24"/>
          <w:highlight w:val="none"/>
          <w:shd w:val="clear" w:fill="FFFFFF"/>
          <w:lang w:val="en-US" w:eastAsia="zh-CN" w:bidi="ar"/>
        </w:rPr>
        <w:t>法律、法规</w:t>
      </w:r>
      <w:r>
        <w:rPr>
          <w:rFonts w:ascii="宋体" w:hAnsi="宋体" w:eastAsia="宋体" w:cs="宋体"/>
          <w:i w:val="0"/>
          <w:iCs w:val="0"/>
          <w:caps w:val="0"/>
          <w:color w:val="333333"/>
          <w:spacing w:val="0"/>
          <w:kern w:val="0"/>
          <w:sz w:val="24"/>
          <w:szCs w:val="24"/>
          <w:shd w:val="clear" w:fill="FFFFFF"/>
          <w:lang w:val="en-US" w:eastAsia="zh-CN" w:bidi="ar"/>
        </w:rPr>
        <w:t>，结合本市实际，制定本条例。</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ascii="宋体" w:hAnsi="宋体" w:eastAsia="宋体" w:cs="宋体"/>
          <w:i w:val="0"/>
          <w:iCs w:val="0"/>
          <w:caps w:val="0"/>
          <w:color w:val="333333"/>
          <w:spacing w:val="0"/>
          <w:kern w:val="0"/>
          <w:sz w:val="24"/>
          <w:szCs w:val="24"/>
          <w:shd w:val="clear" w:fill="FFFFFF"/>
          <w:lang w:val="en-US" w:eastAsia="zh-CN" w:bidi="ar"/>
        </w:rPr>
      </w:pPr>
      <w:r>
        <w:rPr>
          <w:rFonts w:ascii="宋体" w:hAnsi="宋体" w:eastAsia="宋体" w:cs="宋体"/>
          <w:i w:val="0"/>
          <w:iCs w:val="0"/>
          <w:caps w:val="0"/>
          <w:color w:val="333333"/>
          <w:spacing w:val="0"/>
          <w:kern w:val="0"/>
          <w:sz w:val="24"/>
          <w:szCs w:val="24"/>
          <w:shd w:val="clear" w:fill="FFFFFF"/>
          <w:lang w:val="en-US" w:eastAsia="zh-CN" w:bidi="ar"/>
        </w:rPr>
        <w:t>本市</w:t>
      </w:r>
      <w:r>
        <w:rPr>
          <w:rFonts w:hint="eastAsia" w:ascii="宋体" w:hAnsi="宋体" w:eastAsia="宋体" w:cs="宋体"/>
          <w:i w:val="0"/>
          <w:iCs w:val="0"/>
          <w:caps w:val="0"/>
          <w:color w:val="333333"/>
          <w:spacing w:val="0"/>
          <w:kern w:val="0"/>
          <w:sz w:val="24"/>
          <w:szCs w:val="24"/>
          <w:shd w:val="clear" w:fill="FFFFFF"/>
          <w:lang w:val="en-US" w:eastAsia="zh-CN" w:bidi="ar"/>
        </w:rPr>
        <w:t>城市规划区内</w:t>
      </w:r>
      <w:r>
        <w:rPr>
          <w:rFonts w:ascii="宋体" w:hAnsi="宋体" w:eastAsia="宋体" w:cs="宋体"/>
          <w:i w:val="0"/>
          <w:iCs w:val="0"/>
          <w:caps w:val="0"/>
          <w:color w:val="333333"/>
          <w:spacing w:val="0"/>
          <w:kern w:val="0"/>
          <w:sz w:val="24"/>
          <w:szCs w:val="24"/>
          <w:shd w:val="clear" w:fill="FFFFFF"/>
          <w:lang w:val="en-US" w:eastAsia="zh-CN" w:bidi="ar"/>
        </w:rPr>
        <w:t>的城市</w:t>
      </w:r>
      <w:r>
        <w:rPr>
          <w:rFonts w:hint="eastAsia" w:ascii="宋体" w:hAnsi="宋体" w:eastAsia="宋体" w:cs="宋体"/>
          <w:i w:val="0"/>
          <w:iCs w:val="0"/>
          <w:caps w:val="0"/>
          <w:color w:val="333333"/>
          <w:spacing w:val="0"/>
          <w:kern w:val="0"/>
          <w:sz w:val="24"/>
          <w:szCs w:val="24"/>
          <w:shd w:val="clear" w:fill="FFFFFF"/>
          <w:lang w:val="en-US" w:eastAsia="zh-CN" w:bidi="ar"/>
        </w:rPr>
        <w:t>规划建设、</w:t>
      </w:r>
      <w:r>
        <w:rPr>
          <w:rFonts w:hint="eastAsia" w:ascii="宋体" w:hAnsi="宋体" w:eastAsia="宋体" w:cs="宋体"/>
          <w:color w:val="333333"/>
          <w:kern w:val="0"/>
          <w:sz w:val="24"/>
          <w:shd w:val="clear" w:fill="FFFFFF"/>
          <w:lang w:bidi="ar"/>
        </w:rPr>
        <w:t>市政公用设施、市容环境卫生、园林绿化、污染防治</w:t>
      </w:r>
      <w:r>
        <w:rPr>
          <w:rFonts w:hint="eastAsia" w:ascii="宋体" w:hAnsi="宋体" w:eastAsia="宋体" w:cs="宋体"/>
          <w:i w:val="0"/>
          <w:iCs w:val="0"/>
          <w:caps w:val="0"/>
          <w:color w:val="333333"/>
          <w:spacing w:val="0"/>
          <w:kern w:val="0"/>
          <w:sz w:val="24"/>
          <w:szCs w:val="24"/>
          <w:shd w:val="clear" w:fill="FFFFFF"/>
          <w:lang w:val="en-US" w:eastAsia="zh-CN" w:bidi="ar"/>
        </w:rPr>
        <w:t>、</w:t>
      </w:r>
      <w:r>
        <w:rPr>
          <w:rFonts w:hint="eastAsia" w:ascii="宋体" w:hAnsi="宋体" w:eastAsia="宋体" w:cs="宋体"/>
          <w:color w:val="333333"/>
          <w:kern w:val="0"/>
          <w:sz w:val="24"/>
          <w:shd w:val="clear" w:fill="FFFFFF"/>
          <w:lang w:eastAsia="zh-CN" w:bidi="ar"/>
        </w:rPr>
        <w:t>道路交通等公共事务和秩序</w:t>
      </w:r>
      <w:r>
        <w:rPr>
          <w:rFonts w:hint="eastAsia" w:ascii="宋体" w:hAnsi="宋体" w:eastAsia="宋体" w:cs="宋体"/>
          <w:color w:val="333333"/>
          <w:kern w:val="0"/>
          <w:sz w:val="24"/>
          <w:shd w:val="clear" w:fill="FFFFFF"/>
          <w:lang w:val="en-US" w:eastAsia="zh-CN" w:bidi="ar"/>
        </w:rPr>
        <w:t>的</w:t>
      </w:r>
      <w:r>
        <w:rPr>
          <w:rFonts w:hint="eastAsia" w:ascii="宋体" w:hAnsi="宋体" w:eastAsia="宋体" w:cs="宋体"/>
          <w:color w:val="333333"/>
          <w:kern w:val="0"/>
          <w:sz w:val="24"/>
          <w:shd w:val="clear" w:fill="FFFFFF"/>
          <w:lang w:bidi="ar"/>
        </w:rPr>
        <w:t>服务、</w:t>
      </w:r>
      <w:r>
        <w:rPr>
          <w:rFonts w:ascii="宋体" w:hAnsi="宋体" w:eastAsia="宋体" w:cs="宋体"/>
          <w:i w:val="0"/>
          <w:iCs w:val="0"/>
          <w:caps w:val="0"/>
          <w:color w:val="333333"/>
          <w:spacing w:val="0"/>
          <w:kern w:val="0"/>
          <w:sz w:val="24"/>
          <w:szCs w:val="24"/>
          <w:shd w:val="clear" w:fill="FFFFFF"/>
          <w:lang w:val="en-US" w:eastAsia="zh-CN" w:bidi="ar"/>
        </w:rPr>
        <w:t>管理活动，适用本条例。</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right="0" w:rightChars="0" w:firstLine="480" w:firstLineChars="200"/>
        <w:jc w:val="both"/>
        <w:rPr>
          <w:rFonts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法律、法规对</w:t>
      </w:r>
      <w:r>
        <w:rPr>
          <w:rFonts w:ascii="宋体" w:hAnsi="宋体" w:eastAsia="宋体" w:cs="宋体"/>
          <w:i w:val="0"/>
          <w:iCs w:val="0"/>
          <w:caps w:val="0"/>
          <w:color w:val="333333"/>
          <w:spacing w:val="0"/>
          <w:kern w:val="0"/>
          <w:sz w:val="24"/>
          <w:szCs w:val="24"/>
          <w:shd w:val="clear" w:fill="FFFFFF"/>
          <w:lang w:val="en-US" w:eastAsia="zh-CN" w:bidi="ar"/>
        </w:rPr>
        <w:t>城市</w:t>
      </w:r>
      <w:r>
        <w:rPr>
          <w:rFonts w:hint="eastAsia" w:ascii="宋体" w:hAnsi="宋体" w:eastAsia="宋体" w:cs="宋体"/>
          <w:i w:val="0"/>
          <w:iCs w:val="0"/>
          <w:caps w:val="0"/>
          <w:color w:val="333333"/>
          <w:spacing w:val="0"/>
          <w:kern w:val="0"/>
          <w:sz w:val="24"/>
          <w:szCs w:val="24"/>
          <w:shd w:val="clear" w:fill="FFFFFF"/>
          <w:lang w:val="en-US" w:eastAsia="zh-CN" w:bidi="ar"/>
        </w:rPr>
        <w:t>规划建设、</w:t>
      </w:r>
      <w:r>
        <w:rPr>
          <w:rFonts w:hint="eastAsia" w:ascii="宋体" w:hAnsi="宋体" w:eastAsia="宋体" w:cs="宋体"/>
          <w:color w:val="333333"/>
          <w:kern w:val="0"/>
          <w:sz w:val="24"/>
          <w:shd w:val="clear" w:fill="FFFFFF"/>
          <w:lang w:bidi="ar"/>
        </w:rPr>
        <w:t>市政公用设施、市容环境卫生、园林绿化、污染防治</w:t>
      </w:r>
      <w:r>
        <w:rPr>
          <w:rFonts w:hint="eastAsia" w:ascii="宋体" w:hAnsi="宋体" w:eastAsia="宋体" w:cs="宋体"/>
          <w:i w:val="0"/>
          <w:iCs w:val="0"/>
          <w:caps w:val="0"/>
          <w:color w:val="333333"/>
          <w:spacing w:val="0"/>
          <w:kern w:val="0"/>
          <w:sz w:val="24"/>
          <w:szCs w:val="24"/>
          <w:shd w:val="clear" w:fill="FFFFFF"/>
          <w:lang w:val="en-US" w:eastAsia="zh-CN" w:bidi="ar"/>
        </w:rPr>
        <w:t>、</w:t>
      </w:r>
      <w:r>
        <w:rPr>
          <w:rFonts w:hint="eastAsia" w:ascii="宋体" w:hAnsi="宋体" w:eastAsia="宋体" w:cs="宋体"/>
          <w:color w:val="333333"/>
          <w:kern w:val="0"/>
          <w:sz w:val="24"/>
          <w:shd w:val="clear" w:fill="FFFFFF"/>
          <w:lang w:eastAsia="zh-CN" w:bidi="ar"/>
        </w:rPr>
        <w:t>道路交通等</w:t>
      </w:r>
      <w:r>
        <w:rPr>
          <w:rFonts w:hint="eastAsia" w:ascii="宋体" w:hAnsi="宋体" w:eastAsia="宋体" w:cs="宋体"/>
          <w:i w:val="0"/>
          <w:iCs w:val="0"/>
          <w:caps w:val="0"/>
          <w:color w:val="333333"/>
          <w:spacing w:val="0"/>
          <w:kern w:val="0"/>
          <w:sz w:val="24"/>
          <w:szCs w:val="24"/>
          <w:shd w:val="clear" w:fill="FFFFFF"/>
          <w:lang w:val="en-US" w:eastAsia="zh-CN" w:bidi="ar"/>
        </w:rPr>
        <w:t>城市管理活动已有规定的，从其规定。</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城市管理应当以人为本，坚持统一领导、分级负责、部门联动、公众参与、综合治理的原则。</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市、县（市、区）人民政府应当加强对城市管理工作的领导，健全城市管理工作协调机制，将城市管理纳入国民经济和社会发展规划，将城市管理经费列入同级财政预算，运用先进管理方法，提高城市管理现代化水平，促进城市管理工作与经济建设、社会发展相适应。</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right="0" w:rightChars="0"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sz w:val="24"/>
          <w:szCs w:val="24"/>
        </w:rPr>
        <w:t>镇人民政府、街道办事处</w:t>
      </w:r>
      <w:r>
        <w:rPr>
          <w:rFonts w:hint="eastAsia" w:ascii="宋体" w:hAnsi="宋体" w:eastAsia="宋体" w:cs="宋体"/>
          <w:i w:val="0"/>
          <w:iCs w:val="0"/>
          <w:caps w:val="0"/>
          <w:color w:val="333333"/>
          <w:spacing w:val="0"/>
          <w:kern w:val="0"/>
          <w:sz w:val="24"/>
          <w:szCs w:val="24"/>
          <w:shd w:val="clear" w:fill="FFFFFF"/>
          <w:lang w:val="en-US" w:eastAsia="zh-CN" w:bidi="ar"/>
        </w:rPr>
        <w:t>根据职责组织落实辖区内城市管理的具体工作，指导居（村）民委员会协助开展城市管理工作。</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kern w:val="0"/>
          <w:sz w:val="24"/>
          <w:szCs w:val="24"/>
          <w:shd w:val="clear" w:fill="FFFFFF"/>
          <w:lang w:val="en-US" w:eastAsia="zh-CN" w:bidi="ar"/>
        </w:rPr>
      </w:pPr>
      <w:bookmarkStart w:id="0" w:name="tiao_7"/>
      <w:bookmarkEnd w:id="0"/>
      <w:bookmarkStart w:id="1" w:name="tiao_8"/>
      <w:bookmarkEnd w:id="1"/>
      <w:r>
        <w:rPr>
          <w:rFonts w:hint="eastAsia" w:ascii="宋体" w:hAnsi="宋体" w:eastAsia="宋体" w:cs="宋体"/>
          <w:i w:val="0"/>
          <w:iCs w:val="0"/>
          <w:caps w:val="0"/>
          <w:color w:val="333333"/>
          <w:spacing w:val="0"/>
          <w:kern w:val="0"/>
          <w:sz w:val="24"/>
          <w:szCs w:val="24"/>
          <w:shd w:val="clear" w:fill="FFFFFF"/>
          <w:lang w:val="en-US" w:eastAsia="zh-CN" w:bidi="ar"/>
        </w:rPr>
        <w:t>市、县（市、区）</w:t>
      </w:r>
      <w:r>
        <w:rPr>
          <w:rFonts w:hint="eastAsia" w:ascii="宋体" w:hAnsi="宋体" w:eastAsia="宋体" w:cs="宋体"/>
          <w:color w:val="333333"/>
          <w:kern w:val="0"/>
          <w:sz w:val="24"/>
          <w:shd w:val="clear" w:fill="FFFFFF"/>
          <w:lang w:val="en-US" w:eastAsia="zh-CN" w:bidi="ar"/>
        </w:rPr>
        <w:t>城市管理</w:t>
      </w:r>
      <w:r>
        <w:rPr>
          <w:rFonts w:hint="eastAsia" w:ascii="宋体" w:hAnsi="宋体" w:eastAsia="宋体" w:cs="宋体"/>
          <w:color w:val="333333"/>
          <w:kern w:val="0"/>
          <w:sz w:val="24"/>
          <w:shd w:val="clear" w:fill="FFFFFF"/>
          <w:lang w:bidi="ar"/>
        </w:rPr>
        <w:t>指挥部负责</w:t>
      </w:r>
      <w:r>
        <w:rPr>
          <w:rFonts w:hint="eastAsia" w:ascii="宋体" w:hAnsi="宋体" w:eastAsia="宋体" w:cs="宋体"/>
          <w:color w:val="333333"/>
          <w:kern w:val="0"/>
          <w:sz w:val="24"/>
          <w:shd w:val="clear" w:fill="FFFFFF"/>
          <w:lang w:val="en-US" w:eastAsia="zh-CN" w:bidi="ar"/>
        </w:rPr>
        <w:t>统筹</w:t>
      </w:r>
      <w:r>
        <w:rPr>
          <w:rFonts w:hint="eastAsia" w:ascii="宋体" w:hAnsi="宋体" w:eastAsia="宋体" w:cs="宋体"/>
          <w:color w:val="333333"/>
          <w:kern w:val="0"/>
          <w:sz w:val="24"/>
          <w:shd w:val="clear" w:fill="FFFFFF"/>
          <w:lang w:bidi="ar"/>
        </w:rPr>
        <w:t>本行政区域内的</w:t>
      </w:r>
      <w:r>
        <w:rPr>
          <w:rFonts w:hint="eastAsia" w:ascii="宋体" w:hAnsi="宋体" w:eastAsia="宋体" w:cs="宋体"/>
          <w:color w:val="333333"/>
          <w:kern w:val="0"/>
          <w:sz w:val="24"/>
          <w:shd w:val="clear" w:fill="FFFFFF"/>
          <w:lang w:val="en-US" w:eastAsia="zh-CN" w:bidi="ar"/>
        </w:rPr>
        <w:t>城市</w:t>
      </w:r>
      <w:r>
        <w:rPr>
          <w:rFonts w:hint="eastAsia" w:ascii="宋体" w:hAnsi="宋体" w:eastAsia="宋体" w:cs="宋体"/>
          <w:color w:val="333333"/>
          <w:kern w:val="0"/>
          <w:sz w:val="24"/>
          <w:shd w:val="clear" w:fill="FFFFFF"/>
          <w:lang w:bidi="ar"/>
        </w:rPr>
        <w:t>管理工作</w:t>
      </w:r>
      <w:r>
        <w:rPr>
          <w:rFonts w:hint="eastAsia" w:ascii="宋体" w:hAnsi="宋体" w:eastAsia="宋体" w:cs="宋体"/>
          <w:color w:val="333333"/>
          <w:kern w:val="0"/>
          <w:sz w:val="24"/>
          <w:shd w:val="clear" w:fill="FFFFFF"/>
          <w:lang w:eastAsia="zh-CN" w:bidi="ar"/>
        </w:rPr>
        <w:t>，</w:t>
      </w:r>
      <w:r>
        <w:rPr>
          <w:rFonts w:hint="eastAsia" w:ascii="宋体" w:hAnsi="宋体" w:eastAsia="宋体" w:cs="宋体"/>
          <w:i w:val="0"/>
          <w:iCs w:val="0"/>
          <w:caps w:val="0"/>
          <w:color w:val="333333"/>
          <w:spacing w:val="0"/>
          <w:kern w:val="0"/>
          <w:sz w:val="24"/>
          <w:szCs w:val="24"/>
          <w:shd w:val="clear" w:fill="FFFFFF"/>
          <w:vertAlign w:val="baseline"/>
          <w:lang w:val="en-US" w:eastAsia="zh-CN" w:bidi="ar"/>
        </w:rPr>
        <w:t>指导、推动、督促本地各职能部门落实城市管理工作职责。</w:t>
      </w:r>
      <w:bookmarkStart w:id="2" w:name="tiao_4_kuan_2"/>
      <w:bookmarkEnd w:id="2"/>
      <w:r>
        <w:rPr>
          <w:rFonts w:hint="eastAsia" w:ascii="宋体" w:hAnsi="宋体" w:eastAsia="宋体" w:cs="宋体"/>
          <w:i w:val="0"/>
          <w:iCs w:val="0"/>
          <w:caps w:val="0"/>
          <w:color w:val="333333"/>
          <w:spacing w:val="0"/>
          <w:kern w:val="0"/>
          <w:sz w:val="24"/>
          <w:szCs w:val="24"/>
          <w:shd w:val="clear" w:fill="FFFFFF"/>
          <w:vertAlign w:val="baseline"/>
          <w:lang w:val="en-US" w:eastAsia="zh-CN" w:bidi="ar"/>
        </w:rPr>
        <w:t>市、县（市、区）</w:t>
      </w:r>
      <w:r>
        <w:rPr>
          <w:rFonts w:hint="eastAsia" w:ascii="宋体" w:hAnsi="宋体" w:eastAsia="宋体" w:cs="宋体"/>
          <w:color w:val="333333"/>
          <w:kern w:val="0"/>
          <w:sz w:val="24"/>
          <w:shd w:val="clear" w:fill="FFFFFF"/>
          <w:lang w:val="en-US" w:eastAsia="zh-CN" w:bidi="ar"/>
        </w:rPr>
        <w:t>城市管理</w:t>
      </w:r>
      <w:r>
        <w:rPr>
          <w:rFonts w:hint="eastAsia" w:ascii="宋体" w:hAnsi="宋体" w:eastAsia="宋体" w:cs="宋体"/>
          <w:color w:val="333333"/>
          <w:kern w:val="0"/>
          <w:sz w:val="24"/>
          <w:shd w:val="clear" w:fill="FFFFFF"/>
          <w:lang w:bidi="ar"/>
        </w:rPr>
        <w:t>指挥部</w:t>
      </w:r>
      <w:r>
        <w:rPr>
          <w:rFonts w:hint="eastAsia" w:ascii="宋体" w:hAnsi="宋体" w:eastAsia="宋体" w:cs="宋体"/>
          <w:i w:val="0"/>
          <w:iCs w:val="0"/>
          <w:caps w:val="0"/>
          <w:color w:val="333333"/>
          <w:spacing w:val="0"/>
          <w:kern w:val="0"/>
          <w:sz w:val="24"/>
          <w:szCs w:val="24"/>
          <w:shd w:val="clear" w:fill="FFFFFF"/>
          <w:vertAlign w:val="baseline"/>
          <w:lang w:val="en-US" w:eastAsia="zh-CN" w:bidi="ar"/>
        </w:rPr>
        <w:t>办事机构具体负责推进本行政区域内城市管理工作的规划指导、组织协调、督促检查等工作。</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市、县（市、区）人民政府指定的城市管理行政主管部门，负责市政公用设施运行、市容环境卫生、园林绿化、数字化城市管理信息系统建设与运行等管理工作，按权限行使城市管理相对集中行政处罚权，实施相应行政强制措施。</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right="0" w:rightChars="0"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发展改革、公安、民政、司法、住房城乡建设、自然资源、生态环境、交通运输、应急管理、消防救援、工业信息化、水务、商务、文化广电旅游体育、卫生健康、市场监管、林业等城市管理相关行政部门，应当按照各自职责分工，共同做好城市管理工作。</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right="0" w:rightChars="0"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城市管理工作中职能交叉、职责不清的事项，由</w:t>
      </w:r>
      <w:r>
        <w:rPr>
          <w:rFonts w:hint="eastAsia" w:ascii="宋体" w:hAnsi="宋体" w:eastAsia="宋体" w:cs="宋体"/>
          <w:i w:val="0"/>
          <w:iCs w:val="0"/>
          <w:caps w:val="0"/>
          <w:color w:val="333333"/>
          <w:spacing w:val="0"/>
          <w:kern w:val="0"/>
          <w:sz w:val="24"/>
          <w:szCs w:val="24"/>
          <w:shd w:val="clear" w:fill="FFFFFF"/>
          <w:vertAlign w:val="baseline"/>
          <w:lang w:val="en-US" w:eastAsia="zh-CN" w:bidi="ar"/>
        </w:rPr>
        <w:t>市、县（市、区）</w:t>
      </w:r>
      <w:r>
        <w:rPr>
          <w:rFonts w:hint="eastAsia" w:ascii="宋体" w:hAnsi="宋体" w:eastAsia="宋体" w:cs="宋体"/>
          <w:color w:val="333333"/>
          <w:kern w:val="0"/>
          <w:sz w:val="24"/>
          <w:shd w:val="clear" w:fill="FFFFFF"/>
          <w:lang w:val="en-US" w:eastAsia="zh-CN" w:bidi="ar"/>
        </w:rPr>
        <w:t>城市管理</w:t>
      </w:r>
      <w:r>
        <w:rPr>
          <w:rFonts w:hint="eastAsia" w:ascii="宋体" w:hAnsi="宋体" w:eastAsia="宋体" w:cs="宋体"/>
          <w:color w:val="333333"/>
          <w:kern w:val="0"/>
          <w:sz w:val="24"/>
          <w:shd w:val="clear" w:fill="FFFFFF"/>
          <w:lang w:bidi="ar"/>
        </w:rPr>
        <w:t>指挥部</w:t>
      </w:r>
      <w:r>
        <w:rPr>
          <w:rFonts w:hint="eastAsia" w:ascii="宋体" w:hAnsi="宋体" w:eastAsia="宋体" w:cs="宋体"/>
          <w:i w:val="0"/>
          <w:iCs w:val="0"/>
          <w:caps w:val="0"/>
          <w:color w:val="333333"/>
          <w:spacing w:val="0"/>
          <w:kern w:val="0"/>
          <w:sz w:val="24"/>
          <w:szCs w:val="24"/>
          <w:shd w:val="clear" w:fill="FFFFFF"/>
          <w:lang w:val="en-US" w:eastAsia="zh-CN" w:bidi="ar"/>
        </w:rPr>
        <w:t>确定。</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ascii="宋体" w:hAnsi="宋体" w:eastAsia="宋体" w:cs="宋体"/>
          <w:i w:val="0"/>
          <w:iCs w:val="0"/>
          <w:caps w:val="0"/>
          <w:color w:val="333333"/>
          <w:spacing w:val="0"/>
          <w:kern w:val="0"/>
          <w:sz w:val="24"/>
          <w:szCs w:val="24"/>
          <w:shd w:val="clear" w:fill="FFFFFF"/>
          <w:lang w:val="en-US" w:eastAsia="zh-CN" w:bidi="ar"/>
        </w:rPr>
        <w:t>城市管理</w:t>
      </w:r>
      <w:r>
        <w:rPr>
          <w:rFonts w:hint="eastAsia" w:ascii="宋体" w:hAnsi="宋体" w:eastAsia="宋体" w:cs="宋体"/>
          <w:i w:val="0"/>
          <w:iCs w:val="0"/>
          <w:caps w:val="0"/>
          <w:color w:val="333333"/>
          <w:spacing w:val="0"/>
          <w:kern w:val="0"/>
          <w:sz w:val="24"/>
          <w:szCs w:val="24"/>
          <w:shd w:val="clear" w:fill="FFFFFF"/>
          <w:lang w:val="en-US" w:eastAsia="zh-CN" w:bidi="ar"/>
        </w:rPr>
        <w:t>行政主管</w:t>
      </w:r>
      <w:r>
        <w:rPr>
          <w:rFonts w:ascii="宋体" w:hAnsi="宋体" w:eastAsia="宋体" w:cs="宋体"/>
          <w:i w:val="0"/>
          <w:iCs w:val="0"/>
          <w:caps w:val="0"/>
          <w:color w:val="333333"/>
          <w:spacing w:val="0"/>
          <w:kern w:val="0"/>
          <w:sz w:val="24"/>
          <w:szCs w:val="24"/>
          <w:shd w:val="clear" w:fill="FFFFFF"/>
          <w:lang w:val="en-US" w:eastAsia="zh-CN" w:bidi="ar"/>
        </w:rPr>
        <w:t>部门应当创新城市管理工作机制，可以与社会组织之间建立有效的沟通和联系渠道，通过招聘监督员、志愿者等方式，鼓励公众参与城市管理。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right="0" w:rightChars="0"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市、县（市、区）人民政府及其有关主管部门应当利用报纸、电视、广播、网络等媒体广泛宣传城市管理工作，支持社区开办市民学校，增强公众文明意识，提高城市文明程度。</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城市管理活动中应当维护公民、法人和其他组织的合法权益，对涉及公民、法人和其他组织重大利益的事项，市、县（市、区）人民政府及其有关行政管理部门应当组织听证。</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城市管理行政执法应当遵循合法、公开、公正的原则，坚持教育与处罚、疏导与治理相结合，增强服务意识，文明执法，严格执法。</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480" w:leftChars="0" w:right="0" w:rightChars="0"/>
        <w:jc w:val="both"/>
        <w:rPr>
          <w:rFonts w:hint="eastAsia" w:ascii="宋体" w:hAnsi="宋体" w:eastAsia="宋体" w:cs="宋体"/>
          <w:i w:val="0"/>
          <w:iCs w:val="0"/>
          <w:caps w:val="0"/>
          <w:color w:val="333333"/>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0"/>
        <w:jc w:val="center"/>
        <w:rPr>
          <w:rFonts w:hint="eastAsia" w:ascii="宋体" w:hAnsi="宋体" w:eastAsia="宋体" w:cs="宋体"/>
          <w:b/>
          <w:bCs/>
          <w:i w:val="0"/>
          <w:iCs w:val="0"/>
          <w:caps w:val="0"/>
          <w:color w:val="333333"/>
          <w:spacing w:val="0"/>
          <w:kern w:val="0"/>
          <w:sz w:val="24"/>
          <w:szCs w:val="24"/>
          <w:shd w:val="clear" w:fill="FFFFFF"/>
          <w:lang w:val="en-US" w:eastAsia="zh-CN" w:bidi="ar"/>
        </w:rPr>
      </w:pPr>
      <w:r>
        <w:rPr>
          <w:rFonts w:hint="eastAsia" w:ascii="宋体" w:hAnsi="宋体" w:eastAsia="宋体" w:cs="宋体"/>
          <w:b/>
          <w:bCs/>
          <w:i w:val="0"/>
          <w:iCs w:val="0"/>
          <w:caps w:val="0"/>
          <w:color w:val="333333"/>
          <w:spacing w:val="0"/>
          <w:kern w:val="0"/>
          <w:sz w:val="24"/>
          <w:szCs w:val="24"/>
          <w:shd w:val="clear" w:fill="FFFFFF"/>
          <w:lang w:val="en-US" w:eastAsia="zh-CN" w:bidi="ar"/>
        </w:rPr>
        <w:t>第二章</w:t>
      </w:r>
      <w:r>
        <w:rPr>
          <w:rFonts w:ascii="宋体" w:hAnsi="宋体" w:eastAsia="宋体" w:cs="宋体"/>
          <w:b/>
          <w:bCs/>
          <w:i w:val="0"/>
          <w:iCs w:val="0"/>
          <w:caps w:val="0"/>
          <w:color w:val="333333"/>
          <w:spacing w:val="0"/>
          <w:kern w:val="0"/>
          <w:sz w:val="24"/>
          <w:szCs w:val="24"/>
          <w:shd w:val="clear" w:fill="FFFFFF"/>
          <w:lang w:val="en-US" w:eastAsia="zh-CN" w:bidi="ar"/>
        </w:rPr>
        <w:t>  </w:t>
      </w:r>
      <w:r>
        <w:rPr>
          <w:rFonts w:hint="eastAsia" w:ascii="宋体" w:hAnsi="宋体" w:eastAsia="宋体" w:cs="宋体"/>
          <w:b/>
          <w:bCs/>
          <w:i w:val="0"/>
          <w:iCs w:val="0"/>
          <w:caps w:val="0"/>
          <w:color w:val="333333"/>
          <w:spacing w:val="0"/>
          <w:kern w:val="0"/>
          <w:sz w:val="24"/>
          <w:szCs w:val="24"/>
          <w:shd w:val="clear" w:fill="FFFFFF"/>
          <w:lang w:val="en-US" w:eastAsia="zh-CN" w:bidi="ar"/>
        </w:rPr>
        <w:t>城市</w:t>
      </w:r>
      <w:r>
        <w:rPr>
          <w:rFonts w:ascii="宋体" w:hAnsi="宋体" w:eastAsia="宋体" w:cs="宋体"/>
          <w:b/>
          <w:bCs/>
          <w:i w:val="0"/>
          <w:iCs w:val="0"/>
          <w:caps w:val="0"/>
          <w:color w:val="333333"/>
          <w:spacing w:val="0"/>
          <w:kern w:val="0"/>
          <w:sz w:val="24"/>
          <w:szCs w:val="24"/>
          <w:shd w:val="clear" w:fill="FFFFFF"/>
          <w:lang w:val="en-US" w:eastAsia="zh-CN" w:bidi="ar"/>
        </w:rPr>
        <w:t>管理</w:t>
      </w:r>
      <w:r>
        <w:rPr>
          <w:rFonts w:hint="eastAsia" w:ascii="宋体" w:hAnsi="宋体" w:eastAsia="宋体" w:cs="宋体"/>
          <w:b/>
          <w:bCs/>
          <w:i w:val="0"/>
          <w:iCs w:val="0"/>
          <w:caps w:val="0"/>
          <w:color w:val="333333"/>
          <w:spacing w:val="0"/>
          <w:kern w:val="0"/>
          <w:sz w:val="24"/>
          <w:szCs w:val="24"/>
          <w:shd w:val="clear" w:fill="FFFFFF"/>
          <w:lang w:val="en-US" w:eastAsia="zh-CN" w:bidi="ar"/>
        </w:rPr>
        <w:t>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0"/>
        <w:jc w:val="center"/>
        <w:rPr>
          <w:rFonts w:hint="eastAsia" w:ascii="宋体" w:hAnsi="宋体" w:eastAsia="宋体" w:cs="宋体"/>
          <w:b/>
          <w:bCs/>
          <w:i w:val="0"/>
          <w:iCs w:val="0"/>
          <w:caps w:val="0"/>
          <w:color w:val="333333"/>
          <w:spacing w:val="0"/>
          <w:kern w:val="0"/>
          <w:sz w:val="24"/>
          <w:szCs w:val="24"/>
          <w:shd w:val="clear" w:fill="FFFFFF"/>
          <w:lang w:val="en-US" w:eastAsia="zh-CN" w:bidi="ar"/>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right="0" w:rightChars="0" w:firstLine="480" w:firstLineChars="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市</w:t>
      </w:r>
      <w:r>
        <w:rPr>
          <w:rFonts w:hint="eastAsia" w:ascii="宋体" w:hAnsi="宋体" w:eastAsia="宋体" w:cs="宋体"/>
          <w:i w:val="0"/>
          <w:iCs w:val="0"/>
          <w:caps w:val="0"/>
          <w:color w:val="333333"/>
          <w:spacing w:val="0"/>
          <w:kern w:val="0"/>
          <w:sz w:val="24"/>
          <w:szCs w:val="24"/>
          <w:shd w:val="clear" w:fill="FFFFFF"/>
          <w:vertAlign w:val="baseline"/>
          <w:lang w:val="en-US" w:eastAsia="zh-CN" w:bidi="ar"/>
        </w:rPr>
        <w:t>、县（市、区）</w:t>
      </w:r>
      <w:r>
        <w:rPr>
          <w:rFonts w:hint="eastAsia" w:ascii="宋体" w:hAnsi="宋体" w:eastAsia="宋体" w:cs="宋体"/>
          <w:i w:val="0"/>
          <w:iCs w:val="0"/>
          <w:caps w:val="0"/>
          <w:color w:val="333333"/>
          <w:spacing w:val="0"/>
          <w:kern w:val="0"/>
          <w:sz w:val="24"/>
          <w:szCs w:val="24"/>
          <w:shd w:val="clear" w:fill="FFFFFF"/>
          <w:lang w:val="en-US" w:eastAsia="zh-CN" w:bidi="ar"/>
        </w:rPr>
        <w:t>城市管理相关部门应当根据本部门管理职责和实际，明确具体城市管理规范和标准，细化管理流程，明晰管理责任，并报</w:t>
      </w:r>
      <w:r>
        <w:rPr>
          <w:rFonts w:hint="eastAsia" w:ascii="宋体" w:hAnsi="宋体" w:eastAsia="宋体" w:cs="宋体"/>
          <w:i w:val="0"/>
          <w:iCs w:val="0"/>
          <w:caps w:val="0"/>
          <w:color w:val="333333"/>
          <w:spacing w:val="0"/>
          <w:kern w:val="0"/>
          <w:sz w:val="24"/>
          <w:szCs w:val="24"/>
          <w:shd w:val="clear" w:fill="FFFFFF"/>
          <w:vertAlign w:val="baseline"/>
          <w:lang w:val="en-US" w:eastAsia="zh-CN" w:bidi="ar"/>
        </w:rPr>
        <w:t>同级</w:t>
      </w:r>
      <w:r>
        <w:rPr>
          <w:rFonts w:hint="eastAsia" w:ascii="宋体" w:hAnsi="宋体" w:eastAsia="宋体" w:cs="宋体"/>
          <w:color w:val="333333"/>
          <w:kern w:val="0"/>
          <w:sz w:val="24"/>
          <w:shd w:val="clear" w:fill="FFFFFF"/>
          <w:lang w:val="en-US" w:eastAsia="zh-CN" w:bidi="ar"/>
        </w:rPr>
        <w:t>城市管理</w:t>
      </w:r>
      <w:r>
        <w:rPr>
          <w:rFonts w:hint="eastAsia" w:ascii="宋体" w:hAnsi="宋体" w:eastAsia="宋体" w:cs="宋体"/>
          <w:color w:val="333333"/>
          <w:kern w:val="0"/>
          <w:sz w:val="24"/>
          <w:shd w:val="clear" w:fill="FFFFFF"/>
          <w:lang w:bidi="ar"/>
        </w:rPr>
        <w:t>指挥部</w:t>
      </w:r>
      <w:r>
        <w:rPr>
          <w:rFonts w:hint="eastAsia" w:ascii="宋体" w:hAnsi="宋体" w:eastAsia="宋体" w:cs="宋体"/>
          <w:i w:val="0"/>
          <w:iCs w:val="0"/>
          <w:caps w:val="0"/>
          <w:color w:val="333333"/>
          <w:spacing w:val="0"/>
          <w:kern w:val="0"/>
          <w:sz w:val="24"/>
          <w:szCs w:val="24"/>
          <w:shd w:val="clear" w:fill="FFFFFF"/>
          <w:lang w:val="en-US" w:eastAsia="zh-CN" w:bidi="ar"/>
        </w:rPr>
        <w:t>备案，作为监督考核的主要依据。</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市城市管理相关部门应当依据国土空间规划，结合实际需要组织编制综合交通、海绵城市、环境卫生、户外广告、景观照明、绿地系统、地下管线、排水防涝、污水处理、商业网点等专项规划。</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城市建设中新建、改建、扩建市容环卫、市政道路及交通、绿化、城市照明等城市公共设施的，应当在设计审查和竣工验收时征求相关行政管理部门意见。</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right="0" w:rightChars="0"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城市市政公用设施在验收合格后应当按合同或者规定的时间办理移交接管手续。未符合条件移交的，由建设单位负责养护管理；已符合条件完成移交的，由相关行政管理部门通过招标等方式确定的养护单位负责养护管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right="0" w:rightChars="0"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城市管理行政主管部门及其他相关部门应当加强对城市公共设施维护工作的监督管理。</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 xml:space="preserve"> 住房和城乡建设主管部门负责城市管线管理工作。新建、改建、扩建城市道路应当实行管线入地。</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right="0" w:rightChars="0"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城市新区、各类园区、成片开发区域新建道路应当根据功能需求同步建设地下综合管廊；老城区应当结合河道治理、道路整治、旧城更新、棚户区改造等，逐步推进地下综合管廊建设。</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right="0" w:rightChars="0"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按照设计施工规范不能入地或者现场不具备入地条件的，应当规范设置。</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民政主管部门负责组织地名管理工作，相关管理部门按照管理权限和职责协同开展地名管理工作。地名标志应当按照国家有关标准和省的有关规定设置、维护和更换。</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right="0" w:rightChars="0"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一）本市行政区域内城区、镇、街道建成区的路、街、巷等地名标志的设置和管理，由城市管理行政主管部门负责；本市行政区域内城区、镇、街道建成区以外的路、街、巷等地名标志的设置和管理，由所在地镇人民政府或街道办事处负责；</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right="0" w:rightChars="0"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（二）行政区域界线界桩的设置和管理，由民政主管部门负责；</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right="0" w:rightChars="0"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（三）公路、桥梁、港口、码头、车站、风景名胜、文物古迹、纪念地、游览地、自然保护区、广场、公园、体育场馆等的地名标志，由其主管部门按照管理权限和职责负责设置、维护和更换；</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right="0" w:rightChars="0"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（四）城镇道路交通指示标志、住宅区和居民点的门（楼）牌的编制、设置及管理，由公安部门负责。</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城市道路交通安全设施的设置，应当符合道路交通安全、畅通的要求和国家标准。交通信号灯、交通标志、交通标线、护栏等安全设施应当及时维护更新。</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住房和城乡建设主管部门应当及时修复城市破损道路，保持道路平坦，附属设施完好。</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right="0" w:rightChars="0"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主干道临街建筑物、构筑物退让道路红线的区域纳入城市道路管护范围。</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right="0" w:rightChars="0"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任何单位和个人不得擅自在城市道路范围内设置道闸、路桩、地锁、隔离墩等设施，妨碍车辆和行人通行。</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新建、改建、扩建的建设项目，建设单位应当按照建筑物配建停车设施标准和设计规范配建停车设施，并与主体工程同步设计、施工、验收和交付使用。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right="0" w:rightChars="0"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新建、改建、扩建的建设项目在满足建筑物配建停车设施标准要求下，可以增加配建面向社会服务的停车设施。</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right="0" w:rightChars="0"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建筑物改变功能的，停车设施应当符合改变功能后的建筑物配建停车设施标准。</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下列建筑未按照停车设施配建标准和设计规范配建停车设施，具备条件的，应当补建：</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480" w:leftChars="0" w:right="0" w:rightChars="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（一）机场、火车站、码头、客运站、公共交通枢纽站；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right="0" w:rightChars="0"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（二）医院、学校、公园、影剧院、体育场、博物馆、图书馆、旅游集散中心、宗教场所、公务办公楼以及服务窗口单位的办公场所；</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480" w:leftChars="0" w:right="0" w:rightChars="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（三）金融、商场、旅馆、餐饮、娱乐等大中型经营场所。</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480" w:leftChars="0" w:right="0" w:rightChars="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停车设施补建具体办法由市人民政府组织制定。</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确因居住小区及其周边停车设施无法满足停车需求的，县（市、区）人民政府、镇人民政府、街道办事处可以会同公安机关交通管理等相关主管部门，在居住小区周边支路及其等级以下道路设置时段性道路停车位，并明确限制停放时段；影响交通运行的，应当及时调整或者取消。</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right="0" w:rightChars="0"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住房城乡建设、自然资源部门会同发展改革、公安、消防部门，对停车供给缺口较大区域，可以在建筑退让道路红线区域设置路外停车位。</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right="0" w:rightChars="0"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建筑产权人可以向住房城乡建设部门申报备案后进行管理和收费，但不得妨碍防灾空间、消防通道、行人、非机动车安全通行。</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住房和城乡建设主管部门应当定期疏浚城市排水管网，及时修复排水设施，保持城市公共排水通畅。水行政主管部门应当定期维护城区防洪堤坝，保持城区沿河排涝泵站、闸口正常运转。</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480" w:leftChars="0" w:right="0" w:rightChars="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禁止向城市排水管网的雨水口倾倒生活垃圾。</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燃气安全管理应当达到下列要求：</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480" w:leftChars="0" w:right="0" w:rightChars="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（一）燃气经营场所设置符合规划和技术规定；</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right="0" w:rightChars="0"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（二）燃气设施按照规定设置安全警示标志，在保护范围内，无压占燃气管线的建筑物、构筑物，无擅自取土、挖掘、钻探等危及燃气设施安全的行为；</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480" w:leftChars="0" w:right="0" w:rightChars="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（三）燃气运输、储存和使用符合安全管理规定。</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市政设施维护、排水疏涝、园林绿化养护、公共信息标志设置、环境卫生等公共服务作业管理应当达到下列要求：</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right="0" w:rightChars="0"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（一）引入市场竞争机制，建立统一、开放的公共服务作业市场，通过招标等方式确定作业单位，通过责任书或者合同明确作业标准、权利义务和违约责任；</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right="0" w:rightChars="0"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（二）遵循国家和本市作业服务规范，质量符合国家、行业和地方标准，时间安排科学、合理，频率符合规定，作业时减少对道路通行的影响。</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房屋建设、拆除和市政施工等建设工程工地应当遵守以下管理规定：</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480" w:leftChars="0" w:right="0" w:rightChars="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（一）工（场）地周边应当按本市城市容貌规定设置实体围挡；</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right="0" w:rightChars="0" w:firstLine="240" w:firstLineChars="10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　（二）施工周期在一年以上的，工（场）地车辆出入口应当安装视频监控装置，并保证其正常使用；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480" w:leftChars="0" w:right="0" w:rightChars="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（三）工（场）地的出入口及场内主要道路应当进行硬化处理；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right="0" w:rightChars="0"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（四）裸露的场地、集中堆放的泥土砂石等产生扬尘污染的，应当采取拦挡、覆盖、固化或者绿化等降尘措施；</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right="0" w:rightChars="0"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（五）工（场）地出口应当配备车辆冲洗设施以及配套的排水、泥浆沉淀设施，并对所有出场的运输车辆进行冲洗，确保净车出场；</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right="0" w:rightChars="0"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（六）工程竣工后至验收前应当及时清理和平整场地，并对因施工损坏的周边公共设施、绿化及时进行修复；</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480" w:leftChars="0" w:right="0" w:rightChars="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（七）市人民政府规定的其他措施。</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480" w:leftChars="0" w:right="0" w:rightChars="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建筑垃圾消纳场地应当遵守前款第三项至七项的管理规定。</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处置建筑垃圾的单位应当向城市管理行政主管部门办理城市建筑垃圾处置核准手续。</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right="0" w:rightChars="0" w:firstLine="240" w:firstLineChars="10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　建设单位或者施工单位应当将建筑垃圾交由城市管理行政主管部门核准的运输企业承运。</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承运生活垃圾、建筑垃圾、砂石、预拌商品混凝土等散装流体物品的，应当使用规定的专用运输车辆，并保持车辆外形完好、整洁，确保散装流体物品不洒漏污染城市道路。</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right="0" w:rightChars="0" w:firstLine="240" w:firstLineChars="10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　承运建筑垃圾的车辆，还应当遵守下列规定：</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480" w:leftChars="0" w:right="0" w:rightChars="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（一）安装车载定位装置并保持正常运行；</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480" w:leftChars="0" w:right="0" w:rightChars="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（二）随车携带建筑垃圾处置核准证明；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480" w:leftChars="0" w:right="0" w:rightChars="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（三）按照核准的运输线路、时间运往指定的建筑垃圾消纳场地。</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sz w:val="24"/>
          <w:szCs w:val="24"/>
        </w:rPr>
        <w:t>县（市、区）人民政府应当</w:t>
      </w:r>
      <w:r>
        <w:rPr>
          <w:rFonts w:hint="eastAsia" w:ascii="宋体" w:hAnsi="宋体" w:eastAsia="宋体" w:cs="宋体"/>
          <w:i w:val="0"/>
          <w:iCs w:val="0"/>
          <w:caps w:val="0"/>
          <w:color w:val="333333"/>
          <w:spacing w:val="0"/>
          <w:sz w:val="24"/>
          <w:szCs w:val="24"/>
          <w:lang w:val="en-US" w:eastAsia="zh-CN"/>
        </w:rPr>
        <w:t>建立</w:t>
      </w:r>
      <w:r>
        <w:rPr>
          <w:rFonts w:hint="eastAsia" w:ascii="宋体" w:hAnsi="宋体" w:eastAsia="宋体" w:cs="宋体"/>
          <w:i w:val="0"/>
          <w:iCs w:val="0"/>
          <w:caps w:val="0"/>
          <w:color w:val="333333"/>
          <w:spacing w:val="0"/>
          <w:sz w:val="24"/>
          <w:szCs w:val="24"/>
        </w:rPr>
        <w:t>沿岸岸线和沙滩海漂垃圾的收集</w:t>
      </w: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转运</w:t>
      </w: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处置长效机制。生态环境主管部门应当加强海漂垃圾综合治理的统筹协调。市容环境卫生主管部门应当完善海上环境卫生常态化保洁机制，实行海漂垃圾海上收集、岸上处置。</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从事城市餐厨垃圾经营性收集、运输、处理的，应当依法到城市管理行政主管部门办理核准手续，并遵守餐厨垃圾管理的其他规定。</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农贸市场的建设应当符合商业网点布局规划，按照标准化菜市场设置与管理规范的要求，配套建设相关设施。</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right="0" w:rightChars="0"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农贸市场开办者应当按照有关规定，做好市场内部的区域划分、环境卫生、车辆停放、计量管理、消防安全等管理服务工作。</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镇人民政府、街道办事处可以根据方便群众、布局合理、监管有序的原则划定临时摊贩经营的时间和区域。具体划定标准和管理办法由县（市、区）人民政府会同城市管理行政主管部门等部门制定。</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right="0" w:rightChars="0"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经营者应当在规定的时间和区域经营，并保持环境整洁、秩序井然。除划定的摊贩经营场所外，禁止占用城市道路和公共场所堆放物品、摆摊设点、销售商品。</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u w:val="none"/>
          <w:shd w:val="clear" w:fill="FFFFFF"/>
          <w:lang w:val="en-US" w:eastAsia="zh-CN" w:bidi="ar"/>
        </w:rPr>
        <w:t xml:space="preserve">住宅小区范围内，有下列行为之一的，小区居民、业主委员会、物业服务单位和社区居民委员会有权进行劝阻，劝阻无效的，物业服务单位和社区居民委员会应当及时向所在地城市管理行政主管部门或者相关行政管理部门报告，城市管理行政主管部门或者相关行政管理部门应当依法处理： </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right="0" w:rightChars="0" w:firstLine="480" w:firstLineChars="200"/>
        <w:jc w:val="both"/>
        <w:rPr>
          <w:rFonts w:hint="eastAsia" w:ascii="宋体" w:hAnsi="宋体" w:eastAsia="宋体" w:cs="宋体"/>
          <w:i w:val="0"/>
          <w:iCs w:val="0"/>
          <w:caps w:val="0"/>
          <w:color w:val="333333"/>
          <w:spacing w:val="0"/>
          <w:kern w:val="0"/>
          <w:sz w:val="24"/>
          <w:szCs w:val="24"/>
          <w:u w:val="none"/>
          <w:shd w:val="clear" w:fill="FFFFFF"/>
          <w:lang w:val="en-US" w:eastAsia="zh-CN" w:bidi="ar"/>
        </w:rPr>
      </w:pPr>
      <w:r>
        <w:rPr>
          <w:rFonts w:hint="eastAsia" w:ascii="宋体" w:hAnsi="宋体" w:eastAsia="宋体" w:cs="宋体"/>
          <w:i w:val="0"/>
          <w:iCs w:val="0"/>
          <w:caps w:val="0"/>
          <w:color w:val="333333"/>
          <w:spacing w:val="0"/>
          <w:kern w:val="0"/>
          <w:sz w:val="24"/>
          <w:szCs w:val="24"/>
          <w:u w:val="none"/>
          <w:shd w:val="clear" w:fill="FFFFFF"/>
          <w:lang w:val="en-US" w:eastAsia="zh-CN" w:bidi="ar"/>
        </w:rPr>
        <w:t xml:space="preserve">占用公共区域和绿化带种植粮食、蔬菜或者养殖畜禽等； </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leftChars="0" w:right="0" w:rightChars="0" w:firstLine="480" w:firstLineChars="200"/>
        <w:jc w:val="both"/>
        <w:rPr>
          <w:rFonts w:hint="eastAsia" w:ascii="宋体" w:hAnsi="宋体" w:eastAsia="宋体" w:cs="宋体"/>
          <w:i w:val="0"/>
          <w:iCs w:val="0"/>
          <w:caps w:val="0"/>
          <w:color w:val="333333"/>
          <w:spacing w:val="0"/>
          <w:kern w:val="0"/>
          <w:sz w:val="24"/>
          <w:szCs w:val="24"/>
          <w:u w:val="none"/>
          <w:shd w:val="clear" w:fill="FFFFFF"/>
          <w:lang w:val="en-US" w:eastAsia="zh-CN" w:bidi="ar"/>
        </w:rPr>
      </w:pPr>
      <w:r>
        <w:rPr>
          <w:rFonts w:hint="eastAsia" w:ascii="宋体" w:hAnsi="宋体" w:eastAsia="宋体" w:cs="宋体"/>
          <w:i w:val="0"/>
          <w:iCs w:val="0"/>
          <w:caps w:val="0"/>
          <w:color w:val="333333"/>
          <w:spacing w:val="0"/>
          <w:kern w:val="0"/>
          <w:sz w:val="24"/>
          <w:szCs w:val="24"/>
          <w:u w:val="none"/>
          <w:shd w:val="clear" w:fill="FFFFFF"/>
          <w:lang w:val="en-US" w:eastAsia="zh-CN" w:bidi="ar"/>
        </w:rPr>
        <w:t xml:space="preserve">侵占绿地、毁坏树木和绿化设施； </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leftChars="0" w:right="0" w:rightChars="0" w:firstLine="480" w:firstLineChars="200"/>
        <w:jc w:val="both"/>
        <w:rPr>
          <w:rFonts w:hint="eastAsia" w:ascii="宋体" w:hAnsi="宋体" w:eastAsia="宋体" w:cs="宋体"/>
          <w:i w:val="0"/>
          <w:iCs w:val="0"/>
          <w:caps w:val="0"/>
          <w:color w:val="333333"/>
          <w:spacing w:val="0"/>
          <w:kern w:val="0"/>
          <w:sz w:val="24"/>
          <w:szCs w:val="24"/>
          <w:u w:val="none"/>
          <w:shd w:val="clear" w:fill="FFFFFF"/>
          <w:lang w:val="en-US" w:eastAsia="zh-CN" w:bidi="ar"/>
        </w:rPr>
      </w:pPr>
      <w:r>
        <w:rPr>
          <w:rFonts w:hint="eastAsia" w:ascii="宋体" w:hAnsi="宋体" w:eastAsia="宋体" w:cs="宋体"/>
          <w:i w:val="0"/>
          <w:iCs w:val="0"/>
          <w:caps w:val="0"/>
          <w:color w:val="333333"/>
          <w:spacing w:val="0"/>
          <w:kern w:val="0"/>
          <w:sz w:val="24"/>
          <w:szCs w:val="24"/>
          <w:u w:val="none"/>
          <w:shd w:val="clear" w:fill="FFFFFF"/>
          <w:lang w:val="en-US" w:eastAsia="zh-CN" w:bidi="ar"/>
        </w:rPr>
        <w:t xml:space="preserve">放养畜禽； </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leftChars="0" w:right="0" w:rightChars="0" w:firstLine="480" w:firstLineChars="200"/>
        <w:jc w:val="both"/>
        <w:rPr>
          <w:rFonts w:hint="eastAsia" w:ascii="宋体" w:hAnsi="宋体" w:eastAsia="宋体" w:cs="宋体"/>
          <w:i w:val="0"/>
          <w:iCs w:val="0"/>
          <w:caps w:val="0"/>
          <w:color w:val="333333"/>
          <w:spacing w:val="0"/>
          <w:kern w:val="0"/>
          <w:sz w:val="24"/>
          <w:szCs w:val="24"/>
          <w:u w:val="none"/>
          <w:shd w:val="clear" w:fill="FFFFFF"/>
          <w:lang w:val="en-US" w:eastAsia="zh-CN" w:bidi="ar"/>
        </w:rPr>
      </w:pPr>
      <w:r>
        <w:rPr>
          <w:rFonts w:hint="eastAsia" w:ascii="宋体" w:hAnsi="宋体" w:eastAsia="宋体" w:cs="宋体"/>
          <w:i w:val="0"/>
          <w:iCs w:val="0"/>
          <w:caps w:val="0"/>
          <w:color w:val="333333"/>
          <w:spacing w:val="0"/>
          <w:kern w:val="0"/>
          <w:sz w:val="24"/>
          <w:szCs w:val="24"/>
          <w:u w:val="none"/>
          <w:shd w:val="clear" w:fill="FFFFFF"/>
          <w:lang w:val="en-US" w:eastAsia="zh-CN" w:bidi="ar"/>
        </w:rPr>
        <w:t xml:space="preserve">封闭、占用消防通道； </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leftChars="0" w:right="0" w:rightChars="0" w:firstLine="480" w:firstLineChars="200"/>
        <w:jc w:val="both"/>
        <w:rPr>
          <w:rFonts w:hint="eastAsia" w:ascii="宋体" w:hAnsi="宋体" w:eastAsia="宋体" w:cs="宋体"/>
          <w:i w:val="0"/>
          <w:iCs w:val="0"/>
          <w:caps w:val="0"/>
          <w:color w:val="333333"/>
          <w:spacing w:val="0"/>
          <w:kern w:val="0"/>
          <w:sz w:val="24"/>
          <w:szCs w:val="24"/>
          <w:u w:val="none"/>
          <w:shd w:val="clear" w:fill="FFFFFF"/>
          <w:lang w:val="en-US" w:eastAsia="zh-CN" w:bidi="ar"/>
        </w:rPr>
      </w:pPr>
      <w:r>
        <w:rPr>
          <w:rFonts w:hint="eastAsia" w:ascii="宋体" w:hAnsi="宋体" w:eastAsia="宋体" w:cs="宋体"/>
          <w:i w:val="0"/>
          <w:iCs w:val="0"/>
          <w:caps w:val="0"/>
          <w:color w:val="333333"/>
          <w:spacing w:val="0"/>
          <w:kern w:val="0"/>
          <w:sz w:val="24"/>
          <w:szCs w:val="24"/>
          <w:u w:val="none"/>
          <w:shd w:val="clear" w:fill="FFFFFF"/>
          <w:lang w:val="en-US" w:eastAsia="zh-CN" w:bidi="ar"/>
        </w:rPr>
        <w:t xml:space="preserve">擅自摆摊设点、占道经营、占道停放车辆； </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leftChars="0" w:right="0" w:rightChars="0" w:firstLine="480" w:firstLineChars="200"/>
        <w:jc w:val="both"/>
        <w:rPr>
          <w:rFonts w:hint="eastAsia" w:ascii="宋体" w:hAnsi="宋体" w:eastAsia="宋体" w:cs="宋体"/>
          <w:i w:val="0"/>
          <w:iCs w:val="0"/>
          <w:caps w:val="0"/>
          <w:color w:val="333333"/>
          <w:spacing w:val="0"/>
          <w:kern w:val="0"/>
          <w:sz w:val="24"/>
          <w:szCs w:val="24"/>
          <w:u w:val="none"/>
          <w:shd w:val="clear" w:fill="FFFFFF"/>
          <w:lang w:val="en-US" w:eastAsia="zh-CN" w:bidi="ar"/>
        </w:rPr>
      </w:pPr>
      <w:r>
        <w:rPr>
          <w:rFonts w:hint="eastAsia" w:ascii="宋体" w:hAnsi="宋体" w:eastAsia="宋体" w:cs="宋体"/>
          <w:i w:val="0"/>
          <w:iCs w:val="0"/>
          <w:caps w:val="0"/>
          <w:color w:val="333333"/>
          <w:spacing w:val="0"/>
          <w:kern w:val="0"/>
          <w:sz w:val="24"/>
          <w:szCs w:val="24"/>
          <w:u w:val="none"/>
          <w:shd w:val="clear" w:fill="FFFFFF"/>
          <w:lang w:val="en-US" w:eastAsia="zh-CN" w:bidi="ar"/>
        </w:rPr>
        <w:t xml:space="preserve">擅自将住宅改变为经营性用房； </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leftChars="0" w:right="0" w:rightChars="0" w:firstLine="480" w:firstLineChars="200"/>
        <w:jc w:val="both"/>
        <w:rPr>
          <w:rFonts w:hint="eastAsia" w:ascii="宋体" w:hAnsi="宋体" w:eastAsia="宋体" w:cs="宋体"/>
          <w:i w:val="0"/>
          <w:iCs w:val="0"/>
          <w:caps w:val="0"/>
          <w:color w:val="333333"/>
          <w:spacing w:val="0"/>
          <w:kern w:val="0"/>
          <w:sz w:val="24"/>
          <w:szCs w:val="24"/>
          <w:u w:val="none"/>
          <w:shd w:val="clear" w:fill="FFFFFF"/>
          <w:lang w:val="en-US" w:eastAsia="zh-CN" w:bidi="ar"/>
        </w:rPr>
      </w:pPr>
      <w:r>
        <w:rPr>
          <w:rFonts w:hint="eastAsia" w:ascii="宋体" w:hAnsi="宋体" w:eastAsia="宋体" w:cs="宋体"/>
          <w:i w:val="0"/>
          <w:iCs w:val="0"/>
          <w:caps w:val="0"/>
          <w:color w:val="333333"/>
          <w:spacing w:val="0"/>
          <w:kern w:val="0"/>
          <w:sz w:val="24"/>
          <w:szCs w:val="24"/>
          <w:u w:val="none"/>
          <w:shd w:val="clear" w:fill="FFFFFF"/>
          <w:lang w:val="en-US" w:eastAsia="zh-CN" w:bidi="ar"/>
        </w:rPr>
        <w:t xml:space="preserve">擅自利用公共楼道、阳台、屋顶、车库、地下室等搭建建（构）筑物或者其他设施；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Chars="200" w:right="0" w:rightChars="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u w:val="none"/>
          <w:shd w:val="clear" w:fill="FFFFFF"/>
          <w:lang w:val="en-US" w:eastAsia="zh-CN" w:bidi="ar"/>
        </w:rPr>
        <w:t>（八）法律法规禁止的其他行为。</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市、县（市、区）人民政府应当建立养犬检疫、免疫和登记制度。</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right="0" w:rightChars="0"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携带犬只外出的，应当为犬只束犬绳；饲养犬只的，不得影响公共环境卫生和他人生活。</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right="0" w:rightChars="0"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禁止携带犬只进入学校、医院、博物馆、图书馆、体育馆、商场以及县级以上人民政府确定的其他公共场所，但盲人携带导盲犬或者肢体重残人携带辅助犬的除外。</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right="0" w:rightChars="0"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前款规定的公共场所的管理者或者经营者应当劝阻携犬人携犬进入。</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城市园林绿化管理应当达到下列要求：</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right="0" w:rightChars="0"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（一）城市园林绿化的设计建设符合城市规划和相关标准、规范，注重景观、生态、游憩、防灾等功能，兼顾城市区域功能和生物多样性；</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right="0" w:rightChars="0"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（二）道路两侧的绿地、绿化隔离带布局合理，与周边环境相协调，绿地率符合国家标准；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right="0" w:rightChars="0"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（三）植物生长良好、美观，死树枯枝及时清除、修剪，养护作业产生的垃圾及时清除；</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right="0" w:rightChars="0"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（四）新栽行道树品种适合本市气候特点，按照统一规划的规格、品种、树穴栽种，不影响交通信号灯和指示牌等设施的使用，不妨碍道路交通安全。</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sz w:val="24"/>
          <w:szCs w:val="24"/>
        </w:rPr>
        <w:t>市、县（市、区）</w:t>
      </w:r>
      <w:r>
        <w:rPr>
          <w:rFonts w:hint="eastAsia" w:ascii="宋体" w:hAnsi="宋体" w:eastAsia="宋体" w:cs="宋体"/>
          <w:i w:val="0"/>
          <w:iCs w:val="0"/>
          <w:caps w:val="0"/>
          <w:color w:val="333333"/>
          <w:spacing w:val="0"/>
          <w:kern w:val="0"/>
          <w:sz w:val="24"/>
          <w:szCs w:val="24"/>
          <w:u w:val="none"/>
          <w:shd w:val="clear" w:fill="FFFFFF"/>
          <w:lang w:val="en-US" w:eastAsia="zh-CN" w:bidi="ar"/>
        </w:rPr>
        <w:t>人民政府应当推进城市防洪排涝、地质灾害防治、沿海海堤、防台风基础设施等工程建设，完善防洪、防潮、防台风指挥系统和灾害监测预警系统。</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市、县（市、区）人民政府应当建立健全城市管理应急响应机制，做好应急避难场所、设施设备管理和应急物资储备，加强专业应急救援力量建设，提高城市应急保障能力。</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right="0" w:rightChars="0"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城市管理相关部门应当按照有关规定，制定相应的突发事件应急预案，并组织开展应急演练和应急知识宣传普及活动。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right="0" w:rightChars="0"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大型社会活动主办者，公共交通工具、公共场所和其他人员密集场所的管理者或者经营者，危险区域、危险源的管理者，应当按照有关规定制定具体的安全保障应急预案。</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right="0" w:rightChars="0"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0"/>
        <w:jc w:val="center"/>
        <w:rPr>
          <w:rFonts w:hint="eastAsia" w:ascii="宋体" w:hAnsi="宋体" w:eastAsia="宋体" w:cs="宋体"/>
          <w:b/>
          <w:bCs/>
          <w:i w:val="0"/>
          <w:iCs w:val="0"/>
          <w:caps w:val="0"/>
          <w:color w:val="333333"/>
          <w:spacing w:val="0"/>
          <w:kern w:val="0"/>
          <w:sz w:val="24"/>
          <w:szCs w:val="24"/>
          <w:shd w:val="clear" w:fill="FFFFFF"/>
          <w:lang w:val="en-US" w:eastAsia="zh-CN" w:bidi="ar"/>
        </w:rPr>
      </w:pPr>
      <w:r>
        <w:rPr>
          <w:rFonts w:hint="eastAsia" w:ascii="宋体" w:hAnsi="宋体" w:eastAsia="宋体" w:cs="宋体"/>
          <w:b/>
          <w:bCs/>
          <w:i w:val="0"/>
          <w:iCs w:val="0"/>
          <w:caps w:val="0"/>
          <w:color w:val="333333"/>
          <w:spacing w:val="0"/>
          <w:kern w:val="0"/>
          <w:sz w:val="24"/>
          <w:szCs w:val="24"/>
          <w:shd w:val="clear" w:fill="FFFFFF"/>
          <w:lang w:val="en-US" w:eastAsia="zh-CN" w:bidi="ar"/>
        </w:rPr>
        <w:t>第三章</w:t>
      </w:r>
      <w:r>
        <w:rPr>
          <w:rFonts w:ascii="宋体" w:hAnsi="宋体" w:eastAsia="宋体" w:cs="宋体"/>
          <w:b/>
          <w:bCs/>
          <w:i w:val="0"/>
          <w:iCs w:val="0"/>
          <w:caps w:val="0"/>
          <w:color w:val="333333"/>
          <w:spacing w:val="0"/>
          <w:kern w:val="0"/>
          <w:sz w:val="24"/>
          <w:szCs w:val="24"/>
          <w:shd w:val="clear" w:fill="FFFFFF"/>
          <w:lang w:val="en-US" w:eastAsia="zh-CN" w:bidi="ar"/>
        </w:rPr>
        <w:t>  </w:t>
      </w:r>
      <w:r>
        <w:rPr>
          <w:rFonts w:hint="eastAsia" w:ascii="宋体" w:hAnsi="宋体" w:eastAsia="宋体" w:cs="宋体"/>
          <w:b/>
          <w:bCs/>
          <w:i w:val="0"/>
          <w:iCs w:val="0"/>
          <w:caps w:val="0"/>
          <w:color w:val="333333"/>
          <w:spacing w:val="0"/>
          <w:kern w:val="0"/>
          <w:sz w:val="24"/>
          <w:szCs w:val="24"/>
          <w:shd w:val="clear" w:fill="FFFFFF"/>
          <w:lang w:val="en-US" w:eastAsia="zh-CN" w:bidi="ar"/>
        </w:rPr>
        <w:t>城市</w:t>
      </w:r>
      <w:r>
        <w:rPr>
          <w:rFonts w:ascii="宋体" w:hAnsi="宋体" w:eastAsia="宋体" w:cs="宋体"/>
          <w:b/>
          <w:bCs/>
          <w:i w:val="0"/>
          <w:iCs w:val="0"/>
          <w:caps w:val="0"/>
          <w:color w:val="333333"/>
          <w:spacing w:val="0"/>
          <w:kern w:val="0"/>
          <w:sz w:val="24"/>
          <w:szCs w:val="24"/>
          <w:shd w:val="clear" w:fill="FFFFFF"/>
          <w:lang w:val="en-US" w:eastAsia="zh-CN" w:bidi="ar"/>
        </w:rPr>
        <w:t>管理</w:t>
      </w:r>
      <w:r>
        <w:rPr>
          <w:rFonts w:hint="eastAsia" w:ascii="宋体" w:hAnsi="宋体" w:eastAsia="宋体" w:cs="宋体"/>
          <w:b/>
          <w:bCs/>
          <w:i w:val="0"/>
          <w:iCs w:val="0"/>
          <w:caps w:val="0"/>
          <w:color w:val="333333"/>
          <w:spacing w:val="0"/>
          <w:kern w:val="0"/>
          <w:sz w:val="24"/>
          <w:szCs w:val="24"/>
          <w:shd w:val="clear" w:fill="FFFFFF"/>
          <w:lang w:val="en-US" w:eastAsia="zh-CN" w:bidi="ar"/>
        </w:rPr>
        <w:t>综合执法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0"/>
        <w:jc w:val="center"/>
        <w:rPr>
          <w:rFonts w:hint="eastAsia" w:ascii="宋体" w:hAnsi="宋体" w:eastAsia="宋体" w:cs="宋体"/>
          <w:b/>
          <w:bCs/>
          <w:i w:val="0"/>
          <w:iCs w:val="0"/>
          <w:caps w:val="0"/>
          <w:color w:val="333333"/>
          <w:spacing w:val="0"/>
          <w:kern w:val="0"/>
          <w:sz w:val="24"/>
          <w:szCs w:val="24"/>
          <w:shd w:val="clear" w:fill="FFFFFF"/>
          <w:lang w:val="en-US" w:eastAsia="zh-CN" w:bidi="ar"/>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市、县（市、区）城市管理</w:t>
      </w:r>
      <w:r>
        <w:rPr>
          <w:rFonts w:hint="eastAsia" w:ascii="宋体" w:hAnsi="宋体" w:eastAsia="宋体" w:cs="宋体"/>
          <w:i w:val="0"/>
          <w:iCs w:val="0"/>
          <w:caps w:val="0"/>
          <w:color w:val="333333"/>
          <w:spacing w:val="0"/>
          <w:sz w:val="24"/>
          <w:szCs w:val="24"/>
          <w:lang w:val="en-US" w:eastAsia="zh-CN"/>
        </w:rPr>
        <w:t>行政主管</w:t>
      </w:r>
      <w:r>
        <w:rPr>
          <w:rFonts w:hint="eastAsia" w:ascii="宋体" w:hAnsi="宋体" w:eastAsia="宋体" w:cs="宋体"/>
          <w:i w:val="0"/>
          <w:iCs w:val="0"/>
          <w:caps w:val="0"/>
          <w:color w:val="333333"/>
          <w:spacing w:val="0"/>
          <w:sz w:val="24"/>
          <w:szCs w:val="24"/>
        </w:rPr>
        <w:t>部门依法在城市管理领域相对集中行使行政处罚权，具体事项由同级人民政府按照有关规定确定和公布。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镇人民政府、街道办事处依法承接城市管理领域的审批、服务、执法等职权，相对集中行使行政处罚权，具体事项由县（市、区）人民政府按照有关规定确定和公布。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城市管理相关部门应当对镇人民政府、街道办事处在赋权范围内行使行政职权进行指导和培训，加强对赋权事项运行的监管，及时指出镇人民政府、街道办事处违法或者不适当的审批、服务、执法行为，并视情节提请县（市、区）人民政府予以纠正。</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城市管理工作实行谁主管谁监管、谁审批谁监管的原则。实行相对集中行使行政处罚权的事项，城市管理相关部门应当按照规定履行行业管理、指导服务、监督检查等职责，加强事中事后监管，发现违法行为的，及时予以劝阻、制止，并依法责令改正；需要依法查处的，将案件线索移送城市管理相关执法部门或者镇人民政府、街道办事处。</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kern w:val="0"/>
          <w:sz w:val="24"/>
          <w:szCs w:val="24"/>
          <w:shd w:val="clear" w:fill="FFFFFF"/>
          <w:lang w:val="en-US" w:eastAsia="zh-CN" w:bidi="ar"/>
        </w:rPr>
        <w:t>城市管理建立统一的数字</w:t>
      </w:r>
      <w:r>
        <w:rPr>
          <w:rFonts w:hint="eastAsia" w:ascii="宋体" w:hAnsi="宋体" w:eastAsia="宋体" w:cs="宋体"/>
          <w:i w:val="0"/>
          <w:iCs w:val="0"/>
          <w:caps w:val="0"/>
          <w:color w:val="333333"/>
          <w:spacing w:val="0"/>
          <w:kern w:val="0"/>
          <w:sz w:val="24"/>
          <w:szCs w:val="24"/>
          <w:shd w:val="clear" w:fill="FFFFFF"/>
          <w:lang w:val="en-US" w:eastAsia="zh-CN" w:bidi="ar"/>
        </w:rPr>
        <w:t>化城市管理平台，实行市、县（市、区）、镇（街）分级管理，健全监测预警和指挥调度体系，提升全域感知、快速分析、迅捷处置能力，实现信息采集、数据分析、监测预警、指挥调度、督查督办、运行监管、公众参与等功能。</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right="0" w:rightChars="0"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有关部门和单位的城市建设和运行的信息化系统应当与市数字化城市管理平台实现互联互通、资源共享。</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kern w:val="0"/>
          <w:sz w:val="24"/>
          <w:szCs w:val="24"/>
          <w:shd w:val="clear" w:fill="FFFFFF"/>
          <w:lang w:val="en-US" w:eastAsia="zh-CN" w:bidi="ar"/>
        </w:rPr>
        <w:t>城市管理</w:t>
      </w:r>
      <w:r>
        <w:rPr>
          <w:rFonts w:hint="eastAsia" w:ascii="宋体" w:hAnsi="宋体" w:eastAsia="宋体" w:cs="宋体"/>
          <w:i w:val="0"/>
          <w:iCs w:val="0"/>
          <w:caps w:val="0"/>
          <w:color w:val="333333"/>
          <w:spacing w:val="0"/>
          <w:kern w:val="0"/>
          <w:sz w:val="24"/>
          <w:szCs w:val="24"/>
          <w:shd w:val="clear" w:fill="FFFFFF"/>
          <w:lang w:val="en-US" w:eastAsia="zh-CN" w:bidi="ar"/>
        </w:rPr>
        <w:t>相</w:t>
      </w:r>
      <w:r>
        <w:rPr>
          <w:rFonts w:ascii="宋体" w:hAnsi="宋体" w:eastAsia="宋体" w:cs="宋体"/>
          <w:i w:val="0"/>
          <w:iCs w:val="0"/>
          <w:caps w:val="0"/>
          <w:color w:val="333333"/>
          <w:spacing w:val="0"/>
          <w:kern w:val="0"/>
          <w:sz w:val="24"/>
          <w:szCs w:val="24"/>
          <w:shd w:val="clear" w:fill="FFFFFF"/>
          <w:lang w:val="en-US" w:eastAsia="zh-CN" w:bidi="ar"/>
        </w:rPr>
        <w:t>关部门之间应当建立健全信息共享机制</w:t>
      </w:r>
      <w:r>
        <w:rPr>
          <w:rFonts w:ascii="宋体" w:hAnsi="宋体" w:eastAsia="宋体" w:cs="宋体"/>
          <w:i w:val="0"/>
          <w:iCs w:val="0"/>
          <w:caps w:val="0"/>
          <w:color w:val="333333"/>
          <w:spacing w:val="0"/>
          <w:kern w:val="0"/>
          <w:sz w:val="24"/>
          <w:szCs w:val="24"/>
          <w:highlight w:val="none"/>
          <w:shd w:val="clear" w:fill="FFFFFF"/>
          <w:lang w:val="en-US" w:eastAsia="zh-CN" w:bidi="ar"/>
        </w:rPr>
        <w:t>,</w:t>
      </w:r>
      <w:r>
        <w:rPr>
          <w:rFonts w:ascii="宋体" w:hAnsi="宋体" w:eastAsia="宋体" w:cs="宋体"/>
          <w:i w:val="0"/>
          <w:iCs w:val="0"/>
          <w:caps w:val="0"/>
          <w:color w:val="333333"/>
          <w:spacing w:val="0"/>
          <w:kern w:val="0"/>
          <w:sz w:val="24"/>
          <w:szCs w:val="24"/>
          <w:shd w:val="clear" w:fill="FFFFFF"/>
          <w:lang w:val="en-US" w:eastAsia="zh-CN" w:bidi="ar"/>
        </w:rPr>
        <w:t>互相通报行政许可、行政处罚等有关行政管理信息</w:t>
      </w:r>
      <w:r>
        <w:rPr>
          <w:rFonts w:hint="eastAsia" w:ascii="宋体" w:hAnsi="宋体" w:eastAsia="宋体" w:cs="宋体"/>
          <w:i w:val="0"/>
          <w:iCs w:val="0"/>
          <w:caps w:val="0"/>
          <w:color w:val="333333"/>
          <w:spacing w:val="0"/>
          <w:kern w:val="0"/>
          <w:sz w:val="24"/>
          <w:szCs w:val="2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城市管理相关部门在执法过程中需要调查取证的，单位和个人应当予以配合；发现违法行为超出管理权限的，应当移送有权处理的部门，涉及违法行为的材料和已采取强制措施的财物等应当一并移送。</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有下列情形之一的，城市管理相关</w:t>
      </w:r>
      <w:r>
        <w:rPr>
          <w:rFonts w:hint="eastAsia" w:ascii="宋体" w:hAnsi="宋体" w:eastAsia="宋体" w:cs="宋体"/>
          <w:i w:val="0"/>
          <w:iCs w:val="0"/>
          <w:caps w:val="0"/>
          <w:color w:val="333333"/>
          <w:spacing w:val="0"/>
          <w:sz w:val="24"/>
          <w:szCs w:val="24"/>
          <w:lang w:val="en-US" w:eastAsia="zh-CN"/>
        </w:rPr>
        <w:t>部门</w:t>
      </w:r>
      <w:r>
        <w:rPr>
          <w:rFonts w:hint="eastAsia" w:ascii="宋体" w:hAnsi="宋体" w:eastAsia="宋体" w:cs="宋体"/>
          <w:i w:val="0"/>
          <w:iCs w:val="0"/>
          <w:caps w:val="0"/>
          <w:color w:val="333333"/>
          <w:spacing w:val="0"/>
          <w:sz w:val="24"/>
          <w:szCs w:val="24"/>
        </w:rPr>
        <w:t>可以书面通知具有相应法定职权的有关单位协助</w:t>
      </w:r>
      <w:r>
        <w:rPr>
          <w:rFonts w:hint="eastAsia" w:ascii="宋体" w:hAnsi="宋体" w:eastAsia="宋体" w:cs="宋体"/>
          <w:i w:val="0"/>
          <w:iCs w:val="0"/>
          <w:caps w:val="0"/>
          <w:color w:val="333333"/>
          <w:spacing w:val="0"/>
          <w:sz w:val="24"/>
          <w:szCs w:val="24"/>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（一）单独行使职权不能实现管理目的的；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（二）所需要的证据资料为有关单位所掌握的；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（三）需要有关单位依法对专门性问题进行认定或者作出技术鉴定的；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（四）需要请求协助的其他情形。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有关单位应当履行协助义务，不能提供协助的，应当在两个工作日内书面回复城市管理相关单位并说明理由。</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城市管理相关</w:t>
      </w:r>
      <w:r>
        <w:rPr>
          <w:rFonts w:hint="eastAsia" w:ascii="宋体" w:hAnsi="宋体" w:eastAsia="宋体" w:cs="宋体"/>
          <w:i w:val="0"/>
          <w:iCs w:val="0"/>
          <w:caps w:val="0"/>
          <w:color w:val="333333"/>
          <w:spacing w:val="0"/>
          <w:sz w:val="24"/>
          <w:szCs w:val="24"/>
          <w:lang w:val="en-US" w:eastAsia="zh-CN"/>
        </w:rPr>
        <w:t>部门</w:t>
      </w:r>
      <w:r>
        <w:rPr>
          <w:rFonts w:hint="eastAsia" w:ascii="宋体" w:hAnsi="宋体" w:eastAsia="宋体" w:cs="宋体"/>
          <w:i w:val="0"/>
          <w:iCs w:val="0"/>
          <w:caps w:val="0"/>
          <w:color w:val="333333"/>
          <w:spacing w:val="0"/>
          <w:sz w:val="24"/>
          <w:szCs w:val="24"/>
        </w:rPr>
        <w:t>应当建立健全城市管理行政执法和司法衔接机制，完善与公安机关、检察机关、审判机关信息共享、案情通报、案件移送等制度，依法处理妨碍城市管理执法和暴力抗法行为</w:t>
      </w:r>
      <w:r>
        <w:rPr>
          <w:rFonts w:hint="eastAsia" w:ascii="宋体" w:hAnsi="宋体" w:eastAsia="宋体" w:cs="宋体"/>
          <w:i w:val="0"/>
          <w:iCs w:val="0"/>
          <w:caps w:val="0"/>
          <w:color w:val="333333"/>
          <w:spacing w:val="0"/>
          <w:sz w:val="24"/>
          <w:szCs w:val="24"/>
          <w:lang w:eastAsia="zh-CN"/>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城市管理执法人员应当严格、规范、公正、文明执法，尊重和保护当事人合法权益</w:t>
      </w:r>
      <w:r>
        <w:rPr>
          <w:rFonts w:hint="eastAsia" w:ascii="宋体" w:hAnsi="宋体" w:eastAsia="宋体" w:cs="宋体"/>
          <w:i w:val="0"/>
          <w:iCs w:val="0"/>
          <w:caps w:val="0"/>
          <w:color w:val="333333"/>
          <w:spacing w:val="0"/>
          <w:sz w:val="24"/>
          <w:szCs w:val="24"/>
          <w:lang w:eastAsia="zh-CN"/>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right="0" w:rightChars="0" w:firstLine="480" w:firstLineChars="20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城市管理</w:t>
      </w:r>
      <w:r>
        <w:rPr>
          <w:rFonts w:hint="eastAsia" w:ascii="宋体" w:hAnsi="宋体" w:eastAsia="宋体" w:cs="宋体"/>
          <w:i w:val="0"/>
          <w:iCs w:val="0"/>
          <w:caps w:val="0"/>
          <w:color w:val="333333"/>
          <w:spacing w:val="0"/>
          <w:sz w:val="24"/>
          <w:szCs w:val="24"/>
          <w:lang w:val="en-US" w:eastAsia="zh-CN"/>
        </w:rPr>
        <w:t>行政主管</w:t>
      </w:r>
      <w:r>
        <w:rPr>
          <w:rFonts w:hint="eastAsia" w:ascii="宋体" w:hAnsi="宋体" w:eastAsia="宋体" w:cs="宋体"/>
          <w:i w:val="0"/>
          <w:iCs w:val="0"/>
          <w:caps w:val="0"/>
          <w:color w:val="333333"/>
          <w:spacing w:val="0"/>
          <w:sz w:val="24"/>
          <w:szCs w:val="24"/>
        </w:rPr>
        <w:t>部门或者镇人民政府、街道办事处可以配置执法协管人员。执法协管人员配合执法人员从事宣传教育、巡查、信息收集、违法行为劝阻等辅助性事务，不得从事具体城市管理行政执法工作</w:t>
      </w:r>
      <w:r>
        <w:rPr>
          <w:rFonts w:hint="eastAsia" w:ascii="宋体" w:hAnsi="宋体" w:eastAsia="宋体" w:cs="宋体"/>
          <w:i w:val="0"/>
          <w:iCs w:val="0"/>
          <w:caps w:val="0"/>
          <w:color w:val="333333"/>
          <w:spacing w:val="0"/>
          <w:sz w:val="24"/>
          <w:szCs w:val="24"/>
          <w:lang w:eastAsia="zh-CN"/>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市、县（市、区）城市管理</w:t>
      </w:r>
      <w:r>
        <w:rPr>
          <w:rFonts w:hint="eastAsia" w:ascii="宋体" w:hAnsi="宋体" w:eastAsia="宋体" w:cs="宋体"/>
          <w:i w:val="0"/>
          <w:iCs w:val="0"/>
          <w:caps w:val="0"/>
          <w:color w:val="333333"/>
          <w:spacing w:val="0"/>
          <w:sz w:val="24"/>
          <w:szCs w:val="24"/>
          <w:lang w:val="en-US" w:eastAsia="zh-CN"/>
        </w:rPr>
        <w:t>指挥部</w:t>
      </w:r>
      <w:r>
        <w:rPr>
          <w:rFonts w:hint="eastAsia" w:ascii="宋体" w:hAnsi="宋体" w:eastAsia="宋体" w:cs="宋体"/>
          <w:i w:val="0"/>
          <w:iCs w:val="0"/>
          <w:caps w:val="0"/>
          <w:color w:val="333333"/>
          <w:spacing w:val="0"/>
          <w:sz w:val="24"/>
          <w:szCs w:val="24"/>
        </w:rPr>
        <w:t>应当定期对城市管理相关单位和下级人民政府的城市管理工作进行检查考核</w:t>
      </w:r>
      <w:r>
        <w:rPr>
          <w:rFonts w:hint="eastAsia" w:ascii="宋体" w:hAnsi="宋体" w:eastAsia="宋体" w:cs="宋体"/>
          <w:i w:val="0"/>
          <w:iCs w:val="0"/>
          <w:caps w:val="0"/>
          <w:color w:val="333333"/>
          <w:spacing w:val="0"/>
          <w:sz w:val="24"/>
          <w:szCs w:val="24"/>
          <w:lang w:val="en-US" w:eastAsia="zh-CN"/>
        </w:rPr>
        <w:t>奖惩</w:t>
      </w:r>
      <w:r>
        <w:rPr>
          <w:rFonts w:hint="eastAsia" w:ascii="宋体" w:hAnsi="宋体" w:eastAsia="宋体" w:cs="宋体"/>
          <w:i w:val="0"/>
          <w:iCs w:val="0"/>
          <w:caps w:val="0"/>
          <w:color w:val="333333"/>
          <w:spacing w:val="0"/>
          <w:sz w:val="24"/>
          <w:szCs w:val="24"/>
        </w:rPr>
        <w:t>，并公布考核结果</w:t>
      </w:r>
      <w:r>
        <w:rPr>
          <w:rFonts w:hint="eastAsia" w:ascii="宋体" w:hAnsi="宋体" w:eastAsia="宋体" w:cs="宋体"/>
          <w:i w:val="0"/>
          <w:iCs w:val="0"/>
          <w:caps w:val="0"/>
          <w:color w:val="333333"/>
          <w:spacing w:val="0"/>
          <w:sz w:val="24"/>
          <w:szCs w:val="24"/>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rPr>
        <w:t>城市管理相关</w:t>
      </w:r>
      <w:r>
        <w:rPr>
          <w:rFonts w:hint="eastAsia" w:ascii="宋体" w:hAnsi="宋体" w:eastAsia="宋体" w:cs="宋体"/>
          <w:i w:val="0"/>
          <w:iCs w:val="0"/>
          <w:caps w:val="0"/>
          <w:color w:val="333333"/>
          <w:spacing w:val="0"/>
          <w:sz w:val="24"/>
          <w:szCs w:val="24"/>
          <w:lang w:val="en-US" w:eastAsia="zh-CN"/>
        </w:rPr>
        <w:t>部门</w:t>
      </w:r>
      <w:r>
        <w:rPr>
          <w:rFonts w:hint="eastAsia" w:ascii="宋体" w:hAnsi="宋体" w:eastAsia="宋体" w:cs="宋体"/>
          <w:i w:val="0"/>
          <w:iCs w:val="0"/>
          <w:caps w:val="0"/>
          <w:color w:val="333333"/>
          <w:spacing w:val="0"/>
          <w:sz w:val="24"/>
          <w:szCs w:val="24"/>
        </w:rPr>
        <w:t>不履行或者不正确履行城市管理职责的，城市管理</w:t>
      </w:r>
      <w:r>
        <w:rPr>
          <w:rFonts w:hint="eastAsia" w:ascii="宋体" w:hAnsi="宋体" w:eastAsia="宋体" w:cs="宋体"/>
          <w:i w:val="0"/>
          <w:iCs w:val="0"/>
          <w:caps w:val="0"/>
          <w:color w:val="333333"/>
          <w:spacing w:val="0"/>
          <w:sz w:val="24"/>
          <w:szCs w:val="24"/>
          <w:lang w:val="en-US" w:eastAsia="zh-CN"/>
        </w:rPr>
        <w:t>指挥部</w:t>
      </w:r>
      <w:r>
        <w:rPr>
          <w:rFonts w:hint="eastAsia" w:ascii="宋体" w:hAnsi="宋体" w:eastAsia="宋体" w:cs="宋体"/>
          <w:i w:val="0"/>
          <w:iCs w:val="0"/>
          <w:caps w:val="0"/>
          <w:color w:val="333333"/>
          <w:spacing w:val="0"/>
          <w:sz w:val="24"/>
          <w:szCs w:val="24"/>
        </w:rPr>
        <w:t>可以采取约谈、责令改正、通报批评、建议监察机关追责问责等方式督促其履行职责。</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kern w:val="0"/>
          <w:sz w:val="24"/>
          <w:szCs w:val="24"/>
          <w:shd w:val="clear" w:fill="FFFFFF"/>
          <w:lang w:val="en-US" w:eastAsia="zh-CN" w:bidi="ar"/>
        </w:rPr>
        <w:t>城市管理</w:t>
      </w:r>
      <w:r>
        <w:rPr>
          <w:rFonts w:hint="eastAsia" w:ascii="宋体" w:hAnsi="宋体" w:eastAsia="宋体" w:cs="宋体"/>
          <w:i w:val="0"/>
          <w:iCs w:val="0"/>
          <w:caps w:val="0"/>
          <w:color w:val="333333"/>
          <w:spacing w:val="0"/>
          <w:kern w:val="0"/>
          <w:sz w:val="24"/>
          <w:szCs w:val="24"/>
          <w:shd w:val="clear" w:fill="FFFFFF"/>
          <w:lang w:val="en-US" w:eastAsia="zh-CN" w:bidi="ar"/>
        </w:rPr>
        <w:t>相关</w:t>
      </w:r>
      <w:r>
        <w:rPr>
          <w:rFonts w:ascii="宋体" w:hAnsi="宋体" w:eastAsia="宋体" w:cs="宋体"/>
          <w:i w:val="0"/>
          <w:iCs w:val="0"/>
          <w:caps w:val="0"/>
          <w:color w:val="333333"/>
          <w:spacing w:val="0"/>
          <w:kern w:val="0"/>
          <w:sz w:val="24"/>
          <w:szCs w:val="24"/>
          <w:shd w:val="clear" w:fill="FFFFFF"/>
          <w:lang w:val="en-US" w:eastAsia="zh-CN" w:bidi="ar"/>
        </w:rPr>
        <w:t>部门应当建立和完善内部监督机制，实行行政监督检查、评议考核、督办督察、责任追究等监督制度，督促工作人员依法履行职责。</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kern w:val="0"/>
          <w:sz w:val="24"/>
          <w:szCs w:val="24"/>
          <w:shd w:val="clear" w:fill="FFFFFF"/>
          <w:vertAlign w:val="baseline"/>
          <w:lang w:val="en-US" w:eastAsia="zh-CN" w:bidi="ar"/>
        </w:rPr>
        <w:t>城市管理</w:t>
      </w:r>
      <w:r>
        <w:rPr>
          <w:rFonts w:hint="eastAsia" w:ascii="宋体" w:hAnsi="宋体" w:eastAsia="宋体" w:cs="宋体"/>
          <w:i w:val="0"/>
          <w:iCs w:val="0"/>
          <w:caps w:val="0"/>
          <w:color w:val="333333"/>
          <w:spacing w:val="0"/>
          <w:kern w:val="0"/>
          <w:sz w:val="24"/>
          <w:szCs w:val="24"/>
          <w:shd w:val="clear" w:fill="FFFFFF"/>
          <w:vertAlign w:val="baseline"/>
          <w:lang w:val="en-US" w:eastAsia="zh-CN" w:bidi="ar"/>
        </w:rPr>
        <w:t>相关</w:t>
      </w:r>
      <w:r>
        <w:rPr>
          <w:rFonts w:ascii="宋体" w:hAnsi="宋体" w:eastAsia="宋体" w:cs="宋体"/>
          <w:i w:val="0"/>
          <w:iCs w:val="0"/>
          <w:caps w:val="0"/>
          <w:color w:val="333333"/>
          <w:spacing w:val="0"/>
          <w:kern w:val="0"/>
          <w:sz w:val="24"/>
          <w:szCs w:val="24"/>
          <w:shd w:val="clear" w:fill="FFFFFF"/>
          <w:vertAlign w:val="baseline"/>
          <w:lang w:val="en-US" w:eastAsia="zh-CN" w:bidi="ar"/>
        </w:rPr>
        <w:t>部门应当将部门职责范围、管理依据、工作程序、处罚标准、监督电话以及城市管理动态信息等向社会公开，接受社会监督。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公民、法人或者其他组织对城市管理中的问题可以向城市管理相关部门投诉举报；对城市管理相关部门及其工作人员的违法或者不当行为以及不履行法定职责的行为，可以向城市管理相关部门或者其上级机关、监察机关投诉举报。接到投诉举报的单位应当及时调查核实，依法作出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0"/>
        <w:jc w:val="center"/>
        <w:rPr>
          <w:rFonts w:hint="eastAsia" w:ascii="宋体" w:hAnsi="宋体" w:eastAsia="宋体" w:cs="宋体"/>
          <w:b/>
          <w:bCs/>
          <w:i w:val="0"/>
          <w:iCs w:val="0"/>
          <w:caps w:val="0"/>
          <w:color w:val="333333"/>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0"/>
        <w:jc w:val="center"/>
        <w:rPr>
          <w:rFonts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b/>
          <w:bCs/>
          <w:i w:val="0"/>
          <w:iCs w:val="0"/>
          <w:caps w:val="0"/>
          <w:color w:val="333333"/>
          <w:spacing w:val="0"/>
          <w:kern w:val="0"/>
          <w:sz w:val="24"/>
          <w:szCs w:val="24"/>
          <w:shd w:val="clear" w:fill="FFFFFF"/>
          <w:lang w:val="en-US" w:eastAsia="zh-CN" w:bidi="ar"/>
        </w:rPr>
        <w:t>第四章</w:t>
      </w:r>
      <w:r>
        <w:rPr>
          <w:rFonts w:ascii="宋体" w:hAnsi="宋体" w:eastAsia="宋体" w:cs="宋体"/>
          <w:b/>
          <w:bCs/>
          <w:i w:val="0"/>
          <w:iCs w:val="0"/>
          <w:caps w:val="0"/>
          <w:color w:val="333333"/>
          <w:spacing w:val="0"/>
          <w:kern w:val="0"/>
          <w:sz w:val="24"/>
          <w:szCs w:val="24"/>
          <w:shd w:val="clear" w:fill="FFFFFF"/>
          <w:lang w:val="en-US" w:eastAsia="zh-CN" w:bidi="ar"/>
        </w:rPr>
        <w:t>  法律责任</w:t>
      </w:r>
      <w:r>
        <w:rPr>
          <w:rFonts w:ascii="宋体" w:hAnsi="宋体" w:eastAsia="宋体" w:cs="宋体"/>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0"/>
        <w:jc w:val="center"/>
        <w:rPr>
          <w:rFonts w:ascii="宋体" w:hAnsi="宋体" w:eastAsia="宋体" w:cs="宋体"/>
          <w:i w:val="0"/>
          <w:iCs w:val="0"/>
          <w:caps w:val="0"/>
          <w:color w:val="333333"/>
          <w:spacing w:val="0"/>
          <w:kern w:val="0"/>
          <w:sz w:val="24"/>
          <w:szCs w:val="24"/>
          <w:shd w:val="clear" w:fill="FFFFFF"/>
          <w:lang w:val="en-US" w:eastAsia="zh-CN" w:bidi="ar"/>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违反本条例，法律、法规有规定的，从其规定。</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lang w:val="en-US" w:eastAsia="zh-CN"/>
        </w:rPr>
        <w:t>城市管理相关</w:t>
      </w:r>
      <w:r>
        <w:rPr>
          <w:rFonts w:hint="eastAsia" w:ascii="宋体" w:hAnsi="宋体" w:eastAsia="宋体" w:cs="宋体"/>
          <w:i w:val="0"/>
          <w:iCs w:val="0"/>
          <w:caps w:val="0"/>
          <w:color w:val="333333"/>
          <w:spacing w:val="0"/>
          <w:sz w:val="24"/>
          <w:szCs w:val="24"/>
        </w:rPr>
        <w:t>部门对违法行为轻微并及时改正，没有造成危害后果</w:t>
      </w: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lang w:val="en-US" w:eastAsia="zh-CN"/>
        </w:rPr>
        <w:t>以及</w:t>
      </w:r>
      <w:r>
        <w:rPr>
          <w:rFonts w:hint="eastAsia" w:ascii="宋体" w:hAnsi="宋体" w:eastAsia="宋体" w:cs="宋体"/>
          <w:i w:val="0"/>
          <w:iCs w:val="0"/>
          <w:caps w:val="0"/>
          <w:color w:val="333333"/>
          <w:spacing w:val="0"/>
          <w:sz w:val="24"/>
          <w:szCs w:val="24"/>
        </w:rPr>
        <w:t>初次违法且危害后果轻微并及时改正的情形，不予行政处罚。</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right="0" w:rightChars="0" w:firstLine="480" w:firstLineChars="20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市</w:t>
      </w:r>
      <w:r>
        <w:rPr>
          <w:rFonts w:hint="eastAsia" w:ascii="宋体" w:hAnsi="宋体" w:eastAsia="宋体" w:cs="宋体"/>
          <w:i w:val="0"/>
          <w:iCs w:val="0"/>
          <w:caps w:val="0"/>
          <w:color w:val="333333"/>
          <w:spacing w:val="0"/>
          <w:sz w:val="24"/>
          <w:szCs w:val="24"/>
          <w:lang w:val="en-US" w:eastAsia="zh-CN"/>
        </w:rPr>
        <w:t>城市管理行政主管</w:t>
      </w:r>
      <w:r>
        <w:rPr>
          <w:rFonts w:hint="eastAsia" w:ascii="宋体" w:hAnsi="宋体" w:eastAsia="宋体" w:cs="宋体"/>
          <w:i w:val="0"/>
          <w:iCs w:val="0"/>
          <w:caps w:val="0"/>
          <w:color w:val="333333"/>
          <w:spacing w:val="0"/>
          <w:sz w:val="24"/>
          <w:szCs w:val="24"/>
        </w:rPr>
        <w:t>部门制定全市</w:t>
      </w:r>
      <w:r>
        <w:rPr>
          <w:rFonts w:hint="eastAsia" w:ascii="宋体" w:hAnsi="宋体" w:eastAsia="宋体" w:cs="宋体"/>
          <w:i w:val="0"/>
          <w:iCs w:val="0"/>
          <w:caps w:val="0"/>
          <w:color w:val="333333"/>
          <w:spacing w:val="0"/>
          <w:sz w:val="24"/>
          <w:szCs w:val="24"/>
          <w:lang w:val="en-US" w:eastAsia="zh-CN"/>
        </w:rPr>
        <w:t>城市管理</w:t>
      </w:r>
      <w:r>
        <w:rPr>
          <w:rFonts w:hint="eastAsia" w:ascii="宋体" w:hAnsi="宋体" w:eastAsia="宋体" w:cs="宋体"/>
          <w:i w:val="0"/>
          <w:iCs w:val="0"/>
          <w:caps w:val="0"/>
          <w:color w:val="333333"/>
          <w:spacing w:val="0"/>
          <w:sz w:val="24"/>
          <w:szCs w:val="24"/>
        </w:rPr>
        <w:t>执法轻微违法行为不予行政处罚事项清单，并根据法律、法规、规章调整以及实际执行情况，对清单事项进行动态调整。</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kern w:val="0"/>
          <w:sz w:val="24"/>
          <w:szCs w:val="24"/>
          <w:shd w:val="clear" w:fill="FFFFFF"/>
          <w:lang w:val="en-US" w:eastAsia="zh-CN" w:bidi="ar"/>
        </w:rPr>
        <w:t>城市管理</w:t>
      </w:r>
      <w:r>
        <w:rPr>
          <w:rFonts w:hint="eastAsia" w:ascii="宋体" w:hAnsi="宋体" w:eastAsia="宋体" w:cs="宋体"/>
          <w:i w:val="0"/>
          <w:iCs w:val="0"/>
          <w:caps w:val="0"/>
          <w:color w:val="333333"/>
          <w:spacing w:val="0"/>
          <w:kern w:val="0"/>
          <w:sz w:val="24"/>
          <w:szCs w:val="24"/>
          <w:shd w:val="clear" w:fill="FFFFFF"/>
          <w:lang w:val="en-US" w:eastAsia="zh-CN" w:bidi="ar"/>
        </w:rPr>
        <w:t>相关</w:t>
      </w:r>
      <w:r>
        <w:rPr>
          <w:rFonts w:ascii="宋体" w:hAnsi="宋体" w:eastAsia="宋体" w:cs="宋体"/>
          <w:i w:val="0"/>
          <w:iCs w:val="0"/>
          <w:caps w:val="0"/>
          <w:color w:val="333333"/>
          <w:spacing w:val="0"/>
          <w:kern w:val="0"/>
          <w:sz w:val="24"/>
          <w:szCs w:val="24"/>
          <w:shd w:val="clear" w:fill="FFFFFF"/>
          <w:lang w:val="en-US" w:eastAsia="zh-CN" w:bidi="ar"/>
        </w:rPr>
        <w:t>部门应当将违反城市管理规定的严重违法失信行为主体，依法纳入行业监管平台和社会信用体系，对违法失信主体实行联合惩戒。</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kern w:val="0"/>
          <w:sz w:val="24"/>
          <w:szCs w:val="24"/>
          <w:shd w:val="clear" w:fill="FFFFFF"/>
          <w:lang w:val="en-US" w:eastAsia="zh-CN" w:bidi="ar"/>
        </w:rPr>
        <w:t>城市管理</w:t>
      </w:r>
      <w:r>
        <w:rPr>
          <w:rFonts w:hint="eastAsia" w:ascii="宋体" w:hAnsi="宋体" w:eastAsia="宋体" w:cs="宋体"/>
          <w:i w:val="0"/>
          <w:iCs w:val="0"/>
          <w:caps w:val="0"/>
          <w:color w:val="333333"/>
          <w:spacing w:val="0"/>
          <w:kern w:val="0"/>
          <w:sz w:val="24"/>
          <w:szCs w:val="24"/>
          <w:shd w:val="clear" w:fill="FFFFFF"/>
          <w:lang w:val="en-US" w:eastAsia="zh-CN" w:bidi="ar"/>
        </w:rPr>
        <w:t>相关</w:t>
      </w:r>
      <w:r>
        <w:rPr>
          <w:rFonts w:ascii="宋体" w:hAnsi="宋体" w:eastAsia="宋体" w:cs="宋体"/>
          <w:i w:val="0"/>
          <w:iCs w:val="0"/>
          <w:caps w:val="0"/>
          <w:color w:val="333333"/>
          <w:spacing w:val="0"/>
          <w:kern w:val="0"/>
          <w:sz w:val="24"/>
          <w:szCs w:val="24"/>
          <w:shd w:val="clear" w:fill="FFFFFF"/>
          <w:lang w:val="en-US" w:eastAsia="zh-CN" w:bidi="ar"/>
        </w:rPr>
        <w:t>部门依法作出要求当事人履行排除妨碍、恢复原状等义务的行政强制决定，当事人逾期不履行，经催告仍不履行，其后果已经或者将危害交通安全、造成环境污染或者破坏自然资源的，城市管理</w:t>
      </w:r>
      <w:r>
        <w:rPr>
          <w:rFonts w:hint="eastAsia" w:ascii="宋体" w:hAnsi="宋体" w:eastAsia="宋体" w:cs="宋体"/>
          <w:i w:val="0"/>
          <w:iCs w:val="0"/>
          <w:caps w:val="0"/>
          <w:color w:val="333333"/>
          <w:spacing w:val="0"/>
          <w:kern w:val="0"/>
          <w:sz w:val="24"/>
          <w:szCs w:val="24"/>
          <w:shd w:val="clear" w:fill="FFFFFF"/>
          <w:lang w:val="en-US" w:eastAsia="zh-CN" w:bidi="ar"/>
        </w:rPr>
        <w:t>相关</w:t>
      </w:r>
      <w:r>
        <w:rPr>
          <w:rFonts w:ascii="宋体" w:hAnsi="宋体" w:eastAsia="宋体" w:cs="宋体"/>
          <w:i w:val="0"/>
          <w:iCs w:val="0"/>
          <w:caps w:val="0"/>
          <w:color w:val="333333"/>
          <w:spacing w:val="0"/>
          <w:kern w:val="0"/>
          <w:sz w:val="24"/>
          <w:szCs w:val="24"/>
          <w:shd w:val="clear" w:fill="FFFFFF"/>
          <w:lang w:val="en-US" w:eastAsia="zh-CN" w:bidi="ar"/>
        </w:rPr>
        <w:t>部门可以代履行，或者委托没有利害关系的第三人代履行</w:t>
      </w:r>
      <w:r>
        <w:rPr>
          <w:rFonts w:hint="eastAsia" w:ascii="宋体" w:hAnsi="宋体" w:eastAsia="宋体" w:cs="宋体"/>
          <w:i w:val="0"/>
          <w:iCs w:val="0"/>
          <w:caps w:val="0"/>
          <w:color w:val="333333"/>
          <w:spacing w:val="0"/>
          <w:kern w:val="0"/>
          <w:sz w:val="24"/>
          <w:szCs w:val="2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需要立即清除道路、河道或者公共场所的遗洒物、障碍物或者污染物，当事人不能清除的，城市管理相关部门可以决定立即实施代履行；当事人不在场的，城市管理相关部门应当在事后立即通知当事人，并依法作出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代履行的费用按照成本合理确定，由当事人承担。但是，法律另有规定的除外。</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kern w:val="0"/>
          <w:sz w:val="24"/>
          <w:szCs w:val="24"/>
          <w:shd w:val="clear" w:fill="FFFFFF"/>
          <w:lang w:val="en-US" w:eastAsia="zh-CN" w:bidi="ar"/>
        </w:rPr>
        <w:t>在城市管理过程中，有下列行为之一的，由公安机关依法处理</w:t>
      </w:r>
      <w:r>
        <w:rPr>
          <w:rFonts w:hint="eastAsia" w:ascii="宋体" w:hAnsi="宋体" w:eastAsia="宋体" w:cs="宋体"/>
          <w:i w:val="0"/>
          <w:iCs w:val="0"/>
          <w:caps w:val="0"/>
          <w:color w:val="333333"/>
          <w:spacing w:val="0"/>
          <w:kern w:val="0"/>
          <w:sz w:val="24"/>
          <w:szCs w:val="2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（一）围堵执法机构，围堵、伤害执法人员的；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（二）抢夺、损毁扣押物品的；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（三）拦截执法车辆，损毁行政执法设施、设备的；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（四）在行政执法机构办公场所滋事的；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（五）其他阻碍执法的行为。</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kern w:val="0"/>
          <w:sz w:val="24"/>
          <w:szCs w:val="24"/>
          <w:shd w:val="clear" w:fill="FFFFFF"/>
          <w:lang w:val="en-US" w:eastAsia="zh-CN" w:bidi="ar"/>
        </w:rPr>
        <w:t>城市管理</w:t>
      </w:r>
      <w:r>
        <w:rPr>
          <w:rFonts w:hint="eastAsia" w:ascii="宋体" w:hAnsi="宋体" w:eastAsia="宋体" w:cs="宋体"/>
          <w:i w:val="0"/>
          <w:iCs w:val="0"/>
          <w:caps w:val="0"/>
          <w:color w:val="333333"/>
          <w:spacing w:val="0"/>
          <w:kern w:val="0"/>
          <w:sz w:val="24"/>
          <w:szCs w:val="24"/>
          <w:shd w:val="clear" w:fill="FFFFFF"/>
          <w:lang w:val="en-US" w:eastAsia="zh-CN" w:bidi="ar"/>
        </w:rPr>
        <w:t>相关</w:t>
      </w:r>
      <w:r>
        <w:rPr>
          <w:rFonts w:ascii="宋体" w:hAnsi="宋体" w:eastAsia="宋体" w:cs="宋体"/>
          <w:i w:val="0"/>
          <w:iCs w:val="0"/>
          <w:caps w:val="0"/>
          <w:color w:val="333333"/>
          <w:spacing w:val="0"/>
          <w:kern w:val="0"/>
          <w:sz w:val="24"/>
          <w:szCs w:val="24"/>
          <w:shd w:val="clear" w:fill="FFFFFF"/>
          <w:lang w:val="en-US" w:eastAsia="zh-CN" w:bidi="ar"/>
        </w:rPr>
        <w:t>部门、</w:t>
      </w:r>
      <w:r>
        <w:rPr>
          <w:rFonts w:hint="eastAsia" w:ascii="宋体" w:hAnsi="宋体" w:eastAsia="宋体" w:cs="宋体"/>
          <w:i w:val="0"/>
          <w:iCs w:val="0"/>
          <w:caps w:val="0"/>
          <w:color w:val="333333"/>
          <w:spacing w:val="0"/>
          <w:sz w:val="24"/>
          <w:szCs w:val="24"/>
        </w:rPr>
        <w:t>镇人民政府、街道办事处</w:t>
      </w:r>
      <w:r>
        <w:rPr>
          <w:rFonts w:ascii="宋体" w:hAnsi="宋体" w:eastAsia="宋体" w:cs="宋体"/>
          <w:i w:val="0"/>
          <w:iCs w:val="0"/>
          <w:caps w:val="0"/>
          <w:color w:val="333333"/>
          <w:spacing w:val="0"/>
          <w:kern w:val="0"/>
          <w:sz w:val="24"/>
          <w:szCs w:val="24"/>
          <w:shd w:val="clear" w:fill="FFFFFF"/>
          <w:lang w:val="en-US" w:eastAsia="zh-CN" w:bidi="ar"/>
        </w:rPr>
        <w:t>及其工作人员有下列情形之一的，由</w:t>
      </w:r>
      <w:r>
        <w:rPr>
          <w:rFonts w:hint="eastAsia" w:ascii="宋体" w:hAnsi="宋体" w:eastAsia="宋体" w:cs="宋体"/>
          <w:i w:val="0"/>
          <w:iCs w:val="0"/>
          <w:caps w:val="0"/>
          <w:color w:val="333333"/>
          <w:spacing w:val="0"/>
          <w:sz w:val="24"/>
          <w:szCs w:val="24"/>
        </w:rPr>
        <w:t>市、县（市、区）</w:t>
      </w:r>
      <w:r>
        <w:rPr>
          <w:rFonts w:ascii="宋体" w:hAnsi="宋体" w:eastAsia="宋体" w:cs="宋体"/>
          <w:i w:val="0"/>
          <w:iCs w:val="0"/>
          <w:caps w:val="0"/>
          <w:color w:val="333333"/>
          <w:spacing w:val="0"/>
          <w:kern w:val="0"/>
          <w:sz w:val="24"/>
          <w:szCs w:val="24"/>
          <w:shd w:val="clear" w:fill="FFFFFF"/>
          <w:lang w:val="en-US" w:eastAsia="zh-CN" w:bidi="ar"/>
        </w:rPr>
        <w:t>人民政府或者监察机关责令改正；情节严重的，对主管人员和责任人员给予处分</w:t>
      </w:r>
      <w:r>
        <w:rPr>
          <w:rFonts w:hint="eastAsia" w:ascii="宋体" w:hAnsi="宋体" w:eastAsia="宋体" w:cs="宋体"/>
          <w:i w:val="0"/>
          <w:iCs w:val="0"/>
          <w:caps w:val="0"/>
          <w:color w:val="333333"/>
          <w:spacing w:val="0"/>
          <w:kern w:val="0"/>
          <w:sz w:val="24"/>
          <w:szCs w:val="2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（一）未按照规定履行城市管理职责的；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（二）城市管理工作没有达到规定要求的；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（三）对违反城市管理规定的行为，不依法进行查处的；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（四）违法实施行政处罚或者以行政处罚代替纠正违法行为的；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（五）有其他不依法履行城市管理职责行为的。</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kern w:val="0"/>
          <w:sz w:val="24"/>
          <w:szCs w:val="24"/>
          <w:shd w:val="clear" w:fill="FFFFFF"/>
          <w:lang w:val="en-US" w:eastAsia="zh-CN" w:bidi="ar"/>
        </w:rPr>
        <w:t>城市管理</w:t>
      </w:r>
      <w:r>
        <w:rPr>
          <w:rFonts w:hint="eastAsia" w:ascii="宋体" w:hAnsi="宋体" w:eastAsia="宋体" w:cs="宋体"/>
          <w:i w:val="0"/>
          <w:iCs w:val="0"/>
          <w:caps w:val="0"/>
          <w:color w:val="333333"/>
          <w:spacing w:val="0"/>
          <w:kern w:val="0"/>
          <w:sz w:val="24"/>
          <w:szCs w:val="24"/>
          <w:shd w:val="clear" w:fill="FFFFFF"/>
          <w:lang w:val="en-US" w:eastAsia="zh-CN" w:bidi="ar"/>
        </w:rPr>
        <w:t>相关</w:t>
      </w:r>
      <w:r>
        <w:rPr>
          <w:rFonts w:ascii="宋体" w:hAnsi="宋体" w:eastAsia="宋体" w:cs="宋体"/>
          <w:i w:val="0"/>
          <w:iCs w:val="0"/>
          <w:caps w:val="0"/>
          <w:color w:val="333333"/>
          <w:spacing w:val="0"/>
          <w:kern w:val="0"/>
          <w:sz w:val="24"/>
          <w:szCs w:val="24"/>
          <w:shd w:val="clear" w:fill="FFFFFF"/>
          <w:lang w:val="en-US" w:eastAsia="zh-CN" w:bidi="ar"/>
        </w:rPr>
        <w:t>部门及其工作人员在城市管理过程中，滥用职权、玩忽职守、徇私舞弊的，由市、</w:t>
      </w:r>
      <w:r>
        <w:rPr>
          <w:rFonts w:hint="eastAsia" w:ascii="宋体" w:hAnsi="宋体" w:eastAsia="宋体" w:cs="宋体"/>
          <w:i w:val="0"/>
          <w:iCs w:val="0"/>
          <w:caps w:val="0"/>
          <w:color w:val="333333"/>
          <w:spacing w:val="0"/>
          <w:kern w:val="0"/>
          <w:sz w:val="24"/>
          <w:szCs w:val="24"/>
          <w:shd w:val="clear" w:fill="FFFFFF"/>
          <w:lang w:val="en-US" w:eastAsia="zh-CN" w:bidi="ar"/>
        </w:rPr>
        <w:t>县（市、区）</w:t>
      </w:r>
      <w:r>
        <w:rPr>
          <w:rFonts w:ascii="宋体" w:hAnsi="宋体" w:eastAsia="宋体" w:cs="宋体"/>
          <w:i w:val="0"/>
          <w:iCs w:val="0"/>
          <w:caps w:val="0"/>
          <w:color w:val="333333"/>
          <w:spacing w:val="0"/>
          <w:kern w:val="0"/>
          <w:sz w:val="24"/>
          <w:szCs w:val="24"/>
          <w:shd w:val="clear" w:fill="FFFFFF"/>
          <w:lang w:val="en-US" w:eastAsia="zh-CN" w:bidi="ar"/>
        </w:rPr>
        <w:t>人民政府或者监察机关依法给予处分；构成犯罪的，依法追究刑事责任。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0"/>
        <w:jc w:val="center"/>
        <w:rPr>
          <w:rFonts w:ascii="宋体" w:hAnsi="宋体" w:eastAsia="宋体" w:cs="宋体"/>
          <w:b/>
          <w:bCs/>
          <w:i w:val="0"/>
          <w:iCs w:val="0"/>
          <w:caps w:val="0"/>
          <w:color w:val="333333"/>
          <w:spacing w:val="0"/>
          <w:kern w:val="0"/>
          <w:sz w:val="24"/>
          <w:szCs w:val="24"/>
          <w:shd w:val="clear" w:fill="FFFFFF"/>
          <w:lang w:val="en-US" w:eastAsia="zh-CN" w:bidi="ar"/>
        </w:rPr>
      </w:pPr>
      <w:r>
        <w:rPr>
          <w:rFonts w:hint="eastAsia" w:ascii="宋体" w:hAnsi="宋体" w:eastAsia="宋体" w:cs="宋体"/>
          <w:b/>
          <w:bCs/>
          <w:i w:val="0"/>
          <w:iCs w:val="0"/>
          <w:caps w:val="0"/>
          <w:color w:val="333333"/>
          <w:spacing w:val="0"/>
          <w:kern w:val="0"/>
          <w:sz w:val="24"/>
          <w:szCs w:val="24"/>
          <w:shd w:val="clear" w:fill="FFFFFF"/>
          <w:lang w:val="en-US" w:eastAsia="zh-CN" w:bidi="ar"/>
        </w:rPr>
        <w:t>第五章</w:t>
      </w:r>
      <w:r>
        <w:rPr>
          <w:rFonts w:ascii="宋体" w:hAnsi="宋体" w:eastAsia="宋体" w:cs="宋体"/>
          <w:b/>
          <w:bCs/>
          <w:i w:val="0"/>
          <w:iCs w:val="0"/>
          <w:caps w:val="0"/>
          <w:color w:val="333333"/>
          <w:spacing w:val="0"/>
          <w:kern w:val="0"/>
          <w:sz w:val="24"/>
          <w:szCs w:val="24"/>
          <w:shd w:val="clear" w:fill="FFFFFF"/>
          <w:lang w:val="en-US" w:eastAsia="zh-CN" w:bidi="ar"/>
        </w:rPr>
        <w:t>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0"/>
        <w:jc w:val="center"/>
        <w:rPr>
          <w:rFonts w:ascii="宋体" w:hAnsi="宋体" w:eastAsia="宋体" w:cs="宋体"/>
          <w:b/>
          <w:bCs/>
          <w:i w:val="0"/>
          <w:iCs w:val="0"/>
          <w:caps w:val="0"/>
          <w:color w:val="333333"/>
          <w:spacing w:val="0"/>
          <w:kern w:val="0"/>
          <w:sz w:val="24"/>
          <w:szCs w:val="24"/>
          <w:shd w:val="clear" w:fill="FFFFFF"/>
          <w:lang w:val="en-US" w:eastAsia="zh-CN" w:bidi="ar"/>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left="0" w:right="0" w:firstLine="48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kern w:val="0"/>
          <w:sz w:val="24"/>
          <w:szCs w:val="24"/>
          <w:shd w:val="clear" w:fill="FFFFFF"/>
          <w:lang w:val="en-US" w:eastAsia="zh-CN" w:bidi="ar"/>
        </w:rPr>
        <w:t>本条例自</w:t>
      </w:r>
      <w:r>
        <w:rPr>
          <w:rFonts w:hint="eastAsia" w:ascii="宋体" w:hAnsi="宋体" w:eastAsia="宋体" w:cs="宋体"/>
          <w:i w:val="0"/>
          <w:iCs w:val="0"/>
          <w:caps w:val="0"/>
          <w:color w:val="333333"/>
          <w:spacing w:val="0"/>
          <w:kern w:val="0"/>
          <w:sz w:val="24"/>
          <w:szCs w:val="24"/>
          <w:shd w:val="clear" w:fill="FFFFFF"/>
          <w:lang w:val="en-US" w:eastAsia="zh-CN" w:bidi="ar"/>
        </w:rPr>
        <w:t>XX</w:t>
      </w:r>
      <w:r>
        <w:rPr>
          <w:rFonts w:ascii="宋体" w:hAnsi="宋体" w:eastAsia="宋体" w:cs="宋体"/>
          <w:i w:val="0"/>
          <w:iCs w:val="0"/>
          <w:caps w:val="0"/>
          <w:color w:val="333333"/>
          <w:spacing w:val="0"/>
          <w:kern w:val="0"/>
          <w:sz w:val="24"/>
          <w:szCs w:val="24"/>
          <w:shd w:val="clear" w:fill="FFFFFF"/>
          <w:lang w:val="en-US" w:eastAsia="zh-CN" w:bidi="ar"/>
        </w:rPr>
        <w:t>年</w:t>
      </w:r>
      <w:r>
        <w:rPr>
          <w:rFonts w:hint="eastAsia" w:ascii="宋体" w:hAnsi="宋体" w:eastAsia="宋体" w:cs="宋体"/>
          <w:i w:val="0"/>
          <w:iCs w:val="0"/>
          <w:caps w:val="0"/>
          <w:color w:val="333333"/>
          <w:spacing w:val="0"/>
          <w:kern w:val="0"/>
          <w:sz w:val="24"/>
          <w:szCs w:val="24"/>
          <w:shd w:val="clear" w:fill="FFFFFF"/>
          <w:lang w:val="en-US" w:eastAsia="zh-CN" w:bidi="ar"/>
        </w:rPr>
        <w:t>XX</w:t>
      </w:r>
      <w:r>
        <w:rPr>
          <w:rFonts w:ascii="宋体" w:hAnsi="宋体" w:eastAsia="宋体" w:cs="宋体"/>
          <w:i w:val="0"/>
          <w:iCs w:val="0"/>
          <w:caps w:val="0"/>
          <w:color w:val="333333"/>
          <w:spacing w:val="0"/>
          <w:kern w:val="0"/>
          <w:sz w:val="24"/>
          <w:szCs w:val="24"/>
          <w:shd w:val="clear" w:fill="FFFFFF"/>
          <w:lang w:val="en-US" w:eastAsia="zh-CN" w:bidi="ar"/>
        </w:rPr>
        <w:t>月</w:t>
      </w:r>
      <w:r>
        <w:rPr>
          <w:rFonts w:hint="eastAsia" w:ascii="宋体" w:hAnsi="宋体" w:eastAsia="宋体" w:cs="宋体"/>
          <w:i w:val="0"/>
          <w:iCs w:val="0"/>
          <w:caps w:val="0"/>
          <w:color w:val="333333"/>
          <w:spacing w:val="0"/>
          <w:kern w:val="0"/>
          <w:sz w:val="24"/>
          <w:szCs w:val="24"/>
          <w:shd w:val="clear" w:fill="FFFFFF"/>
          <w:lang w:val="en-US" w:eastAsia="zh-CN" w:bidi="ar"/>
        </w:rPr>
        <w:t>XX</w:t>
      </w:r>
      <w:r>
        <w:rPr>
          <w:rFonts w:ascii="宋体" w:hAnsi="宋体" w:eastAsia="宋体" w:cs="宋体"/>
          <w:i w:val="0"/>
          <w:iCs w:val="0"/>
          <w:caps w:val="0"/>
          <w:color w:val="333333"/>
          <w:spacing w:val="0"/>
          <w:kern w:val="0"/>
          <w:sz w:val="24"/>
          <w:szCs w:val="24"/>
          <w:shd w:val="clear" w:fill="FFFFFF"/>
          <w:lang w:val="en-US" w:eastAsia="zh-CN" w:bidi="ar"/>
        </w:rPr>
        <w:t>日起施行。</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exact"/>
        <w:ind w:right="0" w:rightChars="0" w:firstLine="480" w:firstLineChars="200"/>
        <w:jc w:val="both"/>
        <w:rPr>
          <w:rFonts w:hint="eastAsia" w:ascii="宋体" w:hAnsi="宋体" w:eastAsia="宋体" w:cs="宋体"/>
          <w:i w:val="0"/>
          <w:iCs w:val="0"/>
          <w:caps w:val="0"/>
          <w:color w:val="333333"/>
          <w:spacing w:val="0"/>
          <w:sz w:val="24"/>
          <w:szCs w:val="24"/>
        </w:rPr>
      </w:pP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DF52AA"/>
    <w:multiLevelType w:val="singleLevel"/>
    <w:tmpl w:val="A4DF52AA"/>
    <w:lvl w:ilvl="0" w:tentative="0">
      <w:start w:val="1"/>
      <w:numFmt w:val="chineseCounting"/>
      <w:suff w:val="space"/>
      <w:lvlText w:val="第%1条"/>
      <w:lvlJc w:val="left"/>
      <w:rPr>
        <w:rFonts w:hint="eastAsia"/>
        <w:b/>
        <w:bCs/>
      </w:rPr>
    </w:lvl>
  </w:abstractNum>
  <w:abstractNum w:abstractNumId="1">
    <w:nsid w:val="DB4C27D6"/>
    <w:multiLevelType w:val="singleLevel"/>
    <w:tmpl w:val="DB4C27D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4ODE0NjJiMzdkOGI0NmY1MDczNzczNjBjZjA0M2YifQ=="/>
  </w:docVars>
  <w:rsids>
    <w:rsidRoot w:val="00000000"/>
    <w:rsid w:val="00B90D11"/>
    <w:rsid w:val="044D1502"/>
    <w:rsid w:val="0CDE7C7D"/>
    <w:rsid w:val="140A34AD"/>
    <w:rsid w:val="18A474FD"/>
    <w:rsid w:val="1AF0403B"/>
    <w:rsid w:val="230E6C3C"/>
    <w:rsid w:val="27DC1243"/>
    <w:rsid w:val="36FE68CF"/>
    <w:rsid w:val="37F323E1"/>
    <w:rsid w:val="3C05372D"/>
    <w:rsid w:val="404257C8"/>
    <w:rsid w:val="47102838"/>
    <w:rsid w:val="4E4E3892"/>
    <w:rsid w:val="50EC13FC"/>
    <w:rsid w:val="511F18B7"/>
    <w:rsid w:val="5130314B"/>
    <w:rsid w:val="58C3061C"/>
    <w:rsid w:val="5CF86807"/>
    <w:rsid w:val="5E583C30"/>
    <w:rsid w:val="646F5EF6"/>
    <w:rsid w:val="656D4F75"/>
    <w:rsid w:val="68515A82"/>
    <w:rsid w:val="6B5A5D64"/>
    <w:rsid w:val="6D2B4486"/>
    <w:rsid w:val="6D6019CB"/>
    <w:rsid w:val="6E5303B8"/>
    <w:rsid w:val="6FF63584"/>
    <w:rsid w:val="72C92570"/>
    <w:rsid w:val="72DF3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unhideWhenUsed/>
    <w:qFormat/>
    <w:uiPriority w:val="99"/>
    <w:pPr>
      <w:jc w:val="center"/>
    </w:pPr>
    <w:rPr>
      <w:rFonts w:ascii="方正小标宋_GBK" w:hAnsi="Times New Roman" w:eastAsia="方正小标宋_GBK"/>
      <w:b/>
      <w:bCs/>
      <w:snapToGrid/>
      <w:kern w:val="2"/>
      <w:sz w:val="36"/>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div"/>
    <w:basedOn w:val="1"/>
    <w:qFormat/>
    <w:uiPriority w:val="0"/>
    <w:pPr>
      <w:pBdr>
        <w:top w:val="none" w:color="auto" w:sz="0" w:space="0"/>
        <w:left w:val="none" w:color="auto" w:sz="0" w:space="0"/>
        <w:bottom w:val="none" w:color="auto" w:sz="0" w:space="0"/>
        <w:right w:val="none" w:color="auto" w:sz="0" w:space="0"/>
      </w:pBdr>
      <w:textAlignment w:val="baseline"/>
    </w:pPr>
    <w:rPr>
      <w:sz w:val="24"/>
      <w:szCs w:val="24"/>
      <w:vertAlign w:val="baseline"/>
    </w:rPr>
  </w:style>
  <w:style w:type="character" w:customStyle="1" w:styleId="13">
    <w:name w:val="fulltext-wrap_navtiao"/>
    <w:basedOn w:val="9"/>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6671</Words>
  <Characters>6674</Characters>
  <Lines>0</Lines>
  <Paragraphs>0</Paragraphs>
  <TotalTime>23</TotalTime>
  <ScaleCrop>false</ScaleCrop>
  <LinksUpToDate>false</LinksUpToDate>
  <CharactersWithSpaces>6716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2024-02-02T16:38:00Z</dcterms:created>
  <dc:creator>Administrator</dc:creator>
  <cp:lastModifiedBy>fanye</cp:lastModifiedBy>
  <dcterms:modified xsi:type="dcterms:W3CDTF">2024-04-22T08:34:26Z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B030CB6DAA7648C5A9609B34CC0C0257_13</vt:lpwstr>
  </property>
</Properties>
</file>