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color w:val="000000"/>
          <w:w w:val="90"/>
          <w:sz w:val="44"/>
          <w:szCs w:val="44"/>
        </w:rPr>
      </w:pPr>
    </w:p>
    <w:p>
      <w:pPr>
        <w:rPr>
          <w:rFonts w:hint="eastAsia" w:ascii="宋体" w:hAnsi="宋体" w:eastAsia="宋体" w:cs="宋体"/>
          <w:color w:val="000000"/>
          <w:w w:val="90"/>
          <w:sz w:val="44"/>
          <w:szCs w:val="44"/>
        </w:rPr>
      </w:pPr>
    </w:p>
    <w:p>
      <w:pPr>
        <w:rPr>
          <w:rFonts w:hint="eastAsia" w:ascii="宋体" w:hAnsi="宋体" w:eastAsia="宋体" w:cs="宋体"/>
          <w:color w:val="000000"/>
          <w:w w:val="90"/>
          <w:sz w:val="44"/>
          <w:szCs w:val="44"/>
          <w:lang w:eastAsia="zh-CN"/>
        </w:rPr>
      </w:pPr>
      <w:r>
        <w:rPr>
          <w:rFonts w:hint="eastAsia" w:ascii="宋体" w:hAnsi="宋体" w:eastAsia="宋体" w:cs="宋体"/>
          <w:color w:val="000000"/>
          <w:w w:val="90"/>
          <w:sz w:val="44"/>
          <w:szCs w:val="44"/>
        </w:rPr>
        <w:t>陆丰市西南</w:t>
      </w:r>
      <w:r>
        <w:rPr>
          <w:rFonts w:ascii="宋体" w:hAnsi="宋体" w:eastAsia="宋体" w:cs="宋体"/>
          <w:color w:val="000000"/>
          <w:w w:val="90"/>
          <w:sz w:val="44"/>
          <w:szCs w:val="44"/>
        </w:rPr>
        <w:t>镇申报</w:t>
      </w:r>
      <w:r>
        <w:rPr>
          <w:rFonts w:hint="eastAsia" w:ascii="宋体" w:hAnsi="宋体" w:eastAsia="宋体" w:cs="宋体"/>
          <w:color w:val="000000"/>
          <w:w w:val="90"/>
          <w:sz w:val="44"/>
          <w:szCs w:val="44"/>
        </w:rPr>
        <w:t>广东</w:t>
      </w:r>
      <w:r>
        <w:rPr>
          <w:rFonts w:ascii="宋体" w:hAnsi="宋体" w:eastAsia="宋体" w:cs="宋体"/>
          <w:color w:val="000000"/>
          <w:w w:val="90"/>
          <w:sz w:val="44"/>
          <w:szCs w:val="44"/>
        </w:rPr>
        <w:t>省教育强镇复评</w:t>
      </w:r>
      <w:r>
        <w:rPr>
          <w:rFonts w:hint="eastAsia" w:ascii="宋体" w:hAnsi="宋体" w:eastAsia="宋体" w:cs="宋体"/>
          <w:color w:val="000000"/>
          <w:w w:val="90"/>
          <w:sz w:val="44"/>
          <w:szCs w:val="44"/>
          <w:lang w:val="en-US" w:eastAsia="zh-CN"/>
        </w:rPr>
        <w:t>督导</w:t>
      </w:r>
      <w:r>
        <w:rPr>
          <w:rFonts w:hint="eastAsia" w:ascii="宋体" w:hAnsi="宋体" w:eastAsia="宋体" w:cs="宋体"/>
          <w:color w:val="000000"/>
          <w:w w:val="90"/>
          <w:sz w:val="44"/>
          <w:szCs w:val="44"/>
          <w:lang w:eastAsia="zh-CN"/>
        </w:rPr>
        <w:t>验收</w:t>
      </w:r>
    </w:p>
    <w:p>
      <w:pPr>
        <w:rPr>
          <w:rFonts w:hint="eastAsia" w:ascii="宋体" w:hAnsi="宋体" w:eastAsia="宋体" w:cs="宋体"/>
          <w:color w:val="000000"/>
          <w:w w:val="90"/>
          <w:sz w:val="44"/>
          <w:szCs w:val="44"/>
          <w:lang w:eastAsia="zh-CN"/>
        </w:rPr>
      </w:pPr>
    </w:p>
    <w:p>
      <w:pPr>
        <w:rPr>
          <w:rFonts w:hint="eastAsia" w:ascii="宋体" w:hAnsi="宋体" w:eastAsia="宋体" w:cs="宋体"/>
          <w:color w:val="000000"/>
          <w:w w:val="90"/>
          <w:sz w:val="44"/>
          <w:szCs w:val="44"/>
          <w:lang w:eastAsia="zh-CN"/>
        </w:rPr>
      </w:pPr>
    </w:p>
    <w:p>
      <w:pPr>
        <w:jc w:val="center"/>
        <w:rPr>
          <w:rFonts w:ascii="宋体" w:hAnsi="宋体" w:eastAsia="宋体" w:cs="宋体"/>
          <w:color w:val="000000"/>
          <w:w w:val="90"/>
          <w:sz w:val="112"/>
          <w:szCs w:val="112"/>
        </w:rPr>
      </w:pPr>
      <w:r>
        <w:rPr>
          <w:rFonts w:ascii="宋体" w:hAnsi="宋体" w:eastAsia="宋体" w:cs="宋体"/>
          <w:color w:val="000000"/>
          <w:w w:val="90"/>
          <w:sz w:val="112"/>
          <w:szCs w:val="112"/>
        </w:rPr>
        <w:t>自评报告</w:t>
      </w:r>
    </w:p>
    <w:p>
      <w:pPr>
        <w:rPr>
          <w:rFonts w:ascii="宋体" w:hAnsi="宋体" w:eastAsia="宋体" w:cs="宋体"/>
          <w:color w:val="000000"/>
          <w:w w:val="90"/>
          <w:kern w:val="2"/>
          <w:sz w:val="112"/>
          <w:szCs w:val="112"/>
          <w:lang w:val="en-US" w:eastAsia="zh-CN" w:bidi="ar-SA"/>
        </w:rPr>
      </w:pPr>
    </w:p>
    <w:p>
      <w:pPr>
        <w:rPr>
          <w:rFonts w:ascii="宋体" w:hAnsi="宋体" w:eastAsia="宋体" w:cs="宋体"/>
          <w:color w:val="000000"/>
          <w:w w:val="90"/>
          <w:kern w:val="2"/>
          <w:sz w:val="112"/>
          <w:szCs w:val="112"/>
          <w:lang w:val="en-US" w:eastAsia="zh-CN" w:bidi="ar-SA"/>
        </w:rPr>
      </w:pPr>
    </w:p>
    <w:p>
      <w:pPr>
        <w:rPr>
          <w:rFonts w:ascii="宋体" w:hAnsi="宋体" w:eastAsia="宋体" w:cs="宋体"/>
          <w:color w:val="000000"/>
          <w:w w:val="90"/>
          <w:kern w:val="2"/>
          <w:sz w:val="112"/>
          <w:szCs w:val="112"/>
          <w:lang w:val="en-US" w:eastAsia="zh-CN" w:bidi="ar-SA"/>
        </w:rPr>
      </w:pPr>
    </w:p>
    <w:p>
      <w:pPr>
        <w:jc w:val="center"/>
        <w:rPr>
          <w:rFonts w:hint="eastAsia"/>
          <w:sz w:val="44"/>
          <w:szCs w:val="44"/>
          <w:lang w:val="en-US" w:eastAsia="zh-CN"/>
        </w:rPr>
      </w:pPr>
      <w:r>
        <w:rPr>
          <w:rFonts w:hint="eastAsia"/>
          <w:sz w:val="44"/>
          <w:szCs w:val="44"/>
          <w:lang w:val="en-US" w:eastAsia="zh-CN"/>
        </w:rPr>
        <w:t>陆丰市西南镇人民政府</w:t>
      </w:r>
    </w:p>
    <w:p>
      <w:pPr>
        <w:jc w:val="center"/>
        <w:rPr>
          <w:rFonts w:hint="eastAsia"/>
          <w:sz w:val="44"/>
          <w:szCs w:val="44"/>
          <w:lang w:val="en-US" w:eastAsia="zh-CN"/>
        </w:rPr>
      </w:pPr>
      <w:r>
        <w:rPr>
          <w:rFonts w:hint="eastAsia"/>
          <w:sz w:val="44"/>
          <w:szCs w:val="44"/>
          <w:lang w:val="en-US" w:eastAsia="zh-CN"/>
        </w:rPr>
        <w:t>2019年1月5日</w:t>
      </w:r>
    </w:p>
    <w:p>
      <w:pPr>
        <w:widowControl w:val="0"/>
        <w:jc w:val="distribute"/>
        <w:rPr>
          <w:rFonts w:ascii="黑体" w:hAnsi="黑体" w:eastAsia="黑体" w:cs="黑体"/>
          <w:color w:val="000000" w:themeColor="text1"/>
          <w:sz w:val="36"/>
          <w:szCs w:val="36"/>
          <w14:textFill>
            <w14:solidFill>
              <w14:schemeClr w14:val="tx1"/>
            </w14:solidFill>
          </w14:textFill>
        </w:rPr>
      </w:pPr>
    </w:p>
    <w:p>
      <w:pPr>
        <w:widowControl w:val="0"/>
        <w:jc w:val="distribute"/>
        <w:rPr>
          <w:rFonts w:ascii="黑体" w:hAnsi="黑体" w:eastAsia="黑体" w:cs="黑体"/>
          <w:color w:val="000000" w:themeColor="text1"/>
          <w:sz w:val="36"/>
          <w:szCs w:val="36"/>
          <w14:textFill>
            <w14:solidFill>
              <w14:schemeClr w14:val="tx1"/>
            </w14:solidFill>
          </w14:textFill>
        </w:rPr>
      </w:pPr>
    </w:p>
    <w:p>
      <w:pPr>
        <w:widowControl w:val="0"/>
        <w:jc w:val="distribute"/>
        <w:rPr>
          <w:rFonts w:ascii="黑体" w:hAnsi="黑体" w:eastAsia="黑体" w:cs="黑体"/>
          <w:color w:val="000000" w:themeColor="text1"/>
          <w:sz w:val="36"/>
          <w:szCs w:val="36"/>
          <w14:textFill>
            <w14:solidFill>
              <w14:schemeClr w14:val="tx1"/>
            </w14:solidFill>
          </w14:textFill>
        </w:rPr>
      </w:pPr>
      <w:r>
        <w:rPr>
          <w:rFonts w:ascii="黑体" w:hAnsi="黑体" w:eastAsia="黑体" w:cs="黑体"/>
          <w:color w:val="000000" w:themeColor="text1"/>
          <w:sz w:val="36"/>
          <w:szCs w:val="36"/>
          <w14:textFill>
            <w14:solidFill>
              <w14:schemeClr w14:val="tx1"/>
            </w14:solidFill>
          </w14:textFill>
        </w:rPr>
        <w:br w:type="page"/>
      </w:r>
    </w:p>
    <w:p>
      <w:pPr>
        <w:widowControl w:val="0"/>
        <w:jc w:val="distribute"/>
        <w:rPr>
          <w:rFonts w:ascii="Arial Unicode MS" w:hAnsi="Arial Unicode MS" w:eastAsia="Arial Unicode MS" w:cs="Arial Unicode MS"/>
          <w:color w:val="000000" w:themeColor="text1"/>
          <w:sz w:val="36"/>
          <w:szCs w:val="36"/>
          <w14:textFill>
            <w14:solidFill>
              <w14:schemeClr w14:val="tx1"/>
            </w14:solidFill>
          </w14:textFill>
        </w:rPr>
      </w:pPr>
      <w:r>
        <w:rPr>
          <w:rFonts w:ascii="黑体" w:hAnsi="黑体" w:eastAsia="黑体" w:cs="黑体"/>
          <w:color w:val="000000" w:themeColor="text1"/>
          <w:sz w:val="36"/>
          <w:szCs w:val="36"/>
          <w14:textFill>
            <w14:solidFill>
              <w14:schemeClr w14:val="tx1"/>
            </w14:solidFill>
          </w14:textFill>
        </w:rPr>
        <w:t>推进教育现代化</w:t>
      </w:r>
      <w:r>
        <w:rPr>
          <w:rFonts w:hint="eastAsia" w:ascii="黑体" w:hAnsi="黑体" w:eastAsia="黑体" w:cs="黑体"/>
          <w:color w:val="000000" w:themeColor="text1"/>
          <w:sz w:val="36"/>
          <w:szCs w:val="36"/>
          <w14:textFill>
            <w14:solidFill>
              <w14:schemeClr w14:val="tx1"/>
            </w14:solidFill>
          </w14:textFill>
        </w:rPr>
        <w:t xml:space="preserve"> 创建文明校园 </w:t>
      </w:r>
      <w:r>
        <w:rPr>
          <w:rFonts w:hint="eastAsia" w:ascii="黑体" w:hAnsi="黑体" w:eastAsia="黑体" w:cs="黑体"/>
          <w:color w:val="000000" w:themeColor="text1"/>
          <w:sz w:val="36"/>
          <w:szCs w:val="36"/>
          <w:lang w:eastAsia="zh-CN"/>
          <w14:textFill>
            <w14:solidFill>
              <w14:schemeClr w14:val="tx1"/>
            </w14:solidFill>
          </w14:textFill>
        </w:rPr>
        <w:t>谱</w:t>
      </w:r>
      <w:r>
        <w:rPr>
          <w:rFonts w:hint="eastAsia" w:ascii="黑体" w:hAnsi="黑体" w:eastAsia="黑体" w:cs="黑体"/>
          <w:color w:val="000000" w:themeColor="text1"/>
          <w:sz w:val="36"/>
          <w:szCs w:val="36"/>
          <w14:textFill>
            <w14:solidFill>
              <w14:schemeClr w14:val="tx1"/>
            </w14:solidFill>
          </w14:textFill>
        </w:rPr>
        <w:t>写教育新篇章</w:t>
      </w:r>
    </w:p>
    <w:p>
      <w:pPr>
        <w:keepNext w:val="0"/>
        <w:keepLines w:val="0"/>
        <w:pageBreakBefore w:val="0"/>
        <w:widowControl w:val="0"/>
        <w:tabs>
          <w:tab w:val="right" w:pos="8080"/>
        </w:tabs>
        <w:kinsoku/>
        <w:wordWrap/>
        <w:overflowPunct/>
        <w:topLinePunct w:val="0"/>
        <w:autoSpaceDE/>
        <w:autoSpaceDN/>
        <w:bidi w:val="0"/>
        <w:adjustRightInd/>
        <w:snapToGrid/>
        <w:spacing w:line="400" w:lineRule="exact"/>
        <w:ind w:firstLine="561"/>
        <w:jc w:val="both"/>
        <w:textAlignment w:val="auto"/>
        <w:outlineLvl w:val="9"/>
        <w:rPr>
          <w:rFonts w:ascii="宋体" w:hAnsi="宋体" w:eastAsia="宋体" w:cs="宋体"/>
          <w:color w:val="000000" w:themeColor="text1"/>
          <w:sz w:val="32"/>
          <w:szCs w:val="32"/>
          <w14:textFill>
            <w14:solidFill>
              <w14:schemeClr w14:val="tx1"/>
            </w14:solidFill>
          </w14:textFill>
        </w:rPr>
      </w:pPr>
    </w:p>
    <w:p>
      <w:pPr>
        <w:widowControl w:val="0"/>
        <w:tabs>
          <w:tab w:val="right" w:pos="8080"/>
        </w:tabs>
        <w:ind w:firstLine="560"/>
        <w:jc w:val="both"/>
        <w:rPr>
          <w:rFonts w:hint="eastAsia" w:ascii="宋体" w:hAnsi="宋体" w:eastAsia="宋体" w:cs="宋体"/>
          <w:color w:val="000000" w:themeColor="text1"/>
          <w:sz w:val="32"/>
          <w:szCs w:val="32"/>
          <w14:textFill>
            <w14:solidFill>
              <w14:schemeClr w14:val="tx1"/>
            </w14:solidFill>
          </w14:textFill>
        </w:rPr>
      </w:pPr>
      <w:r>
        <w:rPr>
          <w:rFonts w:ascii="宋体" w:hAnsi="宋体" w:eastAsia="宋体" w:cs="宋体"/>
          <w:color w:val="000000" w:themeColor="text1"/>
          <w:sz w:val="32"/>
          <w:szCs w:val="32"/>
          <w14:textFill>
            <w14:solidFill>
              <w14:schemeClr w14:val="tx1"/>
            </w14:solidFill>
          </w14:textFill>
        </w:rPr>
        <w:t>——</w:t>
      </w:r>
      <w:r>
        <w:rPr>
          <w:rFonts w:hint="eastAsia" w:ascii="宋体" w:hAnsi="宋体" w:eastAsia="宋体" w:cs="宋体"/>
          <w:color w:val="000000" w:themeColor="text1"/>
          <w:w w:val="90"/>
          <w:sz w:val="32"/>
          <w:szCs w:val="32"/>
          <w14:textFill>
            <w14:solidFill>
              <w14:schemeClr w14:val="tx1"/>
            </w14:solidFill>
          </w14:textFill>
        </w:rPr>
        <w:t>陆丰市西南</w:t>
      </w:r>
      <w:r>
        <w:rPr>
          <w:rFonts w:ascii="宋体" w:hAnsi="宋体" w:eastAsia="宋体" w:cs="宋体"/>
          <w:color w:val="000000" w:themeColor="text1"/>
          <w:w w:val="90"/>
          <w:sz w:val="32"/>
          <w:szCs w:val="32"/>
          <w14:textFill>
            <w14:solidFill>
              <w14:schemeClr w14:val="tx1"/>
            </w14:solidFill>
          </w14:textFill>
        </w:rPr>
        <w:t>镇申报</w:t>
      </w:r>
      <w:r>
        <w:rPr>
          <w:rFonts w:hint="eastAsia" w:ascii="宋体" w:hAnsi="宋体" w:eastAsia="宋体" w:cs="宋体"/>
          <w:color w:val="000000" w:themeColor="text1"/>
          <w:w w:val="90"/>
          <w:sz w:val="32"/>
          <w:szCs w:val="32"/>
          <w14:textFill>
            <w14:solidFill>
              <w14:schemeClr w14:val="tx1"/>
            </w14:solidFill>
          </w14:textFill>
        </w:rPr>
        <w:t>广东</w:t>
      </w:r>
      <w:r>
        <w:rPr>
          <w:rFonts w:ascii="宋体" w:hAnsi="宋体" w:eastAsia="宋体" w:cs="宋体"/>
          <w:color w:val="000000" w:themeColor="text1"/>
          <w:w w:val="90"/>
          <w:sz w:val="32"/>
          <w:szCs w:val="32"/>
          <w14:textFill>
            <w14:solidFill>
              <w14:schemeClr w14:val="tx1"/>
            </w14:solidFill>
          </w14:textFill>
        </w:rPr>
        <w:t>省教育强镇复评</w:t>
      </w:r>
      <w:r>
        <w:rPr>
          <w:rFonts w:hint="eastAsia" w:ascii="宋体" w:hAnsi="宋体" w:eastAsia="宋体" w:cs="宋体"/>
          <w:color w:val="000000" w:themeColor="text1"/>
          <w:w w:val="90"/>
          <w:sz w:val="32"/>
          <w:szCs w:val="32"/>
          <w:lang w:val="en-US" w:eastAsia="zh-CN"/>
          <w14:textFill>
            <w14:solidFill>
              <w14:schemeClr w14:val="tx1"/>
            </w14:solidFill>
          </w14:textFill>
        </w:rPr>
        <w:t>督导</w:t>
      </w:r>
      <w:r>
        <w:rPr>
          <w:rFonts w:hint="eastAsia" w:ascii="宋体" w:hAnsi="宋体" w:eastAsia="宋体" w:cs="宋体"/>
          <w:color w:val="000000" w:themeColor="text1"/>
          <w:w w:val="90"/>
          <w:sz w:val="32"/>
          <w:szCs w:val="32"/>
          <w:lang w:eastAsia="zh-CN"/>
          <w14:textFill>
            <w14:solidFill>
              <w14:schemeClr w14:val="tx1"/>
            </w14:solidFill>
          </w14:textFill>
        </w:rPr>
        <w:t>验收</w:t>
      </w:r>
      <w:r>
        <w:rPr>
          <w:rFonts w:ascii="宋体" w:hAnsi="宋体" w:eastAsia="宋体" w:cs="宋体"/>
          <w:color w:val="000000" w:themeColor="text1"/>
          <w:w w:val="90"/>
          <w:sz w:val="32"/>
          <w:szCs w:val="32"/>
          <w14:textFill>
            <w14:solidFill>
              <w14:schemeClr w14:val="tx1"/>
            </w14:solidFill>
          </w14:textFill>
        </w:rPr>
        <w:t>自评报告</w:t>
      </w:r>
      <w:r>
        <w:rPr>
          <w:rFonts w:hint="eastAsia" w:ascii="宋体" w:hAnsi="宋体" w:eastAsia="宋体" w:cs="宋体"/>
          <w:color w:val="000000" w:themeColor="text1"/>
          <w:sz w:val="32"/>
          <w:szCs w:val="32"/>
          <w14:textFill>
            <w14:solidFill>
              <w14:schemeClr w14:val="tx1"/>
            </w14:solidFill>
          </w14:textFill>
        </w:rPr>
        <w:tab/>
      </w:r>
    </w:p>
    <w:p>
      <w:pPr>
        <w:widowControl w:val="0"/>
        <w:tabs>
          <w:tab w:val="right" w:pos="8080"/>
        </w:tabs>
        <w:ind w:firstLine="560"/>
        <w:jc w:val="both"/>
        <w:rPr>
          <w:rFonts w:ascii="Arial Unicode MS" w:hAnsi="Arial Unicode MS" w:eastAsia="Arial Unicode MS" w:cs="Arial Unicode MS"/>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西南</w:t>
      </w:r>
      <w:r>
        <w:rPr>
          <w:rFonts w:ascii="宋体" w:hAnsi="宋体" w:eastAsia="宋体" w:cs="宋体"/>
          <w:color w:val="000000" w:themeColor="text1"/>
          <w:sz w:val="28"/>
          <w:szCs w:val="28"/>
          <w14:textFill>
            <w14:solidFill>
              <w14:schemeClr w14:val="tx1"/>
            </w14:solidFill>
          </w14:textFill>
        </w:rPr>
        <w:t>镇在二</w:t>
      </w:r>
      <w:r>
        <w:rPr>
          <w:color w:val="000000" w:themeColor="text1"/>
          <w:sz w:val="28"/>
          <w:szCs w:val="28"/>
          <w14:textFill>
            <w14:solidFill>
              <w14:schemeClr w14:val="tx1"/>
            </w14:solidFill>
          </w14:textFill>
        </w:rPr>
        <w:t>0</w:t>
      </w:r>
      <w:r>
        <w:rPr>
          <w:rFonts w:ascii="宋体" w:hAnsi="宋体" w:eastAsia="宋体" w:cs="宋体"/>
          <w:color w:val="000000" w:themeColor="text1"/>
          <w:sz w:val="28"/>
          <w:szCs w:val="28"/>
          <w14:textFill>
            <w14:solidFill>
              <w14:schemeClr w14:val="tx1"/>
            </w14:solidFill>
          </w14:textFill>
        </w:rPr>
        <w:t>一</w:t>
      </w:r>
      <w:r>
        <w:rPr>
          <w:rFonts w:hint="eastAsia" w:ascii="宋体" w:hAnsi="宋体" w:eastAsia="宋体" w:cs="宋体"/>
          <w:color w:val="000000" w:themeColor="text1"/>
          <w:sz w:val="28"/>
          <w:szCs w:val="28"/>
          <w14:textFill>
            <w14:solidFill>
              <w14:schemeClr w14:val="tx1"/>
            </w14:solidFill>
          </w14:textFill>
        </w:rPr>
        <w:t>五</w:t>
      </w:r>
      <w:r>
        <w:rPr>
          <w:rFonts w:ascii="宋体" w:hAnsi="宋体" w:eastAsia="宋体" w:cs="宋体"/>
          <w:color w:val="000000" w:themeColor="text1"/>
          <w:sz w:val="28"/>
          <w:szCs w:val="28"/>
          <w14:textFill>
            <w14:solidFill>
              <w14:schemeClr w14:val="tx1"/>
            </w14:solidFill>
          </w14:textFill>
        </w:rPr>
        <w:t>年</w:t>
      </w:r>
      <w:r>
        <w:rPr>
          <w:rFonts w:hint="eastAsia" w:ascii="宋体" w:hAnsi="宋体" w:eastAsia="宋体" w:cs="宋体"/>
          <w:color w:val="000000" w:themeColor="text1"/>
          <w:sz w:val="28"/>
          <w:szCs w:val="28"/>
          <w14:textFill>
            <w14:solidFill>
              <w14:schemeClr w14:val="tx1"/>
            </w14:solidFill>
          </w14:textFill>
        </w:rPr>
        <w:t>七</w:t>
      </w:r>
      <w:r>
        <w:rPr>
          <w:rFonts w:ascii="宋体" w:hAnsi="宋体" w:eastAsia="宋体" w:cs="宋体"/>
          <w:color w:val="000000" w:themeColor="text1"/>
          <w:sz w:val="28"/>
          <w:szCs w:val="28"/>
          <w14:textFill>
            <w14:solidFill>
              <w14:schemeClr w14:val="tx1"/>
            </w14:solidFill>
          </w14:textFill>
        </w:rPr>
        <w:t>月，经</w:t>
      </w:r>
      <w:r>
        <w:rPr>
          <w:rFonts w:hint="eastAsia" w:ascii="宋体" w:hAnsi="宋体" w:eastAsia="宋体" w:cs="宋体"/>
          <w:color w:val="000000" w:themeColor="text1"/>
          <w:sz w:val="28"/>
          <w:szCs w:val="28"/>
          <w14:textFill>
            <w14:solidFill>
              <w14:schemeClr w14:val="tx1"/>
            </w14:solidFill>
          </w14:textFill>
        </w:rPr>
        <w:t>广东</w:t>
      </w:r>
      <w:r>
        <w:rPr>
          <w:rFonts w:ascii="宋体" w:hAnsi="宋体" w:eastAsia="宋体" w:cs="宋体"/>
          <w:color w:val="000000" w:themeColor="text1"/>
          <w:sz w:val="28"/>
          <w:szCs w:val="28"/>
          <w14:textFill>
            <w14:solidFill>
              <w14:schemeClr w14:val="tx1"/>
            </w14:solidFill>
          </w14:textFill>
        </w:rPr>
        <w:t>省人民政府创建教育强镇督导验收，被评为</w:t>
      </w:r>
      <w:r>
        <w:rPr>
          <w:rFonts w:hint="eastAsia" w:ascii="宋体" w:hAnsi="宋体" w:eastAsia="宋体" w:cs="宋体"/>
          <w:color w:val="000000" w:themeColor="text1"/>
          <w:sz w:val="28"/>
          <w:szCs w:val="28"/>
          <w14:textFill>
            <w14:solidFill>
              <w14:schemeClr w14:val="tx1"/>
            </w14:solidFill>
          </w14:textFill>
        </w:rPr>
        <w:t>广东省</w:t>
      </w:r>
      <w:r>
        <w:rPr>
          <w:rFonts w:ascii="宋体" w:hAnsi="宋体" w:eastAsia="宋体" w:cs="宋体"/>
          <w:color w:val="000000" w:themeColor="text1"/>
          <w:sz w:val="28"/>
          <w:szCs w:val="28"/>
          <w14:textFill>
            <w14:solidFill>
              <w14:schemeClr w14:val="tx1"/>
            </w14:solidFill>
          </w14:textFill>
        </w:rPr>
        <w:t>教育强镇。几年以来，我们继续坚持教育优先发展</w:t>
      </w:r>
      <w:r>
        <w:rPr>
          <w:rFonts w:hint="eastAsia" w:ascii="仿宋" w:hAnsi="仿宋" w:eastAsia="仿宋" w:cs="宋体"/>
          <w:bCs/>
          <w:color w:val="000000" w:themeColor="text1"/>
          <w:sz w:val="32"/>
          <w:szCs w:val="32"/>
          <w14:textFill>
            <w14:solidFill>
              <w14:schemeClr w14:val="tx1"/>
            </w14:solidFill>
          </w14:textFill>
        </w:rPr>
        <w:t>战略</w:t>
      </w:r>
      <w:r>
        <w:rPr>
          <w:rFonts w:hint="eastAsia" w:ascii="宋体" w:hAnsi="宋体" w:eastAsia="宋体" w:cs="宋体"/>
          <w:color w:val="000000" w:themeColor="text1"/>
          <w:sz w:val="28"/>
          <w:szCs w:val="28"/>
          <w14:textFill>
            <w14:solidFill>
              <w14:schemeClr w14:val="tx1"/>
            </w14:solidFill>
          </w14:textFill>
        </w:rPr>
        <w:t>，</w:t>
      </w:r>
      <w:r>
        <w:rPr>
          <w:rFonts w:ascii="宋体" w:hAnsi="宋体" w:eastAsia="宋体" w:cs="宋体"/>
          <w:color w:val="000000" w:themeColor="text1"/>
          <w:sz w:val="28"/>
          <w:szCs w:val="28"/>
          <w14:textFill>
            <w14:solidFill>
              <w14:schemeClr w14:val="tx1"/>
            </w14:solidFill>
          </w14:textFill>
        </w:rPr>
        <w:t>把巩固教育创强成果</w:t>
      </w:r>
      <w:r>
        <w:rPr>
          <w:rFonts w:hint="eastAsia" w:ascii="宋体" w:hAnsi="宋体" w:eastAsia="宋体" w:cs="宋体"/>
          <w:color w:val="000000" w:themeColor="text1"/>
          <w:sz w:val="28"/>
          <w:szCs w:val="28"/>
          <w14:textFill>
            <w14:solidFill>
              <w14:schemeClr w14:val="tx1"/>
            </w14:solidFill>
          </w14:textFill>
        </w:rPr>
        <w:t>，</w:t>
      </w:r>
      <w:r>
        <w:rPr>
          <w:rFonts w:ascii="宋体" w:hAnsi="宋体" w:eastAsia="宋体" w:cs="宋体"/>
          <w:color w:val="000000" w:themeColor="text1"/>
          <w:sz w:val="28"/>
          <w:szCs w:val="28"/>
          <w14:textFill>
            <w14:solidFill>
              <w14:schemeClr w14:val="tx1"/>
            </w14:solidFill>
          </w14:textFill>
        </w:rPr>
        <w:t>努力推进教育现代化建设</w:t>
      </w:r>
      <w:r>
        <w:rPr>
          <w:rFonts w:hint="eastAsia" w:ascii="宋体" w:hAnsi="宋体" w:eastAsia="宋体" w:cs="宋体"/>
          <w:color w:val="000000" w:themeColor="text1"/>
          <w:sz w:val="28"/>
          <w:szCs w:val="28"/>
          <w14:textFill>
            <w14:solidFill>
              <w14:schemeClr w14:val="tx1"/>
            </w14:solidFill>
          </w14:textFill>
        </w:rPr>
        <w:t>，创建文明校园</w:t>
      </w:r>
      <w:r>
        <w:rPr>
          <w:rFonts w:ascii="宋体" w:hAnsi="宋体" w:eastAsia="宋体" w:cs="宋体"/>
          <w:color w:val="000000" w:themeColor="text1"/>
          <w:sz w:val="28"/>
          <w:szCs w:val="28"/>
          <w14:textFill>
            <w14:solidFill>
              <w14:schemeClr w14:val="tx1"/>
            </w14:solidFill>
          </w14:textFill>
        </w:rPr>
        <w:t>作为我们的后续工作目标。</w:t>
      </w:r>
      <w:r>
        <w:rPr>
          <w:rFonts w:hint="eastAsia" w:ascii="宋体" w:hAnsi="宋体" w:eastAsia="宋体" w:cs="宋体"/>
          <w:color w:val="000000" w:themeColor="text1"/>
          <w:sz w:val="28"/>
          <w:szCs w:val="28"/>
          <w14:textFill>
            <w14:solidFill>
              <w14:schemeClr w14:val="tx1"/>
            </w14:solidFill>
          </w14:textFill>
        </w:rPr>
        <w:t>结合</w:t>
      </w:r>
      <w:r>
        <w:rPr>
          <w:rFonts w:ascii="宋体" w:hAnsi="宋体" w:eastAsia="宋体" w:cs="宋体"/>
          <w:color w:val="000000" w:themeColor="text1"/>
          <w:sz w:val="28"/>
          <w:szCs w:val="28"/>
          <w14:textFill>
            <w14:solidFill>
              <w14:schemeClr w14:val="tx1"/>
            </w14:solidFill>
          </w14:textFill>
        </w:rPr>
        <w:t>二</w:t>
      </w:r>
      <w:r>
        <w:rPr>
          <w:color w:val="000000" w:themeColor="text1"/>
          <w:sz w:val="28"/>
          <w:szCs w:val="28"/>
          <w14:textFill>
            <w14:solidFill>
              <w14:schemeClr w14:val="tx1"/>
            </w14:solidFill>
          </w14:textFill>
        </w:rPr>
        <w:t>0</w:t>
      </w:r>
      <w:r>
        <w:rPr>
          <w:rFonts w:ascii="宋体" w:hAnsi="宋体" w:eastAsia="宋体" w:cs="宋体"/>
          <w:color w:val="000000" w:themeColor="text1"/>
          <w:sz w:val="28"/>
          <w:szCs w:val="28"/>
          <w14:textFill>
            <w14:solidFill>
              <w14:schemeClr w14:val="tx1"/>
            </w14:solidFill>
          </w14:textFill>
        </w:rPr>
        <w:t>一</w:t>
      </w:r>
      <w:r>
        <w:rPr>
          <w:rFonts w:hint="eastAsia" w:ascii="宋体" w:hAnsi="宋体" w:eastAsia="宋体" w:cs="宋体"/>
          <w:color w:val="000000" w:themeColor="text1"/>
          <w:sz w:val="28"/>
          <w:szCs w:val="28"/>
          <w14:textFill>
            <w14:solidFill>
              <w14:schemeClr w14:val="tx1"/>
            </w14:solidFill>
          </w14:textFill>
        </w:rPr>
        <w:t>五</w:t>
      </w:r>
      <w:r>
        <w:rPr>
          <w:rFonts w:ascii="宋体" w:hAnsi="宋体" w:eastAsia="宋体" w:cs="宋体"/>
          <w:color w:val="000000" w:themeColor="text1"/>
          <w:sz w:val="28"/>
          <w:szCs w:val="28"/>
          <w14:textFill>
            <w14:solidFill>
              <w14:schemeClr w14:val="tx1"/>
            </w14:solidFill>
          </w14:textFill>
        </w:rPr>
        <w:t>年</w:t>
      </w:r>
      <w:r>
        <w:rPr>
          <w:rFonts w:hint="eastAsia" w:ascii="宋体" w:hAnsi="宋体" w:eastAsia="宋体" w:cs="宋体"/>
          <w:color w:val="000000" w:themeColor="text1"/>
          <w:sz w:val="28"/>
          <w:szCs w:val="28"/>
          <w14:textFill>
            <w14:solidFill>
              <w14:schemeClr w14:val="tx1"/>
            </w14:solidFill>
          </w14:textFill>
        </w:rPr>
        <w:t>七月广东省教育强镇督导验收组给我镇的《陆丰市西南镇教育强镇督导验收意见》，我们</w:t>
      </w:r>
      <w:r>
        <w:rPr>
          <w:rFonts w:ascii="宋体" w:hAnsi="宋体" w:eastAsia="宋体" w:cs="宋体"/>
          <w:color w:val="000000" w:themeColor="text1"/>
          <w:sz w:val="28"/>
          <w:szCs w:val="28"/>
          <w14:textFill>
            <w14:solidFill>
              <w14:schemeClr w14:val="tx1"/>
            </w14:solidFill>
          </w14:textFill>
        </w:rPr>
        <w:t>想方设法筹集资金，不断加大我镇教育投入，不断完善</w:t>
      </w:r>
      <w:r>
        <w:rPr>
          <w:rFonts w:hint="eastAsia" w:ascii="宋体" w:hAnsi="宋体" w:eastAsia="宋体" w:cs="宋体"/>
          <w:color w:val="000000" w:themeColor="text1"/>
          <w:sz w:val="28"/>
          <w:szCs w:val="28"/>
          <w14:textFill>
            <w14:solidFill>
              <w14:schemeClr w14:val="tx1"/>
            </w14:solidFill>
          </w14:textFill>
        </w:rPr>
        <w:t>规划与机制，</w:t>
      </w:r>
      <w:r>
        <w:rPr>
          <w:rFonts w:ascii="宋体" w:hAnsi="宋体" w:eastAsia="宋体" w:cs="宋体"/>
          <w:color w:val="000000" w:themeColor="text1"/>
          <w:sz w:val="28"/>
          <w:szCs w:val="28"/>
          <w14:textFill>
            <w14:solidFill>
              <w14:schemeClr w14:val="tx1"/>
            </w14:solidFill>
          </w14:textFill>
        </w:rPr>
        <w:t>提升办学条件，</w:t>
      </w:r>
      <w:r>
        <w:rPr>
          <w:rFonts w:hint="eastAsia" w:ascii="宋体" w:hAnsi="宋体" w:eastAsia="宋体" w:cs="宋体"/>
          <w:color w:val="000000" w:themeColor="text1"/>
          <w:sz w:val="28"/>
          <w:szCs w:val="28"/>
          <w14:textFill>
            <w14:solidFill>
              <w14:schemeClr w14:val="tx1"/>
            </w14:solidFill>
          </w14:textFill>
        </w:rPr>
        <w:t>强化师资队伍建设，依法办学，办文明学校，</w:t>
      </w:r>
      <w:r>
        <w:rPr>
          <w:rFonts w:ascii="宋体" w:hAnsi="宋体" w:eastAsia="宋体" w:cs="宋体"/>
          <w:color w:val="000000" w:themeColor="text1"/>
          <w:sz w:val="28"/>
          <w:szCs w:val="28"/>
          <w14:textFill>
            <w14:solidFill>
              <w14:schemeClr w14:val="tx1"/>
            </w14:solidFill>
          </w14:textFill>
        </w:rPr>
        <w:t>使全镇的各项教育事业迈上了一个新的台阶。对照《</w:t>
      </w:r>
      <w:r>
        <w:rPr>
          <w:rFonts w:hint="eastAsia" w:ascii="宋体" w:hAnsi="宋体" w:eastAsia="宋体" w:cs="宋体"/>
          <w:color w:val="000000" w:themeColor="text1"/>
          <w:sz w:val="28"/>
          <w:szCs w:val="28"/>
          <w14:textFill>
            <w14:solidFill>
              <w14:schemeClr w14:val="tx1"/>
            </w14:solidFill>
          </w14:textFill>
        </w:rPr>
        <w:t>广东</w:t>
      </w:r>
      <w:r>
        <w:rPr>
          <w:rFonts w:ascii="宋体" w:hAnsi="宋体" w:eastAsia="宋体" w:cs="宋体"/>
          <w:color w:val="000000" w:themeColor="text1"/>
          <w:sz w:val="28"/>
          <w:szCs w:val="28"/>
          <w14:textFill>
            <w14:solidFill>
              <w14:schemeClr w14:val="tx1"/>
            </w14:solidFill>
          </w14:textFill>
        </w:rPr>
        <w:t>省教育强镇督导验收方案》的标准要求，我镇</w:t>
      </w:r>
      <w:r>
        <w:rPr>
          <w:rFonts w:hint="eastAsia" w:ascii="宋体" w:hAnsi="宋体" w:eastAsia="宋体" w:cs="宋体"/>
          <w:color w:val="000000" w:themeColor="text1"/>
          <w:sz w:val="28"/>
          <w:szCs w:val="28"/>
          <w14:textFill>
            <w14:solidFill>
              <w14:schemeClr w14:val="tx1"/>
            </w14:solidFill>
          </w14:textFill>
        </w:rPr>
        <w:t>进行</w:t>
      </w:r>
      <w:r>
        <w:rPr>
          <w:rFonts w:ascii="宋体" w:hAnsi="宋体" w:eastAsia="宋体" w:cs="宋体"/>
          <w:color w:val="000000" w:themeColor="text1"/>
          <w:sz w:val="28"/>
          <w:szCs w:val="28"/>
          <w14:textFill>
            <w14:solidFill>
              <w14:schemeClr w14:val="tx1"/>
            </w14:solidFill>
          </w14:textFill>
        </w:rPr>
        <w:t>了认真细致的自查自评，现将我镇自查自评工作报告如下：</w:t>
      </w:r>
    </w:p>
    <w:p>
      <w:pPr>
        <w:keepNext w:val="0"/>
        <w:keepLines w:val="0"/>
        <w:pageBreakBefore w:val="0"/>
        <w:kinsoku/>
        <w:wordWrap/>
        <w:overflowPunct/>
        <w:topLinePunct w:val="0"/>
        <w:bidi w:val="0"/>
        <w:snapToGrid/>
        <w:spacing w:line="580" w:lineRule="exact"/>
        <w:ind w:firstLine="643" w:firstLineChars="200"/>
        <w:jc w:val="both"/>
        <w:textAlignment w:val="auto"/>
        <w:outlineLvl w:val="9"/>
        <w:rPr>
          <w:rFonts w:ascii="宋体" w:hAnsi="宋体" w:eastAsia="宋体" w:cs="宋体"/>
          <w:b/>
          <w:bCs/>
          <w:color w:val="000000" w:themeColor="text1"/>
          <w:sz w:val="32"/>
          <w:szCs w:val="32"/>
          <w14:textFill>
            <w14:solidFill>
              <w14:schemeClr w14:val="tx1"/>
            </w14:solidFill>
          </w14:textFill>
        </w:rPr>
      </w:pPr>
      <w:r>
        <w:rPr>
          <w:rFonts w:hint="eastAsia" w:ascii="宋体" w:hAnsi="宋体" w:eastAsia="宋体" w:cs="宋体"/>
          <w:b/>
          <w:bCs/>
          <w:color w:val="000000" w:themeColor="text1"/>
          <w:sz w:val="32"/>
          <w:szCs w:val="32"/>
          <w14:textFill>
            <w14:solidFill>
              <w14:schemeClr w14:val="tx1"/>
            </w14:solidFill>
          </w14:textFill>
        </w:rPr>
        <w:t>一、</w:t>
      </w:r>
      <w:r>
        <w:rPr>
          <w:rFonts w:ascii="宋体" w:hAnsi="宋体" w:eastAsia="宋体" w:cs="宋体"/>
          <w:b/>
          <w:bCs/>
          <w:color w:val="000000" w:themeColor="text1"/>
          <w:sz w:val="32"/>
          <w:szCs w:val="32"/>
          <w14:textFill>
            <w14:solidFill>
              <w14:schemeClr w14:val="tx1"/>
            </w14:solidFill>
          </w14:textFill>
        </w:rPr>
        <w:t>基本概况</w:t>
      </w:r>
    </w:p>
    <w:p>
      <w:pPr>
        <w:keepNext w:val="0"/>
        <w:keepLines w:val="0"/>
        <w:pageBreakBefore w:val="0"/>
        <w:kinsoku/>
        <w:wordWrap/>
        <w:overflowPunct/>
        <w:topLinePunct w:val="0"/>
        <w:bidi w:val="0"/>
        <w:snapToGrid/>
        <w:spacing w:line="580" w:lineRule="exact"/>
        <w:ind w:firstLine="560" w:firstLineChars="200"/>
        <w:jc w:val="both"/>
        <w:textAlignment w:val="auto"/>
        <w:outlineLvl w:val="9"/>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西南镇地处广东省陆丰市西北部，东邻大安镇；西接海丰县平东镇；南连河西镇、潭西镇、星都经济开发试验区；北靠陆河县新田镇，地形以山地、丘陵为主，是一个以农业为经济主体的山区镇。全镇总面积81.5平方公里，总人口</w:t>
      </w:r>
      <w:r>
        <w:rPr>
          <w:rFonts w:hint="eastAsia" w:ascii="宋体" w:hAnsi="宋体" w:eastAsia="宋体" w:cs="宋体"/>
          <w:color w:val="auto"/>
          <w:sz w:val="28"/>
          <w:szCs w:val="28"/>
        </w:rPr>
        <w:t>3</w:t>
      </w:r>
      <w:r>
        <w:rPr>
          <w:rFonts w:hint="eastAsia" w:ascii="宋体" w:hAnsi="宋体" w:eastAsia="宋体" w:cs="宋体"/>
          <w:color w:val="auto"/>
          <w:sz w:val="28"/>
          <w:szCs w:val="28"/>
          <w:lang w:val="en-US" w:eastAsia="zh-CN"/>
        </w:rPr>
        <w:t>.95</w:t>
      </w:r>
      <w:r>
        <w:rPr>
          <w:rFonts w:hint="eastAsia" w:ascii="宋体" w:hAnsi="宋体" w:eastAsia="宋体" w:cs="宋体"/>
          <w:color w:val="000000" w:themeColor="text1"/>
          <w:sz w:val="28"/>
          <w:szCs w:val="28"/>
          <w:lang w:val="en-US" w:eastAsia="zh-CN"/>
          <w14:textFill>
            <w14:solidFill>
              <w14:schemeClr w14:val="tx1"/>
            </w14:solidFill>
          </w14:textFill>
        </w:rPr>
        <w:t>万</w:t>
      </w:r>
      <w:r>
        <w:rPr>
          <w:rFonts w:hint="eastAsia" w:ascii="宋体" w:hAnsi="宋体" w:eastAsia="宋体" w:cs="宋体"/>
          <w:color w:val="000000" w:themeColor="text1"/>
          <w:sz w:val="28"/>
          <w:szCs w:val="28"/>
          <w14:textFill>
            <w14:solidFill>
              <w14:schemeClr w14:val="tx1"/>
            </w14:solidFill>
          </w14:textFill>
        </w:rPr>
        <w:t>人，</w:t>
      </w:r>
      <w:r>
        <w:rPr>
          <w:rFonts w:hint="eastAsia" w:ascii="宋体" w:hAnsi="宋体" w:eastAsia="宋体" w:cs="宋体"/>
          <w:color w:val="000000" w:themeColor="text1"/>
          <w:sz w:val="28"/>
          <w:szCs w:val="28"/>
          <w:lang w:eastAsia="zh-CN"/>
          <w14:textFill>
            <w14:solidFill>
              <w14:schemeClr w14:val="tx1"/>
            </w14:solidFill>
          </w14:textFill>
        </w:rPr>
        <w:t>常住</w:t>
      </w:r>
      <w:r>
        <w:rPr>
          <w:rFonts w:hint="eastAsia" w:ascii="宋体" w:hAnsi="宋体" w:eastAsia="宋体" w:cs="宋体"/>
          <w:color w:val="000000" w:themeColor="text1"/>
          <w:sz w:val="28"/>
          <w:szCs w:val="28"/>
          <w:lang w:val="en-US" w:eastAsia="zh-CN"/>
          <w14:textFill>
            <w14:solidFill>
              <w14:schemeClr w14:val="tx1"/>
            </w14:solidFill>
          </w14:textFill>
        </w:rPr>
        <w:t>2.45万，</w:t>
      </w:r>
      <w:r>
        <w:rPr>
          <w:rFonts w:hint="eastAsia" w:ascii="宋体" w:hAnsi="宋体" w:eastAsia="宋体" w:cs="宋体"/>
          <w:color w:val="000000" w:themeColor="text1"/>
          <w:sz w:val="28"/>
          <w:szCs w:val="28"/>
          <w14:textFill>
            <w14:solidFill>
              <w14:schemeClr w14:val="tx1"/>
            </w14:solidFill>
          </w14:textFill>
        </w:rPr>
        <w:t>辖12个村（居）委会。</w:t>
      </w:r>
    </w:p>
    <w:p>
      <w:pPr>
        <w:keepNext w:val="0"/>
        <w:keepLines w:val="0"/>
        <w:pageBreakBefore w:val="0"/>
        <w:widowControl/>
        <w:kinsoku/>
        <w:wordWrap/>
        <w:overflowPunct/>
        <w:topLinePunct w:val="0"/>
        <w:autoSpaceDE/>
        <w:autoSpaceDN/>
        <w:bidi w:val="0"/>
        <w:adjustRightInd/>
        <w:snapToGrid/>
        <w:spacing w:line="580" w:lineRule="exact"/>
        <w:ind w:firstLine="560" w:firstLineChars="200"/>
        <w:jc w:val="both"/>
        <w:textAlignment w:val="auto"/>
        <w:outlineLvl w:val="9"/>
        <w:rPr>
          <w:rFonts w:ascii="宋体" w:hAnsi="宋体" w:eastAsia="宋体" w:cs="宋体"/>
          <w:color w:val="000000" w:themeColor="text1"/>
          <w:sz w:val="28"/>
          <w:szCs w:val="28"/>
          <w14:textFill>
            <w14:solidFill>
              <w14:schemeClr w14:val="tx1"/>
            </w14:solidFill>
          </w14:textFill>
        </w:rPr>
      </w:pPr>
      <w:r>
        <w:rPr>
          <w:rFonts w:ascii="宋体" w:hAnsi="宋体" w:eastAsia="宋体" w:cs="宋体"/>
          <w:color w:val="000000" w:themeColor="text1"/>
          <w:sz w:val="28"/>
          <w:szCs w:val="28"/>
          <w14:textFill>
            <w14:solidFill>
              <w14:schemeClr w14:val="tx1"/>
            </w14:solidFill>
          </w14:textFill>
        </w:rPr>
        <w:t>近年来，我镇紧抓有利机遇，发挥资源优势，大力发展经济，全镇经济建设和社会各项事业发展成效显著。</w:t>
      </w:r>
      <w:r>
        <w:rPr>
          <w:rFonts w:hint="eastAsia" w:ascii="宋体" w:hAnsi="宋体" w:eastAsia="宋体" w:cs="宋体"/>
          <w:color w:val="000000" w:themeColor="text1"/>
          <w:sz w:val="28"/>
          <w:szCs w:val="28"/>
          <w14:textFill>
            <w14:solidFill>
              <w14:schemeClr w14:val="tx1"/>
            </w14:solidFill>
          </w14:textFill>
        </w:rPr>
        <w:t>交通、电力、通讯较为便利，水泥路</w:t>
      </w:r>
      <w:r>
        <w:rPr>
          <w:rFonts w:hint="eastAsia" w:ascii="宋体" w:hAnsi="宋体" w:eastAsia="宋体" w:cs="宋体"/>
          <w:color w:val="000000" w:themeColor="text1"/>
          <w:sz w:val="28"/>
          <w:szCs w:val="28"/>
          <w:lang w:eastAsia="zh-CN"/>
          <w14:textFill>
            <w14:solidFill>
              <w14:schemeClr w14:val="tx1"/>
            </w14:solidFill>
          </w14:textFill>
        </w:rPr>
        <w:t>实现了村村通</w:t>
      </w:r>
      <w:r>
        <w:rPr>
          <w:rFonts w:hint="eastAsia" w:ascii="宋体" w:hAnsi="宋体" w:eastAsia="宋体" w:cs="宋体"/>
          <w:color w:val="000000" w:themeColor="text1"/>
          <w:sz w:val="28"/>
          <w:szCs w:val="28"/>
          <w14:textFill>
            <w14:solidFill>
              <w14:schemeClr w14:val="tx1"/>
            </w14:solidFill>
          </w14:textFill>
        </w:rPr>
        <w:t>，所有乡村通车、通电、</w:t>
      </w:r>
      <w:r>
        <w:rPr>
          <w:rFonts w:hint="eastAsia" w:ascii="宋体" w:hAnsi="宋体" w:eastAsia="宋体" w:cs="宋体"/>
          <w:color w:val="auto"/>
          <w:sz w:val="28"/>
          <w:szCs w:val="28"/>
          <w:lang w:eastAsia="zh-CN"/>
        </w:rPr>
        <w:t>互联网到村到户</w:t>
      </w:r>
      <w:r>
        <w:rPr>
          <w:rFonts w:hint="eastAsia" w:ascii="宋体" w:hAnsi="宋体" w:eastAsia="宋体" w:cs="宋体"/>
          <w:color w:val="000000" w:themeColor="text1"/>
          <w:sz w:val="28"/>
          <w:szCs w:val="28"/>
          <w14:textFill>
            <w14:solidFill>
              <w14:schemeClr w14:val="tx1"/>
            </w14:solidFill>
          </w14:textFill>
        </w:rPr>
        <w:t>；镇区、安安村、黄塘村、溪口村、廖厝村等一些路段已装上现代化照明设施；青塘村、石下村、屯埔村等村建成了文化运动广场；市政建设逐步完善，镇容镇貌焕然一新。</w:t>
      </w:r>
    </w:p>
    <w:p>
      <w:pPr>
        <w:keepNext w:val="0"/>
        <w:keepLines w:val="0"/>
        <w:pageBreakBefore w:val="0"/>
        <w:widowControl/>
        <w:kinsoku/>
        <w:wordWrap/>
        <w:overflowPunct/>
        <w:topLinePunct w:val="0"/>
        <w:autoSpaceDE/>
        <w:autoSpaceDN/>
        <w:bidi w:val="0"/>
        <w:adjustRightInd/>
        <w:snapToGrid/>
        <w:spacing w:line="580" w:lineRule="exact"/>
        <w:ind w:firstLine="560" w:firstLineChars="200"/>
        <w:jc w:val="both"/>
        <w:textAlignment w:val="auto"/>
        <w:outlineLvl w:val="9"/>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我镇在抓好经济建设、</w:t>
      </w:r>
      <w:r>
        <w:rPr>
          <w:rFonts w:ascii="宋体" w:hAnsi="宋体" w:eastAsia="宋体" w:cs="宋体"/>
          <w:color w:val="000000" w:themeColor="text1"/>
          <w:sz w:val="28"/>
          <w:szCs w:val="28"/>
          <w14:textFill>
            <w14:solidFill>
              <w14:schemeClr w14:val="tx1"/>
            </w14:solidFill>
          </w14:textFill>
        </w:rPr>
        <w:t>发展社会各项事业</w:t>
      </w:r>
      <w:r>
        <w:rPr>
          <w:rFonts w:hint="eastAsia" w:ascii="宋体" w:hAnsi="宋体" w:eastAsia="宋体" w:cs="宋体"/>
          <w:color w:val="000000" w:themeColor="text1"/>
          <w:sz w:val="28"/>
          <w:szCs w:val="28"/>
          <w14:textFill>
            <w14:solidFill>
              <w14:schemeClr w14:val="tx1"/>
            </w14:solidFill>
          </w14:textFill>
        </w:rPr>
        <w:t>的同时，西南镇党委、政府坚持走“科教兴镇”之路，坚持教育优先发展的理念不动摇，不断加大对各个层面教育的投入，努力巩固教育创强成果，推进全镇教育现代化建设。</w:t>
      </w:r>
    </w:p>
    <w:p>
      <w:pPr>
        <w:keepNext w:val="0"/>
        <w:keepLines w:val="0"/>
        <w:pageBreakBefore w:val="0"/>
        <w:widowControl/>
        <w:kinsoku/>
        <w:wordWrap/>
        <w:overflowPunct/>
        <w:topLinePunct w:val="0"/>
        <w:autoSpaceDE/>
        <w:autoSpaceDN/>
        <w:bidi w:val="0"/>
        <w:adjustRightInd/>
        <w:snapToGrid/>
        <w:spacing w:line="580" w:lineRule="exact"/>
        <w:ind w:firstLine="560" w:firstLineChars="200"/>
        <w:jc w:val="both"/>
        <w:textAlignment w:val="auto"/>
        <w:outlineLvl w:val="9"/>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目前，我镇有初级中学2所（西南中学、青云中学）；完全小学5所（镇中心小学、青塘小学、黄塘小学、安溪小学、石艮小学）；非完全小学6所（陂屯小学、屯埔小学、溪口小学、深坑小学、海桑小学、安安小学）；3所幼儿园（镇中心幼儿园、青塘小学幼儿园、启蒙幼儿园）；社区学校12所。现有中小学教职工和幼儿园保教人员24</w:t>
      </w:r>
      <w:r>
        <w:rPr>
          <w:rFonts w:hint="eastAsia" w:ascii="宋体" w:hAnsi="宋体" w:eastAsia="宋体" w:cs="宋体"/>
          <w:color w:val="000000" w:themeColor="text1"/>
          <w:sz w:val="28"/>
          <w:szCs w:val="28"/>
          <w:lang w:val="en-US" w:eastAsia="zh-CN"/>
          <w14:textFill>
            <w14:solidFill>
              <w14:schemeClr w14:val="tx1"/>
            </w14:solidFill>
          </w14:textFill>
        </w:rPr>
        <w:t>4</w:t>
      </w:r>
      <w:r>
        <w:rPr>
          <w:rFonts w:hint="eastAsia" w:ascii="宋体" w:hAnsi="宋体" w:eastAsia="宋体" w:cs="宋体"/>
          <w:color w:val="000000" w:themeColor="text1"/>
          <w:sz w:val="28"/>
          <w:szCs w:val="28"/>
          <w14:textFill>
            <w14:solidFill>
              <w14:schemeClr w14:val="tx1"/>
            </w14:solidFill>
          </w14:textFill>
        </w:rPr>
        <w:t>名（西南中学59名、青云中学19名、西南镇中心小学13</w:t>
      </w:r>
      <w:r>
        <w:rPr>
          <w:rFonts w:hint="eastAsia" w:ascii="宋体" w:hAnsi="宋体" w:eastAsia="宋体" w:cs="宋体"/>
          <w:color w:val="000000" w:themeColor="text1"/>
          <w:sz w:val="28"/>
          <w:szCs w:val="28"/>
          <w:lang w:val="en-US" w:eastAsia="zh-CN"/>
          <w14:textFill>
            <w14:solidFill>
              <w14:schemeClr w14:val="tx1"/>
            </w14:solidFill>
          </w14:textFill>
        </w:rPr>
        <w:t>3</w:t>
      </w:r>
      <w:r>
        <w:rPr>
          <w:rFonts w:hint="eastAsia" w:ascii="宋体" w:hAnsi="宋体" w:eastAsia="宋体" w:cs="宋体"/>
          <w:color w:val="000000" w:themeColor="text1"/>
          <w:sz w:val="28"/>
          <w:szCs w:val="28"/>
          <w14:textFill>
            <w14:solidFill>
              <w14:schemeClr w14:val="tx1"/>
            </w14:solidFill>
          </w14:textFill>
        </w:rPr>
        <w:t>名、幼儿园教师和保教人员</w:t>
      </w:r>
      <w:r>
        <w:rPr>
          <w:rFonts w:hint="eastAsia" w:ascii="宋体" w:hAnsi="宋体" w:eastAsia="宋体" w:cs="宋体"/>
          <w:color w:val="000000" w:themeColor="text1"/>
          <w:sz w:val="28"/>
          <w:szCs w:val="28"/>
          <w:lang w:val="en-US" w:eastAsia="zh-CN"/>
          <w14:textFill>
            <w14:solidFill>
              <w14:schemeClr w14:val="tx1"/>
            </w14:solidFill>
          </w14:textFill>
        </w:rPr>
        <w:t>33</w:t>
      </w:r>
      <w:r>
        <w:rPr>
          <w:rFonts w:hint="eastAsia" w:ascii="宋体" w:hAnsi="宋体" w:eastAsia="宋体" w:cs="宋体"/>
          <w:color w:val="000000" w:themeColor="text1"/>
          <w:sz w:val="28"/>
          <w:szCs w:val="28"/>
          <w14:textFill>
            <w14:solidFill>
              <w14:schemeClr w14:val="tx1"/>
            </w14:solidFill>
          </w14:textFill>
        </w:rPr>
        <w:t>名），</w:t>
      </w:r>
      <w:r>
        <w:rPr>
          <w:rFonts w:hint="eastAsia" w:ascii="宋体" w:hAnsi="宋体" w:eastAsia="宋体" w:cs="宋体"/>
          <w:color w:val="auto"/>
          <w:sz w:val="28"/>
          <w:szCs w:val="28"/>
        </w:rPr>
        <w:t>学前教育</w:t>
      </w:r>
      <w:r>
        <w:rPr>
          <w:rFonts w:hint="eastAsia" w:ascii="宋体" w:hAnsi="宋体" w:eastAsia="宋体" w:cs="宋体"/>
          <w:color w:val="auto"/>
          <w:sz w:val="28"/>
          <w:szCs w:val="28"/>
          <w:lang w:eastAsia="zh-CN"/>
        </w:rPr>
        <w:t>专任</w:t>
      </w:r>
      <w:r>
        <w:rPr>
          <w:rFonts w:hint="eastAsia" w:ascii="宋体" w:hAnsi="宋体" w:eastAsia="宋体" w:cs="宋体"/>
          <w:color w:val="auto"/>
          <w:sz w:val="28"/>
          <w:szCs w:val="28"/>
        </w:rPr>
        <w:t>教师资格证持证率</w:t>
      </w:r>
      <w:r>
        <w:rPr>
          <w:rFonts w:hint="eastAsia" w:ascii="宋体" w:hAnsi="宋体" w:eastAsia="宋体" w:cs="宋体"/>
          <w:color w:val="auto"/>
          <w:sz w:val="28"/>
          <w:szCs w:val="28"/>
          <w:lang w:eastAsia="zh-CN"/>
        </w:rPr>
        <w:t>从</w:t>
      </w:r>
      <w:r>
        <w:rPr>
          <w:rFonts w:hint="eastAsia" w:ascii="宋体" w:hAnsi="宋体" w:eastAsia="宋体" w:cs="宋体"/>
          <w:color w:val="auto"/>
          <w:sz w:val="28"/>
          <w:szCs w:val="28"/>
          <w:lang w:val="en-US" w:eastAsia="zh-CN"/>
        </w:rPr>
        <w:t>2015年的85.7</w:t>
      </w:r>
      <w:r>
        <w:rPr>
          <w:rFonts w:hint="eastAsia" w:ascii="宋体" w:hAnsi="宋体" w:eastAsia="宋体" w:cs="宋体"/>
          <w:color w:val="auto"/>
          <w:sz w:val="28"/>
          <w:szCs w:val="28"/>
        </w:rPr>
        <w:t>％达到</w:t>
      </w:r>
      <w:r>
        <w:rPr>
          <w:rFonts w:hint="eastAsia" w:ascii="宋体" w:hAnsi="宋体" w:eastAsia="宋体" w:cs="宋体"/>
          <w:color w:val="auto"/>
          <w:sz w:val="28"/>
          <w:szCs w:val="28"/>
          <w:lang w:val="en-US" w:eastAsia="zh-CN"/>
        </w:rPr>
        <w:t>2018年的95</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,持有</w:t>
      </w:r>
      <w:r>
        <w:rPr>
          <w:rFonts w:hint="eastAsia" w:ascii="宋体" w:hAnsi="宋体" w:eastAsia="宋体" w:cs="宋体"/>
          <w:color w:val="auto"/>
          <w:sz w:val="28"/>
          <w:szCs w:val="28"/>
        </w:rPr>
        <w:t>学前教育教师资格证</w:t>
      </w:r>
      <w:r>
        <w:rPr>
          <w:rFonts w:hint="eastAsia" w:ascii="宋体" w:hAnsi="宋体" w:eastAsia="宋体" w:cs="宋体"/>
          <w:color w:val="auto"/>
          <w:sz w:val="28"/>
          <w:szCs w:val="28"/>
          <w:lang w:eastAsia="zh-CN"/>
        </w:rPr>
        <w:t>教师现</w:t>
      </w:r>
      <w:r>
        <w:rPr>
          <w:rFonts w:hint="eastAsia" w:ascii="宋体" w:hAnsi="宋体" w:eastAsia="宋体" w:cs="宋体"/>
          <w:color w:val="auto"/>
          <w:sz w:val="28"/>
          <w:szCs w:val="28"/>
          <w:lang w:val="en-US" w:eastAsia="zh-CN"/>
        </w:rPr>
        <w:t>有19名。</w:t>
      </w:r>
      <w:r>
        <w:rPr>
          <w:rFonts w:hint="eastAsia" w:ascii="宋体" w:hAnsi="宋体" w:eastAsia="宋体" w:cs="宋体"/>
          <w:color w:val="000000" w:themeColor="text1"/>
          <w:sz w:val="28"/>
          <w:szCs w:val="28"/>
          <w14:textFill>
            <w14:solidFill>
              <w14:schemeClr w14:val="tx1"/>
            </w14:solidFill>
          </w14:textFill>
        </w:rPr>
        <w:t>全镇在校中小学生19</w:t>
      </w:r>
      <w:r>
        <w:rPr>
          <w:rFonts w:hint="eastAsia" w:ascii="宋体" w:hAnsi="宋体" w:eastAsia="宋体" w:cs="宋体"/>
          <w:color w:val="000000" w:themeColor="text1"/>
          <w:sz w:val="28"/>
          <w:szCs w:val="28"/>
          <w:lang w:val="en-US" w:eastAsia="zh-CN"/>
          <w14:textFill>
            <w14:solidFill>
              <w14:schemeClr w14:val="tx1"/>
            </w14:solidFill>
          </w14:textFill>
        </w:rPr>
        <w:t>38</w:t>
      </w:r>
      <w:r>
        <w:rPr>
          <w:rFonts w:hint="eastAsia" w:ascii="宋体" w:hAnsi="宋体" w:eastAsia="宋体" w:cs="宋体"/>
          <w:color w:val="000000" w:themeColor="text1"/>
          <w:sz w:val="28"/>
          <w:szCs w:val="28"/>
          <w14:textFill>
            <w14:solidFill>
              <w14:schemeClr w14:val="tx1"/>
            </w14:solidFill>
          </w14:textFill>
        </w:rPr>
        <w:t>名（西南中学</w:t>
      </w:r>
      <w:r>
        <w:rPr>
          <w:rFonts w:hint="eastAsia" w:ascii="宋体" w:hAnsi="宋体" w:eastAsia="宋体" w:cs="宋体"/>
          <w:color w:val="000000" w:themeColor="text1"/>
          <w:sz w:val="28"/>
          <w:szCs w:val="28"/>
          <w:lang w:val="en-US" w:eastAsia="zh-CN"/>
          <w14:textFill>
            <w14:solidFill>
              <w14:schemeClr w14:val="tx1"/>
            </w14:solidFill>
          </w14:textFill>
        </w:rPr>
        <w:t>455</w:t>
      </w:r>
      <w:r>
        <w:rPr>
          <w:rFonts w:hint="eastAsia" w:ascii="宋体" w:hAnsi="宋体" w:eastAsia="宋体" w:cs="宋体"/>
          <w:color w:val="000000" w:themeColor="text1"/>
          <w:sz w:val="28"/>
          <w:szCs w:val="28"/>
          <w14:textFill>
            <w14:solidFill>
              <w14:schemeClr w14:val="tx1"/>
            </w14:solidFill>
          </w14:textFill>
        </w:rPr>
        <w:t>名、青云中学1</w:t>
      </w:r>
      <w:r>
        <w:rPr>
          <w:rFonts w:hint="eastAsia" w:ascii="宋体" w:hAnsi="宋体" w:eastAsia="宋体" w:cs="宋体"/>
          <w:color w:val="000000" w:themeColor="text1"/>
          <w:sz w:val="28"/>
          <w:szCs w:val="28"/>
          <w:lang w:val="en-US" w:eastAsia="zh-CN"/>
          <w14:textFill>
            <w14:solidFill>
              <w14:schemeClr w14:val="tx1"/>
            </w14:solidFill>
          </w14:textFill>
        </w:rPr>
        <w:t>39</w:t>
      </w:r>
      <w:r>
        <w:rPr>
          <w:rFonts w:hint="eastAsia" w:ascii="宋体" w:hAnsi="宋体" w:eastAsia="宋体" w:cs="宋体"/>
          <w:color w:val="000000" w:themeColor="text1"/>
          <w:sz w:val="28"/>
          <w:szCs w:val="28"/>
          <w14:textFill>
            <w14:solidFill>
              <w14:schemeClr w14:val="tx1"/>
            </w14:solidFill>
          </w14:textFill>
        </w:rPr>
        <w:t>名、西南镇中心小学1</w:t>
      </w:r>
      <w:r>
        <w:rPr>
          <w:rFonts w:hint="eastAsia" w:ascii="宋体" w:hAnsi="宋体" w:eastAsia="宋体" w:cs="宋体"/>
          <w:color w:val="000000" w:themeColor="text1"/>
          <w:sz w:val="28"/>
          <w:szCs w:val="28"/>
          <w:lang w:val="en-US" w:eastAsia="zh-CN"/>
          <w14:textFill>
            <w14:solidFill>
              <w14:schemeClr w14:val="tx1"/>
            </w14:solidFill>
          </w14:textFill>
        </w:rPr>
        <w:t>344</w:t>
      </w:r>
      <w:r>
        <w:rPr>
          <w:rFonts w:hint="eastAsia" w:ascii="宋体" w:hAnsi="宋体" w:eastAsia="宋体" w:cs="宋体"/>
          <w:color w:val="000000" w:themeColor="text1"/>
          <w:sz w:val="28"/>
          <w:szCs w:val="28"/>
          <w14:textFill>
            <w14:solidFill>
              <w14:schemeClr w14:val="tx1"/>
            </w14:solidFill>
          </w14:textFill>
        </w:rPr>
        <w:t>名），共7</w:t>
      </w:r>
      <w:r>
        <w:rPr>
          <w:rFonts w:hint="eastAsia" w:ascii="宋体" w:hAnsi="宋体" w:eastAsia="宋体" w:cs="宋体"/>
          <w:color w:val="000000" w:themeColor="text1"/>
          <w:sz w:val="28"/>
          <w:szCs w:val="28"/>
          <w:lang w:val="en-US" w:eastAsia="zh-CN"/>
          <w14:textFill>
            <w14:solidFill>
              <w14:schemeClr w14:val="tx1"/>
            </w14:solidFill>
          </w14:textFill>
        </w:rPr>
        <w:t>7</w:t>
      </w:r>
      <w:r>
        <w:rPr>
          <w:rFonts w:hint="eastAsia" w:ascii="宋体" w:hAnsi="宋体" w:eastAsia="宋体" w:cs="宋体"/>
          <w:color w:val="000000" w:themeColor="text1"/>
          <w:sz w:val="28"/>
          <w:szCs w:val="28"/>
          <w14:textFill>
            <w14:solidFill>
              <w14:schemeClr w14:val="tx1"/>
            </w14:solidFill>
          </w14:textFill>
        </w:rPr>
        <w:t>个教学班（西南中学1</w:t>
      </w:r>
      <w:r>
        <w:rPr>
          <w:rFonts w:hint="eastAsia" w:ascii="宋体" w:hAnsi="宋体" w:eastAsia="宋体" w:cs="宋体"/>
          <w:color w:val="000000" w:themeColor="text1"/>
          <w:sz w:val="28"/>
          <w:szCs w:val="28"/>
          <w:lang w:val="en-US" w:eastAsia="zh-CN"/>
          <w14:textFill>
            <w14:solidFill>
              <w14:schemeClr w14:val="tx1"/>
            </w14:solidFill>
          </w14:textFill>
        </w:rPr>
        <w:t>0</w:t>
      </w:r>
      <w:r>
        <w:rPr>
          <w:rFonts w:hint="eastAsia" w:ascii="宋体" w:hAnsi="宋体" w:eastAsia="宋体" w:cs="宋体"/>
          <w:color w:val="000000" w:themeColor="text1"/>
          <w:sz w:val="28"/>
          <w:szCs w:val="28"/>
          <w14:textFill>
            <w14:solidFill>
              <w14:schemeClr w14:val="tx1"/>
            </w14:solidFill>
          </w14:textFill>
        </w:rPr>
        <w:t>个、青云中学3个、西南镇中心小学</w:t>
      </w:r>
      <w:r>
        <w:rPr>
          <w:rFonts w:hint="eastAsia" w:ascii="宋体" w:hAnsi="宋体" w:eastAsia="宋体" w:cs="宋体"/>
          <w:color w:val="000000" w:themeColor="text1"/>
          <w:sz w:val="28"/>
          <w:szCs w:val="28"/>
          <w:lang w:val="en-US" w:eastAsia="zh-CN"/>
          <w14:textFill>
            <w14:solidFill>
              <w14:schemeClr w14:val="tx1"/>
            </w14:solidFill>
          </w14:textFill>
        </w:rPr>
        <w:t>64</w:t>
      </w:r>
      <w:r>
        <w:rPr>
          <w:rFonts w:hint="eastAsia" w:ascii="宋体" w:hAnsi="宋体" w:eastAsia="宋体" w:cs="宋体"/>
          <w:color w:val="000000" w:themeColor="text1"/>
          <w:sz w:val="28"/>
          <w:szCs w:val="28"/>
          <w14:textFill>
            <w14:solidFill>
              <w14:schemeClr w14:val="tx1"/>
            </w14:solidFill>
          </w14:textFill>
        </w:rPr>
        <w:t>个）。学前教育幼儿入园率达93％，小学巩固率100％，初中辍学率为1.1％。</w:t>
      </w:r>
      <w:r>
        <w:rPr>
          <w:rFonts w:hint="eastAsia" w:ascii="宋体" w:hAnsi="宋体" w:eastAsia="宋体" w:cs="宋体"/>
          <w:color w:val="000000" w:themeColor="text1"/>
          <w:sz w:val="28"/>
          <w:szCs w:val="28"/>
          <w:lang w:eastAsia="zh-CN"/>
          <w14:textFill>
            <w14:solidFill>
              <w14:schemeClr w14:val="tx1"/>
            </w14:solidFill>
          </w14:textFill>
        </w:rPr>
        <w:t>全镇中小学校均</w:t>
      </w:r>
      <w:r>
        <w:rPr>
          <w:rFonts w:hint="eastAsia" w:ascii="宋体" w:hAnsi="宋体" w:eastAsia="宋体" w:cs="宋体"/>
          <w:color w:val="auto"/>
          <w:sz w:val="28"/>
          <w:szCs w:val="28"/>
        </w:rPr>
        <w:t>被评为“</w:t>
      </w:r>
      <w:r>
        <w:rPr>
          <w:rFonts w:hint="eastAsia" w:ascii="宋体" w:hAnsi="宋体" w:eastAsia="宋体" w:cs="宋体"/>
          <w:color w:val="auto"/>
          <w:sz w:val="28"/>
          <w:szCs w:val="28"/>
          <w:lang w:eastAsia="zh-CN"/>
        </w:rPr>
        <w:t>汕尾</w:t>
      </w:r>
      <w:r>
        <w:rPr>
          <w:rFonts w:hint="eastAsia" w:ascii="宋体" w:hAnsi="宋体" w:eastAsia="宋体" w:cs="宋体"/>
          <w:color w:val="auto"/>
          <w:sz w:val="28"/>
          <w:szCs w:val="28"/>
        </w:rPr>
        <w:t>市义务教育标准化学校”</w:t>
      </w:r>
      <w:r>
        <w:rPr>
          <w:rFonts w:hint="eastAsia" w:ascii="宋体" w:hAnsi="宋体" w:eastAsia="宋体" w:cs="宋体"/>
          <w:color w:val="auto"/>
          <w:sz w:val="28"/>
          <w:szCs w:val="28"/>
          <w:lang w:eastAsia="zh-CN"/>
        </w:rPr>
        <w:t>，</w:t>
      </w:r>
      <w:r>
        <w:rPr>
          <w:rFonts w:ascii="宋体" w:hAnsi="宋体" w:eastAsia="宋体" w:cs="宋体"/>
          <w:color w:val="000000" w:themeColor="text1"/>
          <w:sz w:val="28"/>
          <w:szCs w:val="28"/>
          <w14:textFill>
            <w14:solidFill>
              <w14:schemeClr w14:val="tx1"/>
            </w14:solidFill>
          </w14:textFill>
        </w:rPr>
        <w:t>实现了初中、小学、幼儿园等层面的教育全覆盖。</w:t>
      </w:r>
    </w:p>
    <w:p>
      <w:pPr>
        <w:pStyle w:val="4"/>
        <w:keepNext w:val="0"/>
        <w:keepLines w:val="0"/>
        <w:pageBreakBefore w:val="0"/>
        <w:widowControl/>
        <w:numPr>
          <w:ilvl w:val="0"/>
          <w:numId w:val="1"/>
        </w:numPr>
        <w:shd w:val="clear" w:color="auto" w:fill="FFFFFF"/>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宋体" w:hAnsi="宋体" w:eastAsia="宋体" w:cs="宋体"/>
          <w:b/>
          <w:bCs/>
          <w:color w:val="000000" w:themeColor="text1"/>
          <w:sz w:val="32"/>
          <w:szCs w:val="32"/>
          <w:lang w:val="en-US" w:eastAsia="zh-CN" w:bidi="ar-SA"/>
          <w14:textFill>
            <w14:solidFill>
              <w14:schemeClr w14:val="tx1"/>
            </w14:solidFill>
          </w14:textFill>
        </w:rPr>
      </w:pPr>
      <w:r>
        <w:rPr>
          <w:rFonts w:hint="eastAsia" w:asciiTheme="majorEastAsia" w:hAnsiTheme="majorEastAsia" w:eastAsiaTheme="majorEastAsia" w:cstheme="majorEastAsia"/>
          <w:b/>
          <w:bCs/>
          <w:color w:val="auto"/>
          <w:sz w:val="32"/>
          <w:szCs w:val="32"/>
          <w:lang w:val="en-US" w:eastAsia="zh-CN" w:bidi="ar-SA"/>
        </w:rPr>
        <w:t>针对初评存在问题的整改情况</w:t>
      </w:r>
    </w:p>
    <w:p>
      <w:pPr>
        <w:pStyle w:val="4"/>
        <w:keepNext w:val="0"/>
        <w:keepLines w:val="0"/>
        <w:pageBreakBefore w:val="0"/>
        <w:widowControl/>
        <w:numPr>
          <w:ilvl w:val="0"/>
          <w:numId w:val="2"/>
        </w:numPr>
        <w:shd w:val="clear" w:color="auto" w:fill="FFFFFF"/>
        <w:kinsoku/>
        <w:wordWrap/>
        <w:overflowPunct/>
        <w:topLinePunct w:val="0"/>
        <w:autoSpaceDE/>
        <w:autoSpaceDN/>
        <w:bidi w:val="0"/>
        <w:adjustRightInd/>
        <w:snapToGrid/>
        <w:spacing w:line="560" w:lineRule="exact"/>
        <w:ind w:firstLine="562" w:firstLineChars="200"/>
        <w:jc w:val="both"/>
        <w:textAlignment w:val="auto"/>
        <w:outlineLvl w:val="9"/>
        <w:rPr>
          <w:rFonts w:hint="eastAsia" w:ascii="宋体" w:hAnsi="宋体" w:eastAsia="宋体" w:cs="宋体"/>
          <w:color w:val="000000" w:themeColor="text1"/>
          <w:sz w:val="28"/>
          <w:szCs w:val="28"/>
          <w:lang w:val="en-US" w:eastAsia="zh-CN" w:bidi="ar-SA"/>
          <w14:textFill>
            <w14:solidFill>
              <w14:schemeClr w14:val="tx1"/>
            </w14:solidFill>
          </w14:textFill>
        </w:rPr>
      </w:pPr>
      <w:r>
        <w:rPr>
          <w:rFonts w:hint="eastAsia" w:ascii="宋体" w:hAnsi="宋体" w:eastAsia="宋体" w:cs="宋体"/>
          <w:b/>
          <w:bCs/>
          <w:color w:val="000000" w:themeColor="text1"/>
          <w:sz w:val="28"/>
          <w:szCs w:val="28"/>
          <w:lang w:val="en-US" w:eastAsia="zh-CN" w:bidi="ar-SA"/>
          <w14:textFill>
            <w14:solidFill>
              <w14:schemeClr w14:val="tx1"/>
            </w14:solidFill>
          </w14:textFill>
        </w:rPr>
        <w:t>进一步加大对教育的投入，促进教育可持续发展。</w:t>
      </w:r>
      <w:r>
        <w:rPr>
          <w:rFonts w:hint="eastAsia" w:cs="宋体"/>
          <w:b w:val="0"/>
          <w:bCs w:val="0"/>
          <w:color w:val="auto"/>
          <w:sz w:val="28"/>
          <w:szCs w:val="28"/>
          <w:lang w:val="en-US" w:eastAsia="zh-CN" w:bidi="ar-SA"/>
        </w:rPr>
        <w:t>三年来，我镇想方设法，多方筹措，投入资金达548.5万元，促进了我镇教育可持续发展。</w:t>
      </w:r>
      <w:r>
        <w:rPr>
          <w:rFonts w:hint="eastAsia" w:ascii="宋体" w:hAnsi="宋体" w:eastAsia="宋体" w:cs="宋体"/>
          <w:color w:val="000000" w:themeColor="text1"/>
          <w:sz w:val="28"/>
          <w:szCs w:val="28"/>
          <w:lang w:val="en-US" w:eastAsia="zh-CN" w:bidi="ar-SA"/>
          <w14:textFill>
            <w14:solidFill>
              <w14:schemeClr w14:val="tx1"/>
            </w14:solidFill>
          </w14:textFill>
        </w:rPr>
        <w:t>第一，投入18.5万元购买计算机共41部，解决溪口小学、海桑小学等学校教师办公电脑不足问题。第二、投入2</w:t>
      </w:r>
      <w:r>
        <w:rPr>
          <w:rFonts w:hint="eastAsia" w:cs="宋体"/>
          <w:color w:val="000000" w:themeColor="text1"/>
          <w:sz w:val="28"/>
          <w:szCs w:val="28"/>
          <w:lang w:val="en-US" w:eastAsia="zh-CN" w:bidi="ar-SA"/>
          <w14:textFill>
            <w14:solidFill>
              <w14:schemeClr w14:val="tx1"/>
            </w14:solidFill>
          </w14:textFill>
        </w:rPr>
        <w:t>5</w:t>
      </w:r>
      <w:r>
        <w:rPr>
          <w:rFonts w:hint="eastAsia" w:ascii="宋体" w:hAnsi="宋体" w:eastAsia="宋体" w:cs="宋体"/>
          <w:color w:val="000000" w:themeColor="text1"/>
          <w:sz w:val="28"/>
          <w:szCs w:val="28"/>
          <w:lang w:val="en-US" w:eastAsia="zh-CN" w:bidi="ar-SA"/>
          <w14:textFill>
            <w14:solidFill>
              <w14:schemeClr w14:val="tx1"/>
            </w14:solidFill>
          </w14:textFill>
        </w:rPr>
        <w:t>0万元，完善石艮小学、黄塘小学等学校的基础设施建设。第三、投入80万元，用于西南中学、青云中学、安溪小学等中小学校文明校园建设。第四，2017年投入200万元新建了启蒙幼儿园</w:t>
      </w:r>
      <w:r>
        <w:rPr>
          <w:rFonts w:hint="eastAsia" w:cs="宋体"/>
          <w:color w:val="000000" w:themeColor="text1"/>
          <w:sz w:val="28"/>
          <w:szCs w:val="28"/>
          <w:lang w:val="en-US" w:eastAsia="zh-CN" w:bidi="ar-SA"/>
          <w14:textFill>
            <w14:solidFill>
              <w14:schemeClr w14:val="tx1"/>
            </w14:solidFill>
          </w14:textFill>
        </w:rPr>
        <w:t>，</w:t>
      </w:r>
      <w:r>
        <w:rPr>
          <w:rFonts w:hint="eastAsia" w:ascii="宋体" w:hAnsi="宋体" w:eastAsia="宋体" w:cs="宋体"/>
          <w:color w:val="000000" w:themeColor="text1"/>
          <w:sz w:val="28"/>
          <w:szCs w:val="28"/>
          <w:lang w:val="en-US" w:eastAsia="zh-CN" w:bidi="ar-SA"/>
          <w14:textFill>
            <w14:solidFill>
              <w14:schemeClr w14:val="tx1"/>
            </w14:solidFill>
          </w14:textFill>
        </w:rPr>
        <w:t>让更多适龄儿童就近接受学前三年教育。</w:t>
      </w:r>
    </w:p>
    <w:p>
      <w:pPr>
        <w:pStyle w:val="4"/>
        <w:keepNext w:val="0"/>
        <w:keepLines w:val="0"/>
        <w:pageBreakBefore w:val="0"/>
        <w:numPr>
          <w:ilvl w:val="0"/>
          <w:numId w:val="0"/>
        </w:numPr>
        <w:shd w:val="clear" w:color="auto" w:fill="FFFFFF"/>
        <w:kinsoku/>
        <w:wordWrap/>
        <w:overflowPunct/>
        <w:topLinePunct w:val="0"/>
        <w:bidi w:val="0"/>
        <w:snapToGrid/>
        <w:spacing w:line="580" w:lineRule="exact"/>
        <w:ind w:firstLine="562" w:firstLineChars="200"/>
        <w:jc w:val="both"/>
        <w:textAlignment w:val="auto"/>
        <w:outlineLvl w:val="9"/>
        <w:rPr>
          <w:rFonts w:hint="eastAsia" w:ascii="宋体" w:hAnsi="宋体" w:eastAsia="宋体" w:cs="宋体"/>
          <w:color w:val="auto"/>
          <w:sz w:val="28"/>
          <w:szCs w:val="28"/>
          <w:lang w:val="en-US" w:eastAsia="zh-CN" w:bidi="ar-SA"/>
        </w:rPr>
      </w:pPr>
      <w:r>
        <w:rPr>
          <w:rFonts w:hint="eastAsia" w:cs="宋体"/>
          <w:b/>
          <w:bCs/>
          <w:color w:val="000000" w:themeColor="text1"/>
          <w:sz w:val="28"/>
          <w:szCs w:val="28"/>
          <w:lang w:val="en-US" w:eastAsia="zh-CN" w:bidi="ar-SA"/>
          <w14:textFill>
            <w14:solidFill>
              <w14:schemeClr w14:val="tx1"/>
            </w14:solidFill>
          </w14:textFill>
        </w:rPr>
        <w:t>2、</w:t>
      </w:r>
      <w:r>
        <w:rPr>
          <w:rFonts w:hint="eastAsia" w:ascii="宋体" w:hAnsi="宋体" w:eastAsia="宋体" w:cs="宋体"/>
          <w:b/>
          <w:bCs/>
          <w:color w:val="auto"/>
          <w:sz w:val="28"/>
          <w:szCs w:val="28"/>
          <w:lang w:val="en-US" w:eastAsia="zh-CN" w:bidi="ar-SA"/>
        </w:rPr>
        <w:t>继续强化师资队伍建设，解决教师结构性缺编问题。</w:t>
      </w:r>
      <w:r>
        <w:rPr>
          <w:rFonts w:hint="eastAsia" w:ascii="宋体" w:hAnsi="宋体" w:eastAsia="宋体" w:cs="宋体"/>
          <w:color w:val="000000" w:themeColor="text1"/>
          <w:sz w:val="28"/>
          <w:szCs w:val="28"/>
          <w:lang w:val="en-US" w:eastAsia="zh-CN" w:bidi="ar-SA"/>
          <w14:textFill>
            <w14:solidFill>
              <w14:schemeClr w14:val="tx1"/>
            </w14:solidFill>
          </w14:textFill>
        </w:rPr>
        <w:t>我镇采用</w:t>
      </w:r>
      <w:r>
        <w:rPr>
          <w:rFonts w:hint="eastAsia" w:cs="宋体"/>
          <w:color w:val="000000" w:themeColor="text1"/>
          <w:sz w:val="28"/>
          <w:szCs w:val="28"/>
          <w:lang w:val="en-US" w:eastAsia="zh-CN" w:bidi="ar-SA"/>
          <w14:textFill>
            <w14:solidFill>
              <w14:schemeClr w14:val="tx1"/>
            </w14:solidFill>
          </w14:textFill>
        </w:rPr>
        <w:t>增聘教师、</w:t>
      </w:r>
      <w:r>
        <w:rPr>
          <w:rFonts w:hint="eastAsia" w:ascii="宋体" w:hAnsi="宋体" w:eastAsia="宋体" w:cs="宋体"/>
          <w:color w:val="000000" w:themeColor="text1"/>
          <w:sz w:val="28"/>
          <w:szCs w:val="28"/>
          <w:lang w:val="en-US" w:eastAsia="zh-CN" w:bidi="ar-SA"/>
          <w14:textFill>
            <w14:solidFill>
              <w14:schemeClr w14:val="tx1"/>
            </w14:solidFill>
          </w14:textFill>
        </w:rPr>
        <w:t>教师转岗培训</w:t>
      </w:r>
      <w:r>
        <w:rPr>
          <w:rFonts w:hint="eastAsia" w:cs="宋体"/>
          <w:color w:val="000000" w:themeColor="text1"/>
          <w:sz w:val="28"/>
          <w:szCs w:val="28"/>
          <w:lang w:val="en-US" w:eastAsia="zh-CN" w:bidi="ar-SA"/>
          <w14:textFill>
            <w14:solidFill>
              <w14:schemeClr w14:val="tx1"/>
            </w14:solidFill>
          </w14:textFill>
        </w:rPr>
        <w:t>等措施加强师资队伍建设，以此解决教师结构性缺编问题。</w:t>
      </w:r>
      <w:r>
        <w:rPr>
          <w:rFonts w:hint="eastAsia" w:ascii="宋体" w:hAnsi="宋体" w:eastAsia="宋体" w:cs="宋体"/>
          <w:color w:val="000000" w:themeColor="text1"/>
          <w:sz w:val="28"/>
          <w:szCs w:val="28"/>
          <w:lang w:val="en-US" w:eastAsia="zh-CN" w:bidi="ar-SA"/>
          <w14:textFill>
            <w14:solidFill>
              <w14:schemeClr w14:val="tx1"/>
            </w14:solidFill>
          </w14:textFill>
        </w:rPr>
        <w:t>转岗培训主要学科为音乐、美术、体育、信息技术、科学等学科。</w:t>
      </w:r>
      <w:r>
        <w:rPr>
          <w:rFonts w:hint="eastAsia" w:cs="宋体"/>
          <w:color w:val="000000" w:themeColor="text1"/>
          <w:sz w:val="28"/>
          <w:szCs w:val="28"/>
          <w:lang w:val="en-US" w:eastAsia="zh-CN" w:bidi="ar-SA"/>
          <w14:textFill>
            <w14:solidFill>
              <w14:schemeClr w14:val="tx1"/>
            </w14:solidFill>
          </w14:textFill>
        </w:rPr>
        <w:t>同时，积极鼓励校长、</w:t>
      </w:r>
      <w:r>
        <w:rPr>
          <w:rFonts w:hint="eastAsia" w:ascii="宋体" w:hAnsi="宋体" w:eastAsia="宋体" w:cs="宋体"/>
          <w:color w:val="000000" w:themeColor="text1"/>
          <w:sz w:val="28"/>
          <w:szCs w:val="28"/>
          <w:lang w:val="en-US" w:eastAsia="zh-CN" w:bidi="ar-SA"/>
          <w14:textFill>
            <w14:solidFill>
              <w14:schemeClr w14:val="tx1"/>
            </w14:solidFill>
          </w14:textFill>
        </w:rPr>
        <w:t>教师积极参加</w:t>
      </w:r>
      <w:r>
        <w:rPr>
          <w:rFonts w:hint="eastAsia" w:cs="宋体"/>
          <w:color w:val="000000" w:themeColor="text1"/>
          <w:sz w:val="28"/>
          <w:szCs w:val="28"/>
          <w:lang w:val="en-US" w:eastAsia="zh-CN" w:bidi="ar-SA"/>
          <w14:textFill>
            <w14:solidFill>
              <w14:schemeClr w14:val="tx1"/>
            </w14:solidFill>
          </w14:textFill>
        </w:rPr>
        <w:t>各级各类</w:t>
      </w:r>
      <w:r>
        <w:rPr>
          <w:rFonts w:hint="eastAsia" w:ascii="宋体" w:hAnsi="宋体" w:eastAsia="宋体" w:cs="宋体"/>
          <w:color w:val="000000" w:themeColor="text1"/>
          <w:sz w:val="28"/>
          <w:szCs w:val="28"/>
          <w:lang w:val="en-US" w:eastAsia="zh-CN" w:bidi="ar-SA"/>
          <w14:textFill>
            <w14:solidFill>
              <w14:schemeClr w14:val="tx1"/>
            </w14:solidFill>
          </w14:textFill>
        </w:rPr>
        <w:t>专业培训，</w:t>
      </w:r>
      <w:r>
        <w:rPr>
          <w:rFonts w:hint="eastAsia" w:cs="宋体"/>
          <w:color w:val="000000" w:themeColor="text1"/>
          <w:sz w:val="28"/>
          <w:szCs w:val="28"/>
          <w:lang w:val="en-US" w:eastAsia="zh-CN" w:bidi="ar-SA"/>
          <w14:textFill>
            <w14:solidFill>
              <w14:schemeClr w14:val="tx1"/>
            </w14:solidFill>
          </w14:textFill>
        </w:rPr>
        <w:t>开展课题研究，</w:t>
      </w:r>
      <w:r>
        <w:rPr>
          <w:rFonts w:hint="eastAsia" w:ascii="宋体" w:hAnsi="宋体" w:eastAsia="宋体" w:cs="宋体"/>
          <w:color w:val="000000" w:themeColor="text1"/>
          <w:sz w:val="28"/>
          <w:szCs w:val="28"/>
          <w:lang w:val="en-US" w:eastAsia="zh-CN" w:bidi="ar-SA"/>
          <w14:textFill>
            <w14:solidFill>
              <w14:schemeClr w14:val="tx1"/>
            </w14:solidFill>
          </w14:textFill>
        </w:rPr>
        <w:t>部分校长、教师参加名师工作室，</w:t>
      </w:r>
      <w:r>
        <w:rPr>
          <w:rFonts w:hint="eastAsia" w:ascii="宋体" w:hAnsi="宋体" w:eastAsia="宋体" w:cs="宋体"/>
          <w:color w:val="auto"/>
          <w:sz w:val="28"/>
          <w:szCs w:val="28"/>
          <w:lang w:val="en-US" w:eastAsia="zh-CN" w:bidi="ar-SA"/>
        </w:rPr>
        <w:t>促进</w:t>
      </w:r>
      <w:r>
        <w:rPr>
          <w:rFonts w:hint="eastAsia" w:cs="宋体"/>
          <w:color w:val="auto"/>
          <w:sz w:val="28"/>
          <w:szCs w:val="28"/>
          <w:lang w:val="en-US" w:eastAsia="zh-CN" w:bidi="ar-SA"/>
        </w:rPr>
        <w:t>了校长及</w:t>
      </w:r>
      <w:r>
        <w:rPr>
          <w:rFonts w:hint="eastAsia" w:ascii="宋体" w:hAnsi="宋体" w:eastAsia="宋体" w:cs="宋体"/>
          <w:color w:val="auto"/>
          <w:sz w:val="28"/>
          <w:szCs w:val="28"/>
          <w:lang w:val="en-US" w:eastAsia="zh-CN" w:bidi="ar-SA"/>
        </w:rPr>
        <w:t>教师</w:t>
      </w:r>
      <w:r>
        <w:rPr>
          <w:rFonts w:hint="eastAsia" w:cs="宋体"/>
          <w:color w:val="auto"/>
          <w:sz w:val="28"/>
          <w:szCs w:val="28"/>
          <w:lang w:val="en-US" w:eastAsia="zh-CN" w:bidi="ar-SA"/>
        </w:rPr>
        <w:t>队伍的</w:t>
      </w:r>
      <w:r>
        <w:rPr>
          <w:rFonts w:hint="eastAsia" w:ascii="宋体" w:hAnsi="宋体" w:eastAsia="宋体" w:cs="宋体"/>
          <w:color w:val="auto"/>
          <w:sz w:val="28"/>
          <w:szCs w:val="28"/>
          <w:lang w:val="en-US" w:eastAsia="zh-CN" w:bidi="ar-SA"/>
        </w:rPr>
        <w:t>专业成长。</w:t>
      </w:r>
    </w:p>
    <w:p>
      <w:pPr>
        <w:keepNext w:val="0"/>
        <w:keepLines w:val="0"/>
        <w:pageBreakBefore w:val="0"/>
        <w:widowControl/>
        <w:numPr>
          <w:ilvl w:val="0"/>
          <w:numId w:val="0"/>
        </w:numPr>
        <w:kinsoku/>
        <w:wordWrap/>
        <w:overflowPunct/>
        <w:topLinePunct w:val="0"/>
        <w:autoSpaceDE/>
        <w:autoSpaceDN/>
        <w:bidi w:val="0"/>
        <w:adjustRightInd/>
        <w:snapToGrid/>
        <w:spacing w:line="580" w:lineRule="exact"/>
        <w:ind w:firstLine="643" w:firstLineChars="200"/>
        <w:jc w:val="both"/>
        <w:textAlignment w:val="auto"/>
        <w:outlineLvl w:val="9"/>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olor w:val="000000" w:themeColor="text1"/>
          <w:sz w:val="32"/>
          <w:szCs w:val="32"/>
          <w:lang w:eastAsia="zh-CN"/>
          <w14:textFill>
            <w14:solidFill>
              <w14:schemeClr w14:val="tx1"/>
            </w14:solidFill>
          </w14:textFill>
        </w:rPr>
        <w:t>三、</w:t>
      </w:r>
      <w:r>
        <w:rPr>
          <w:rFonts w:hint="eastAsia" w:ascii="宋体" w:hAnsi="宋体" w:eastAsia="宋体" w:cs="宋体"/>
          <w:b/>
          <w:bCs/>
          <w:color w:val="000000" w:themeColor="text1"/>
          <w:sz w:val="32"/>
          <w:szCs w:val="32"/>
          <w14:textFill>
            <w14:solidFill>
              <w14:schemeClr w14:val="tx1"/>
            </w14:solidFill>
          </w14:textFill>
        </w:rPr>
        <w:t>主要做法和成效</w:t>
      </w:r>
    </w:p>
    <w:p>
      <w:pPr>
        <w:keepNext w:val="0"/>
        <w:keepLines w:val="0"/>
        <w:pageBreakBefore w:val="0"/>
        <w:widowControl/>
        <w:numPr>
          <w:ilvl w:val="0"/>
          <w:numId w:val="0"/>
        </w:numPr>
        <w:kinsoku/>
        <w:wordWrap/>
        <w:overflowPunct/>
        <w:topLinePunct w:val="0"/>
        <w:autoSpaceDE/>
        <w:autoSpaceDN/>
        <w:bidi w:val="0"/>
        <w:adjustRightInd/>
        <w:snapToGrid/>
        <w:spacing w:line="620" w:lineRule="exact"/>
        <w:ind w:firstLine="560" w:firstLineChars="200"/>
        <w:jc w:val="both"/>
        <w:textAlignment w:val="auto"/>
        <w:outlineLvl w:val="9"/>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西南镇自从确立创建省教育强镇以来，西南镇党委、政府把创建省教育强镇列为民心工程之首，举全镇之力，克服各种困难，真抓实干，建立起从学前教育、义务教育、成人教育、社区教育的协调发展的教育体系，增强了教育综合实力。</w:t>
      </w:r>
      <w:r>
        <w:rPr>
          <w:rFonts w:ascii="宋体" w:hAnsi="宋体" w:eastAsia="宋体" w:cs="宋体"/>
          <w:color w:val="000000" w:themeColor="text1"/>
          <w:sz w:val="28"/>
          <w:szCs w:val="28"/>
          <w14:textFill>
            <w14:solidFill>
              <w14:schemeClr w14:val="tx1"/>
            </w14:solidFill>
          </w14:textFill>
        </w:rPr>
        <w:t>创建教育强镇督导验收</w:t>
      </w:r>
      <w:r>
        <w:rPr>
          <w:rFonts w:hint="eastAsia" w:ascii="宋体" w:hAnsi="宋体" w:eastAsia="宋体" w:cs="宋体"/>
          <w:color w:val="000000" w:themeColor="text1"/>
          <w:sz w:val="28"/>
          <w:szCs w:val="28"/>
          <w14:textFill>
            <w14:solidFill>
              <w14:schemeClr w14:val="tx1"/>
            </w14:solidFill>
          </w14:textFill>
        </w:rPr>
        <w:t>后，根据广东省教育强镇督导验收</w:t>
      </w:r>
      <w:r>
        <w:rPr>
          <w:rFonts w:hint="eastAsia" w:ascii="宋体" w:hAnsi="宋体" w:eastAsia="宋体" w:cs="宋体"/>
          <w:color w:val="000000" w:themeColor="text1"/>
          <w:sz w:val="28"/>
          <w:szCs w:val="28"/>
          <w:lang w:eastAsia="zh-CN"/>
          <w14:textFill>
            <w14:solidFill>
              <w14:schemeClr w14:val="tx1"/>
            </w14:solidFill>
          </w14:textFill>
        </w:rPr>
        <w:t>意见</w:t>
      </w:r>
      <w:r>
        <w:rPr>
          <w:rFonts w:hint="eastAsia" w:ascii="宋体" w:hAnsi="宋体" w:eastAsia="宋体" w:cs="宋体"/>
          <w:color w:val="000000" w:themeColor="text1"/>
          <w:sz w:val="28"/>
          <w:szCs w:val="28"/>
          <w14:textFill>
            <w14:solidFill>
              <w14:schemeClr w14:val="tx1"/>
            </w14:solidFill>
          </w14:textFill>
        </w:rPr>
        <w:t>，西南镇加大</w:t>
      </w:r>
      <w:r>
        <w:rPr>
          <w:rFonts w:hint="eastAsia" w:ascii="宋体" w:hAnsi="宋体" w:eastAsia="宋体" w:cs="宋体"/>
          <w:color w:val="000000" w:themeColor="text1"/>
          <w:sz w:val="28"/>
          <w:szCs w:val="28"/>
          <w:lang w:eastAsia="zh-CN"/>
          <w14:textFill>
            <w14:solidFill>
              <w14:schemeClr w14:val="tx1"/>
            </w14:solidFill>
          </w14:textFill>
        </w:rPr>
        <w:t>了</w:t>
      </w:r>
      <w:r>
        <w:rPr>
          <w:rFonts w:hint="eastAsia" w:ascii="宋体" w:hAnsi="宋体" w:eastAsia="宋体" w:cs="宋体"/>
          <w:color w:val="000000" w:themeColor="text1"/>
          <w:sz w:val="28"/>
          <w:szCs w:val="28"/>
          <w14:textFill>
            <w14:solidFill>
              <w14:schemeClr w14:val="tx1"/>
            </w14:solidFill>
          </w14:textFill>
        </w:rPr>
        <w:t>教育投入，强化师资队伍建设，不断完善学校管理，发展学校内涵，推进素质教育，</w:t>
      </w:r>
      <w:r>
        <w:rPr>
          <w:rFonts w:ascii="宋体" w:hAnsi="宋体" w:eastAsia="宋体" w:cs="宋体"/>
          <w:color w:val="000000" w:themeColor="text1"/>
          <w:sz w:val="28"/>
          <w:szCs w:val="28"/>
          <w14:textFill>
            <w14:solidFill>
              <w14:schemeClr w14:val="tx1"/>
            </w14:solidFill>
          </w14:textFill>
        </w:rPr>
        <w:t>巩固</w:t>
      </w:r>
      <w:r>
        <w:rPr>
          <w:rFonts w:hint="eastAsia" w:ascii="宋体" w:hAnsi="宋体" w:eastAsia="宋体" w:cs="宋体"/>
          <w:color w:val="000000" w:themeColor="text1"/>
          <w:sz w:val="28"/>
          <w:szCs w:val="28"/>
          <w14:textFill>
            <w14:solidFill>
              <w14:schemeClr w14:val="tx1"/>
            </w14:solidFill>
          </w14:textFill>
        </w:rPr>
        <w:t>了</w:t>
      </w:r>
      <w:r>
        <w:rPr>
          <w:rFonts w:ascii="宋体" w:hAnsi="宋体" w:eastAsia="宋体" w:cs="宋体"/>
          <w:color w:val="000000" w:themeColor="text1"/>
          <w:sz w:val="28"/>
          <w:szCs w:val="28"/>
          <w14:textFill>
            <w14:solidFill>
              <w14:schemeClr w14:val="tx1"/>
            </w14:solidFill>
          </w14:textFill>
        </w:rPr>
        <w:t>教育强镇成果，</w:t>
      </w:r>
      <w:r>
        <w:rPr>
          <w:rFonts w:hint="eastAsia" w:ascii="宋体" w:hAnsi="宋体" w:eastAsia="宋体" w:cs="宋体"/>
          <w:color w:val="000000" w:themeColor="text1"/>
          <w:sz w:val="28"/>
          <w:szCs w:val="28"/>
          <w14:textFill>
            <w14:solidFill>
              <w14:schemeClr w14:val="tx1"/>
            </w14:solidFill>
          </w14:textFill>
        </w:rPr>
        <w:t>创建文明校园，推进教育现代化建设，促进了我镇教育的可持续发展</w:t>
      </w:r>
      <w:r>
        <w:rPr>
          <w:rFonts w:ascii="宋体" w:hAnsi="宋体" w:eastAsia="宋体" w:cs="宋体"/>
          <w:color w:val="000000" w:themeColor="text1"/>
          <w:sz w:val="28"/>
          <w:szCs w:val="28"/>
          <w14:textFill>
            <w14:solidFill>
              <w14:schemeClr w14:val="tx1"/>
            </w14:solidFill>
          </w14:textFill>
        </w:rPr>
        <w:t>。</w:t>
      </w:r>
    </w:p>
    <w:p>
      <w:pPr>
        <w:keepNext w:val="0"/>
        <w:keepLines w:val="0"/>
        <w:pageBreakBefore w:val="0"/>
        <w:numPr>
          <w:ilvl w:val="0"/>
          <w:numId w:val="3"/>
        </w:numPr>
        <w:kinsoku/>
        <w:wordWrap/>
        <w:overflowPunct/>
        <w:topLinePunct w:val="0"/>
        <w:bidi w:val="0"/>
        <w:snapToGrid/>
        <w:spacing w:line="580" w:lineRule="exact"/>
        <w:ind w:firstLine="562" w:firstLineChars="200"/>
        <w:jc w:val="both"/>
        <w:textAlignment w:val="auto"/>
        <w:outlineLvl w:val="9"/>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党政重视</w:t>
      </w:r>
      <w:r>
        <w:rPr>
          <w:rFonts w:hint="eastAsia" w:ascii="宋体" w:hAnsi="宋体" w:eastAsia="宋体" w:cs="宋体"/>
          <w:b/>
          <w:bCs/>
          <w:color w:val="000000" w:themeColor="text1"/>
          <w:sz w:val="28"/>
          <w:szCs w:val="28"/>
          <w:lang w:eastAsia="zh-CN"/>
          <w14:textFill>
            <w14:solidFill>
              <w14:schemeClr w14:val="tx1"/>
            </w14:solidFill>
          </w14:textFill>
        </w:rPr>
        <w:t>，</w:t>
      </w:r>
      <w:r>
        <w:rPr>
          <w:rFonts w:hint="eastAsia" w:ascii="宋体" w:hAnsi="宋体" w:eastAsia="宋体" w:cs="宋体"/>
          <w:b/>
          <w:bCs/>
          <w:color w:val="auto"/>
          <w:sz w:val="28"/>
          <w:szCs w:val="28"/>
        </w:rPr>
        <w:t>措施</w:t>
      </w:r>
      <w:r>
        <w:rPr>
          <w:rFonts w:hint="eastAsia" w:ascii="宋体" w:hAnsi="宋体" w:eastAsia="宋体" w:cs="宋体"/>
          <w:b/>
          <w:bCs/>
          <w:color w:val="auto"/>
          <w:sz w:val="28"/>
          <w:szCs w:val="28"/>
          <w:lang w:eastAsia="zh-CN"/>
        </w:rPr>
        <w:t>有力</w:t>
      </w:r>
      <w:r>
        <w:rPr>
          <w:rFonts w:hint="eastAsia" w:ascii="宋体" w:hAnsi="宋体" w:eastAsia="宋体" w:cs="宋体"/>
          <w:b/>
          <w:bCs/>
          <w:color w:val="000000" w:themeColor="text1"/>
          <w:sz w:val="28"/>
          <w:szCs w:val="28"/>
          <w14:textFill>
            <w14:solidFill>
              <w14:schemeClr w14:val="tx1"/>
            </w14:solidFill>
          </w14:textFill>
        </w:rPr>
        <w:t>，确保教育优先发展</w:t>
      </w:r>
    </w:p>
    <w:p>
      <w:pPr>
        <w:keepNext w:val="0"/>
        <w:keepLines w:val="0"/>
        <w:pageBreakBefore w:val="0"/>
        <w:kinsoku/>
        <w:wordWrap/>
        <w:overflowPunct/>
        <w:topLinePunct w:val="0"/>
        <w:bidi w:val="0"/>
        <w:snapToGrid/>
        <w:spacing w:line="580" w:lineRule="exact"/>
        <w:ind w:firstLine="560" w:firstLineChars="200"/>
        <w:jc w:val="both"/>
        <w:textAlignment w:val="auto"/>
        <w:outlineLvl w:val="9"/>
        <w:rPr>
          <w:rFonts w:hint="eastAsia" w:ascii="仿宋_GB2312" w:hAnsi="仿宋_GB2312" w:eastAsia="仿宋_GB2312" w:cs="仿宋_GB2312"/>
          <w:sz w:val="32"/>
          <w:szCs w:val="32"/>
        </w:rPr>
      </w:pPr>
      <w:r>
        <w:rPr>
          <w:rFonts w:hint="eastAsia" w:ascii="宋体" w:hAnsi="宋体" w:eastAsia="宋体" w:cs="宋体"/>
          <w:color w:val="000000" w:themeColor="text1"/>
          <w:sz w:val="28"/>
          <w:szCs w:val="28"/>
          <w14:textFill>
            <w14:solidFill>
              <w14:schemeClr w14:val="tx1"/>
            </w14:solidFill>
          </w14:textFill>
        </w:rPr>
        <w:t>为全面落实教育优先发展和“科教兴镇”、“人才强镇”战略，推动我镇教育事业科学、健康、持续、均衡发展，为我镇经济社会发展提供强有力的智力和人才支持，根据省、市安排部署，结合我镇实际，</w:t>
      </w:r>
      <w:r>
        <w:rPr>
          <w:rFonts w:hint="eastAsia" w:ascii="宋体" w:hAnsi="宋体" w:eastAsia="宋体" w:cs="宋体"/>
          <w:color w:val="000000" w:themeColor="text1"/>
          <w:sz w:val="28"/>
          <w:szCs w:val="28"/>
          <w:lang w:val="en-US" w:eastAsia="zh-CN"/>
          <w14:textFill>
            <w14:solidFill>
              <w14:schemeClr w14:val="tx1"/>
            </w14:solidFill>
          </w14:textFill>
        </w:rPr>
        <w:t>2016年3月</w:t>
      </w:r>
      <w:r>
        <w:rPr>
          <w:rFonts w:hint="eastAsia" w:ascii="宋体" w:hAnsi="宋体" w:eastAsia="宋体" w:cs="宋体"/>
          <w:color w:val="000000" w:themeColor="text1"/>
          <w:sz w:val="28"/>
          <w:szCs w:val="28"/>
          <w:lang w:eastAsia="zh-CN"/>
          <w14:textFill>
            <w14:solidFill>
              <w14:schemeClr w14:val="tx1"/>
            </w14:solidFill>
          </w14:textFill>
        </w:rPr>
        <w:t>我</w:t>
      </w:r>
      <w:r>
        <w:rPr>
          <w:rFonts w:hint="eastAsia" w:ascii="宋体" w:hAnsi="宋体" w:eastAsia="宋体" w:cs="宋体"/>
          <w:color w:val="000000" w:themeColor="text1"/>
          <w:sz w:val="28"/>
          <w:szCs w:val="28"/>
          <w14:textFill>
            <w14:solidFill>
              <w14:schemeClr w14:val="tx1"/>
            </w14:solidFill>
          </w14:textFill>
        </w:rPr>
        <w:t>镇制定</w:t>
      </w:r>
      <w:r>
        <w:rPr>
          <w:rFonts w:hint="eastAsia" w:ascii="宋体" w:hAnsi="宋体" w:eastAsia="宋体" w:cs="宋体"/>
          <w:color w:val="000000" w:themeColor="text1"/>
          <w:sz w:val="28"/>
          <w:szCs w:val="28"/>
          <w:lang w:eastAsia="zh-CN"/>
          <w14:textFill>
            <w14:solidFill>
              <w14:schemeClr w14:val="tx1"/>
            </w14:solidFill>
          </w14:textFill>
        </w:rPr>
        <w:t>了</w:t>
      </w:r>
      <w:r>
        <w:rPr>
          <w:rFonts w:hint="eastAsia" w:ascii="宋体" w:hAnsi="宋体" w:eastAsia="宋体" w:cs="宋体"/>
          <w:color w:val="000000" w:themeColor="text1"/>
          <w:sz w:val="28"/>
          <w:szCs w:val="28"/>
          <w14:textFill>
            <w14:solidFill>
              <w14:schemeClr w14:val="tx1"/>
            </w14:solidFill>
          </w14:textFill>
        </w:rPr>
        <w:t>“十三五”教育发展规划方案</w:t>
      </w:r>
      <w:r>
        <w:rPr>
          <w:rFonts w:hint="eastAsia" w:ascii="仿宋_GB2312" w:hAnsi="仿宋_GB2312" w:eastAsia="仿宋_GB2312" w:cs="仿宋_GB2312"/>
          <w:sz w:val="32"/>
          <w:szCs w:val="32"/>
        </w:rPr>
        <w:t>。</w:t>
      </w:r>
    </w:p>
    <w:p>
      <w:pPr>
        <w:keepNext w:val="0"/>
        <w:keepLines w:val="0"/>
        <w:pageBreakBefore w:val="0"/>
        <w:kinsoku/>
        <w:wordWrap/>
        <w:overflowPunct/>
        <w:topLinePunct w:val="0"/>
        <w:bidi w:val="0"/>
        <w:snapToGrid/>
        <w:spacing w:line="580" w:lineRule="exact"/>
        <w:ind w:firstLine="562" w:firstLineChars="200"/>
        <w:jc w:val="both"/>
        <w:textAlignment w:val="auto"/>
        <w:outlineLvl w:val="9"/>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1、</w:t>
      </w:r>
      <w:r>
        <w:rPr>
          <w:rFonts w:hint="eastAsia" w:ascii="宋体" w:hAnsi="宋体" w:eastAsia="宋体" w:cs="宋体"/>
          <w:b/>
          <w:bCs/>
          <w:color w:val="auto"/>
          <w:sz w:val="28"/>
          <w:szCs w:val="28"/>
        </w:rPr>
        <w:t>提高认识</w:t>
      </w:r>
      <w:r>
        <w:rPr>
          <w:rFonts w:hint="eastAsia" w:ascii="宋体" w:hAnsi="宋体" w:eastAsia="宋体" w:cs="宋体"/>
          <w:b/>
          <w:bCs/>
          <w:color w:val="auto"/>
          <w:sz w:val="28"/>
          <w:szCs w:val="28"/>
          <w:lang w:eastAsia="zh-CN"/>
        </w:rPr>
        <w:t>，教育优先</w:t>
      </w:r>
      <w:r>
        <w:rPr>
          <w:rFonts w:hint="eastAsia" w:ascii="宋体" w:hAnsi="宋体" w:eastAsia="宋体" w:cs="宋体"/>
          <w:color w:val="000000" w:themeColor="text1"/>
          <w:sz w:val="28"/>
          <w:szCs w:val="28"/>
          <w14:textFill>
            <w14:solidFill>
              <w14:schemeClr w14:val="tx1"/>
            </w14:solidFill>
          </w14:textFill>
        </w:rPr>
        <w:t>。我镇党委、政府高度重视教育事业，</w:t>
      </w:r>
      <w:r>
        <w:rPr>
          <w:rFonts w:ascii="宋体" w:hAnsi="宋体" w:eastAsia="宋体" w:cs="宋体"/>
          <w:color w:val="000000" w:themeColor="text1"/>
          <w:sz w:val="28"/>
          <w:szCs w:val="28"/>
          <w14:textFill>
            <w14:solidFill>
              <w14:schemeClr w14:val="tx1"/>
            </w14:solidFill>
          </w14:textFill>
        </w:rPr>
        <w:t>坚持教育优先发展</w:t>
      </w:r>
      <w:r>
        <w:rPr>
          <w:rFonts w:hint="eastAsia" w:ascii="仿宋" w:hAnsi="仿宋" w:eastAsia="仿宋" w:cs="宋体"/>
          <w:bCs/>
          <w:color w:val="000000" w:themeColor="text1"/>
          <w:sz w:val="32"/>
          <w:szCs w:val="32"/>
          <w14:textFill>
            <w14:solidFill>
              <w14:schemeClr w14:val="tx1"/>
            </w14:solidFill>
          </w14:textFill>
        </w:rPr>
        <w:t>战略，</w:t>
      </w:r>
      <w:r>
        <w:rPr>
          <w:rFonts w:hint="eastAsia" w:ascii="宋体" w:hAnsi="宋体" w:eastAsia="宋体" w:cs="宋体"/>
          <w:color w:val="000000" w:themeColor="text1"/>
          <w:sz w:val="28"/>
          <w:szCs w:val="28"/>
          <w14:textFill>
            <w14:solidFill>
              <w14:schemeClr w14:val="tx1"/>
            </w14:solidFill>
          </w14:textFill>
        </w:rPr>
        <w:t>以发展教育作为党政“一把手”工程，把巩固教育创强成果和推进教育事业不断发展作为一项基础工程、民生工程和德政工程，做到精心谋划，加强督查，全面落实。近年来，多次召开“创强”工作会议，不断深化对“创强”工作的认识，统一思想，落实责任，形成了政府主导、齐心“创强”的良好氛围，做到了凡是教育的问题首先研究，凡是教育的困难优先解决。</w:t>
      </w:r>
    </w:p>
    <w:p>
      <w:pPr>
        <w:keepNext w:val="0"/>
        <w:keepLines w:val="0"/>
        <w:pageBreakBefore w:val="0"/>
        <w:kinsoku/>
        <w:wordWrap/>
        <w:overflowPunct/>
        <w:topLinePunct w:val="0"/>
        <w:autoSpaceDE w:val="0"/>
        <w:autoSpaceDN w:val="0"/>
        <w:bidi w:val="0"/>
        <w:adjustRightInd w:val="0"/>
        <w:snapToGrid/>
        <w:spacing w:line="580" w:lineRule="exact"/>
        <w:ind w:firstLine="562" w:firstLineChars="200"/>
        <w:jc w:val="both"/>
        <w:textAlignment w:val="auto"/>
        <w:outlineLvl w:val="9"/>
        <w:rPr>
          <w:rFonts w:ascii="仿宋_GB2312" w:eastAsia="仿宋_GB2312" w:cs="仿宋"/>
          <w:color w:val="000000" w:themeColor="text1"/>
          <w:sz w:val="32"/>
          <w:szCs w:val="32"/>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t>、</w:t>
      </w:r>
      <w:r>
        <w:rPr>
          <w:rFonts w:hint="eastAsia" w:ascii="宋体" w:hAnsi="宋体" w:eastAsia="宋体" w:cs="宋体"/>
          <w:b/>
          <w:bCs/>
          <w:color w:val="auto"/>
          <w:sz w:val="28"/>
          <w:szCs w:val="28"/>
        </w:rPr>
        <w:t>明确分工，落实责任</w:t>
      </w:r>
      <w:r>
        <w:rPr>
          <w:rFonts w:hint="eastAsia" w:ascii="宋体" w:hAnsi="宋体" w:eastAsia="宋体" w:cs="宋体"/>
          <w:color w:val="000000" w:themeColor="text1"/>
          <w:sz w:val="28"/>
          <w:szCs w:val="28"/>
          <w14:textFill>
            <w14:solidFill>
              <w14:schemeClr w14:val="tx1"/>
            </w14:solidFill>
          </w14:textFill>
        </w:rPr>
        <w:t>。为进一步巩固和扩大“创强”成果，推进基础教育均衡、优质、协调发展</w:t>
      </w:r>
      <w:r>
        <w:rPr>
          <w:rFonts w:hint="eastAsia" w:ascii="宋体" w:hAnsi="宋体" w:eastAsia="宋体" w:cs="宋体"/>
          <w:color w:val="000000" w:themeColor="text1"/>
          <w:sz w:val="28"/>
          <w:szCs w:val="28"/>
          <w:lang w:eastAsia="zh-CN"/>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加强组织领导</w:t>
      </w:r>
      <w:r>
        <w:rPr>
          <w:rFonts w:hint="eastAsia" w:ascii="仿宋" w:hAnsi="仿宋" w:eastAsia="仿宋" w:cs="Arial"/>
          <w:sz w:val="32"/>
          <w:szCs w:val="32"/>
          <w:lang w:eastAsia="zh-CN"/>
        </w:rPr>
        <w:t>，</w:t>
      </w:r>
      <w:r>
        <w:rPr>
          <w:rFonts w:hint="eastAsia" w:ascii="宋体" w:hAnsi="宋体" w:eastAsia="宋体" w:cs="宋体"/>
          <w:color w:val="000000" w:themeColor="text1"/>
          <w:sz w:val="28"/>
          <w:szCs w:val="28"/>
          <w14:textFill>
            <w14:solidFill>
              <w14:schemeClr w14:val="tx1"/>
            </w14:solidFill>
          </w14:textFill>
        </w:rPr>
        <w:t>我镇成立了以镇党委书记曾少疑同志为组长，党委副书记、镇长李昭彬同志为常务副组长，分管教育工作的党委委员、副镇长陈锐同志为副组长，中小学校长、职能部门负责人、村委会书记为成员的创建广东省教育强镇</w:t>
      </w:r>
      <w:r>
        <w:rPr>
          <w:rFonts w:ascii="宋体" w:hAnsi="宋体" w:eastAsia="宋体" w:cs="宋体"/>
          <w:color w:val="000000" w:themeColor="text1"/>
          <w:sz w:val="32"/>
          <w:szCs w:val="32"/>
          <w14:textFill>
            <w14:solidFill>
              <w14:schemeClr w14:val="tx1"/>
            </w14:solidFill>
          </w14:textFill>
        </w:rPr>
        <w:t>复评</w:t>
      </w:r>
      <w:r>
        <w:rPr>
          <w:rFonts w:hint="eastAsia" w:ascii="宋体" w:hAnsi="宋体" w:eastAsia="宋体" w:cs="宋体"/>
          <w:color w:val="000000" w:themeColor="text1"/>
          <w:sz w:val="28"/>
          <w:szCs w:val="28"/>
          <w14:textFill>
            <w14:solidFill>
              <w14:schemeClr w14:val="tx1"/>
            </w14:solidFill>
          </w14:textFill>
        </w:rPr>
        <w:t>领导小组，“创强复评”领导小组下设办公室，负责创建教育强镇复评各项任务的下达、文件起草、会议组织、检查督促各项工作落实情况和负责申报、迎检材料的撰写等工作。村（居）委支部书记、主任负责做好群众的思想工作，宣传“创强”的重要意义，使“创强”工作深入民心；各校校长负责本校的“创强复评”宣传工作，协助做好资料的收集整理工作，做好教育教学设备设施的质量监督，确保“创强复评”的各项工作能按质按量完成。结合我镇实际制定《西南镇创建教育强镇复评工作实施方案》，真正把教育强镇工作落到实处。</w:t>
      </w:r>
    </w:p>
    <w:p>
      <w:pPr>
        <w:keepNext w:val="0"/>
        <w:keepLines w:val="0"/>
        <w:pageBreakBefore w:val="0"/>
        <w:kinsoku/>
        <w:wordWrap/>
        <w:overflowPunct/>
        <w:topLinePunct w:val="0"/>
        <w:autoSpaceDE w:val="0"/>
        <w:autoSpaceDN w:val="0"/>
        <w:bidi w:val="0"/>
        <w:adjustRightInd w:val="0"/>
        <w:snapToGrid/>
        <w:spacing w:line="580" w:lineRule="exact"/>
        <w:ind w:firstLine="562" w:firstLineChars="200"/>
        <w:jc w:val="both"/>
        <w:textAlignment w:val="auto"/>
        <w:outlineLvl w:val="9"/>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3、积极宣传，形成共鸣</w:t>
      </w:r>
      <w:r>
        <w:rPr>
          <w:rFonts w:hint="eastAsia" w:ascii="宋体" w:hAnsi="宋体" w:eastAsia="宋体" w:cs="宋体"/>
          <w:color w:val="000000" w:themeColor="text1"/>
          <w:sz w:val="28"/>
          <w:szCs w:val="28"/>
          <w14:textFill>
            <w14:solidFill>
              <w14:schemeClr w14:val="tx1"/>
            </w14:solidFill>
          </w14:textFill>
        </w:rPr>
        <w:t>。我们召开了由西南镇班子成员、职能部门负责人、各村（社区）书记主任、中小学校长、学生家长代表等参加的“创强</w:t>
      </w:r>
      <w:r>
        <w:rPr>
          <w:rFonts w:ascii="宋体" w:hAnsi="宋体" w:eastAsia="宋体" w:cs="宋体"/>
          <w:color w:val="000000" w:themeColor="text1"/>
          <w:sz w:val="28"/>
          <w:szCs w:val="28"/>
          <w14:textFill>
            <w14:solidFill>
              <w14:schemeClr w14:val="tx1"/>
            </w14:solidFill>
          </w14:textFill>
        </w:rPr>
        <w:t>复评</w:t>
      </w:r>
      <w:r>
        <w:rPr>
          <w:rFonts w:hint="eastAsia" w:ascii="宋体" w:hAnsi="宋体" w:eastAsia="宋体" w:cs="宋体"/>
          <w:color w:val="000000" w:themeColor="text1"/>
          <w:sz w:val="28"/>
          <w:szCs w:val="28"/>
          <w14:textFill>
            <w14:solidFill>
              <w14:schemeClr w14:val="tx1"/>
            </w14:solidFill>
          </w14:textFill>
        </w:rPr>
        <w:t>”工作动员大会，多次“创强</w:t>
      </w:r>
      <w:r>
        <w:rPr>
          <w:rFonts w:ascii="宋体" w:hAnsi="宋体" w:eastAsia="宋体" w:cs="宋体"/>
          <w:color w:val="000000" w:themeColor="text1"/>
          <w:sz w:val="28"/>
          <w:szCs w:val="28"/>
          <w14:textFill>
            <w14:solidFill>
              <w14:schemeClr w14:val="tx1"/>
            </w14:solidFill>
          </w14:textFill>
        </w:rPr>
        <w:t>复评</w:t>
      </w:r>
      <w:r>
        <w:rPr>
          <w:rFonts w:hint="eastAsia" w:ascii="宋体" w:hAnsi="宋体" w:eastAsia="宋体" w:cs="宋体"/>
          <w:color w:val="000000" w:themeColor="text1"/>
          <w:sz w:val="28"/>
          <w:szCs w:val="28"/>
          <w14:textFill>
            <w14:solidFill>
              <w14:schemeClr w14:val="tx1"/>
            </w14:solidFill>
          </w14:textFill>
        </w:rPr>
        <w:t>”工作专题研究会、鼓劲会，各中小学开展形式多样的“创强</w:t>
      </w:r>
      <w:r>
        <w:rPr>
          <w:rFonts w:ascii="宋体" w:hAnsi="宋体" w:eastAsia="宋体" w:cs="宋体"/>
          <w:color w:val="000000" w:themeColor="text1"/>
          <w:sz w:val="28"/>
          <w:szCs w:val="28"/>
          <w14:textFill>
            <w14:solidFill>
              <w14:schemeClr w14:val="tx1"/>
            </w14:solidFill>
          </w14:textFill>
        </w:rPr>
        <w:t>复评</w:t>
      </w:r>
      <w:r>
        <w:rPr>
          <w:rFonts w:hint="eastAsia" w:ascii="宋体" w:hAnsi="宋体" w:eastAsia="宋体" w:cs="宋体"/>
          <w:color w:val="000000" w:themeColor="text1"/>
          <w:sz w:val="28"/>
          <w:szCs w:val="28"/>
          <w14:textFill>
            <w14:solidFill>
              <w14:schemeClr w14:val="tx1"/>
            </w14:solidFill>
          </w14:textFill>
        </w:rPr>
        <w:t>”宣传，提高大家对“创强</w:t>
      </w:r>
      <w:r>
        <w:rPr>
          <w:rFonts w:ascii="宋体" w:hAnsi="宋体" w:eastAsia="宋体" w:cs="宋体"/>
          <w:color w:val="000000" w:themeColor="text1"/>
          <w:sz w:val="28"/>
          <w:szCs w:val="28"/>
          <w14:textFill>
            <w14:solidFill>
              <w14:schemeClr w14:val="tx1"/>
            </w14:solidFill>
          </w14:textFill>
        </w:rPr>
        <w:t>复评</w:t>
      </w:r>
      <w:r>
        <w:rPr>
          <w:rFonts w:hint="eastAsia" w:ascii="宋体" w:hAnsi="宋体" w:eastAsia="宋体" w:cs="宋体"/>
          <w:color w:val="000000" w:themeColor="text1"/>
          <w:sz w:val="28"/>
          <w:szCs w:val="28"/>
          <w14:textFill>
            <w14:solidFill>
              <w14:schemeClr w14:val="tx1"/>
            </w14:solidFill>
          </w14:textFill>
        </w:rPr>
        <w:t>”工作的认识，提高对“创强</w:t>
      </w:r>
      <w:r>
        <w:rPr>
          <w:rFonts w:ascii="宋体" w:hAnsi="宋体" w:eastAsia="宋体" w:cs="宋体"/>
          <w:color w:val="000000" w:themeColor="text1"/>
          <w:sz w:val="28"/>
          <w:szCs w:val="28"/>
          <w14:textFill>
            <w14:solidFill>
              <w14:schemeClr w14:val="tx1"/>
            </w14:solidFill>
          </w14:textFill>
        </w:rPr>
        <w:t>复</w:t>
      </w:r>
      <w:r>
        <w:rPr>
          <w:rFonts w:hint="eastAsia" w:ascii="宋体" w:hAnsi="宋体" w:eastAsia="宋体" w:cs="宋体"/>
          <w:color w:val="000000" w:themeColor="text1"/>
          <w:sz w:val="28"/>
          <w:szCs w:val="28"/>
          <w14:textFill>
            <w14:solidFill>
              <w14:schemeClr w14:val="tx1"/>
            </w14:solidFill>
          </w14:textFill>
        </w:rPr>
        <w:t>评”工作参与的积极性，有力地促进了“创强</w:t>
      </w:r>
      <w:r>
        <w:rPr>
          <w:rFonts w:ascii="宋体" w:hAnsi="宋体" w:eastAsia="宋体" w:cs="宋体"/>
          <w:color w:val="000000" w:themeColor="text1"/>
          <w:sz w:val="28"/>
          <w:szCs w:val="28"/>
          <w14:textFill>
            <w14:solidFill>
              <w14:schemeClr w14:val="tx1"/>
            </w14:solidFill>
          </w14:textFill>
        </w:rPr>
        <w:t>复评</w:t>
      </w:r>
      <w:r>
        <w:rPr>
          <w:rFonts w:hint="eastAsia" w:ascii="宋体" w:hAnsi="宋体" w:eastAsia="宋体" w:cs="宋体"/>
          <w:color w:val="000000" w:themeColor="text1"/>
          <w:sz w:val="28"/>
          <w:szCs w:val="28"/>
          <w14:textFill>
            <w14:solidFill>
              <w14:schemeClr w14:val="tx1"/>
            </w14:solidFill>
          </w14:textFill>
        </w:rPr>
        <w:t>”工作的顺利开展。</w:t>
      </w:r>
    </w:p>
    <w:p>
      <w:pPr>
        <w:keepNext w:val="0"/>
        <w:keepLines w:val="0"/>
        <w:pageBreakBefore w:val="0"/>
        <w:kinsoku/>
        <w:wordWrap/>
        <w:overflowPunct/>
        <w:topLinePunct w:val="0"/>
        <w:bidi w:val="0"/>
        <w:snapToGrid/>
        <w:spacing w:line="580" w:lineRule="exact"/>
        <w:ind w:firstLine="562" w:firstLineChars="200"/>
        <w:jc w:val="both"/>
        <w:textAlignment w:val="auto"/>
        <w:outlineLvl w:val="9"/>
        <w:rPr>
          <w:rFonts w:hint="eastAsia" w:ascii="宋体" w:hAnsi="宋体" w:eastAsia="宋体" w:cs="宋体"/>
          <w:color w:val="000000" w:themeColor="text1"/>
          <w:sz w:val="28"/>
          <w:szCs w:val="28"/>
          <w:lang w:eastAsia="zh-CN"/>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4、加大投入，促进发展。</w:t>
      </w:r>
      <w:r>
        <w:rPr>
          <w:rFonts w:hint="eastAsia" w:ascii="宋体" w:hAnsi="宋体" w:eastAsia="宋体" w:cs="宋体"/>
          <w:color w:val="000000" w:themeColor="text1"/>
          <w:sz w:val="28"/>
          <w:szCs w:val="28"/>
          <w14:textFill>
            <w14:solidFill>
              <w14:schemeClr w14:val="tx1"/>
            </w14:solidFill>
          </w14:textFill>
        </w:rPr>
        <w:t>在上级的大力支持下，积极发动社会各界人士、乡贤、校友捐资办学，通过上级下拨，政府拨款和社会捐资的方式</w:t>
      </w:r>
      <w:r>
        <w:rPr>
          <w:rFonts w:hint="eastAsia" w:ascii="宋体" w:hAnsi="宋体" w:eastAsia="宋体" w:cs="宋体"/>
          <w:color w:val="000000" w:themeColor="text1"/>
          <w:sz w:val="28"/>
          <w:szCs w:val="28"/>
          <w:lang w:eastAsia="zh-CN"/>
          <w14:textFill>
            <w14:solidFill>
              <w14:schemeClr w14:val="tx1"/>
            </w14:solidFill>
          </w14:textFill>
        </w:rPr>
        <w:t>，近三年，</w:t>
      </w:r>
      <w:r>
        <w:rPr>
          <w:rFonts w:hint="eastAsia" w:ascii="宋体" w:hAnsi="宋体" w:eastAsia="宋体" w:cs="宋体"/>
          <w:color w:val="000000" w:themeColor="text1"/>
          <w:sz w:val="28"/>
          <w:szCs w:val="28"/>
          <w14:textFill>
            <w14:solidFill>
              <w14:schemeClr w14:val="tx1"/>
            </w14:solidFill>
          </w14:textFill>
        </w:rPr>
        <w:t>共投入“创强”资金</w:t>
      </w:r>
      <w:r>
        <w:rPr>
          <w:rFonts w:hint="eastAsia" w:ascii="宋体" w:hAnsi="宋体" w:eastAsia="宋体" w:cs="宋体"/>
          <w:color w:val="000000" w:themeColor="text1"/>
          <w:sz w:val="28"/>
          <w:szCs w:val="28"/>
          <w:lang w:val="en-US" w:eastAsia="zh-CN"/>
          <w14:textFill>
            <w14:solidFill>
              <w14:schemeClr w14:val="tx1"/>
            </w14:solidFill>
          </w14:textFill>
        </w:rPr>
        <w:t>1450</w:t>
      </w:r>
      <w:r>
        <w:rPr>
          <w:rFonts w:hint="eastAsia" w:ascii="宋体" w:hAnsi="宋体" w:eastAsia="宋体" w:cs="宋体"/>
          <w:color w:val="000000" w:themeColor="text1"/>
          <w:sz w:val="28"/>
          <w:szCs w:val="28"/>
          <w14:textFill>
            <w14:solidFill>
              <w14:schemeClr w14:val="tx1"/>
            </w14:solidFill>
          </w14:textFill>
        </w:rPr>
        <w:t>多万元，办学条件得到了显著改善。</w:t>
      </w:r>
      <w:r>
        <w:rPr>
          <w:rFonts w:hint="eastAsia" w:ascii="宋体" w:hAnsi="宋体" w:eastAsia="宋体" w:cs="宋体"/>
          <w:color w:val="000000" w:themeColor="text1"/>
          <w:sz w:val="28"/>
          <w:szCs w:val="28"/>
          <w:lang w:eastAsia="zh-CN"/>
          <w14:textFill>
            <w14:solidFill>
              <w14:schemeClr w14:val="tx1"/>
            </w14:solidFill>
          </w14:textFill>
        </w:rPr>
        <w:t>一是</w:t>
      </w:r>
      <w:r>
        <w:rPr>
          <w:rFonts w:hint="eastAsia" w:ascii="宋体" w:hAnsi="宋体" w:eastAsia="宋体" w:cs="宋体"/>
          <w:color w:val="000000" w:themeColor="text1"/>
          <w:sz w:val="28"/>
          <w:szCs w:val="28"/>
          <w14:textFill>
            <w14:solidFill>
              <w14:schemeClr w14:val="tx1"/>
            </w14:solidFill>
          </w14:textFill>
        </w:rPr>
        <w:t>投入资金</w:t>
      </w:r>
      <w:r>
        <w:rPr>
          <w:rFonts w:hint="eastAsia" w:ascii="宋体" w:hAnsi="宋体" w:eastAsia="宋体" w:cs="宋体"/>
          <w:color w:val="000000" w:themeColor="text1"/>
          <w:sz w:val="28"/>
          <w:szCs w:val="28"/>
          <w:lang w:val="en-US" w:eastAsia="zh-CN"/>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t>00万元</w:t>
      </w:r>
      <w:r>
        <w:rPr>
          <w:rFonts w:hint="eastAsia" w:ascii="宋体" w:hAnsi="宋体" w:eastAsia="宋体" w:cs="宋体"/>
          <w:color w:val="000000" w:themeColor="text1"/>
          <w:sz w:val="28"/>
          <w:szCs w:val="28"/>
          <w:lang w:eastAsia="zh-CN"/>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新建1所民办幼儿园——启蒙幼儿园</w:t>
      </w:r>
      <w:r>
        <w:rPr>
          <w:rFonts w:hint="eastAsia" w:ascii="宋体" w:hAnsi="宋体" w:eastAsia="宋体" w:cs="宋体"/>
          <w:color w:val="000000" w:themeColor="text1"/>
          <w:sz w:val="28"/>
          <w:szCs w:val="28"/>
          <w:lang w:eastAsia="zh-CN"/>
          <w14:textFill>
            <w14:solidFill>
              <w14:schemeClr w14:val="tx1"/>
            </w14:solidFill>
          </w14:textFill>
        </w:rPr>
        <w:t>。二是</w:t>
      </w:r>
      <w:r>
        <w:rPr>
          <w:rFonts w:hint="eastAsia" w:ascii="宋体" w:hAnsi="宋体" w:eastAsia="宋体" w:cs="宋体"/>
          <w:color w:val="000000" w:themeColor="text1"/>
          <w:sz w:val="28"/>
          <w:szCs w:val="28"/>
          <w14:textFill>
            <w14:solidFill>
              <w14:schemeClr w14:val="tx1"/>
            </w14:solidFill>
          </w14:textFill>
        </w:rPr>
        <w:t>投入</w:t>
      </w:r>
      <w:r>
        <w:rPr>
          <w:rFonts w:hint="eastAsia" w:ascii="宋体" w:hAnsi="宋体" w:eastAsia="宋体" w:cs="宋体"/>
          <w:color w:val="auto"/>
          <w:sz w:val="28"/>
          <w:szCs w:val="28"/>
          <w:lang w:val="en-US" w:eastAsia="zh-CN"/>
        </w:rPr>
        <w:t>270.5万元用于</w:t>
      </w:r>
      <w:r>
        <w:rPr>
          <w:rFonts w:hint="eastAsia" w:ascii="宋体" w:hAnsi="宋体" w:eastAsia="宋体" w:cs="宋体"/>
          <w:color w:val="auto"/>
          <w:sz w:val="28"/>
          <w:szCs w:val="28"/>
          <w:lang w:eastAsia="zh-CN"/>
        </w:rPr>
        <w:t>中小学场地建设、设施设备配置</w:t>
      </w:r>
      <w:r>
        <w:rPr>
          <w:rFonts w:hint="eastAsia" w:ascii="宋体" w:hAnsi="宋体" w:eastAsia="宋体" w:cs="宋体"/>
          <w:color w:val="auto"/>
          <w:sz w:val="28"/>
          <w:szCs w:val="28"/>
          <w:lang w:val="en-US" w:eastAsia="zh-CN"/>
        </w:rPr>
        <w:t>。主要有：</w:t>
      </w:r>
      <w:r>
        <w:rPr>
          <w:rFonts w:hint="eastAsia" w:ascii="宋体" w:hAnsi="宋体" w:eastAsia="宋体" w:cs="宋体"/>
          <w:color w:val="auto"/>
          <w:sz w:val="28"/>
          <w:szCs w:val="28"/>
        </w:rPr>
        <w:t>西南中学青少年禁毒教育基地</w:t>
      </w:r>
      <w:r>
        <w:rPr>
          <w:rFonts w:hint="eastAsia" w:ascii="宋体" w:hAnsi="宋体" w:eastAsia="宋体" w:cs="宋体"/>
          <w:color w:val="auto"/>
          <w:sz w:val="28"/>
          <w:szCs w:val="28"/>
          <w:lang w:eastAsia="zh-CN"/>
        </w:rPr>
        <w:t>建设；</w:t>
      </w:r>
      <w:r>
        <w:rPr>
          <w:rFonts w:hint="eastAsia" w:ascii="宋体" w:hAnsi="宋体" w:eastAsia="宋体" w:cs="宋体"/>
          <w:color w:val="auto"/>
          <w:sz w:val="28"/>
          <w:szCs w:val="28"/>
        </w:rPr>
        <w:t>青云中学</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溪口小学</w:t>
      </w:r>
      <w:r>
        <w:rPr>
          <w:rFonts w:hint="eastAsia" w:ascii="宋体" w:hAnsi="宋体" w:eastAsia="宋体" w:cs="宋体"/>
          <w:color w:val="auto"/>
          <w:sz w:val="28"/>
          <w:szCs w:val="28"/>
          <w:lang w:eastAsia="zh-CN"/>
        </w:rPr>
        <w:t>等学校</w:t>
      </w:r>
      <w:r>
        <w:rPr>
          <w:rFonts w:hint="eastAsia" w:ascii="宋体" w:hAnsi="宋体" w:eastAsia="宋体" w:cs="宋体"/>
          <w:color w:val="auto"/>
          <w:sz w:val="28"/>
          <w:szCs w:val="28"/>
        </w:rPr>
        <w:t>围墙</w:t>
      </w:r>
      <w:r>
        <w:rPr>
          <w:rFonts w:hint="eastAsia" w:ascii="宋体" w:hAnsi="宋体" w:eastAsia="宋体" w:cs="宋体"/>
          <w:color w:val="auto"/>
          <w:sz w:val="28"/>
          <w:szCs w:val="28"/>
          <w:lang w:eastAsia="zh-CN"/>
        </w:rPr>
        <w:t>建造；黄塘小学、海桑小学等运动场地打造；</w:t>
      </w:r>
      <w:r>
        <w:rPr>
          <w:rFonts w:hint="eastAsia" w:ascii="宋体" w:hAnsi="宋体" w:eastAsia="宋体" w:cs="宋体"/>
          <w:color w:val="auto"/>
          <w:sz w:val="28"/>
          <w:szCs w:val="28"/>
        </w:rPr>
        <w:t>石艮小学</w:t>
      </w:r>
      <w:r>
        <w:rPr>
          <w:rFonts w:hint="eastAsia" w:ascii="宋体" w:hAnsi="宋体" w:eastAsia="宋体" w:cs="宋体"/>
          <w:color w:val="auto"/>
          <w:sz w:val="28"/>
          <w:szCs w:val="28"/>
          <w:lang w:eastAsia="zh-CN"/>
        </w:rPr>
        <w:t>、深坑小学等</w:t>
      </w:r>
      <w:r>
        <w:rPr>
          <w:rFonts w:hint="eastAsia" w:ascii="宋体" w:hAnsi="宋体" w:eastAsia="宋体" w:cs="宋体"/>
          <w:color w:val="auto"/>
          <w:sz w:val="28"/>
          <w:szCs w:val="28"/>
        </w:rPr>
        <w:t>厕所</w:t>
      </w:r>
      <w:r>
        <w:rPr>
          <w:rFonts w:hint="eastAsia" w:ascii="宋体" w:hAnsi="宋体" w:eastAsia="宋体" w:cs="宋体"/>
          <w:color w:val="auto"/>
          <w:sz w:val="28"/>
          <w:szCs w:val="28"/>
          <w:lang w:eastAsia="zh-CN"/>
        </w:rPr>
        <w:t>修建；部分学校</w:t>
      </w:r>
      <w:r>
        <w:rPr>
          <w:rFonts w:hint="eastAsia" w:ascii="宋体" w:hAnsi="宋体" w:eastAsia="宋体" w:cs="宋体"/>
          <w:color w:val="000000" w:themeColor="text1"/>
          <w:sz w:val="28"/>
          <w:szCs w:val="28"/>
          <w:lang w:eastAsia="zh-CN"/>
          <w14:textFill>
            <w14:solidFill>
              <w14:schemeClr w14:val="tx1"/>
            </w14:solidFill>
          </w14:textFill>
        </w:rPr>
        <w:t>教师办公电脑购置</w:t>
      </w:r>
      <w:r>
        <w:rPr>
          <w:rFonts w:hint="eastAsia" w:ascii="宋体" w:hAnsi="宋体" w:eastAsia="宋体" w:cs="宋体"/>
          <w:color w:val="000000" w:themeColor="text1"/>
          <w:sz w:val="28"/>
          <w:szCs w:val="28"/>
          <w:lang w:val="en-US" w:eastAsia="zh-CN"/>
          <w14:textFill>
            <w14:solidFill>
              <w14:schemeClr w14:val="tx1"/>
            </w14:solidFill>
          </w14:textFill>
        </w:rPr>
        <w:t>。三是</w:t>
      </w:r>
      <w:r>
        <w:rPr>
          <w:rFonts w:hint="eastAsia" w:ascii="宋体" w:hAnsi="宋体" w:eastAsia="宋体" w:cs="宋体"/>
          <w:color w:val="000000" w:themeColor="text1"/>
          <w:sz w:val="28"/>
          <w:szCs w:val="28"/>
          <w:lang w:eastAsia="zh-CN"/>
          <w14:textFill>
            <w14:solidFill>
              <w14:schemeClr w14:val="tx1"/>
            </w14:solidFill>
          </w14:textFill>
        </w:rPr>
        <w:t>投入</w:t>
      </w:r>
      <w:r>
        <w:rPr>
          <w:rFonts w:hint="eastAsia" w:ascii="宋体" w:hAnsi="宋体" w:eastAsia="宋体" w:cs="宋体"/>
          <w:color w:val="000000" w:themeColor="text1"/>
          <w:sz w:val="28"/>
          <w:szCs w:val="28"/>
          <w:lang w:val="en-US" w:eastAsia="zh-CN"/>
          <w14:textFill>
            <w14:solidFill>
              <w14:schemeClr w14:val="tx1"/>
            </w14:solidFill>
          </w14:textFill>
        </w:rPr>
        <w:t>80万元加强</w:t>
      </w:r>
      <w:r>
        <w:rPr>
          <w:rFonts w:hint="eastAsia" w:ascii="宋体" w:hAnsi="宋体" w:eastAsia="宋体" w:cs="宋体"/>
          <w:color w:val="000000" w:themeColor="text1"/>
          <w:sz w:val="28"/>
          <w:szCs w:val="28"/>
          <w14:textFill>
            <w14:solidFill>
              <w14:schemeClr w14:val="tx1"/>
            </w14:solidFill>
          </w14:textFill>
        </w:rPr>
        <w:t>校园文化建设</w:t>
      </w:r>
      <w:r>
        <w:rPr>
          <w:rFonts w:hint="eastAsia" w:ascii="宋体" w:hAnsi="宋体" w:eastAsia="宋体" w:cs="宋体"/>
          <w:color w:val="000000" w:themeColor="text1"/>
          <w:sz w:val="28"/>
          <w:szCs w:val="28"/>
          <w:lang w:val="en-US" w:eastAsia="zh-CN"/>
          <w14:textFill>
            <w14:solidFill>
              <w14:schemeClr w14:val="tx1"/>
            </w14:solidFill>
          </w14:textFill>
        </w:rPr>
        <w:t>。四是</w:t>
      </w:r>
      <w:r>
        <w:rPr>
          <w:rFonts w:hint="eastAsia" w:ascii="宋体" w:hAnsi="宋体" w:eastAsia="宋体" w:cs="宋体"/>
          <w:color w:val="000000" w:themeColor="text1"/>
          <w:sz w:val="28"/>
          <w:szCs w:val="28"/>
          <w14:textFill>
            <w14:solidFill>
              <w14:schemeClr w14:val="tx1"/>
            </w14:solidFill>
          </w14:textFill>
        </w:rPr>
        <w:t>投入</w:t>
      </w:r>
      <w:r>
        <w:rPr>
          <w:rFonts w:hint="eastAsia" w:ascii="宋体" w:hAnsi="宋体" w:eastAsia="宋体" w:cs="宋体"/>
          <w:color w:val="000000" w:themeColor="text1"/>
          <w:sz w:val="28"/>
          <w:szCs w:val="28"/>
          <w:lang w:val="en-US" w:eastAsia="zh-CN"/>
          <w14:textFill>
            <w14:solidFill>
              <w14:schemeClr w14:val="tx1"/>
            </w14:solidFill>
          </w14:textFill>
        </w:rPr>
        <w:t>9</w:t>
      </w:r>
      <w:r>
        <w:rPr>
          <w:rFonts w:hint="eastAsia" w:ascii="宋体" w:hAnsi="宋体" w:eastAsia="宋体" w:cs="宋体"/>
          <w:color w:val="000000" w:themeColor="text1"/>
          <w:sz w:val="28"/>
          <w:szCs w:val="28"/>
          <w14:textFill>
            <w14:solidFill>
              <w14:schemeClr w14:val="tx1"/>
            </w14:solidFill>
          </w14:textFill>
        </w:rPr>
        <w:t>00万元</w:t>
      </w:r>
      <w:r>
        <w:rPr>
          <w:rFonts w:hint="eastAsia" w:ascii="宋体" w:hAnsi="宋体" w:eastAsia="宋体" w:cs="宋体"/>
          <w:color w:val="000000" w:themeColor="text1"/>
          <w:sz w:val="28"/>
          <w:szCs w:val="28"/>
          <w:lang w:eastAsia="zh-CN"/>
          <w14:textFill>
            <w14:solidFill>
              <w14:schemeClr w14:val="tx1"/>
            </w14:solidFill>
          </w14:textFill>
        </w:rPr>
        <w:t>用于各社区的</w:t>
      </w:r>
      <w:r>
        <w:rPr>
          <w:rFonts w:hint="eastAsia" w:ascii="宋体" w:hAnsi="宋体" w:eastAsia="宋体" w:cs="宋体"/>
          <w:color w:val="000000" w:themeColor="text1"/>
          <w:sz w:val="28"/>
          <w:szCs w:val="28"/>
          <w14:textFill>
            <w14:solidFill>
              <w14:schemeClr w14:val="tx1"/>
            </w14:solidFill>
          </w14:textFill>
        </w:rPr>
        <w:t>文化运动广场</w:t>
      </w:r>
      <w:r>
        <w:rPr>
          <w:rFonts w:hint="eastAsia" w:ascii="宋体" w:hAnsi="宋体" w:eastAsia="宋体" w:cs="宋体"/>
          <w:color w:val="000000" w:themeColor="text1"/>
          <w:sz w:val="28"/>
          <w:szCs w:val="28"/>
          <w:lang w:eastAsia="zh-CN"/>
          <w14:textFill>
            <w14:solidFill>
              <w14:schemeClr w14:val="tx1"/>
            </w14:solidFill>
          </w14:textFill>
        </w:rPr>
        <w:t>和镇</w:t>
      </w:r>
      <w:r>
        <w:rPr>
          <w:rFonts w:hint="eastAsia" w:ascii="宋体" w:hAnsi="宋体" w:eastAsia="宋体" w:cs="宋体"/>
          <w:color w:val="000000" w:themeColor="text1"/>
          <w:sz w:val="28"/>
          <w:szCs w:val="28"/>
          <w14:textFill>
            <w14:solidFill>
              <w14:schemeClr w14:val="tx1"/>
            </w14:solidFill>
          </w14:textFill>
        </w:rPr>
        <w:t>文化站</w:t>
      </w:r>
      <w:r>
        <w:rPr>
          <w:rFonts w:hint="eastAsia" w:ascii="宋体" w:hAnsi="宋体" w:eastAsia="宋体" w:cs="宋体"/>
          <w:color w:val="000000" w:themeColor="text1"/>
          <w:sz w:val="28"/>
          <w:szCs w:val="28"/>
          <w:lang w:eastAsia="zh-CN"/>
          <w14:textFill>
            <w14:solidFill>
              <w14:schemeClr w14:val="tx1"/>
            </w14:solidFill>
          </w14:textFill>
        </w:rPr>
        <w:t>建设</w:t>
      </w:r>
      <w:r>
        <w:rPr>
          <w:rFonts w:hint="eastAsia" w:ascii="宋体" w:hAnsi="宋体" w:eastAsia="宋体" w:cs="宋体"/>
          <w:color w:val="000000" w:themeColor="text1"/>
          <w:sz w:val="28"/>
          <w:szCs w:val="28"/>
          <w:lang w:val="en-US" w:eastAsia="zh-CN"/>
          <w14:textFill>
            <w14:solidFill>
              <w14:schemeClr w14:val="tx1"/>
            </w14:solidFill>
          </w14:textFill>
        </w:rPr>
        <w:t>。</w:t>
      </w:r>
    </w:p>
    <w:p>
      <w:pPr>
        <w:keepNext w:val="0"/>
        <w:keepLines w:val="0"/>
        <w:pageBreakBefore w:val="0"/>
        <w:kinsoku/>
        <w:wordWrap/>
        <w:overflowPunct/>
        <w:topLinePunct w:val="0"/>
        <w:bidi w:val="0"/>
        <w:snapToGrid/>
        <w:spacing w:line="580" w:lineRule="exact"/>
        <w:ind w:firstLine="560" w:firstLineChars="200"/>
        <w:jc w:val="both"/>
        <w:textAlignment w:val="auto"/>
        <w:outlineLvl w:val="9"/>
        <w:rPr>
          <w:rFonts w:hint="eastAsia" w:ascii="宋体" w:hAnsi="宋体" w:eastAsia="宋体" w:cs="宋体"/>
          <w:color w:val="auto"/>
          <w:sz w:val="28"/>
          <w:szCs w:val="28"/>
          <w:lang w:eastAsia="zh-CN"/>
        </w:rPr>
      </w:pPr>
      <w:r>
        <w:rPr>
          <w:rFonts w:hint="eastAsia" w:ascii="宋体" w:hAnsi="宋体" w:eastAsia="宋体" w:cs="宋体"/>
          <w:color w:val="000000" w:themeColor="text1"/>
          <w:sz w:val="28"/>
          <w:szCs w:val="28"/>
          <w:lang w:eastAsia="zh-CN"/>
          <w14:textFill>
            <w14:solidFill>
              <w14:schemeClr w14:val="tx1"/>
            </w14:solidFill>
          </w14:textFill>
        </w:rPr>
        <w:t>另外，计划投入</w:t>
      </w:r>
      <w:r>
        <w:rPr>
          <w:rFonts w:hint="eastAsia" w:ascii="宋体" w:hAnsi="宋体" w:eastAsia="宋体" w:cs="宋体"/>
          <w:color w:val="auto"/>
          <w:sz w:val="28"/>
          <w:szCs w:val="28"/>
          <w:lang w:val="en-US" w:eastAsia="zh-CN"/>
        </w:rPr>
        <w:t>460</w:t>
      </w:r>
      <w:r>
        <w:rPr>
          <w:rFonts w:hint="eastAsia" w:ascii="宋体" w:hAnsi="宋体" w:eastAsia="宋体" w:cs="宋体"/>
          <w:color w:val="000000" w:themeColor="text1"/>
          <w:sz w:val="28"/>
          <w:szCs w:val="28"/>
          <w:lang w:val="en-US" w:eastAsia="zh-CN"/>
          <w14:textFill>
            <w14:solidFill>
              <w14:schemeClr w14:val="tx1"/>
            </w14:solidFill>
          </w14:textFill>
        </w:rPr>
        <w:t>万元用于</w:t>
      </w:r>
      <w:r>
        <w:rPr>
          <w:rFonts w:hint="eastAsia" w:ascii="宋体" w:hAnsi="宋体" w:eastAsia="宋体" w:cs="宋体"/>
          <w:color w:val="000000" w:themeColor="text1"/>
          <w:sz w:val="28"/>
          <w:szCs w:val="28"/>
          <w14:textFill>
            <w14:solidFill>
              <w14:schemeClr w14:val="tx1"/>
            </w14:solidFill>
          </w14:textFill>
        </w:rPr>
        <w:t>黄塘小学</w:t>
      </w:r>
      <w:r>
        <w:rPr>
          <w:rFonts w:hint="eastAsia" w:ascii="宋体" w:hAnsi="宋体" w:eastAsia="宋体" w:cs="宋体"/>
          <w:color w:val="auto"/>
          <w:sz w:val="28"/>
          <w:szCs w:val="28"/>
        </w:rPr>
        <w:t>教学楼</w:t>
      </w:r>
      <w:r>
        <w:rPr>
          <w:rFonts w:hint="eastAsia" w:ascii="宋体" w:hAnsi="宋体" w:eastAsia="宋体" w:cs="宋体"/>
          <w:color w:val="auto"/>
          <w:sz w:val="28"/>
          <w:szCs w:val="28"/>
          <w:lang w:eastAsia="zh-CN"/>
        </w:rPr>
        <w:t>、西南中学学生</w:t>
      </w:r>
      <w:r>
        <w:rPr>
          <w:rFonts w:hint="eastAsia" w:ascii="宋体" w:hAnsi="宋体" w:eastAsia="宋体" w:cs="宋体"/>
          <w:color w:val="auto"/>
          <w:sz w:val="28"/>
          <w:szCs w:val="28"/>
        </w:rPr>
        <w:t>厕所</w:t>
      </w:r>
      <w:r>
        <w:rPr>
          <w:rFonts w:hint="eastAsia" w:ascii="宋体" w:hAnsi="宋体" w:eastAsia="宋体" w:cs="宋体"/>
          <w:color w:val="auto"/>
          <w:sz w:val="28"/>
          <w:szCs w:val="28"/>
          <w:lang w:eastAsia="zh-CN"/>
        </w:rPr>
        <w:t>和</w:t>
      </w:r>
      <w:r>
        <w:rPr>
          <w:rFonts w:hint="eastAsia" w:ascii="宋体" w:hAnsi="宋体" w:eastAsia="宋体" w:cs="宋体"/>
          <w:color w:val="auto"/>
          <w:sz w:val="28"/>
          <w:szCs w:val="28"/>
        </w:rPr>
        <w:t>教师</w:t>
      </w:r>
      <w:r>
        <w:rPr>
          <w:rFonts w:hint="eastAsia" w:ascii="宋体" w:hAnsi="宋体" w:eastAsia="宋体" w:cs="宋体"/>
          <w:color w:val="auto"/>
          <w:sz w:val="28"/>
          <w:szCs w:val="28"/>
          <w:lang w:eastAsia="zh-CN"/>
        </w:rPr>
        <w:t>周转房、海桑小学运动场地、</w:t>
      </w:r>
      <w:r>
        <w:rPr>
          <w:rFonts w:hint="eastAsia" w:ascii="宋体" w:hAnsi="宋体" w:eastAsia="宋体" w:cs="宋体"/>
          <w:color w:val="auto"/>
          <w:sz w:val="28"/>
          <w:szCs w:val="28"/>
        </w:rPr>
        <w:t>青塘小学塑胶跑道</w:t>
      </w:r>
      <w:r>
        <w:rPr>
          <w:rFonts w:hint="eastAsia" w:ascii="宋体" w:hAnsi="宋体" w:eastAsia="宋体" w:cs="宋体"/>
          <w:color w:val="auto"/>
          <w:sz w:val="28"/>
          <w:szCs w:val="28"/>
          <w:lang w:eastAsia="zh-CN"/>
        </w:rPr>
        <w:t>的建设及</w:t>
      </w:r>
      <w:r>
        <w:rPr>
          <w:rFonts w:hint="eastAsia" w:ascii="宋体" w:hAnsi="宋体" w:eastAsia="宋体" w:cs="宋体"/>
          <w:color w:val="auto"/>
          <w:sz w:val="28"/>
          <w:szCs w:val="28"/>
        </w:rPr>
        <w:t>增</w:t>
      </w:r>
      <w:r>
        <w:rPr>
          <w:rFonts w:hint="eastAsia" w:ascii="宋体" w:hAnsi="宋体" w:eastAsia="宋体" w:cs="宋体"/>
          <w:color w:val="auto"/>
          <w:sz w:val="28"/>
          <w:szCs w:val="28"/>
          <w:lang w:eastAsia="zh-CN"/>
        </w:rPr>
        <w:t>购</w:t>
      </w:r>
      <w:r>
        <w:rPr>
          <w:rFonts w:hint="eastAsia" w:ascii="宋体" w:hAnsi="宋体" w:eastAsia="宋体" w:cs="宋体"/>
          <w:color w:val="auto"/>
          <w:sz w:val="28"/>
          <w:szCs w:val="28"/>
        </w:rPr>
        <w:t>电教平台40套</w:t>
      </w:r>
      <w:r>
        <w:rPr>
          <w:rFonts w:hint="eastAsia" w:ascii="宋体" w:hAnsi="宋体" w:eastAsia="宋体" w:cs="宋体"/>
          <w:color w:val="auto"/>
          <w:sz w:val="28"/>
          <w:szCs w:val="28"/>
          <w:lang w:eastAsia="zh-CN"/>
        </w:rPr>
        <w:t>等。</w:t>
      </w:r>
    </w:p>
    <w:p>
      <w:pPr>
        <w:spacing w:line="540" w:lineRule="exact"/>
        <w:ind w:firstLine="630" w:firstLineChars="196"/>
        <w:rPr>
          <w:rFonts w:hint="eastAsia" w:ascii="宋体" w:hAnsi="宋体" w:eastAsia="宋体" w:cs="宋体"/>
          <w:b/>
          <w:bCs/>
          <w:color w:val="FF0000"/>
          <w:sz w:val="32"/>
          <w:szCs w:val="32"/>
          <w:lang w:eastAsia="zh-CN"/>
        </w:rPr>
      </w:pPr>
      <w:r>
        <w:rPr>
          <w:rFonts w:hint="eastAsia" w:ascii="宋体" w:hAnsi="宋体" w:eastAsia="宋体" w:cs="宋体"/>
          <w:b/>
          <w:color w:val="000000"/>
          <w:sz w:val="32"/>
          <w:szCs w:val="32"/>
        </w:rPr>
        <w:t>（二）</w:t>
      </w:r>
      <w:r>
        <w:rPr>
          <w:rFonts w:hint="eastAsia" w:ascii="宋体" w:hAnsi="宋体" w:eastAsia="宋体" w:cs="宋体"/>
          <w:b/>
          <w:color w:val="auto"/>
          <w:sz w:val="32"/>
          <w:szCs w:val="32"/>
          <w:lang w:eastAsia="zh-CN"/>
        </w:rPr>
        <w:t>调整布局，整合资源，创办优质教育</w:t>
      </w:r>
    </w:p>
    <w:p>
      <w:pPr>
        <w:keepNext w:val="0"/>
        <w:keepLines w:val="0"/>
        <w:pageBreakBefore w:val="0"/>
        <w:kinsoku/>
        <w:wordWrap/>
        <w:overflowPunct/>
        <w:topLinePunct w:val="0"/>
        <w:bidi w:val="0"/>
        <w:snapToGrid/>
        <w:spacing w:line="580" w:lineRule="exact"/>
        <w:ind w:firstLine="560" w:firstLineChars="200"/>
        <w:jc w:val="both"/>
        <w:textAlignment w:val="auto"/>
        <w:outlineLvl w:val="9"/>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全镇原有初级中学</w:t>
      </w:r>
      <w:r>
        <w:rPr>
          <w:rFonts w:hint="eastAsia" w:ascii="宋体" w:hAnsi="宋体" w:eastAsia="宋体" w:cs="宋体"/>
          <w:color w:val="000000" w:themeColor="text1"/>
          <w:sz w:val="28"/>
          <w:szCs w:val="28"/>
          <w:lang w:val="en-US" w:eastAsia="zh-CN"/>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t>所、完全小学</w:t>
      </w:r>
      <w:r>
        <w:rPr>
          <w:rFonts w:hint="eastAsia" w:ascii="宋体" w:hAnsi="宋体" w:eastAsia="宋体" w:cs="宋体"/>
          <w:color w:val="000000" w:themeColor="text1"/>
          <w:sz w:val="28"/>
          <w:szCs w:val="28"/>
          <w:lang w:val="en-US" w:eastAsia="zh-CN"/>
          <w14:textFill>
            <w14:solidFill>
              <w14:schemeClr w14:val="tx1"/>
            </w14:solidFill>
          </w14:textFill>
        </w:rPr>
        <w:t>5</w:t>
      </w:r>
      <w:r>
        <w:rPr>
          <w:rFonts w:hint="eastAsia" w:ascii="宋体" w:hAnsi="宋体" w:eastAsia="宋体" w:cs="宋体"/>
          <w:color w:val="000000" w:themeColor="text1"/>
          <w:sz w:val="28"/>
          <w:szCs w:val="28"/>
          <w14:textFill>
            <w14:solidFill>
              <w14:schemeClr w14:val="tx1"/>
            </w14:solidFill>
          </w14:textFill>
        </w:rPr>
        <w:t>所、非完全小学</w:t>
      </w:r>
      <w:r>
        <w:rPr>
          <w:rFonts w:hint="eastAsia" w:ascii="宋体" w:hAnsi="宋体" w:eastAsia="宋体" w:cs="宋体"/>
          <w:color w:val="000000" w:themeColor="text1"/>
          <w:sz w:val="28"/>
          <w:szCs w:val="28"/>
          <w:lang w:val="en-US" w:eastAsia="zh-CN"/>
          <w14:textFill>
            <w14:solidFill>
              <w14:schemeClr w14:val="tx1"/>
            </w14:solidFill>
          </w14:textFill>
        </w:rPr>
        <w:t>6</w:t>
      </w:r>
      <w:r>
        <w:rPr>
          <w:rFonts w:hint="eastAsia" w:ascii="宋体" w:hAnsi="宋体" w:eastAsia="宋体" w:cs="宋体"/>
          <w:color w:val="000000" w:themeColor="text1"/>
          <w:sz w:val="28"/>
          <w:szCs w:val="28"/>
          <w14:textFill>
            <w14:solidFill>
              <w14:schemeClr w14:val="tx1"/>
            </w14:solidFill>
          </w14:textFill>
        </w:rPr>
        <w:t>所、幼儿园</w:t>
      </w:r>
      <w:r>
        <w:rPr>
          <w:rFonts w:hint="eastAsia" w:ascii="宋体" w:hAnsi="宋体" w:eastAsia="宋体" w:cs="宋体"/>
          <w:color w:val="000000" w:themeColor="text1"/>
          <w:sz w:val="28"/>
          <w:szCs w:val="28"/>
          <w:lang w:val="en-US" w:eastAsia="zh-CN"/>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t>所</w:t>
      </w:r>
      <w:r>
        <w:rPr>
          <w:rFonts w:hint="eastAsia" w:ascii="宋体" w:hAnsi="宋体" w:eastAsia="宋体" w:cs="宋体"/>
          <w:color w:val="000000" w:themeColor="text1"/>
          <w:sz w:val="28"/>
          <w:szCs w:val="28"/>
          <w:lang w:eastAsia="zh-CN"/>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由于非完全小学办学规模偏小，功能场室欠缺，设施设备比较落后，专业教师缺乏，素质教育难以开展，办学效益和办学质量难以提高。在调查研究的基础上，</w:t>
      </w:r>
      <w:r>
        <w:rPr>
          <w:rFonts w:hint="eastAsia" w:ascii="宋体" w:hAnsi="宋体" w:eastAsia="宋体" w:cs="宋体"/>
          <w:color w:val="auto"/>
          <w:sz w:val="28"/>
          <w:szCs w:val="28"/>
        </w:rPr>
        <w:t>镇</w:t>
      </w:r>
      <w:r>
        <w:rPr>
          <w:rFonts w:hint="eastAsia" w:ascii="宋体" w:hAnsi="宋体" w:eastAsia="宋体" w:cs="宋体"/>
          <w:color w:val="auto"/>
          <w:sz w:val="28"/>
          <w:szCs w:val="28"/>
          <w:lang w:eastAsia="zh-CN"/>
        </w:rPr>
        <w:t>委、镇</w:t>
      </w:r>
      <w:r>
        <w:rPr>
          <w:rFonts w:hint="eastAsia" w:ascii="宋体" w:hAnsi="宋体" w:eastAsia="宋体" w:cs="宋体"/>
          <w:color w:val="000000" w:themeColor="text1"/>
          <w:sz w:val="28"/>
          <w:szCs w:val="28"/>
          <w14:textFill>
            <w14:solidFill>
              <w14:schemeClr w14:val="tx1"/>
            </w14:solidFill>
          </w14:textFill>
        </w:rPr>
        <w:t>政府对全镇中小学布局再进行重新规划，按就近入学和相对集中的原则，根据上级有关规定，结合本镇实际制订出台了《</w:t>
      </w:r>
      <w:r>
        <w:rPr>
          <w:rFonts w:hint="eastAsia" w:ascii="宋体" w:hAnsi="宋体" w:eastAsia="宋体" w:cs="宋体"/>
          <w:color w:val="000000" w:themeColor="text1"/>
          <w:sz w:val="28"/>
          <w:szCs w:val="28"/>
          <w:lang w:eastAsia="zh-CN"/>
          <w14:textFill>
            <w14:solidFill>
              <w14:schemeClr w14:val="tx1"/>
            </w14:solidFill>
          </w14:textFill>
        </w:rPr>
        <w:t>西南</w:t>
      </w:r>
      <w:r>
        <w:rPr>
          <w:rFonts w:hint="eastAsia" w:ascii="宋体" w:hAnsi="宋体" w:eastAsia="宋体" w:cs="宋体"/>
          <w:color w:val="000000" w:themeColor="text1"/>
          <w:sz w:val="28"/>
          <w:szCs w:val="28"/>
          <w14:textFill>
            <w14:solidFill>
              <w14:schemeClr w14:val="tx1"/>
            </w14:solidFill>
          </w14:textFill>
        </w:rPr>
        <w:t>镇中小学布局调整实施方案》，对非完全小学</w:t>
      </w:r>
      <w:r>
        <w:rPr>
          <w:rFonts w:hint="eastAsia" w:ascii="宋体" w:hAnsi="宋体" w:eastAsia="宋体" w:cs="宋体"/>
          <w:color w:val="000000" w:themeColor="text1"/>
          <w:sz w:val="28"/>
          <w:szCs w:val="28"/>
          <w:lang w:eastAsia="zh-CN"/>
          <w14:textFill>
            <w14:solidFill>
              <w14:schemeClr w14:val="tx1"/>
            </w14:solidFill>
          </w14:textFill>
        </w:rPr>
        <w:t>的班级</w:t>
      </w:r>
      <w:r>
        <w:rPr>
          <w:rFonts w:hint="eastAsia" w:ascii="宋体" w:hAnsi="宋体" w:eastAsia="宋体" w:cs="宋体"/>
          <w:color w:val="000000" w:themeColor="text1"/>
          <w:sz w:val="28"/>
          <w:szCs w:val="28"/>
          <w14:textFill>
            <w14:solidFill>
              <w14:schemeClr w14:val="tx1"/>
            </w14:solidFill>
          </w14:textFill>
        </w:rPr>
        <w:t>进行撤销合并</w:t>
      </w:r>
      <w:r>
        <w:rPr>
          <w:rFonts w:hint="eastAsia" w:ascii="宋体" w:hAnsi="宋体" w:eastAsia="宋体" w:cs="宋体"/>
          <w:color w:val="000000" w:themeColor="text1"/>
          <w:sz w:val="28"/>
          <w:szCs w:val="28"/>
          <w:lang w:eastAsia="zh-CN"/>
          <w14:textFill>
            <w14:solidFill>
              <w14:schemeClr w14:val="tx1"/>
            </w14:solidFill>
          </w14:textFill>
        </w:rPr>
        <w:t>。</w:t>
      </w:r>
      <w:r>
        <w:rPr>
          <w:rFonts w:hint="eastAsia" w:ascii="宋体" w:hAnsi="宋体" w:eastAsia="宋体" w:cs="宋体"/>
          <w:color w:val="000000" w:themeColor="text1"/>
          <w:sz w:val="28"/>
          <w:szCs w:val="28"/>
          <w:lang w:val="en-US" w:eastAsia="zh-CN"/>
          <w14:textFill>
            <w14:solidFill>
              <w14:schemeClr w14:val="tx1"/>
            </w14:solidFill>
          </w14:textFill>
        </w:rPr>
        <w:t>2017年，</w:t>
      </w:r>
      <w:r>
        <w:rPr>
          <w:rFonts w:hint="eastAsia" w:ascii="宋体" w:hAnsi="宋体" w:eastAsia="宋体" w:cs="宋体"/>
          <w:color w:val="000000" w:themeColor="text1"/>
          <w:sz w:val="28"/>
          <w:szCs w:val="28"/>
          <w:lang w:eastAsia="zh-CN"/>
          <w14:textFill>
            <w14:solidFill>
              <w14:schemeClr w14:val="tx1"/>
            </w14:solidFill>
          </w14:textFill>
        </w:rPr>
        <w:t>增建了</w:t>
      </w:r>
      <w:r>
        <w:rPr>
          <w:rFonts w:hint="eastAsia" w:ascii="宋体" w:hAnsi="宋体" w:eastAsia="宋体" w:cs="宋体"/>
          <w:color w:val="000000" w:themeColor="text1"/>
          <w:sz w:val="28"/>
          <w:szCs w:val="28"/>
          <w:lang w:val="en-US" w:eastAsia="zh-CN"/>
          <w14:textFill>
            <w14:solidFill>
              <w14:schemeClr w14:val="tx1"/>
            </w14:solidFill>
          </w14:textFill>
        </w:rPr>
        <w:t>1所</w:t>
      </w:r>
      <w:r>
        <w:rPr>
          <w:rFonts w:hint="eastAsia" w:ascii="宋体" w:hAnsi="宋体" w:eastAsia="宋体" w:cs="宋体"/>
          <w:color w:val="000000" w:themeColor="text1"/>
          <w:sz w:val="28"/>
          <w:szCs w:val="28"/>
          <w14:textFill>
            <w14:solidFill>
              <w14:schemeClr w14:val="tx1"/>
            </w14:solidFill>
          </w14:textFill>
        </w:rPr>
        <w:t>民办幼儿园</w:t>
      </w:r>
      <w:r>
        <w:rPr>
          <w:rFonts w:hint="eastAsia" w:ascii="宋体" w:hAnsi="宋体" w:eastAsia="宋体" w:cs="宋体"/>
          <w:color w:val="000000" w:themeColor="text1"/>
          <w:sz w:val="28"/>
          <w:szCs w:val="28"/>
          <w:lang w:eastAsia="zh-CN"/>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目前，我镇有初级中学2所（西南中学、青云中学）；完全小学5所（镇中心小学、青塘小学、黄塘小学、安溪小学、石艮小学）；非完全小学6所（陂屯小学、屯埔小学、溪口小学、深坑小学、海桑小学、安安小学）；3所幼儿园（镇中心幼儿园、青塘小学幼儿园、启蒙幼儿园）</w:t>
      </w:r>
      <w:r>
        <w:rPr>
          <w:rFonts w:hint="eastAsia" w:ascii="宋体" w:hAnsi="宋体" w:eastAsia="宋体" w:cs="宋体"/>
          <w:color w:val="000000" w:themeColor="text1"/>
          <w:sz w:val="28"/>
          <w:szCs w:val="28"/>
          <w:lang w:eastAsia="zh-CN"/>
          <w14:textFill>
            <w14:solidFill>
              <w14:schemeClr w14:val="tx1"/>
            </w14:solidFill>
          </w14:textFill>
        </w:rPr>
        <w:t>和</w:t>
      </w:r>
      <w:r>
        <w:rPr>
          <w:rFonts w:hint="eastAsia" w:ascii="宋体" w:hAnsi="宋体" w:eastAsia="宋体" w:cs="宋体"/>
          <w:color w:val="auto"/>
          <w:sz w:val="28"/>
          <w:szCs w:val="28"/>
        </w:rPr>
        <w:t>社区学校12所。</w:t>
      </w:r>
    </w:p>
    <w:p>
      <w:pPr>
        <w:spacing w:line="540" w:lineRule="exact"/>
        <w:ind w:firstLine="630" w:firstLineChars="196"/>
        <w:rPr>
          <w:rFonts w:hint="eastAsia" w:ascii="宋体" w:hAnsi="宋体" w:eastAsia="宋体" w:cs="宋体"/>
          <w:b/>
          <w:bCs/>
          <w:color w:val="auto"/>
          <w:sz w:val="32"/>
          <w:szCs w:val="32"/>
        </w:rPr>
      </w:pPr>
      <w:r>
        <w:rPr>
          <w:rFonts w:hint="eastAsia" w:ascii="宋体" w:hAnsi="宋体" w:eastAsia="宋体" w:cs="宋体"/>
          <w:b/>
          <w:bCs/>
          <w:color w:val="000000"/>
          <w:sz w:val="32"/>
          <w:szCs w:val="32"/>
        </w:rPr>
        <w:t>（</w:t>
      </w:r>
      <w:r>
        <w:rPr>
          <w:rFonts w:hint="eastAsia" w:ascii="宋体" w:hAnsi="宋体" w:eastAsia="宋体" w:cs="宋体"/>
          <w:b/>
          <w:bCs/>
          <w:color w:val="000000"/>
          <w:sz w:val="32"/>
          <w:szCs w:val="32"/>
          <w:lang w:eastAsia="zh-CN"/>
        </w:rPr>
        <w:t>三</w:t>
      </w:r>
      <w:r>
        <w:rPr>
          <w:rFonts w:hint="eastAsia" w:ascii="宋体" w:hAnsi="宋体" w:eastAsia="宋体" w:cs="宋体"/>
          <w:b/>
          <w:bCs/>
          <w:color w:val="000000"/>
          <w:sz w:val="32"/>
          <w:szCs w:val="32"/>
        </w:rPr>
        <w:t>）</w:t>
      </w:r>
      <w:r>
        <w:rPr>
          <w:rFonts w:hint="eastAsia" w:ascii="宋体" w:hAnsi="宋体" w:eastAsia="宋体" w:cs="宋体"/>
          <w:b/>
          <w:bCs/>
          <w:color w:val="auto"/>
          <w:sz w:val="32"/>
          <w:szCs w:val="32"/>
        </w:rPr>
        <w:t>政府主导，全民参与，营造良好氛围</w:t>
      </w:r>
    </w:p>
    <w:p>
      <w:pPr>
        <w:keepNext w:val="0"/>
        <w:keepLines w:val="0"/>
        <w:pageBreakBefore w:val="0"/>
        <w:kinsoku/>
        <w:wordWrap/>
        <w:overflowPunct/>
        <w:topLinePunct w:val="0"/>
        <w:bidi w:val="0"/>
        <w:snapToGrid/>
        <w:spacing w:line="580" w:lineRule="exact"/>
        <w:ind w:firstLine="562" w:firstLineChars="200"/>
        <w:jc w:val="both"/>
        <w:textAlignment w:val="auto"/>
        <w:outlineLvl w:val="9"/>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1、全镇各职能部门依法履行职责，为教育发展工作营造了良好的氛围。</w:t>
      </w:r>
      <w:r>
        <w:rPr>
          <w:rFonts w:hint="eastAsia" w:ascii="宋体" w:hAnsi="宋体" w:eastAsia="宋体" w:cs="宋体"/>
          <w:color w:val="000000" w:themeColor="text1"/>
          <w:sz w:val="28"/>
          <w:szCs w:val="28"/>
          <w:lang w:eastAsia="zh-CN"/>
          <w14:textFill>
            <w14:solidFill>
              <w14:schemeClr w14:val="tx1"/>
            </w14:solidFill>
          </w14:textFill>
        </w:rPr>
        <w:t>近三年来，镇</w:t>
      </w:r>
      <w:r>
        <w:rPr>
          <w:rFonts w:hint="eastAsia" w:ascii="宋体" w:hAnsi="宋体" w:eastAsia="宋体" w:cs="宋体"/>
          <w:color w:val="000000" w:themeColor="text1"/>
          <w:sz w:val="28"/>
          <w:szCs w:val="28"/>
          <w14:textFill>
            <w14:solidFill>
              <w14:schemeClr w14:val="tx1"/>
            </w14:solidFill>
          </w14:textFill>
        </w:rPr>
        <w:t>综治、卫生、安全生产等部门大力整治学校周边环境、食品卫生等，确保我镇办学安全。公安派出所、司法等部门加强师生法律保护和法制教育，为我镇中小学生健康成长提供一片净土。近</w:t>
      </w:r>
      <w:r>
        <w:rPr>
          <w:rFonts w:hint="eastAsia" w:ascii="宋体" w:hAnsi="宋体" w:eastAsia="宋体" w:cs="宋体"/>
          <w:color w:val="000000" w:themeColor="text1"/>
          <w:sz w:val="28"/>
          <w:szCs w:val="28"/>
          <w:lang w:eastAsia="zh-CN"/>
          <w14:textFill>
            <w14:solidFill>
              <w14:schemeClr w14:val="tx1"/>
            </w14:solidFill>
          </w14:textFill>
        </w:rPr>
        <w:t>三</w:t>
      </w:r>
      <w:r>
        <w:rPr>
          <w:rFonts w:hint="eastAsia" w:ascii="宋体" w:hAnsi="宋体" w:eastAsia="宋体" w:cs="宋体"/>
          <w:color w:val="000000" w:themeColor="text1"/>
          <w:sz w:val="28"/>
          <w:szCs w:val="28"/>
          <w14:textFill>
            <w14:solidFill>
              <w14:schemeClr w14:val="tx1"/>
            </w14:solidFill>
          </w14:textFill>
        </w:rPr>
        <w:t>年，我镇师生违法犯罪率为0，无学校安全责任事故发生。</w:t>
      </w:r>
    </w:p>
    <w:p>
      <w:pPr>
        <w:keepNext w:val="0"/>
        <w:keepLines w:val="0"/>
        <w:pageBreakBefore w:val="0"/>
        <w:kinsoku/>
        <w:wordWrap/>
        <w:overflowPunct/>
        <w:topLinePunct w:val="0"/>
        <w:bidi w:val="0"/>
        <w:snapToGrid/>
        <w:spacing w:line="580" w:lineRule="exact"/>
        <w:ind w:firstLine="562" w:firstLineChars="200"/>
        <w:jc w:val="both"/>
        <w:textAlignment w:val="auto"/>
        <w:outlineLvl w:val="9"/>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2、政府、民众支持关心教育热情高涨。</w:t>
      </w:r>
      <w:r>
        <w:rPr>
          <w:rFonts w:hint="eastAsia" w:ascii="宋体" w:hAnsi="宋体" w:eastAsia="宋体" w:cs="宋体"/>
          <w:color w:val="000000" w:themeColor="text1"/>
          <w:sz w:val="28"/>
          <w:szCs w:val="28"/>
          <w14:textFill>
            <w14:solidFill>
              <w14:schemeClr w14:val="tx1"/>
            </w14:solidFill>
          </w14:textFill>
        </w:rPr>
        <w:t>我镇政府每年召开教师节日庆典大会、座谈会，尊重和关心教师。以安溪村林友武奖教奖学基金、溪口村奖教奖学基金、青塘村奖教奖学基金为代表的，我镇民间支持教育热情高涨，奖教奖学已成为我镇民众支持教育的一道风景。安溪村林友武先生每年捐资20万元作为学校奖教奖学；2017年，黄塘小学96届同学会捐资6</w:t>
      </w:r>
      <w:r>
        <w:rPr>
          <w:rFonts w:hint="eastAsia" w:ascii="宋体" w:hAnsi="宋体" w:eastAsia="宋体" w:cs="宋体"/>
          <w:color w:val="000000" w:themeColor="text1"/>
          <w:sz w:val="28"/>
          <w:szCs w:val="28"/>
          <w:lang w:val="en-US" w:eastAsia="zh-CN"/>
          <w14:textFill>
            <w14:solidFill>
              <w14:schemeClr w14:val="tx1"/>
            </w14:solidFill>
          </w14:textFill>
        </w:rPr>
        <w:t>.9</w:t>
      </w:r>
      <w:r>
        <w:rPr>
          <w:rFonts w:hint="eastAsia" w:ascii="宋体" w:hAnsi="宋体" w:eastAsia="宋体" w:cs="宋体"/>
          <w:color w:val="000000" w:themeColor="text1"/>
          <w:sz w:val="28"/>
          <w:szCs w:val="28"/>
          <w14:textFill>
            <w14:solidFill>
              <w14:schemeClr w14:val="tx1"/>
            </w14:solidFill>
          </w14:textFill>
        </w:rPr>
        <w:t>万元新建了学校塑胶跑道；深圳市检察院局资助石艮小学20万多元建设塑胶跑道；汕尾市国税局资助溪口小学改造学校厕所，同时给学校捐赠了一批图书、书包等；青塘村商会资助青塘小学学校建设、文娱活动等项目资金达10万多元；另外，陂屯村热心人士彭日顺向陂屯小学、深坑小学、海桑小学、安安小学捐送图书等等。</w:t>
      </w:r>
    </w:p>
    <w:p>
      <w:pPr>
        <w:spacing w:line="540" w:lineRule="exact"/>
        <w:ind w:firstLine="630" w:firstLineChars="196"/>
        <w:rPr>
          <w:rFonts w:hint="eastAsia" w:ascii="宋体" w:hAnsi="宋体" w:eastAsia="宋体" w:cs="宋体"/>
          <w:b/>
          <w:bCs/>
          <w:color w:val="000000"/>
          <w:sz w:val="32"/>
          <w:szCs w:val="32"/>
        </w:rPr>
      </w:pPr>
      <w:r>
        <w:rPr>
          <w:rFonts w:hint="eastAsia" w:ascii="宋体" w:hAnsi="宋体" w:eastAsia="宋体" w:cs="宋体"/>
          <w:b/>
          <w:bCs/>
          <w:color w:val="000000"/>
          <w:sz w:val="32"/>
          <w:szCs w:val="32"/>
        </w:rPr>
        <w:t>(</w:t>
      </w:r>
      <w:r>
        <w:rPr>
          <w:rFonts w:hint="eastAsia" w:ascii="宋体" w:hAnsi="宋体" w:eastAsia="宋体" w:cs="宋体"/>
          <w:b/>
          <w:bCs/>
          <w:color w:val="000000"/>
          <w:sz w:val="32"/>
          <w:szCs w:val="32"/>
          <w:lang w:eastAsia="zh-CN"/>
        </w:rPr>
        <w:t>四</w:t>
      </w:r>
      <w:r>
        <w:rPr>
          <w:rFonts w:hint="eastAsia" w:ascii="宋体" w:hAnsi="宋体" w:eastAsia="宋体" w:cs="宋体"/>
          <w:b/>
          <w:bCs/>
          <w:color w:val="000000"/>
          <w:sz w:val="32"/>
          <w:szCs w:val="32"/>
        </w:rPr>
        <w:t>)加强队伍建设，</w:t>
      </w:r>
      <w:r>
        <w:rPr>
          <w:rFonts w:hint="eastAsia" w:ascii="宋体" w:hAnsi="宋体" w:eastAsia="宋体" w:cs="宋体"/>
          <w:b/>
          <w:bCs/>
          <w:color w:val="auto"/>
          <w:sz w:val="32"/>
          <w:szCs w:val="32"/>
          <w:lang w:eastAsia="zh-CN"/>
        </w:rPr>
        <w:t>提升</w:t>
      </w:r>
      <w:r>
        <w:rPr>
          <w:rFonts w:hint="eastAsia" w:ascii="宋体" w:hAnsi="宋体" w:eastAsia="宋体" w:cs="宋体"/>
          <w:b/>
          <w:bCs/>
          <w:color w:val="000000"/>
          <w:sz w:val="32"/>
          <w:szCs w:val="32"/>
        </w:rPr>
        <w:t>管理水平，提高教师教育服务能力</w:t>
      </w:r>
    </w:p>
    <w:p>
      <w:pPr>
        <w:keepNext w:val="0"/>
        <w:keepLines w:val="0"/>
        <w:pageBreakBefore w:val="0"/>
        <w:kinsoku/>
        <w:wordWrap/>
        <w:overflowPunct/>
        <w:topLinePunct w:val="0"/>
        <w:autoSpaceDE w:val="0"/>
        <w:autoSpaceDN w:val="0"/>
        <w:bidi w:val="0"/>
        <w:adjustRightInd w:val="0"/>
        <w:snapToGrid/>
        <w:spacing w:line="580" w:lineRule="exact"/>
        <w:ind w:firstLine="560" w:firstLineChars="200"/>
        <w:textAlignment w:val="auto"/>
        <w:outlineLvl w:val="9"/>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西南镇历届镇党委、镇政府能深刻认识到，提高教育教学质量，才是教育发展的硬道理，加强学校内部建设，大力提升教育教学管理水平，努力提高教育教学质量。</w:t>
      </w:r>
    </w:p>
    <w:p>
      <w:pPr>
        <w:keepNext w:val="0"/>
        <w:keepLines w:val="0"/>
        <w:pageBreakBefore w:val="0"/>
        <w:numPr>
          <w:ilvl w:val="0"/>
          <w:numId w:val="0"/>
        </w:numPr>
        <w:kinsoku/>
        <w:wordWrap/>
        <w:overflowPunct/>
        <w:topLinePunct w:val="0"/>
        <w:autoSpaceDE w:val="0"/>
        <w:autoSpaceDN w:val="0"/>
        <w:bidi w:val="0"/>
        <w:adjustRightInd w:val="0"/>
        <w:snapToGrid/>
        <w:spacing w:line="580" w:lineRule="exact"/>
        <w:ind w:firstLine="562" w:firstLineChars="200"/>
        <w:jc w:val="both"/>
        <w:textAlignment w:val="auto"/>
        <w:outlineLvl w:val="9"/>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lang w:val="en-US" w:eastAsia="zh-CN"/>
          <w14:textFill>
            <w14:solidFill>
              <w14:schemeClr w14:val="tx1"/>
            </w14:solidFill>
          </w14:textFill>
        </w:rPr>
        <w:t>1、</w:t>
      </w:r>
      <w:r>
        <w:rPr>
          <w:rFonts w:hint="eastAsia" w:ascii="宋体" w:hAnsi="宋体" w:eastAsia="宋体" w:cs="宋体"/>
          <w:b/>
          <w:bCs/>
          <w:color w:val="000000" w:themeColor="text1"/>
          <w:sz w:val="28"/>
          <w:szCs w:val="28"/>
          <w14:textFill>
            <w14:solidFill>
              <w14:schemeClr w14:val="tx1"/>
            </w14:solidFill>
          </w14:textFill>
        </w:rPr>
        <w:t>加强学校领导班子建设，努力提高学校管理水平。</w:t>
      </w:r>
      <w:r>
        <w:rPr>
          <w:rFonts w:hint="eastAsia" w:ascii="宋体" w:hAnsi="宋体" w:eastAsia="宋体" w:cs="宋体"/>
          <w:color w:val="000000" w:themeColor="text1"/>
          <w:sz w:val="28"/>
          <w:szCs w:val="28"/>
          <w14:textFill>
            <w14:solidFill>
              <w14:schemeClr w14:val="tx1"/>
            </w14:solidFill>
          </w14:textFill>
        </w:rPr>
        <w:t>（1）不断完善人才选拔制度。</w:t>
      </w:r>
      <w:r>
        <w:rPr>
          <w:rFonts w:hint="eastAsia" w:ascii="宋体" w:hAnsi="宋体" w:eastAsia="宋体" w:cs="宋体"/>
          <w:color w:val="auto"/>
          <w:sz w:val="28"/>
          <w:szCs w:val="28"/>
        </w:rPr>
        <w:t>我镇</w:t>
      </w:r>
      <w:r>
        <w:rPr>
          <w:rFonts w:hint="eastAsia" w:ascii="宋体" w:hAnsi="宋体" w:eastAsia="宋体" w:cs="宋体"/>
          <w:color w:val="auto"/>
          <w:sz w:val="28"/>
          <w:szCs w:val="28"/>
          <w:lang w:eastAsia="zh-CN"/>
        </w:rPr>
        <w:t>根据汕尾市、</w:t>
      </w:r>
      <w:r>
        <w:rPr>
          <w:rFonts w:hint="eastAsia" w:ascii="宋体" w:hAnsi="宋体" w:eastAsia="宋体" w:cs="宋体"/>
          <w:color w:val="auto"/>
          <w:sz w:val="28"/>
          <w:szCs w:val="28"/>
        </w:rPr>
        <w:t>陆丰市</w:t>
      </w:r>
      <w:r>
        <w:rPr>
          <w:rFonts w:hint="eastAsia" w:ascii="宋体" w:hAnsi="宋体" w:eastAsia="宋体" w:cs="宋体"/>
          <w:color w:val="auto"/>
          <w:sz w:val="28"/>
          <w:szCs w:val="28"/>
          <w:lang w:eastAsia="zh-CN"/>
        </w:rPr>
        <w:t>市委、市政府和</w:t>
      </w:r>
      <w:r>
        <w:rPr>
          <w:rFonts w:hint="eastAsia" w:ascii="宋体" w:hAnsi="宋体" w:eastAsia="宋体" w:cs="宋体"/>
          <w:color w:val="auto"/>
          <w:sz w:val="28"/>
          <w:szCs w:val="28"/>
        </w:rPr>
        <w:t>教育局</w:t>
      </w:r>
      <w:r>
        <w:rPr>
          <w:rFonts w:hint="eastAsia" w:ascii="宋体" w:hAnsi="宋体" w:eastAsia="宋体" w:cs="宋体"/>
          <w:color w:val="auto"/>
          <w:sz w:val="28"/>
          <w:szCs w:val="28"/>
          <w:lang w:eastAsia="zh-CN"/>
        </w:rPr>
        <w:t>相关文件</w:t>
      </w:r>
      <w:r>
        <w:rPr>
          <w:rFonts w:hint="eastAsia" w:ascii="宋体" w:hAnsi="宋体" w:eastAsia="宋体" w:cs="宋体"/>
          <w:color w:val="000000" w:themeColor="text1"/>
          <w:sz w:val="28"/>
          <w:szCs w:val="28"/>
          <w14:textFill>
            <w14:solidFill>
              <w14:schemeClr w14:val="tx1"/>
            </w14:solidFill>
          </w14:textFill>
        </w:rPr>
        <w:t>实施了校长、副校长竞争上岗制度，进一步完善中小学校长负责制和任期目标责任制，加强校长的思想、作风建设和岗位培训，提高他们的理论水平和治校能力。对领导班子的任用坚持民主选举、唯才是用的原则，采用组织考察和民主推荐方式，把真正有能力的老师提拔为学校领导干部。为提高学校管理水平提供高素质人才保障。（2）继续加强培训学习。制订培训计划，坚持组织学校领导班子参加学历培训和各类培训学习。目前，我镇中小学校长、幼儿园园长均参加了校长（园长）培训，都具有上岗资格证；林火金校长还参加省中小学校长高研班培训。（3）加强考核。全镇学校实行校长负责制，制定校长任期目标，实施校长任期考核制度，每年对学校领导班子进行考核与评优。</w:t>
      </w:r>
    </w:p>
    <w:p>
      <w:pPr>
        <w:keepNext w:val="0"/>
        <w:keepLines w:val="0"/>
        <w:pageBreakBefore w:val="0"/>
        <w:numPr>
          <w:ilvl w:val="0"/>
          <w:numId w:val="0"/>
        </w:numPr>
        <w:kinsoku/>
        <w:wordWrap/>
        <w:overflowPunct/>
        <w:topLinePunct w:val="0"/>
        <w:bidi w:val="0"/>
        <w:snapToGrid/>
        <w:spacing w:line="580" w:lineRule="exact"/>
        <w:ind w:firstLine="562" w:firstLineChars="200"/>
        <w:jc w:val="both"/>
        <w:textAlignment w:val="auto"/>
        <w:outlineLvl w:val="9"/>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lang w:val="en-US" w:eastAsia="zh-CN"/>
          <w14:textFill>
            <w14:solidFill>
              <w14:schemeClr w14:val="tx1"/>
            </w14:solidFill>
          </w14:textFill>
        </w:rPr>
        <w:t>2、</w:t>
      </w:r>
      <w:r>
        <w:rPr>
          <w:rFonts w:hint="eastAsia" w:ascii="宋体" w:hAnsi="宋体" w:eastAsia="宋体" w:cs="宋体"/>
          <w:b/>
          <w:bCs/>
          <w:color w:val="000000" w:themeColor="text1"/>
          <w:sz w:val="28"/>
          <w:szCs w:val="28"/>
          <w14:textFill>
            <w14:solidFill>
              <w14:schemeClr w14:val="tx1"/>
            </w14:solidFill>
          </w14:textFill>
        </w:rPr>
        <w:t>加强师德师风建设，提高教师有服务意识。</w:t>
      </w:r>
      <w:r>
        <w:rPr>
          <w:rFonts w:hint="eastAsia" w:ascii="宋体" w:hAnsi="宋体" w:eastAsia="宋体" w:cs="宋体"/>
          <w:color w:val="000000" w:themeColor="text1"/>
          <w:sz w:val="28"/>
          <w:szCs w:val="28"/>
          <w14:textFill>
            <w14:solidFill>
              <w14:schemeClr w14:val="tx1"/>
            </w14:solidFill>
          </w14:textFill>
        </w:rPr>
        <w:t>开展师德师风教育活动，是教育面向新世纪，集中解决教育战线上的教师在思想、组织、作风等方面存在的问题，着眼于保持教师队伍的先进风范，增强教师的依法治学和教学实践能力，促进广大教师重德为师，爱岗敬业，是造就一支师德优、业务精、作风正、能够让社会满意的高素质教师队伍的重大举措。（1）认真组织好教师学习《教育法》、《教师法》、《公民道德建设实施纲要》、《中共中央国务院关于进一步加强和改进未成年人思想道德建设的若干意见》、《中小学教师职业道德规范》等法律法规，深刻领会其中精神要点，使教师的思想普遍有一个明显的提高，并要求教师积极开动脑筋，开拓思维，大胆创新，与时俱进，把师德师风教育活动与学校具体工作结合起来，通过这次教育活动，进一步增强广大教师的教育事业心、责任感，促进教师热爱学生，爱岗敬业，严谨治学，团结协作，廉洁从教，为人师表，达到提高素质、服务学生、促进工作的根本目的。（2）学校定期召开交流、汇报学习情况。开展师德师风教育活动过程中全面了解、督查学习情况，自查并相互交流、相互促进起到了很好的作用。</w:t>
      </w:r>
    </w:p>
    <w:p>
      <w:pPr>
        <w:pStyle w:val="5"/>
        <w:keepNext w:val="0"/>
        <w:keepLines w:val="0"/>
        <w:pageBreakBefore w:val="0"/>
        <w:shd w:val="clear" w:color="auto" w:fill="FFFFFF"/>
        <w:kinsoku/>
        <w:wordWrap/>
        <w:overflowPunct/>
        <w:topLinePunct w:val="0"/>
        <w:bidi w:val="0"/>
        <w:snapToGrid/>
        <w:spacing w:beforeAutospacing="0" w:afterAutospacing="0" w:line="580" w:lineRule="exact"/>
        <w:ind w:firstLine="492"/>
        <w:jc w:val="both"/>
        <w:textAlignment w:val="auto"/>
        <w:outlineLvl w:val="9"/>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3、加强教师队伍学习、交流，提高教师教育服务能力。</w:t>
      </w:r>
      <w:r>
        <w:rPr>
          <w:rFonts w:hint="eastAsia" w:ascii="宋体" w:hAnsi="宋体" w:eastAsia="宋体" w:cs="宋体"/>
          <w:color w:val="000000" w:themeColor="text1"/>
          <w:sz w:val="28"/>
          <w:szCs w:val="28"/>
          <w14:textFill>
            <w14:solidFill>
              <w14:schemeClr w14:val="tx1"/>
            </w14:solidFill>
          </w14:textFill>
        </w:rPr>
        <w:t>（1）鼓励教师进行继续教育、学历提升、专业培训。教师根据自己的特点、学校的需要，全镇绝大部分教师参加了“心理健康c证”、“全员培训”、“公修课”、“教学技能”等培训。通过</w:t>
      </w:r>
      <w:r>
        <w:rPr>
          <w:rFonts w:hint="eastAsia" w:ascii="宋体" w:hAnsi="宋体" w:eastAsia="宋体" w:cs="宋体"/>
          <w:color w:val="000000" w:themeColor="text1"/>
          <w:sz w:val="28"/>
          <w:szCs w:val="28"/>
          <w:lang w:eastAsia="zh-CN"/>
          <w14:textFill>
            <w14:solidFill>
              <w14:schemeClr w14:val="tx1"/>
            </w14:solidFill>
          </w14:textFill>
        </w:rPr>
        <w:t>三</w:t>
      </w:r>
      <w:r>
        <w:rPr>
          <w:rFonts w:hint="eastAsia" w:ascii="宋体" w:hAnsi="宋体" w:eastAsia="宋体" w:cs="宋体"/>
          <w:color w:val="000000" w:themeColor="text1"/>
          <w:sz w:val="28"/>
          <w:szCs w:val="28"/>
          <w14:textFill>
            <w14:solidFill>
              <w14:schemeClr w14:val="tx1"/>
            </w14:solidFill>
          </w14:textFill>
        </w:rPr>
        <w:t>年努力，我镇中小学教师学历达标，学前教育教师资格证持证率已达到了</w:t>
      </w:r>
      <w:r>
        <w:rPr>
          <w:rFonts w:hint="eastAsia" w:ascii="宋体" w:hAnsi="宋体" w:eastAsia="宋体" w:cs="宋体"/>
          <w:color w:val="000000" w:themeColor="text1"/>
          <w:sz w:val="28"/>
          <w:szCs w:val="28"/>
          <w:lang w:val="en-US" w:eastAsia="zh-CN"/>
          <w14:textFill>
            <w14:solidFill>
              <w14:schemeClr w14:val="tx1"/>
            </w14:solidFill>
          </w14:textFill>
        </w:rPr>
        <w:t>95</w:t>
      </w:r>
      <w:r>
        <w:rPr>
          <w:rFonts w:hint="eastAsia" w:ascii="宋体" w:hAnsi="宋体" w:eastAsia="宋体" w:cs="宋体"/>
          <w:color w:val="000000" w:themeColor="text1"/>
          <w:sz w:val="28"/>
          <w:szCs w:val="28"/>
          <w14:textFill>
            <w14:solidFill>
              <w14:schemeClr w14:val="tx1"/>
            </w14:solidFill>
          </w14:textFill>
        </w:rPr>
        <w:t>％。（2）为了更好地落实西南镇教育强镇督导验收整改意见，解决我镇教师结构性缺编问题</w:t>
      </w:r>
      <w:r>
        <w:rPr>
          <w:rFonts w:hint="eastAsia" w:ascii="宋体" w:hAnsi="宋体" w:eastAsia="宋体" w:cs="宋体"/>
          <w:color w:val="000000" w:themeColor="text1"/>
          <w:sz w:val="28"/>
          <w:szCs w:val="28"/>
          <w:lang w:eastAsia="zh-CN"/>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三年来，</w:t>
      </w:r>
      <w:r>
        <w:rPr>
          <w:rFonts w:hint="eastAsia" w:ascii="宋体" w:hAnsi="宋体" w:eastAsia="宋体" w:cs="宋体"/>
          <w:color w:val="auto"/>
          <w:sz w:val="28"/>
          <w:szCs w:val="28"/>
          <w:lang w:eastAsia="zh-CN"/>
        </w:rPr>
        <w:t>新招聘教师</w:t>
      </w:r>
      <w:r>
        <w:rPr>
          <w:rFonts w:hint="eastAsia" w:ascii="宋体" w:hAnsi="宋体" w:eastAsia="宋体" w:cs="宋体"/>
          <w:color w:val="auto"/>
          <w:sz w:val="28"/>
          <w:szCs w:val="28"/>
          <w:lang w:val="en-US" w:eastAsia="zh-CN" w:bidi="ar-SA"/>
        </w:rPr>
        <w:t>10</w:t>
      </w:r>
      <w:r>
        <w:rPr>
          <w:rFonts w:hint="eastAsia" w:ascii="宋体" w:hAnsi="宋体" w:eastAsia="宋体" w:cs="宋体"/>
          <w:color w:val="auto"/>
          <w:sz w:val="28"/>
          <w:szCs w:val="28"/>
        </w:rPr>
        <w:t>名</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对小学教师进行了“转岗”培训，参加培训的教师共</w:t>
      </w:r>
      <w:r>
        <w:rPr>
          <w:rFonts w:hint="eastAsia" w:ascii="宋体" w:hAnsi="宋体" w:eastAsia="宋体" w:cs="宋体"/>
          <w:color w:val="auto"/>
          <w:sz w:val="28"/>
          <w:szCs w:val="28"/>
          <w:lang w:val="en-US" w:eastAsia="zh-CN" w:bidi="ar-SA"/>
        </w:rPr>
        <w:t>15</w:t>
      </w:r>
      <w:r>
        <w:rPr>
          <w:rFonts w:hint="eastAsia" w:ascii="宋体" w:hAnsi="宋体" w:eastAsia="宋体" w:cs="宋体"/>
          <w:color w:val="auto"/>
          <w:sz w:val="28"/>
          <w:szCs w:val="28"/>
        </w:rPr>
        <w:t>名</w:t>
      </w:r>
      <w:r>
        <w:rPr>
          <w:rFonts w:hint="eastAsia" w:ascii="宋体" w:hAnsi="宋体" w:eastAsia="宋体" w:cs="宋体"/>
          <w:color w:val="000000" w:themeColor="text1"/>
          <w:sz w:val="28"/>
          <w:szCs w:val="28"/>
          <w14:textFill>
            <w14:solidFill>
              <w14:schemeClr w14:val="tx1"/>
            </w14:solidFill>
          </w14:textFill>
        </w:rPr>
        <w:t>。通过“转岗”培训的教师，担任了相应科目的教学，比较有效地解决教师结构性缺编问题。（3）学校建立了教师二级培养体系：一级培养，即新教师培训。鼓励新教师认真参加继续教育，提高学历层次。通过“岗前培训”、 “新教师带教展示课”等活动，促使新教师尽快站稳讲台，实现“一年上轨、三年成熟、五年成才”的目标。二级培养，即骨干教师培养。允许“一师多徒”或“一徒多师”，即“滚动式带教模式”，师徒双向选择自愿结对，目的在于扩大骨干教师队伍。（4）重视教研教学交流工作。我镇积极采用“走出去、请进来”方式，促进教学改革，为提高我镇教学质量奠定了基础。</w:t>
      </w:r>
      <w:r>
        <w:rPr>
          <w:rFonts w:hint="eastAsia" w:ascii="宋体" w:hAnsi="宋体" w:eastAsia="宋体" w:cs="宋体"/>
          <w:color w:val="000000" w:themeColor="text1"/>
          <w:sz w:val="28"/>
          <w:szCs w:val="28"/>
          <w:lang w:eastAsia="zh-CN"/>
          <w14:textFill>
            <w14:solidFill>
              <w14:schemeClr w14:val="tx1"/>
            </w14:solidFill>
          </w14:textFill>
        </w:rPr>
        <w:t>三</w:t>
      </w:r>
      <w:r>
        <w:rPr>
          <w:rFonts w:hint="eastAsia" w:ascii="宋体" w:hAnsi="宋体" w:eastAsia="宋体" w:cs="宋体"/>
          <w:color w:val="000000" w:themeColor="text1"/>
          <w:sz w:val="28"/>
          <w:szCs w:val="28"/>
          <w14:textFill>
            <w14:solidFill>
              <w14:schemeClr w14:val="tx1"/>
            </w14:solidFill>
          </w14:textFill>
        </w:rPr>
        <w:t>年来，我镇经常邀请陆丰市教研室主任颜振雄、庄孝正等资深教授、教研员到我镇传经讲道，与大安镇中心小学建立“一对一”学习模式，也多次组团外出学习先进的教育教学理念。近年来，我镇党委、政府组织教育考察团分赴深圳、东莞等地多所学校学习、取经，在学校管理，德育工作，教学教研和校园文化建设等方面受益匪浅，对提升我镇整体教育教学水平起到显著效果。</w:t>
      </w:r>
    </w:p>
    <w:p>
      <w:pPr>
        <w:spacing w:line="540" w:lineRule="exact"/>
        <w:ind w:firstLine="630" w:firstLineChars="196"/>
        <w:rPr>
          <w:rFonts w:hint="eastAsia" w:ascii="宋体" w:hAnsi="宋体" w:eastAsia="宋体" w:cs="宋体"/>
          <w:b/>
          <w:bCs/>
          <w:color w:val="000000"/>
          <w:sz w:val="32"/>
          <w:szCs w:val="32"/>
        </w:rPr>
      </w:pPr>
      <w:r>
        <w:rPr>
          <w:rFonts w:hint="eastAsia" w:ascii="宋体" w:hAnsi="宋体" w:eastAsia="宋体" w:cs="宋体"/>
          <w:b/>
          <w:bCs/>
          <w:color w:val="000000"/>
          <w:sz w:val="32"/>
          <w:szCs w:val="32"/>
          <w:lang w:eastAsia="zh-CN"/>
        </w:rPr>
        <w:t>（五）</w:t>
      </w:r>
      <w:r>
        <w:rPr>
          <w:rFonts w:hint="eastAsia" w:ascii="宋体" w:hAnsi="宋体" w:eastAsia="宋体" w:cs="宋体"/>
          <w:b/>
          <w:bCs/>
          <w:color w:val="000000"/>
          <w:sz w:val="32"/>
          <w:szCs w:val="32"/>
        </w:rPr>
        <w:t>创建文明校园，推动</w:t>
      </w:r>
      <w:r>
        <w:rPr>
          <w:rFonts w:hint="eastAsia" w:ascii="宋体" w:hAnsi="宋体" w:eastAsia="宋体" w:cs="宋体"/>
          <w:b/>
          <w:bCs/>
          <w:color w:val="auto"/>
          <w:sz w:val="32"/>
          <w:szCs w:val="32"/>
        </w:rPr>
        <w:t>学校特色</w:t>
      </w:r>
      <w:r>
        <w:rPr>
          <w:rFonts w:hint="eastAsia" w:ascii="宋体" w:hAnsi="宋体" w:eastAsia="宋体" w:cs="宋体"/>
          <w:b/>
          <w:bCs/>
          <w:color w:val="000000"/>
          <w:sz w:val="32"/>
          <w:szCs w:val="32"/>
        </w:rPr>
        <w:t>发展</w:t>
      </w:r>
    </w:p>
    <w:p>
      <w:pPr>
        <w:keepNext w:val="0"/>
        <w:keepLines w:val="0"/>
        <w:pageBreakBefore w:val="0"/>
        <w:kinsoku/>
        <w:wordWrap/>
        <w:overflowPunct/>
        <w:topLinePunct w:val="0"/>
        <w:bidi w:val="0"/>
        <w:snapToGrid/>
        <w:spacing w:line="580" w:lineRule="exact"/>
        <w:ind w:firstLine="562" w:firstLineChars="200"/>
        <w:jc w:val="both"/>
        <w:textAlignment w:val="auto"/>
        <w:outlineLvl w:val="9"/>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lang w:val="en-US" w:eastAsia="zh-CN"/>
          <w14:textFill>
            <w14:solidFill>
              <w14:schemeClr w14:val="tx1"/>
            </w14:solidFill>
          </w14:textFill>
        </w:rPr>
        <w:t>1、</w:t>
      </w:r>
      <w:r>
        <w:rPr>
          <w:rFonts w:hint="eastAsia" w:ascii="宋体" w:hAnsi="宋体" w:eastAsia="宋体" w:cs="宋体"/>
          <w:b/>
          <w:bCs/>
          <w:color w:val="000000" w:themeColor="text1"/>
          <w:sz w:val="28"/>
          <w:szCs w:val="28"/>
          <w14:textFill>
            <w14:solidFill>
              <w14:schemeClr w14:val="tx1"/>
            </w14:solidFill>
          </w14:textFill>
        </w:rPr>
        <w:t>重视安全工作，加强环境整治，</w:t>
      </w:r>
      <w:r>
        <w:rPr>
          <w:rFonts w:hint="eastAsia" w:ascii="宋体" w:hAnsi="宋体" w:eastAsia="宋体" w:cs="宋体"/>
          <w:b/>
          <w:bCs/>
          <w:color w:val="000000" w:themeColor="text1"/>
          <w:sz w:val="28"/>
          <w:szCs w:val="28"/>
          <w:lang w:eastAsia="zh-CN"/>
          <w14:textFill>
            <w14:solidFill>
              <w14:schemeClr w14:val="tx1"/>
            </w14:solidFill>
          </w14:textFill>
        </w:rPr>
        <w:t>创建平安校园</w:t>
      </w:r>
      <w:r>
        <w:rPr>
          <w:rFonts w:hint="eastAsia" w:ascii="宋体" w:hAnsi="宋体" w:eastAsia="宋体" w:cs="宋体"/>
          <w:b/>
          <w:bCs/>
          <w:color w:val="000000" w:themeColor="text1"/>
          <w:sz w:val="28"/>
          <w:szCs w:val="28"/>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1）加强领导。镇党委、政府高度重视安全工作，成立了安全工作领导小组，设立了安全管理办公室并专门成立安全工作督查小组，不定期督查各校安全工作。各校也成立安全工作领导小组。（2）落实责任。落实了首问责任制，确定了校长为安全管理第一负责人，同时，层层签订安全责任书；建立健全安全事故问责任制。（3）加强安全宣传、排查和整治工作。如：成立西南镇整治学校周边环境工作领导小组，切实加强学校周边环境的整治工作；排查溺水隐患，在山潭水库设立警示牌，向学生家长发放《致学生家长一封信》的防溺水教育；向出租房、闲置房排查制毒；检收烟花炮烛，禁止在林区用火的消防安全工作；定期检查学校是否如期进行防灾、逃生演练等等。（4）通过对全镇中小学生普及安全知识教育和大力开展安全教育周活动，学生安全防范意识明显增强。</w:t>
      </w:r>
    </w:p>
    <w:p>
      <w:pPr>
        <w:keepNext w:val="0"/>
        <w:keepLines w:val="0"/>
        <w:pageBreakBefore w:val="0"/>
        <w:kinsoku/>
        <w:wordWrap/>
        <w:overflowPunct/>
        <w:topLinePunct w:val="0"/>
        <w:bidi w:val="0"/>
        <w:snapToGrid/>
        <w:spacing w:line="580" w:lineRule="exact"/>
        <w:ind w:firstLine="560" w:firstLineChars="200"/>
        <w:jc w:val="both"/>
        <w:textAlignment w:val="auto"/>
        <w:outlineLvl w:val="9"/>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在我们的努力下，广大教师安全意识到位，学校安全制度健全、措施得力、突发事件处理得当，我镇教育系统安全责任事故为“0”。</w:t>
      </w:r>
    </w:p>
    <w:p>
      <w:pPr>
        <w:keepNext w:val="0"/>
        <w:keepLines w:val="0"/>
        <w:pageBreakBefore w:val="0"/>
        <w:kinsoku/>
        <w:wordWrap/>
        <w:overflowPunct/>
        <w:topLinePunct w:val="0"/>
        <w:autoSpaceDE w:val="0"/>
        <w:autoSpaceDN w:val="0"/>
        <w:bidi w:val="0"/>
        <w:adjustRightInd w:val="0"/>
        <w:snapToGrid/>
        <w:spacing w:line="580" w:lineRule="exact"/>
        <w:ind w:firstLine="562" w:firstLineChars="200"/>
        <w:textAlignment w:val="auto"/>
        <w:outlineLvl w:val="9"/>
        <w:rPr>
          <w:rFonts w:ascii="仿宋_GB2312" w:eastAsia="仿宋_GB2312" w:cs="仿宋"/>
          <w:color w:val="000000" w:themeColor="text1"/>
          <w:sz w:val="32"/>
          <w:szCs w:val="32"/>
          <w14:textFill>
            <w14:solidFill>
              <w14:schemeClr w14:val="tx1"/>
            </w14:solidFill>
          </w14:textFill>
        </w:rPr>
      </w:pPr>
      <w:r>
        <w:rPr>
          <w:rFonts w:hint="eastAsia" w:ascii="宋体" w:hAnsi="宋体" w:eastAsia="宋体" w:cs="宋体"/>
          <w:b/>
          <w:bCs/>
          <w:color w:val="000000" w:themeColor="text1"/>
          <w:sz w:val="28"/>
          <w:szCs w:val="28"/>
          <w:lang w:val="en-US" w:eastAsia="zh-CN"/>
          <w14:textFill>
            <w14:solidFill>
              <w14:schemeClr w14:val="tx1"/>
            </w14:solidFill>
          </w14:textFill>
        </w:rPr>
        <w:t>2</w:t>
      </w:r>
      <w:r>
        <w:rPr>
          <w:rFonts w:hint="eastAsia" w:ascii="宋体" w:hAnsi="宋体" w:eastAsia="宋体" w:cs="宋体"/>
          <w:b/>
          <w:bCs/>
          <w:color w:val="000000" w:themeColor="text1"/>
          <w:sz w:val="28"/>
          <w:szCs w:val="28"/>
          <w14:textFill>
            <w14:solidFill>
              <w14:schemeClr w14:val="tx1"/>
            </w14:solidFill>
          </w14:textFill>
        </w:rPr>
        <w:t>、重视体卫艺教育，提高学生综合素质。</w:t>
      </w:r>
      <w:r>
        <w:rPr>
          <w:rFonts w:hint="eastAsia" w:ascii="宋体" w:hAnsi="宋体" w:eastAsia="宋体" w:cs="宋体"/>
          <w:color w:val="000000" w:themeColor="text1"/>
          <w:sz w:val="28"/>
          <w:szCs w:val="28"/>
          <w14:textFill>
            <w14:solidFill>
              <w14:schemeClr w14:val="tx1"/>
            </w14:solidFill>
          </w14:textFill>
        </w:rPr>
        <w:t>我镇中小学结合学校实际，对学生加强体育训练和音乐、美术素养的培养。认真执行学生在校体育活动计划，确保一小时体育锻炼时间；按课程标准开齐体育、音乐、美术课程，开足课时；配有专职教师并加强培训提高体育、音乐、美术教师的业务素质</w:t>
      </w:r>
      <w:r>
        <w:rPr>
          <w:rFonts w:hint="eastAsia" w:ascii="宋体" w:hAnsi="宋体" w:eastAsia="宋体" w:cs="宋体"/>
          <w:color w:val="000000" w:themeColor="text1"/>
          <w:sz w:val="28"/>
          <w:szCs w:val="28"/>
          <w:lang w:eastAsia="zh-CN"/>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学校体卫艺教育效果良好</w:t>
      </w:r>
      <w:r>
        <w:rPr>
          <w:rFonts w:hint="eastAsia" w:ascii="宋体" w:hAnsi="宋体" w:eastAsia="宋体" w:cs="宋体"/>
          <w:color w:val="000000" w:themeColor="text1"/>
          <w:sz w:val="28"/>
          <w:szCs w:val="28"/>
          <w:lang w:eastAsia="zh-CN"/>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近三年，中小学</w:t>
      </w:r>
      <w:r>
        <w:rPr>
          <w:rFonts w:hint="eastAsia" w:ascii="宋体" w:hAnsi="宋体" w:eastAsia="宋体" w:cs="宋体"/>
          <w:color w:val="000000" w:themeColor="text1"/>
          <w:sz w:val="28"/>
          <w:szCs w:val="28"/>
          <w:lang w:eastAsia="zh-CN"/>
          <w14:textFill>
            <w14:solidFill>
              <w14:schemeClr w14:val="tx1"/>
            </w14:solidFill>
          </w14:textFill>
        </w:rPr>
        <w:t>校</w:t>
      </w:r>
      <w:r>
        <w:rPr>
          <w:rFonts w:hint="eastAsia" w:ascii="宋体" w:hAnsi="宋体" w:eastAsia="宋体" w:cs="宋体"/>
          <w:color w:val="000000" w:themeColor="text1"/>
          <w:sz w:val="28"/>
          <w:szCs w:val="28"/>
          <w14:textFill>
            <w14:solidFill>
              <w14:schemeClr w14:val="tx1"/>
            </w14:solidFill>
          </w14:textFill>
        </w:rPr>
        <w:t>学生体质健康</w:t>
      </w:r>
      <w:r>
        <w:rPr>
          <w:rFonts w:hint="eastAsia" w:ascii="宋体" w:hAnsi="宋体" w:eastAsia="宋体" w:cs="宋体"/>
          <w:color w:val="000000" w:themeColor="text1"/>
          <w:sz w:val="28"/>
          <w:szCs w:val="28"/>
          <w:lang w:eastAsia="zh-CN"/>
          <w14:textFill>
            <w14:solidFill>
              <w14:schemeClr w14:val="tx1"/>
            </w14:solidFill>
          </w14:textFill>
        </w:rPr>
        <w:t>数据上报</w:t>
      </w:r>
      <w:r>
        <w:rPr>
          <w:rFonts w:hint="eastAsia" w:ascii="宋体" w:hAnsi="宋体" w:eastAsia="宋体" w:cs="宋体"/>
          <w:color w:val="000000" w:themeColor="text1"/>
          <w:sz w:val="28"/>
          <w:szCs w:val="28"/>
          <w14:textFill>
            <w14:solidFill>
              <w14:schemeClr w14:val="tx1"/>
            </w14:solidFill>
          </w14:textFill>
        </w:rPr>
        <w:t>率</w:t>
      </w:r>
      <w:r>
        <w:rPr>
          <w:rFonts w:hint="eastAsia" w:ascii="宋体" w:hAnsi="宋体" w:eastAsia="宋体" w:cs="宋体"/>
          <w:color w:val="000000" w:themeColor="text1"/>
          <w:sz w:val="28"/>
          <w:szCs w:val="28"/>
          <w:lang w:val="en-US" w:eastAsia="zh-CN"/>
          <w14:textFill>
            <w14:solidFill>
              <w14:schemeClr w14:val="tx1"/>
            </w14:solidFill>
          </w14:textFill>
        </w:rPr>
        <w:t>100</w:t>
      </w:r>
      <w:r>
        <w:rPr>
          <w:rFonts w:hint="eastAsia" w:ascii="宋体" w:hAnsi="宋体" w:eastAsia="宋体" w:cs="宋体"/>
          <w:color w:val="auto"/>
          <w:sz w:val="28"/>
          <w:szCs w:val="28"/>
        </w:rPr>
        <w:t>％</w:t>
      </w:r>
      <w:r>
        <w:rPr>
          <w:rFonts w:hint="eastAsia" w:ascii="宋体" w:hAnsi="宋体" w:eastAsia="宋体" w:cs="宋体"/>
          <w:color w:val="000000" w:themeColor="text1"/>
          <w:sz w:val="28"/>
          <w:szCs w:val="28"/>
          <w:lang w:eastAsia="zh-CN"/>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学生体质健康合格率和优</w:t>
      </w:r>
      <w:r>
        <w:rPr>
          <w:rFonts w:hint="eastAsia" w:ascii="宋体" w:hAnsi="宋体" w:eastAsia="宋体" w:cs="宋体"/>
          <w:color w:val="000000" w:themeColor="text1"/>
          <w:sz w:val="28"/>
          <w:szCs w:val="28"/>
          <w:lang w:eastAsia="zh-CN"/>
          <w14:textFill>
            <w14:solidFill>
              <w14:schemeClr w14:val="tx1"/>
            </w14:solidFill>
          </w14:textFill>
        </w:rPr>
        <w:t>良</w:t>
      </w:r>
      <w:r>
        <w:rPr>
          <w:rFonts w:hint="eastAsia" w:ascii="宋体" w:hAnsi="宋体" w:eastAsia="宋体" w:cs="宋体"/>
          <w:color w:val="000000" w:themeColor="text1"/>
          <w:sz w:val="28"/>
          <w:szCs w:val="28"/>
          <w14:textFill>
            <w14:solidFill>
              <w14:schemeClr w14:val="tx1"/>
            </w14:solidFill>
          </w14:textFill>
        </w:rPr>
        <w:t>率</w:t>
      </w:r>
      <w:r>
        <w:rPr>
          <w:rFonts w:hint="eastAsia" w:ascii="宋体" w:hAnsi="宋体" w:eastAsia="宋体" w:cs="宋体"/>
          <w:color w:val="000000" w:themeColor="text1"/>
          <w:sz w:val="28"/>
          <w:szCs w:val="28"/>
          <w:lang w:eastAsia="zh-CN"/>
          <w14:textFill>
            <w14:solidFill>
              <w14:schemeClr w14:val="tx1"/>
            </w14:solidFill>
          </w14:textFill>
        </w:rPr>
        <w:t>逐年提升，</w:t>
      </w:r>
      <w:r>
        <w:rPr>
          <w:rFonts w:hint="eastAsia" w:ascii="宋体" w:hAnsi="宋体" w:eastAsia="宋体" w:cs="宋体"/>
          <w:color w:val="000000" w:themeColor="text1"/>
          <w:sz w:val="28"/>
          <w:szCs w:val="28"/>
          <w:lang w:val="en-US" w:eastAsia="zh-CN"/>
          <w14:textFill>
            <w14:solidFill>
              <w14:schemeClr w14:val="tx1"/>
            </w14:solidFill>
          </w14:textFill>
        </w:rPr>
        <w:t>2015年</w:t>
      </w:r>
      <w:r>
        <w:rPr>
          <w:rFonts w:hint="eastAsia" w:ascii="宋体" w:hAnsi="宋体" w:eastAsia="宋体" w:cs="宋体"/>
          <w:color w:val="000000" w:themeColor="text1"/>
          <w:sz w:val="28"/>
          <w:szCs w:val="28"/>
          <w14:textFill>
            <w14:solidFill>
              <w14:schemeClr w14:val="tx1"/>
            </w14:solidFill>
          </w14:textFill>
        </w:rPr>
        <w:t>合格率和优</w:t>
      </w:r>
      <w:r>
        <w:rPr>
          <w:rFonts w:hint="eastAsia" w:ascii="宋体" w:hAnsi="宋体" w:eastAsia="宋体" w:cs="宋体"/>
          <w:color w:val="000000" w:themeColor="text1"/>
          <w:sz w:val="28"/>
          <w:szCs w:val="28"/>
          <w:lang w:eastAsia="zh-CN"/>
          <w14:textFill>
            <w14:solidFill>
              <w14:schemeClr w14:val="tx1"/>
            </w14:solidFill>
          </w14:textFill>
        </w:rPr>
        <w:t>良</w:t>
      </w:r>
      <w:r>
        <w:rPr>
          <w:rFonts w:hint="eastAsia" w:ascii="宋体" w:hAnsi="宋体" w:eastAsia="宋体" w:cs="宋体"/>
          <w:color w:val="000000" w:themeColor="text1"/>
          <w:sz w:val="28"/>
          <w:szCs w:val="28"/>
          <w14:textFill>
            <w14:solidFill>
              <w14:schemeClr w14:val="tx1"/>
            </w14:solidFill>
          </w14:textFill>
        </w:rPr>
        <w:t>率分别</w:t>
      </w:r>
      <w:r>
        <w:rPr>
          <w:rFonts w:hint="eastAsia" w:ascii="宋体" w:hAnsi="宋体" w:eastAsia="宋体" w:cs="宋体"/>
          <w:color w:val="000000" w:themeColor="text1"/>
          <w:sz w:val="28"/>
          <w:szCs w:val="28"/>
          <w:lang w:eastAsia="zh-CN"/>
          <w14:textFill>
            <w14:solidFill>
              <w14:schemeClr w14:val="tx1"/>
            </w14:solidFill>
          </w14:textFill>
        </w:rPr>
        <w:t>为</w:t>
      </w:r>
      <w:r>
        <w:rPr>
          <w:rFonts w:hint="eastAsia" w:ascii="宋体" w:hAnsi="宋体" w:eastAsia="宋体" w:cs="宋体"/>
          <w:color w:val="auto"/>
          <w:sz w:val="28"/>
          <w:szCs w:val="28"/>
        </w:rPr>
        <w:t>9</w:t>
      </w:r>
      <w:r>
        <w:rPr>
          <w:rFonts w:hint="eastAsia" w:ascii="宋体" w:hAnsi="宋体" w:eastAsia="宋体" w:cs="宋体"/>
          <w:color w:val="auto"/>
          <w:sz w:val="28"/>
          <w:szCs w:val="28"/>
          <w:lang w:val="en-US" w:eastAsia="zh-CN"/>
        </w:rPr>
        <w:t>3.3</w:t>
      </w:r>
      <w:r>
        <w:rPr>
          <w:rFonts w:hint="eastAsia" w:ascii="宋体" w:hAnsi="宋体" w:eastAsia="宋体" w:cs="宋体"/>
          <w:color w:val="auto"/>
          <w:sz w:val="28"/>
          <w:szCs w:val="28"/>
        </w:rPr>
        <w:t>％</w:t>
      </w:r>
      <w:r>
        <w:rPr>
          <w:rFonts w:hint="eastAsia" w:ascii="宋体" w:hAnsi="宋体" w:eastAsia="宋体" w:cs="宋体"/>
          <w:color w:val="auto"/>
          <w:sz w:val="28"/>
          <w:szCs w:val="28"/>
          <w:lang w:eastAsia="zh-CN"/>
        </w:rPr>
        <w:t>和</w:t>
      </w:r>
      <w:r>
        <w:rPr>
          <w:rFonts w:hint="eastAsia" w:ascii="宋体" w:hAnsi="宋体" w:eastAsia="宋体" w:cs="宋体"/>
          <w:color w:val="auto"/>
          <w:sz w:val="28"/>
          <w:szCs w:val="28"/>
        </w:rPr>
        <w:t>2</w:t>
      </w:r>
      <w:r>
        <w:rPr>
          <w:rFonts w:hint="eastAsia" w:ascii="宋体" w:hAnsi="宋体" w:eastAsia="宋体" w:cs="宋体"/>
          <w:color w:val="auto"/>
          <w:sz w:val="28"/>
          <w:szCs w:val="28"/>
          <w:lang w:val="en-US" w:eastAsia="zh-CN"/>
        </w:rPr>
        <w:t>6</w:t>
      </w:r>
      <w:r>
        <w:rPr>
          <w:rFonts w:hint="eastAsia" w:ascii="宋体" w:hAnsi="宋体" w:eastAsia="宋体" w:cs="宋体"/>
          <w:color w:val="auto"/>
          <w:sz w:val="28"/>
          <w:szCs w:val="28"/>
        </w:rPr>
        <w:t>％</w:t>
      </w:r>
      <w:r>
        <w:rPr>
          <w:rFonts w:hint="eastAsia" w:ascii="宋体" w:hAnsi="宋体" w:eastAsia="宋体" w:cs="宋体"/>
          <w:color w:val="auto"/>
          <w:sz w:val="28"/>
          <w:szCs w:val="28"/>
          <w:lang w:eastAsia="zh-CN"/>
        </w:rPr>
        <w:t>，到</w:t>
      </w:r>
      <w:r>
        <w:rPr>
          <w:rFonts w:hint="eastAsia" w:ascii="宋体" w:hAnsi="宋体" w:eastAsia="宋体" w:cs="宋体"/>
          <w:color w:val="auto"/>
          <w:sz w:val="28"/>
          <w:szCs w:val="28"/>
          <w:lang w:val="en-US" w:eastAsia="zh-CN"/>
        </w:rPr>
        <w:t>2018年</w:t>
      </w:r>
      <w:r>
        <w:rPr>
          <w:rFonts w:hint="eastAsia" w:ascii="宋体" w:hAnsi="宋体" w:eastAsia="宋体" w:cs="宋体"/>
          <w:color w:val="000000" w:themeColor="text1"/>
          <w:sz w:val="28"/>
          <w:szCs w:val="28"/>
          <w14:textFill>
            <w14:solidFill>
              <w14:schemeClr w14:val="tx1"/>
            </w14:solidFill>
          </w14:textFill>
        </w:rPr>
        <w:t>合格率和优</w:t>
      </w:r>
      <w:r>
        <w:rPr>
          <w:rFonts w:hint="eastAsia" w:ascii="宋体" w:hAnsi="宋体" w:eastAsia="宋体" w:cs="宋体"/>
          <w:color w:val="000000" w:themeColor="text1"/>
          <w:sz w:val="28"/>
          <w:szCs w:val="28"/>
          <w:lang w:eastAsia="zh-CN"/>
          <w14:textFill>
            <w14:solidFill>
              <w14:schemeClr w14:val="tx1"/>
            </w14:solidFill>
          </w14:textFill>
        </w:rPr>
        <w:t>良</w:t>
      </w:r>
      <w:r>
        <w:rPr>
          <w:rFonts w:hint="eastAsia" w:ascii="宋体" w:hAnsi="宋体" w:eastAsia="宋体" w:cs="宋体"/>
          <w:color w:val="000000" w:themeColor="text1"/>
          <w:sz w:val="28"/>
          <w:szCs w:val="28"/>
          <w14:textFill>
            <w14:solidFill>
              <w14:schemeClr w14:val="tx1"/>
            </w14:solidFill>
          </w14:textFill>
        </w:rPr>
        <w:t>率分别达</w:t>
      </w:r>
      <w:bookmarkStart w:id="0" w:name="_GoBack"/>
      <w:r>
        <w:rPr>
          <w:rFonts w:hint="eastAsia" w:ascii="宋体" w:hAnsi="宋体" w:eastAsia="宋体" w:cs="宋体"/>
          <w:color w:val="auto"/>
          <w:sz w:val="28"/>
          <w:szCs w:val="28"/>
        </w:rPr>
        <w:t>9</w:t>
      </w:r>
      <w:r>
        <w:rPr>
          <w:rFonts w:hint="eastAsia" w:ascii="宋体" w:hAnsi="宋体" w:eastAsia="宋体" w:cs="宋体"/>
          <w:color w:val="auto"/>
          <w:sz w:val="28"/>
          <w:szCs w:val="28"/>
          <w:lang w:val="en-US" w:eastAsia="zh-CN"/>
        </w:rPr>
        <w:t>5</w:t>
      </w:r>
      <w:r>
        <w:rPr>
          <w:rFonts w:hint="eastAsia" w:ascii="宋体" w:hAnsi="宋体" w:eastAsia="宋体" w:cs="宋体"/>
          <w:color w:val="auto"/>
          <w:sz w:val="28"/>
          <w:szCs w:val="28"/>
        </w:rPr>
        <w:t>％</w:t>
      </w:r>
      <w:r>
        <w:rPr>
          <w:rFonts w:hint="eastAsia" w:ascii="宋体" w:hAnsi="宋体" w:eastAsia="宋体" w:cs="宋体"/>
          <w:color w:val="auto"/>
          <w:sz w:val="28"/>
          <w:szCs w:val="28"/>
          <w:lang w:eastAsia="zh-CN"/>
        </w:rPr>
        <w:t>和</w:t>
      </w:r>
      <w:r>
        <w:rPr>
          <w:rFonts w:hint="eastAsia" w:ascii="宋体" w:hAnsi="宋体" w:eastAsia="宋体" w:cs="宋体"/>
          <w:color w:val="auto"/>
          <w:sz w:val="28"/>
          <w:szCs w:val="28"/>
        </w:rPr>
        <w:t>2</w:t>
      </w:r>
      <w:r>
        <w:rPr>
          <w:rFonts w:hint="eastAsia" w:ascii="宋体" w:hAnsi="宋体" w:eastAsia="宋体" w:cs="宋体"/>
          <w:color w:val="auto"/>
          <w:sz w:val="28"/>
          <w:szCs w:val="28"/>
          <w:lang w:val="en-US" w:eastAsia="zh-CN"/>
        </w:rPr>
        <w:t>8</w:t>
      </w:r>
      <w:r>
        <w:rPr>
          <w:rFonts w:hint="eastAsia" w:ascii="宋体" w:hAnsi="宋体" w:eastAsia="宋体" w:cs="宋体"/>
          <w:color w:val="auto"/>
          <w:sz w:val="28"/>
          <w:szCs w:val="28"/>
        </w:rPr>
        <w:t>％</w:t>
      </w:r>
      <w:bookmarkEnd w:id="0"/>
      <w:r>
        <w:rPr>
          <w:rFonts w:hint="eastAsia" w:ascii="宋体" w:hAnsi="宋体" w:eastAsia="宋体" w:cs="宋体"/>
          <w:color w:val="000000" w:themeColor="text1"/>
          <w:sz w:val="28"/>
          <w:szCs w:val="28"/>
          <w14:textFill>
            <w14:solidFill>
              <w14:schemeClr w14:val="tx1"/>
            </w14:solidFill>
          </w14:textFill>
        </w:rPr>
        <w:t>；中小学学生近视学年新发病率在3％以下，对学生常见病的预防控制符合卫生部、教育部的要求。</w:t>
      </w:r>
    </w:p>
    <w:p>
      <w:pPr>
        <w:keepNext w:val="0"/>
        <w:keepLines w:val="0"/>
        <w:pageBreakBefore w:val="0"/>
        <w:kinsoku/>
        <w:wordWrap/>
        <w:overflowPunct/>
        <w:topLinePunct w:val="0"/>
        <w:bidi w:val="0"/>
        <w:snapToGrid/>
        <w:spacing w:line="580" w:lineRule="exact"/>
        <w:ind w:firstLine="562" w:firstLineChars="200"/>
        <w:jc w:val="both"/>
        <w:textAlignment w:val="auto"/>
        <w:outlineLvl w:val="9"/>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lang w:val="en-US" w:eastAsia="zh-CN"/>
          <w14:textFill>
            <w14:solidFill>
              <w14:schemeClr w14:val="tx1"/>
            </w14:solidFill>
          </w14:textFill>
        </w:rPr>
        <w:t>3</w:t>
      </w:r>
      <w:r>
        <w:rPr>
          <w:rFonts w:hint="eastAsia" w:ascii="宋体" w:hAnsi="宋体" w:eastAsia="宋体" w:cs="宋体"/>
          <w:b/>
          <w:bCs/>
          <w:color w:val="000000" w:themeColor="text1"/>
          <w:sz w:val="28"/>
          <w:szCs w:val="28"/>
          <w14:textFill>
            <w14:solidFill>
              <w14:schemeClr w14:val="tx1"/>
            </w14:solidFill>
          </w14:textFill>
        </w:rPr>
        <w:t>、依法治校，办人民放心的学校。</w:t>
      </w:r>
      <w:r>
        <w:rPr>
          <w:rFonts w:hint="eastAsia" w:ascii="宋体" w:hAnsi="宋体" w:eastAsia="宋体" w:cs="宋体"/>
          <w:color w:val="000000" w:themeColor="text1"/>
          <w:sz w:val="28"/>
          <w:szCs w:val="28"/>
          <w14:textFill>
            <w14:solidFill>
              <w14:schemeClr w14:val="tx1"/>
            </w14:solidFill>
          </w14:textFill>
        </w:rPr>
        <w:t>我镇根据依法治市的“四级同治”工作方针，成立了以镇党委书记曾少疑同志为组长的工作领导小组，同时制定工作方案。各校成立了以校长为组长，副校长为副组长的依法治校工作领导小组，同时制定工作方案给予实施。全镇各中小学均已制定了“一校一章程”，并且已审校通过。2017年西南中学、青云中学、西南镇中心小学本校、石艮小学、安溪小学共5所学校，已接受审核、通过了依法治校示范校；今年，我镇青塘小学、黄塘小学、陂屯小学将于近期申报依法治校示范校。</w:t>
      </w:r>
    </w:p>
    <w:p>
      <w:pPr>
        <w:keepNext w:val="0"/>
        <w:keepLines w:val="0"/>
        <w:pageBreakBefore w:val="0"/>
        <w:kinsoku/>
        <w:wordWrap/>
        <w:overflowPunct/>
        <w:topLinePunct w:val="0"/>
        <w:bidi w:val="0"/>
        <w:snapToGrid/>
        <w:spacing w:line="580" w:lineRule="exact"/>
        <w:ind w:firstLine="562" w:firstLineChars="200"/>
        <w:jc w:val="both"/>
        <w:textAlignment w:val="auto"/>
        <w:outlineLvl w:val="9"/>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lang w:val="en-US" w:eastAsia="zh-CN"/>
          <w14:textFill>
            <w14:solidFill>
              <w14:schemeClr w14:val="tx1"/>
            </w14:solidFill>
          </w14:textFill>
        </w:rPr>
        <w:t>4</w:t>
      </w:r>
      <w:r>
        <w:rPr>
          <w:rFonts w:hint="eastAsia" w:ascii="宋体" w:hAnsi="宋体" w:eastAsia="宋体" w:cs="宋体"/>
          <w:b/>
          <w:bCs/>
          <w:color w:val="000000" w:themeColor="text1"/>
          <w:sz w:val="28"/>
          <w:szCs w:val="28"/>
          <w14:textFill>
            <w14:solidFill>
              <w14:schemeClr w14:val="tx1"/>
            </w14:solidFill>
          </w14:textFill>
        </w:rPr>
        <w:t>、注重人本化管理，提高教育教学质量。</w:t>
      </w:r>
      <w:r>
        <w:rPr>
          <w:rFonts w:hint="eastAsia" w:ascii="宋体" w:hAnsi="宋体" w:eastAsia="宋体" w:cs="宋体"/>
          <w:color w:val="000000" w:themeColor="text1"/>
          <w:sz w:val="28"/>
          <w:szCs w:val="28"/>
          <w14:textFill>
            <w14:solidFill>
              <w14:schemeClr w14:val="tx1"/>
            </w14:solidFill>
          </w14:textFill>
        </w:rPr>
        <w:t>（1）利用“创文、创卫”机遇，做好学校德育工作。两年来，我镇各中小学校响应政府号召，积极做好“创文、创卫”， 积极践行文化育人理念，坚持将学校德育工作摆在教育工作的首要位置，在师生中广泛开展“爱国、守法、诚信、知礼”教育和文明习惯的养成教育。通过建立“法制学校”，聘请司法部门的干部担任学校法制副校长，经常开展法制教育、国防教育、禁毒教育和网络安全教育，开展形式多样的学生社会实践活动，学生法律观念明显增强。通过开展素质教育活动，中小学德育工作效果显著。</w:t>
      </w:r>
      <w:r>
        <w:rPr>
          <w:rFonts w:hint="eastAsia" w:ascii="宋体" w:hAnsi="宋体" w:eastAsia="宋体" w:cs="宋体"/>
          <w:color w:val="auto"/>
          <w:sz w:val="28"/>
          <w:szCs w:val="28"/>
        </w:rPr>
        <w:t>近三年中小学生德育考核优良率均达到90％以上、中小学后进生教育</w:t>
      </w:r>
      <w:r>
        <w:rPr>
          <w:rFonts w:hint="eastAsia" w:ascii="宋体" w:hAnsi="宋体" w:eastAsia="宋体" w:cs="宋体"/>
          <w:color w:val="auto"/>
          <w:sz w:val="28"/>
          <w:szCs w:val="28"/>
          <w:lang w:eastAsia="zh-CN"/>
        </w:rPr>
        <w:t>效果明显</w:t>
      </w:r>
      <w:r>
        <w:rPr>
          <w:rFonts w:hint="eastAsia" w:ascii="宋体" w:hAnsi="宋体" w:eastAsia="宋体" w:cs="宋体"/>
          <w:color w:val="auto"/>
          <w:sz w:val="28"/>
          <w:szCs w:val="28"/>
        </w:rPr>
        <w:t>、</w:t>
      </w:r>
      <w:r>
        <w:rPr>
          <w:rFonts w:hint="eastAsia" w:ascii="宋体" w:hAnsi="宋体" w:eastAsia="宋体" w:cs="宋体"/>
          <w:color w:val="000000" w:themeColor="text1"/>
          <w:sz w:val="28"/>
          <w:szCs w:val="28"/>
          <w14:textFill>
            <w14:solidFill>
              <w14:schemeClr w14:val="tx1"/>
            </w14:solidFill>
          </w14:textFill>
        </w:rPr>
        <w:t>全镇学生违法犯罪率为“0”。（2）重视教学管理</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"http://www.shangxueba.com/fanwen/tag131.html" \t "http://www.shangxueba.com/fanwen/_blank" </w:instrText>
      </w:r>
      <w:r>
        <w:rPr>
          <w:color w:val="000000" w:themeColor="text1"/>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改革</w:t>
      </w:r>
      <w:r>
        <w:rPr>
          <w:rFonts w:hint="eastAsia" w:ascii="宋体" w:hAnsi="宋体" w:eastAsia="宋体" w:cs="宋体"/>
          <w:color w:val="000000" w:themeColor="text1"/>
          <w:sz w:val="28"/>
          <w:szCs w:val="28"/>
          <w14:textFill>
            <w14:solidFill>
              <w14:schemeClr w14:val="tx1"/>
            </w14:solidFill>
          </w14:textFill>
        </w:rPr>
        <w:fldChar w:fldCharType="end"/>
      </w:r>
      <w:r>
        <w:rPr>
          <w:rFonts w:hint="eastAsia" w:ascii="宋体" w:hAnsi="宋体" w:eastAsia="宋体" w:cs="宋体"/>
          <w:color w:val="000000" w:themeColor="text1"/>
          <w:sz w:val="28"/>
          <w:szCs w:val="28"/>
          <w14:textFill>
            <w14:solidFill>
              <w14:schemeClr w14:val="tx1"/>
            </w14:solidFill>
          </w14:textFill>
        </w:rPr>
        <w:t>与创新，提高教学质量。我镇始终坚持以“办优质教育”为目标。各校坚持以教学为中心，以课堂改革为手段，加强常规教学管理，常规教学的量化与绩效奖励挂钩，使用公平公正的激励机制，充分调动广大教师工作积极性。在学校管理过程中非常突出四个层面中的整合作用，尤其是德育与教学有关教育活动的整合，如德育与教学中各有科研含量;后勤与德育、教学活动的组织的功能;校务办有关执行上级文件与教育教学活动的渗透整合;这样切合实际地解决管理过程中的问题，教育活动的内容设计与组织更符合学生实际情况。几年来，全镇中小学教学质量有了显著的提高，小学系统在陆丰市的质量监测中从三年前的第十八提高至现在的第八；两所中学升学考试成绩也有明显提高。</w:t>
      </w:r>
    </w:p>
    <w:p>
      <w:pPr>
        <w:keepNext w:val="0"/>
        <w:keepLines w:val="0"/>
        <w:pageBreakBefore w:val="0"/>
        <w:numPr>
          <w:ilvl w:val="0"/>
          <w:numId w:val="0"/>
        </w:numPr>
        <w:kinsoku/>
        <w:wordWrap/>
        <w:overflowPunct/>
        <w:topLinePunct w:val="0"/>
        <w:bidi w:val="0"/>
        <w:snapToGrid/>
        <w:spacing w:line="580" w:lineRule="exact"/>
        <w:ind w:left="560" w:leftChars="0"/>
        <w:jc w:val="both"/>
        <w:textAlignment w:val="auto"/>
        <w:outlineLvl w:val="9"/>
        <w:rPr>
          <w:rFonts w:cs="宋体"/>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lang w:val="en-US" w:eastAsia="zh-CN"/>
          <w14:textFill>
            <w14:solidFill>
              <w14:schemeClr w14:val="tx1"/>
            </w14:solidFill>
          </w14:textFill>
        </w:rPr>
        <w:t>5、</w:t>
      </w:r>
      <w:r>
        <w:rPr>
          <w:rFonts w:hint="eastAsia" w:ascii="宋体" w:hAnsi="宋体" w:eastAsia="宋体" w:cs="宋体"/>
          <w:b/>
          <w:bCs/>
          <w:color w:val="000000" w:themeColor="text1"/>
          <w:sz w:val="28"/>
          <w:szCs w:val="28"/>
          <w14:textFill>
            <w14:solidFill>
              <w14:schemeClr w14:val="tx1"/>
            </w14:solidFill>
          </w14:textFill>
        </w:rPr>
        <w:t>注重教育内涵建设，推动</w:t>
      </w:r>
      <w:r>
        <w:rPr>
          <w:rFonts w:hint="eastAsia" w:ascii="宋体" w:hAnsi="宋体" w:eastAsia="宋体" w:cs="宋体"/>
          <w:b/>
          <w:bCs/>
          <w:color w:val="auto"/>
          <w:sz w:val="28"/>
          <w:szCs w:val="28"/>
        </w:rPr>
        <w:t>学校特色</w:t>
      </w:r>
      <w:r>
        <w:rPr>
          <w:rFonts w:hint="eastAsia" w:ascii="宋体" w:hAnsi="宋体" w:eastAsia="宋体" w:cs="宋体"/>
          <w:b/>
          <w:bCs/>
          <w:color w:val="000000" w:themeColor="text1"/>
          <w:sz w:val="28"/>
          <w:szCs w:val="28"/>
          <w14:textFill>
            <w14:solidFill>
              <w14:schemeClr w14:val="tx1"/>
            </w14:solidFill>
          </w14:textFill>
        </w:rPr>
        <w:t>发展。</w:t>
      </w:r>
      <w:r>
        <w:rPr>
          <w:rFonts w:hint="eastAsia" w:ascii="宋体" w:hAnsi="宋体" w:eastAsia="宋体" w:cs="宋体"/>
          <w:color w:val="000000" w:themeColor="text1"/>
          <w:sz w:val="28"/>
          <w:szCs w:val="28"/>
          <w14:textFill>
            <w14:solidFill>
              <w14:schemeClr w14:val="tx1"/>
            </w14:solidFill>
          </w14:textFill>
        </w:rPr>
        <w:t>（1）加强校园文</w:t>
      </w:r>
    </w:p>
    <w:p>
      <w:pPr>
        <w:keepNext w:val="0"/>
        <w:keepLines w:val="0"/>
        <w:pageBreakBefore w:val="0"/>
        <w:widowControl/>
        <w:kinsoku/>
        <w:wordWrap/>
        <w:overflowPunct/>
        <w:topLinePunct w:val="0"/>
        <w:autoSpaceDE/>
        <w:autoSpaceDN/>
        <w:bidi w:val="0"/>
        <w:adjustRightInd/>
        <w:snapToGrid/>
        <w:spacing w:line="560" w:lineRule="exact"/>
        <w:jc w:val="both"/>
        <w:textAlignment w:val="auto"/>
        <w:outlineLvl w:val="9"/>
        <w:rPr>
          <w:rFonts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化建设，彰显校园文化内涵。在教育强镇的后续建设中，学校结合实际情况，以可持续发展的理念规划学校文化设施建设，创设的优美、和谐、多元的校园文化艺术环境，推动了学校“以人为本，和谐发展”为核心的校园文化内涵建设。营造绿化、美化、净化的校园环境，陶冶师生的情操。为使师生时时处处受到艺术熏陶，以校园的整体设计来推动校园文化艺术环境建设。在绿色文化、走廊文化、板报文化的整体化设计中，充满艺术化、童趣化的校园使身在其中的师生感到心旷神怡。切实抓好校园的广播、演出、展览、展示，做到每年一次学校艺术环境建设大展示评比(班级文化、文化长廊、走廊文化布局)。学校举办结合性、多校性的文体活动，与课程教学相结合;扩展、丰富学校艺术教育的内容和形式，健康、优美的校园文化氛围，对净化小学生心灵起到了潜移默化的作用。（2）打造特色学校，促进学校的可持续发展。</w:t>
      </w:r>
      <w:r>
        <w:rPr>
          <w:rFonts w:ascii="宋体" w:hAnsi="宋体" w:eastAsia="宋体" w:cs="宋体"/>
          <w:color w:val="000000" w:themeColor="text1"/>
          <w:sz w:val="28"/>
          <w:szCs w:val="28"/>
          <w14:textFill>
            <w14:solidFill>
              <w14:schemeClr w14:val="tx1"/>
            </w14:solidFill>
          </w14:textFill>
        </w:rPr>
        <w:t>打造学校办学特色，走学校品牌道路，必须因地制宜，开发和选择适合学校发展的特色项目，只有这样，才能够保证学校的特色打造工作顺利进行</w:t>
      </w:r>
      <w:r>
        <w:rPr>
          <w:rFonts w:hint="eastAsia" w:ascii="宋体" w:hAnsi="宋体" w:eastAsia="宋体" w:cs="宋体"/>
          <w:color w:val="000000" w:themeColor="text1"/>
          <w:sz w:val="28"/>
          <w:szCs w:val="28"/>
          <w14:textFill>
            <w14:solidFill>
              <w14:schemeClr w14:val="tx1"/>
            </w14:solidFill>
          </w14:textFill>
        </w:rPr>
        <w:t>。为此，我镇中小学校，根据学校情况，量身定制了“特色”。青云中学、青塘小学以“武术”为特色，安溪小学以“足球”为特色，石艮小学以“书法”为特色等</w:t>
      </w:r>
      <w:r>
        <w:rPr>
          <w:rFonts w:hint="eastAsia" w:cs="宋体"/>
          <w:color w:val="000000" w:themeColor="text1"/>
          <w:sz w:val="28"/>
          <w:szCs w:val="28"/>
          <w14:textFill>
            <w14:solidFill>
              <w14:schemeClr w14:val="tx1"/>
            </w14:solidFill>
          </w14:textFill>
        </w:rPr>
        <w:t>。</w:t>
      </w:r>
    </w:p>
    <w:p>
      <w:pPr>
        <w:keepNext w:val="0"/>
        <w:keepLines w:val="0"/>
        <w:pageBreakBefore w:val="0"/>
        <w:numPr>
          <w:ilvl w:val="0"/>
          <w:numId w:val="0"/>
        </w:numPr>
        <w:kinsoku/>
        <w:wordWrap/>
        <w:overflowPunct/>
        <w:topLinePunct w:val="0"/>
        <w:bidi w:val="0"/>
        <w:snapToGrid/>
        <w:spacing w:line="580" w:lineRule="exact"/>
        <w:ind w:firstLine="643" w:firstLineChars="200"/>
        <w:jc w:val="both"/>
        <w:textAlignment w:val="auto"/>
        <w:outlineLvl w:val="9"/>
        <w:rPr>
          <w:rFonts w:hint="eastAsia" w:ascii="宋体" w:hAnsi="宋体" w:eastAsia="宋体" w:cs="宋体"/>
          <w:b/>
          <w:bCs/>
          <w:color w:val="000000" w:themeColor="text1"/>
          <w:sz w:val="32"/>
          <w:szCs w:val="32"/>
          <w:lang w:eastAsia="zh-CN"/>
          <w14:textFill>
            <w14:solidFill>
              <w14:schemeClr w14:val="tx1"/>
            </w14:solidFill>
          </w14:textFill>
        </w:rPr>
      </w:pPr>
      <w:r>
        <w:rPr>
          <w:rFonts w:hint="eastAsia" w:ascii="宋体" w:hAnsi="宋体" w:eastAsia="宋体" w:cs="宋体"/>
          <w:b/>
          <w:bCs/>
          <w:color w:val="000000" w:themeColor="text1"/>
          <w:sz w:val="32"/>
          <w:szCs w:val="32"/>
          <w:lang w:eastAsia="zh-CN"/>
          <w14:textFill>
            <w14:solidFill>
              <w14:schemeClr w14:val="tx1"/>
            </w14:solidFill>
          </w14:textFill>
        </w:rPr>
        <w:t>（五）促进教育协调发展，着力落实教育惠民政策</w:t>
      </w:r>
    </w:p>
    <w:p>
      <w:pPr>
        <w:keepNext w:val="0"/>
        <w:keepLines w:val="0"/>
        <w:pageBreakBefore w:val="0"/>
        <w:kinsoku/>
        <w:wordWrap/>
        <w:overflowPunct/>
        <w:topLinePunct w:val="0"/>
        <w:bidi w:val="0"/>
        <w:snapToGrid/>
        <w:spacing w:line="580" w:lineRule="exact"/>
        <w:ind w:firstLine="560" w:firstLineChars="200"/>
        <w:jc w:val="both"/>
        <w:textAlignment w:val="auto"/>
        <w:outlineLvl w:val="9"/>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全镇在全面普及九年义务教育、</w:t>
      </w:r>
      <w:r>
        <w:rPr>
          <w:rFonts w:hint="eastAsia" w:ascii="宋体" w:hAnsi="宋体" w:eastAsia="宋体" w:cs="宋体"/>
          <w:color w:val="000000" w:themeColor="text1"/>
          <w:sz w:val="28"/>
          <w:szCs w:val="28"/>
          <w:lang w:eastAsia="zh-CN"/>
          <w14:textFill>
            <w14:solidFill>
              <w14:schemeClr w14:val="tx1"/>
            </w14:solidFill>
          </w14:textFill>
        </w:rPr>
        <w:t>依法办学，</w:t>
      </w:r>
      <w:r>
        <w:rPr>
          <w:rFonts w:hint="eastAsia" w:ascii="宋体" w:hAnsi="宋体" w:eastAsia="宋体" w:cs="宋体"/>
          <w:color w:val="000000" w:themeColor="text1"/>
          <w:sz w:val="28"/>
          <w:szCs w:val="28"/>
          <w14:textFill>
            <w14:solidFill>
              <w14:schemeClr w14:val="tx1"/>
            </w14:solidFill>
          </w14:textFill>
        </w:rPr>
        <w:t>全面提高义务教育质量的同时，重视加强幼儿教育、成人教育，活跃社区文化，促进了各类教育协调、健康发展，建设和谐家园。</w:t>
      </w:r>
    </w:p>
    <w:p>
      <w:pPr>
        <w:keepNext w:val="0"/>
        <w:keepLines w:val="0"/>
        <w:pageBreakBefore w:val="0"/>
        <w:numPr>
          <w:ilvl w:val="0"/>
          <w:numId w:val="0"/>
        </w:numPr>
        <w:kinsoku/>
        <w:wordWrap/>
        <w:overflowPunct/>
        <w:topLinePunct w:val="0"/>
        <w:bidi w:val="0"/>
        <w:snapToGrid/>
        <w:spacing w:line="580" w:lineRule="exact"/>
        <w:ind w:firstLine="562" w:firstLineChars="200"/>
        <w:jc w:val="both"/>
        <w:textAlignment w:val="auto"/>
        <w:outlineLvl w:val="9"/>
        <w:rPr>
          <w:rFonts w:hint="eastAsia" w:ascii="宋体" w:hAnsi="宋体" w:eastAsia="宋体" w:cs="宋体"/>
          <w:color w:val="000000" w:themeColor="text1"/>
          <w:sz w:val="28"/>
          <w:szCs w:val="28"/>
          <w:lang w:eastAsia="zh-CN"/>
          <w14:textFill>
            <w14:solidFill>
              <w14:schemeClr w14:val="tx1"/>
            </w14:solidFill>
          </w14:textFill>
        </w:rPr>
      </w:pPr>
      <w:r>
        <w:rPr>
          <w:rFonts w:hint="eastAsia" w:ascii="宋体" w:hAnsi="宋体" w:eastAsia="宋体" w:cs="宋体"/>
          <w:b/>
          <w:bCs/>
          <w:color w:val="000000" w:themeColor="text1"/>
          <w:sz w:val="28"/>
          <w:szCs w:val="28"/>
          <w:lang w:eastAsia="zh-CN"/>
          <w14:textFill>
            <w14:solidFill>
              <w14:schemeClr w14:val="tx1"/>
            </w14:solidFill>
          </w14:textFill>
        </w:rPr>
        <w:t>1、规范办园行为，发展幼儿教育。</w:t>
      </w:r>
      <w:r>
        <w:rPr>
          <w:rFonts w:hint="eastAsia" w:ascii="宋体" w:hAnsi="宋体" w:eastAsia="宋体" w:cs="宋体"/>
          <w:color w:val="000000" w:themeColor="text1"/>
          <w:sz w:val="28"/>
          <w:szCs w:val="28"/>
          <w14:textFill>
            <w14:solidFill>
              <w14:schemeClr w14:val="tx1"/>
            </w14:solidFill>
          </w14:textFill>
        </w:rPr>
        <w:t>镇党委、政府非常重视并大力发展幼儿教育，积极指导幼儿园的建设和发展。一是</w:t>
      </w:r>
      <w:r>
        <w:rPr>
          <w:rFonts w:hint="eastAsia" w:ascii="宋体" w:hAnsi="宋体" w:eastAsia="宋体" w:cs="宋体"/>
          <w:color w:val="000000" w:themeColor="text1"/>
          <w:sz w:val="28"/>
          <w:szCs w:val="28"/>
          <w:lang w:eastAsia="zh-CN"/>
          <w14:textFill>
            <w14:solidFill>
              <w14:schemeClr w14:val="tx1"/>
            </w14:solidFill>
          </w14:textFill>
        </w:rPr>
        <w:t>大力支持社会力量</w:t>
      </w:r>
      <w:r>
        <w:rPr>
          <w:rFonts w:hint="eastAsia" w:ascii="宋体" w:hAnsi="宋体" w:eastAsia="宋体" w:cs="宋体"/>
          <w:color w:val="000000" w:themeColor="text1"/>
          <w:sz w:val="28"/>
          <w:szCs w:val="28"/>
          <w14:textFill>
            <w14:solidFill>
              <w14:schemeClr w14:val="tx1"/>
            </w14:solidFill>
          </w14:textFill>
        </w:rPr>
        <w:t>新建幼儿园；二是不断改善幼儿园办园条件，优化幼儿教育环境；三是加强幼儿师资队伍建设，健全幼儿园的各项管理制度，提高教育和管理水平。</w:t>
      </w:r>
      <w:r>
        <w:rPr>
          <w:rFonts w:hint="eastAsia" w:ascii="宋体" w:hAnsi="宋体" w:eastAsia="宋体" w:cs="宋体"/>
          <w:color w:val="000000" w:themeColor="text1"/>
          <w:sz w:val="28"/>
          <w:szCs w:val="28"/>
          <w:lang w:val="en-US" w:eastAsia="zh-CN"/>
          <w14:textFill>
            <w14:solidFill>
              <w14:schemeClr w14:val="tx1"/>
            </w14:solidFill>
          </w14:textFill>
        </w:rPr>
        <w:t>2017年庄武景先生出资200万元</w:t>
      </w:r>
      <w:r>
        <w:rPr>
          <w:rFonts w:hint="eastAsia" w:ascii="宋体" w:hAnsi="宋体" w:eastAsia="宋体" w:cs="宋体"/>
          <w:color w:val="000000" w:themeColor="text1"/>
          <w:sz w:val="28"/>
          <w:szCs w:val="28"/>
          <w:lang w:eastAsia="zh-CN"/>
          <w14:textFill>
            <w14:solidFill>
              <w14:schemeClr w14:val="tx1"/>
            </w14:solidFill>
          </w14:textFill>
        </w:rPr>
        <w:t>新建了启蒙</w:t>
      </w:r>
      <w:r>
        <w:rPr>
          <w:rFonts w:hint="eastAsia" w:ascii="宋体" w:hAnsi="宋体" w:eastAsia="宋体" w:cs="宋体"/>
          <w:color w:val="000000" w:themeColor="text1"/>
          <w:sz w:val="28"/>
          <w:szCs w:val="28"/>
          <w14:textFill>
            <w14:solidFill>
              <w14:schemeClr w14:val="tx1"/>
            </w14:solidFill>
          </w14:textFill>
        </w:rPr>
        <w:t>幼儿园</w:t>
      </w:r>
      <w:r>
        <w:rPr>
          <w:rFonts w:hint="eastAsia" w:ascii="宋体" w:hAnsi="宋体" w:eastAsia="宋体" w:cs="宋体"/>
          <w:color w:val="000000" w:themeColor="text1"/>
          <w:sz w:val="28"/>
          <w:szCs w:val="28"/>
          <w:lang w:eastAsia="zh-CN"/>
          <w14:textFill>
            <w14:solidFill>
              <w14:schemeClr w14:val="tx1"/>
            </w14:solidFill>
          </w14:textFill>
        </w:rPr>
        <w:t>，方便了部分</w:t>
      </w:r>
      <w:r>
        <w:rPr>
          <w:rFonts w:hint="eastAsia" w:ascii="宋体" w:hAnsi="宋体" w:eastAsia="宋体" w:cs="宋体"/>
          <w:color w:val="000000" w:themeColor="text1"/>
          <w:sz w:val="28"/>
          <w:szCs w:val="28"/>
          <w14:textFill>
            <w14:solidFill>
              <w14:schemeClr w14:val="tx1"/>
            </w14:solidFill>
          </w14:textFill>
        </w:rPr>
        <w:t>幼儿</w:t>
      </w:r>
      <w:r>
        <w:rPr>
          <w:rFonts w:hint="eastAsia" w:ascii="宋体" w:hAnsi="宋体" w:eastAsia="宋体" w:cs="宋体"/>
          <w:color w:val="000000" w:themeColor="text1"/>
          <w:sz w:val="28"/>
          <w:szCs w:val="28"/>
          <w:lang w:eastAsia="zh-CN"/>
          <w14:textFill>
            <w14:solidFill>
              <w14:schemeClr w14:val="tx1"/>
            </w14:solidFill>
          </w14:textFill>
        </w:rPr>
        <w:t>入园。努力办好</w:t>
      </w:r>
      <w:r>
        <w:rPr>
          <w:rFonts w:hint="eastAsia" w:ascii="宋体" w:hAnsi="宋体" w:eastAsia="宋体" w:cs="宋体"/>
          <w:color w:val="000000" w:themeColor="text1"/>
          <w:sz w:val="28"/>
          <w:szCs w:val="28"/>
          <w14:textFill>
            <w14:solidFill>
              <w14:schemeClr w14:val="tx1"/>
            </w14:solidFill>
          </w14:textFill>
        </w:rPr>
        <w:t>镇中心幼儿园</w:t>
      </w:r>
      <w:r>
        <w:rPr>
          <w:rFonts w:hint="eastAsia" w:ascii="宋体" w:hAnsi="宋体" w:eastAsia="宋体" w:cs="宋体"/>
          <w:color w:val="000000" w:themeColor="text1"/>
          <w:sz w:val="28"/>
          <w:szCs w:val="28"/>
          <w:lang w:eastAsia="zh-CN"/>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中心幼儿园已</w:t>
      </w:r>
      <w:r>
        <w:rPr>
          <w:rFonts w:hint="eastAsia" w:ascii="宋体" w:hAnsi="宋体" w:eastAsia="宋体" w:cs="宋体"/>
          <w:color w:val="000000" w:themeColor="text1"/>
          <w:sz w:val="28"/>
          <w:szCs w:val="28"/>
          <w:lang w:eastAsia="zh-CN"/>
          <w14:textFill>
            <w14:solidFill>
              <w14:schemeClr w14:val="tx1"/>
            </w14:solidFill>
          </w14:textFill>
        </w:rPr>
        <w:t>定为</w:t>
      </w:r>
      <w:r>
        <w:rPr>
          <w:rFonts w:hint="eastAsia" w:ascii="宋体" w:hAnsi="宋体" w:eastAsia="宋体" w:cs="宋体"/>
          <w:color w:val="000000" w:themeColor="text1"/>
          <w:sz w:val="28"/>
          <w:szCs w:val="28"/>
          <w14:textFill>
            <w14:solidFill>
              <w14:schemeClr w14:val="tx1"/>
            </w14:solidFill>
          </w14:textFill>
        </w:rPr>
        <w:t>规范化幼儿园。</w:t>
      </w:r>
      <w:r>
        <w:rPr>
          <w:rFonts w:hint="eastAsia" w:ascii="宋体" w:hAnsi="宋体" w:eastAsia="宋体" w:cs="宋体"/>
          <w:color w:val="000000" w:themeColor="text1"/>
          <w:sz w:val="28"/>
          <w:szCs w:val="28"/>
          <w:lang w:eastAsia="zh-CN"/>
          <w14:textFill>
            <w14:solidFill>
              <w14:schemeClr w14:val="tx1"/>
            </w14:solidFill>
          </w14:textFill>
        </w:rPr>
        <w:t>目前，</w:t>
      </w:r>
      <w:r>
        <w:rPr>
          <w:rFonts w:hint="eastAsia" w:ascii="宋体" w:hAnsi="宋体" w:eastAsia="宋体" w:cs="宋体"/>
          <w:color w:val="000000" w:themeColor="text1"/>
          <w:sz w:val="28"/>
          <w:szCs w:val="28"/>
          <w14:textFill>
            <w14:solidFill>
              <w14:schemeClr w14:val="tx1"/>
            </w14:solidFill>
          </w14:textFill>
        </w:rPr>
        <w:t>学前教育幼儿入园率达93％</w:t>
      </w:r>
      <w:r>
        <w:rPr>
          <w:rFonts w:hint="eastAsia" w:ascii="宋体" w:hAnsi="宋体" w:eastAsia="宋体" w:cs="宋体"/>
          <w:color w:val="000000" w:themeColor="text1"/>
          <w:sz w:val="28"/>
          <w:szCs w:val="28"/>
          <w:lang w:eastAsia="zh-CN"/>
          <w14:textFill>
            <w14:solidFill>
              <w14:schemeClr w14:val="tx1"/>
            </w14:solidFill>
          </w14:textFill>
        </w:rPr>
        <w:t>。我镇各</w:t>
      </w:r>
      <w:r>
        <w:rPr>
          <w:rFonts w:hint="eastAsia" w:ascii="宋体" w:hAnsi="宋体" w:eastAsia="宋体" w:cs="宋体"/>
          <w:color w:val="000000" w:themeColor="text1"/>
          <w:sz w:val="28"/>
          <w:szCs w:val="28"/>
          <w14:textFill>
            <w14:solidFill>
              <w14:schemeClr w14:val="tx1"/>
            </w14:solidFill>
          </w14:textFill>
        </w:rPr>
        <w:t>幼儿园通过增</w:t>
      </w:r>
      <w:r>
        <w:rPr>
          <w:rFonts w:hint="eastAsia" w:ascii="宋体" w:hAnsi="宋体" w:eastAsia="宋体" w:cs="宋体"/>
          <w:color w:val="000000" w:themeColor="text1"/>
          <w:sz w:val="28"/>
          <w:szCs w:val="28"/>
          <w:lang w:eastAsia="zh-CN"/>
          <w14:textFill>
            <w14:solidFill>
              <w14:schemeClr w14:val="tx1"/>
            </w14:solidFill>
          </w14:textFill>
        </w:rPr>
        <w:t>强</w:t>
      </w:r>
      <w:r>
        <w:rPr>
          <w:rFonts w:hint="eastAsia" w:ascii="宋体" w:hAnsi="宋体" w:eastAsia="宋体" w:cs="宋体"/>
          <w:color w:val="000000" w:themeColor="text1"/>
          <w:sz w:val="28"/>
          <w:szCs w:val="28"/>
          <w14:textFill>
            <w14:solidFill>
              <w14:schemeClr w14:val="tx1"/>
            </w14:solidFill>
          </w14:textFill>
        </w:rPr>
        <w:t>内在活力，</w:t>
      </w:r>
      <w:r>
        <w:rPr>
          <w:rFonts w:hint="eastAsia" w:ascii="宋体" w:hAnsi="宋体" w:eastAsia="宋体" w:cs="宋体"/>
          <w:color w:val="000000" w:themeColor="text1"/>
          <w:sz w:val="28"/>
          <w:szCs w:val="28"/>
          <w:lang w:eastAsia="zh-CN"/>
          <w14:textFill>
            <w14:solidFill>
              <w14:schemeClr w14:val="tx1"/>
            </w14:solidFill>
          </w14:textFill>
        </w:rPr>
        <w:t>提升服务质量，</w:t>
      </w:r>
      <w:r>
        <w:rPr>
          <w:rFonts w:hint="eastAsia" w:ascii="宋体" w:hAnsi="宋体" w:eastAsia="宋体" w:cs="宋体"/>
          <w:color w:val="000000" w:themeColor="text1"/>
          <w:sz w:val="28"/>
          <w:szCs w:val="28"/>
          <w14:textFill>
            <w14:solidFill>
              <w14:schemeClr w14:val="tx1"/>
            </w14:solidFill>
          </w14:textFill>
        </w:rPr>
        <w:t>为义务教育的全面发展打下了坚实的基础。</w:t>
      </w:r>
    </w:p>
    <w:p>
      <w:pPr>
        <w:pStyle w:val="4"/>
        <w:keepNext w:val="0"/>
        <w:keepLines w:val="0"/>
        <w:pageBreakBefore w:val="0"/>
        <w:numPr>
          <w:ilvl w:val="0"/>
          <w:numId w:val="0"/>
        </w:numPr>
        <w:shd w:val="clear" w:color="auto" w:fill="FFFFFF"/>
        <w:kinsoku/>
        <w:wordWrap/>
        <w:overflowPunct/>
        <w:topLinePunct w:val="0"/>
        <w:bidi w:val="0"/>
        <w:snapToGrid/>
        <w:spacing w:line="580" w:lineRule="exact"/>
        <w:ind w:firstLine="562" w:firstLineChars="200"/>
        <w:jc w:val="both"/>
        <w:textAlignment w:val="auto"/>
        <w:outlineLvl w:val="9"/>
        <w:rPr>
          <w:rFonts w:hint="eastAsia" w:ascii="宋体" w:hAnsi="宋体" w:eastAsia="宋体" w:cs="宋体"/>
          <w:color w:val="000000" w:themeColor="text1"/>
          <w:sz w:val="28"/>
          <w:szCs w:val="28"/>
          <w14:textFill>
            <w14:solidFill>
              <w14:schemeClr w14:val="tx1"/>
            </w14:solidFill>
          </w14:textFill>
        </w:rPr>
      </w:pPr>
      <w:r>
        <w:rPr>
          <w:rFonts w:hint="eastAsia" w:cs="宋体"/>
          <w:b/>
          <w:bCs/>
          <w:color w:val="000000" w:themeColor="text1"/>
          <w:sz w:val="28"/>
          <w:szCs w:val="28"/>
          <w:lang w:val="en-US" w:eastAsia="zh-CN"/>
          <w14:textFill>
            <w14:solidFill>
              <w14:schemeClr w14:val="tx1"/>
            </w14:solidFill>
          </w14:textFill>
        </w:rPr>
        <w:t>2、切实做好</w:t>
      </w:r>
      <w:r>
        <w:rPr>
          <w:rFonts w:hint="eastAsia" w:cs="宋体"/>
          <w:b/>
          <w:bCs/>
          <w:color w:val="000000" w:themeColor="text1"/>
          <w:sz w:val="28"/>
          <w:szCs w:val="28"/>
          <w:lang w:eastAsia="zh-CN"/>
          <w14:textFill>
            <w14:solidFill>
              <w14:schemeClr w14:val="tx1"/>
            </w14:solidFill>
          </w14:textFill>
        </w:rPr>
        <w:t>防</w:t>
      </w:r>
      <w:r>
        <w:rPr>
          <w:rFonts w:hint="eastAsia" w:ascii="宋体" w:hAnsi="宋体" w:eastAsia="宋体" w:cs="宋体"/>
          <w:b/>
          <w:bCs/>
          <w:color w:val="000000" w:themeColor="text1"/>
          <w:sz w:val="28"/>
          <w:szCs w:val="28"/>
          <w14:textFill>
            <w14:solidFill>
              <w14:schemeClr w14:val="tx1"/>
            </w14:solidFill>
          </w14:textFill>
        </w:rPr>
        <w:t>流控辍工作</w:t>
      </w:r>
      <w:r>
        <w:rPr>
          <w:rFonts w:hint="eastAsia" w:cs="宋体"/>
          <w:b/>
          <w:bCs/>
          <w:color w:val="000000" w:themeColor="text1"/>
          <w:sz w:val="28"/>
          <w:szCs w:val="28"/>
          <w:lang w:eastAsia="zh-CN"/>
          <w14:textFill>
            <w14:solidFill>
              <w14:schemeClr w14:val="tx1"/>
            </w14:solidFill>
          </w14:textFill>
        </w:rPr>
        <w:t>，促进义务教育健康发展。</w:t>
      </w:r>
      <w:r>
        <w:rPr>
          <w:rFonts w:hint="eastAsia" w:ascii="宋体" w:hAnsi="宋体" w:eastAsia="宋体" w:cs="宋体"/>
          <w:color w:val="000000" w:themeColor="text1"/>
          <w:sz w:val="28"/>
          <w:szCs w:val="28"/>
          <w:lang w:eastAsia="zh-CN"/>
          <w14:textFill>
            <w14:solidFill>
              <w14:schemeClr w14:val="tx1"/>
            </w14:solidFill>
          </w14:textFill>
        </w:rPr>
        <w:t>近三年来，</w:t>
      </w:r>
      <w:r>
        <w:rPr>
          <w:rFonts w:hint="eastAsia" w:ascii="宋体" w:hAnsi="宋体" w:eastAsia="宋体" w:cs="宋体"/>
          <w:color w:val="000000" w:themeColor="text1"/>
          <w:sz w:val="28"/>
          <w:szCs w:val="28"/>
          <w14:textFill>
            <w14:solidFill>
              <w14:schemeClr w14:val="tx1"/>
            </w14:solidFill>
          </w14:textFill>
        </w:rPr>
        <w:t>我镇认真贯彻《教育法》、《义务教育法》、《未成年人保护法》，</w:t>
      </w:r>
      <w:r>
        <w:rPr>
          <w:rFonts w:hint="eastAsia" w:ascii="宋体" w:hAnsi="宋体" w:eastAsia="宋体" w:cs="宋体"/>
          <w:color w:val="000000" w:themeColor="text1"/>
          <w:sz w:val="28"/>
          <w:szCs w:val="28"/>
          <w:lang w:eastAsia="zh-CN"/>
          <w14:textFill>
            <w14:solidFill>
              <w14:schemeClr w14:val="tx1"/>
            </w14:solidFill>
          </w14:textFill>
        </w:rPr>
        <w:t>确保每一位适龄儿童接受九年义务教育</w:t>
      </w:r>
      <w:r>
        <w:rPr>
          <w:rFonts w:hint="eastAsia" w:ascii="宋体" w:hAnsi="宋体" w:eastAsia="宋体" w:cs="宋体"/>
          <w:color w:val="000000" w:themeColor="text1"/>
          <w:sz w:val="28"/>
          <w:szCs w:val="28"/>
          <w14:textFill>
            <w14:solidFill>
              <w14:schemeClr w14:val="tx1"/>
            </w14:solidFill>
          </w14:textFill>
        </w:rPr>
        <w:t>，落实责任制，切实加强对学生防流控辍工作的指导、跟踪。要求学校定期召开科任教师会议，协助班主任做好班级的管理工作；镇领导经常督促挂钩村（社区）、学校领导下乡家访，及时了解每位学生情况，结合实际，有针对性地开展防流控辍工作；健全制度、落实方案，“困难帮助”、“扶贫助学”、“关爱留守儿童”等活动工作到位，学校与镇政府、村委合作落实贫困生资助政策，做好贫困生资助资金发放工作。解决了困难学生的读书难问题，没有一位学生因家庭贫困而失学。全镇“防流控辍”工作效果显著，近三年，小学适龄儿童入学率100％、辍学率为“0”，初中阶段适龄少年入学率100％、辍学率在1.1％。同时，外来工子女同等待遇在我镇享受入园入学政策，真正体现我镇的教育公平和均衡发展。</w:t>
      </w:r>
    </w:p>
    <w:p>
      <w:pPr>
        <w:pStyle w:val="4"/>
        <w:keepNext w:val="0"/>
        <w:keepLines w:val="0"/>
        <w:pageBreakBefore w:val="0"/>
        <w:numPr>
          <w:ilvl w:val="0"/>
          <w:numId w:val="0"/>
        </w:numPr>
        <w:shd w:val="clear" w:color="auto" w:fill="FFFFFF"/>
        <w:kinsoku/>
        <w:wordWrap/>
        <w:overflowPunct/>
        <w:topLinePunct w:val="0"/>
        <w:bidi w:val="0"/>
        <w:snapToGrid/>
        <w:spacing w:line="580" w:lineRule="exact"/>
        <w:ind w:firstLine="562" w:firstLineChars="200"/>
        <w:jc w:val="both"/>
        <w:textAlignment w:val="auto"/>
        <w:outlineLvl w:val="9"/>
        <w:rPr>
          <w:rFonts w:hint="eastAsia" w:ascii="宋体" w:hAnsi="宋体" w:eastAsia="宋体" w:cs="宋体"/>
          <w:color w:val="000000" w:themeColor="text1"/>
          <w:sz w:val="28"/>
          <w:szCs w:val="28"/>
          <w:lang w:val="en-US" w:eastAsia="zh-CN" w:bidi="ar-SA"/>
          <w14:textFill>
            <w14:solidFill>
              <w14:schemeClr w14:val="tx1"/>
            </w14:solidFill>
          </w14:textFill>
        </w:rPr>
      </w:pPr>
      <w:r>
        <w:rPr>
          <w:rFonts w:hint="eastAsia" w:cs="宋体"/>
          <w:b/>
          <w:bCs/>
          <w:color w:val="000000" w:themeColor="text1"/>
          <w:sz w:val="28"/>
          <w:szCs w:val="28"/>
          <w:lang w:val="en-US" w:eastAsia="zh-CN"/>
          <w14:textFill>
            <w14:solidFill>
              <w14:schemeClr w14:val="tx1"/>
            </w14:solidFill>
          </w14:textFill>
        </w:rPr>
        <w:t>3、 广泛开展成人教育，提高群众素质。</w:t>
      </w:r>
      <w:r>
        <w:rPr>
          <w:rFonts w:hint="eastAsia" w:ascii="宋体" w:hAnsi="宋体" w:eastAsia="宋体" w:cs="宋体"/>
          <w:color w:val="000000" w:themeColor="text1"/>
          <w:sz w:val="28"/>
          <w:szCs w:val="28"/>
          <w:lang w:val="en-US" w:eastAsia="zh-CN" w:bidi="ar-SA"/>
          <w14:textFill>
            <w14:solidFill>
              <w14:schemeClr w14:val="tx1"/>
            </w14:solidFill>
          </w14:textFill>
        </w:rPr>
        <w:t>结合本镇实际，成人教育以镇成人文化技术学校为主，劳动部门及其他职能部门的职业培训为补充。经常邀请专家、致富能手到校开讲座传授技术，组织群众认真学习科技文化知识、市场经济知识，突出抓好农民生产技术技能培训。成校</w:t>
      </w:r>
      <w:r>
        <w:rPr>
          <w:rFonts w:hint="eastAsia" w:cs="宋体"/>
          <w:color w:val="000000" w:themeColor="text1"/>
          <w:sz w:val="28"/>
          <w:szCs w:val="28"/>
          <w:lang w:val="en-US" w:eastAsia="zh-CN" w:bidi="ar-SA"/>
          <w14:textFill>
            <w14:solidFill>
              <w14:schemeClr w14:val="tx1"/>
            </w14:solidFill>
          </w14:textFill>
        </w:rPr>
        <w:t>近三</w:t>
      </w:r>
      <w:r>
        <w:rPr>
          <w:rFonts w:hint="eastAsia" w:ascii="宋体" w:hAnsi="宋体" w:eastAsia="宋体" w:cs="宋体"/>
          <w:color w:val="000000" w:themeColor="text1"/>
          <w:sz w:val="28"/>
          <w:szCs w:val="28"/>
          <w:lang w:val="en-US" w:eastAsia="zh-CN" w:bidi="ar-SA"/>
          <w14:textFill>
            <w14:solidFill>
              <w14:schemeClr w14:val="tx1"/>
            </w14:solidFill>
          </w14:textFill>
        </w:rPr>
        <w:t>年培训</w:t>
      </w:r>
      <w:r>
        <w:rPr>
          <w:rFonts w:hint="eastAsia" w:cs="宋体"/>
          <w:color w:val="000000" w:themeColor="text1"/>
          <w:sz w:val="28"/>
          <w:szCs w:val="28"/>
          <w:lang w:val="en-US" w:eastAsia="zh-CN" w:bidi="ar-SA"/>
          <w14:textFill>
            <w14:solidFill>
              <w14:schemeClr w14:val="tx1"/>
            </w14:solidFill>
          </w14:textFill>
        </w:rPr>
        <w:t>了</w:t>
      </w:r>
      <w:r>
        <w:rPr>
          <w:rFonts w:hint="eastAsia" w:ascii="宋体" w:hAnsi="宋体" w:eastAsia="宋体" w:cs="宋体"/>
          <w:color w:val="000000" w:themeColor="text1"/>
          <w:sz w:val="28"/>
          <w:szCs w:val="28"/>
          <w:lang w:val="en-US" w:eastAsia="zh-CN" w:bidi="ar-SA"/>
          <w14:textFill>
            <w14:solidFill>
              <w14:schemeClr w14:val="tx1"/>
            </w14:solidFill>
          </w14:textFill>
        </w:rPr>
        <w:t>1000多人，为新农村建设培养了一批批“有技术、善经营、懂管理”的新型农民。</w:t>
      </w:r>
    </w:p>
    <w:p>
      <w:pPr>
        <w:pStyle w:val="4"/>
        <w:keepNext w:val="0"/>
        <w:keepLines w:val="0"/>
        <w:pageBreakBefore w:val="0"/>
        <w:numPr>
          <w:ilvl w:val="0"/>
          <w:numId w:val="0"/>
        </w:numPr>
        <w:shd w:val="clear" w:color="auto" w:fill="FFFFFF"/>
        <w:kinsoku/>
        <w:wordWrap/>
        <w:overflowPunct/>
        <w:topLinePunct w:val="0"/>
        <w:bidi w:val="0"/>
        <w:snapToGrid/>
        <w:spacing w:line="580" w:lineRule="exact"/>
        <w:ind w:firstLine="562" w:firstLineChars="200"/>
        <w:jc w:val="both"/>
        <w:textAlignment w:val="auto"/>
        <w:outlineLvl w:val="9"/>
        <w:rPr>
          <w:rFonts w:hint="eastAsia" w:ascii="仿宋_GB2312" w:hAnsi="宋体" w:eastAsia="仿宋_GB2312"/>
          <w:color w:val="000000"/>
          <w:sz w:val="32"/>
          <w:szCs w:val="32"/>
          <w:lang w:val="en-US" w:eastAsia="zh-CN"/>
        </w:rPr>
      </w:pPr>
      <w:r>
        <w:rPr>
          <w:rFonts w:hint="eastAsia" w:cs="宋体"/>
          <w:b/>
          <w:bCs/>
          <w:color w:val="000000" w:themeColor="text1"/>
          <w:sz w:val="28"/>
          <w:szCs w:val="28"/>
          <w:lang w:val="en-US" w:eastAsia="zh-CN" w:bidi="ar-SA"/>
          <w14:textFill>
            <w14:solidFill>
              <w14:schemeClr w14:val="tx1"/>
            </w14:solidFill>
          </w14:textFill>
        </w:rPr>
        <w:t>4、丰富活跃社区教育</w:t>
      </w:r>
      <w:r>
        <w:rPr>
          <w:rFonts w:hint="eastAsia" w:cs="宋体"/>
          <w:color w:val="000000" w:themeColor="text1"/>
          <w:sz w:val="28"/>
          <w:szCs w:val="28"/>
          <w:lang w:val="en-US" w:eastAsia="zh-CN" w:bidi="ar-SA"/>
          <w14:textFill>
            <w14:solidFill>
              <w14:schemeClr w14:val="tx1"/>
            </w14:solidFill>
          </w14:textFill>
        </w:rPr>
        <w:t>，</w:t>
      </w:r>
      <w:r>
        <w:rPr>
          <w:rFonts w:hint="eastAsia" w:ascii="仿宋_GB2312" w:hAnsi="宋体" w:eastAsia="仿宋_GB2312"/>
          <w:b/>
          <w:bCs/>
          <w:color w:val="000000"/>
          <w:sz w:val="32"/>
          <w:szCs w:val="32"/>
        </w:rPr>
        <w:t>构建和谐社会</w:t>
      </w:r>
      <w:r>
        <w:rPr>
          <w:rFonts w:hint="eastAsia" w:ascii="仿宋_GB2312" w:eastAsia="仿宋_GB2312"/>
          <w:b/>
          <w:bCs/>
          <w:color w:val="000000"/>
          <w:sz w:val="32"/>
          <w:szCs w:val="32"/>
          <w:lang w:eastAsia="zh-CN"/>
        </w:rPr>
        <w:t>。</w:t>
      </w:r>
      <w:r>
        <w:rPr>
          <w:rFonts w:hint="eastAsia" w:ascii="宋体" w:hAnsi="宋体" w:eastAsia="宋体" w:cs="宋体"/>
          <w:color w:val="000000" w:themeColor="text1"/>
          <w:sz w:val="28"/>
          <w:szCs w:val="28"/>
          <w14:textFill>
            <w14:solidFill>
              <w14:schemeClr w14:val="tx1"/>
            </w14:solidFill>
          </w14:textFill>
        </w:rPr>
        <w:t>社区教育是构建全民终身教育体系的重要环节，也是构建和谐社会的重要基础。</w:t>
      </w:r>
      <w:r>
        <w:rPr>
          <w:rFonts w:hint="eastAsia" w:cs="宋体"/>
          <w:color w:val="000000" w:themeColor="text1"/>
          <w:sz w:val="28"/>
          <w:szCs w:val="28"/>
          <w:lang w:eastAsia="zh-CN"/>
          <w14:textFill>
            <w14:solidFill>
              <w14:schemeClr w14:val="tx1"/>
            </w14:solidFill>
          </w14:textFill>
        </w:rPr>
        <w:t>我镇</w:t>
      </w:r>
      <w:r>
        <w:rPr>
          <w:rFonts w:hint="eastAsia" w:ascii="宋体" w:hAnsi="宋体" w:eastAsia="宋体" w:cs="宋体"/>
          <w:color w:val="000000" w:themeColor="text1"/>
          <w:sz w:val="28"/>
          <w:szCs w:val="28"/>
          <w14:textFill>
            <w14:solidFill>
              <w14:schemeClr w14:val="tx1"/>
            </w14:solidFill>
          </w14:textFill>
        </w:rPr>
        <w:t>积极开展丰富多彩的群众文化体育活动，打造温馨、舒适的社区人文环境。镇委、政府坚持以构建“社区教育,处处是课堂；社区文化,人人有舞台”的大文化、大教育新格局为发展目标，充分发挥社区文化氛围的教育功能，以“文明和谐”为主基调，努力让全镇人民在一个文明、健康、安全而富有人性关爱的环境中健康快乐生活</w:t>
      </w:r>
      <w:r>
        <w:rPr>
          <w:rFonts w:hint="eastAsia" w:ascii="宋体" w:hAnsi="宋体" w:eastAsia="宋体" w:cs="宋体"/>
          <w:color w:val="000000" w:themeColor="text1"/>
          <w:sz w:val="28"/>
          <w:szCs w:val="28"/>
          <w:lang w:eastAsia="zh-CN"/>
          <w14:textFill>
            <w14:solidFill>
              <w14:schemeClr w14:val="tx1"/>
            </w14:solidFill>
          </w14:textFill>
        </w:rPr>
        <w:t>。</w:t>
      </w:r>
      <w:r>
        <w:rPr>
          <w:rFonts w:hint="eastAsia" w:cs="宋体"/>
          <w:color w:val="000000" w:themeColor="text1"/>
          <w:sz w:val="28"/>
          <w:szCs w:val="28"/>
          <w:lang w:eastAsia="zh-CN"/>
          <w14:textFill>
            <w14:solidFill>
              <w14:schemeClr w14:val="tx1"/>
            </w14:solidFill>
          </w14:textFill>
        </w:rPr>
        <w:t>广场</w:t>
      </w:r>
      <w:r>
        <w:rPr>
          <w:rFonts w:hint="eastAsia" w:ascii="宋体" w:hAnsi="宋体" w:eastAsia="宋体" w:cs="宋体"/>
          <w:color w:val="000000" w:themeColor="text1"/>
          <w:sz w:val="28"/>
          <w:szCs w:val="28"/>
          <w14:textFill>
            <w14:solidFill>
              <w14:schemeClr w14:val="tx1"/>
            </w14:solidFill>
          </w14:textFill>
        </w:rPr>
        <w:t>舞</w:t>
      </w:r>
      <w:r>
        <w:rPr>
          <w:rFonts w:hint="eastAsia" w:cs="宋体"/>
          <w:color w:val="000000" w:themeColor="text1"/>
          <w:sz w:val="28"/>
          <w:szCs w:val="28"/>
          <w:lang w:eastAsia="zh-CN"/>
          <w14:textFill>
            <w14:solidFill>
              <w14:schemeClr w14:val="tx1"/>
            </w14:solidFill>
          </w14:textFill>
        </w:rPr>
        <w:t>正在各村风风火火地进行，重要节日西南、屯埔、</w:t>
      </w:r>
      <w:r>
        <w:rPr>
          <w:rFonts w:hint="eastAsia" w:ascii="宋体" w:hAnsi="宋体" w:eastAsia="宋体" w:cs="宋体"/>
          <w:color w:val="000000" w:themeColor="text1"/>
          <w:sz w:val="28"/>
          <w:szCs w:val="28"/>
          <w14:textFill>
            <w14:solidFill>
              <w14:schemeClr w14:val="tx1"/>
            </w14:solidFill>
          </w14:textFill>
        </w:rPr>
        <w:t>石艮</w:t>
      </w:r>
      <w:r>
        <w:rPr>
          <w:rFonts w:hint="eastAsia" w:cs="宋体"/>
          <w:color w:val="000000" w:themeColor="text1"/>
          <w:sz w:val="28"/>
          <w:szCs w:val="28"/>
          <w:lang w:eastAsia="zh-CN"/>
          <w14:textFill>
            <w14:solidFill>
              <w14:schemeClr w14:val="tx1"/>
            </w14:solidFill>
          </w14:textFill>
        </w:rPr>
        <w:t>等村委还举办了广场</w:t>
      </w:r>
      <w:r>
        <w:rPr>
          <w:rFonts w:hint="eastAsia" w:ascii="宋体" w:hAnsi="宋体" w:eastAsia="宋体" w:cs="宋体"/>
          <w:color w:val="000000" w:themeColor="text1"/>
          <w:sz w:val="28"/>
          <w:szCs w:val="28"/>
          <w14:textFill>
            <w14:solidFill>
              <w14:schemeClr w14:val="tx1"/>
            </w14:solidFill>
          </w14:textFill>
        </w:rPr>
        <w:t>舞</w:t>
      </w:r>
      <w:r>
        <w:rPr>
          <w:rFonts w:hint="eastAsia" w:cs="宋体"/>
          <w:color w:val="000000" w:themeColor="text1"/>
          <w:sz w:val="28"/>
          <w:szCs w:val="28"/>
          <w:lang w:eastAsia="zh-CN"/>
          <w14:textFill>
            <w14:solidFill>
              <w14:schemeClr w14:val="tx1"/>
            </w14:solidFill>
          </w14:textFill>
        </w:rPr>
        <w:t>比赛。</w:t>
      </w:r>
      <w:r>
        <w:rPr>
          <w:rFonts w:hint="eastAsia" w:ascii="宋体" w:hAnsi="宋体" w:eastAsia="宋体" w:cs="宋体"/>
          <w:color w:val="000000" w:themeColor="text1"/>
          <w:sz w:val="28"/>
          <w:szCs w:val="28"/>
          <w14:textFill>
            <w14:solidFill>
              <w14:schemeClr w14:val="tx1"/>
            </w14:solidFill>
          </w14:textFill>
        </w:rPr>
        <w:t>青塘村、西南村、屯埔村、</w:t>
      </w:r>
      <w:r>
        <w:rPr>
          <w:rFonts w:hint="eastAsia" w:ascii="宋体" w:hAnsi="宋体" w:eastAsia="宋体" w:cs="宋体"/>
          <w:color w:val="000000" w:themeColor="text1"/>
          <w:sz w:val="28"/>
          <w:szCs w:val="28"/>
          <w:lang w:eastAsia="zh-CN"/>
          <w14:textFill>
            <w14:solidFill>
              <w14:schemeClr w14:val="tx1"/>
            </w14:solidFill>
          </w14:textFill>
        </w:rPr>
        <w:t>溪口</w:t>
      </w:r>
      <w:r>
        <w:rPr>
          <w:rFonts w:hint="eastAsia" w:ascii="宋体" w:hAnsi="宋体" w:eastAsia="宋体" w:cs="宋体"/>
          <w:color w:val="000000" w:themeColor="text1"/>
          <w:sz w:val="28"/>
          <w:szCs w:val="28"/>
          <w14:textFill>
            <w14:solidFill>
              <w14:schemeClr w14:val="tx1"/>
            </w14:solidFill>
          </w14:textFill>
        </w:rPr>
        <w:t>村</w:t>
      </w:r>
      <w:r>
        <w:rPr>
          <w:rFonts w:hint="eastAsia" w:ascii="宋体" w:hAnsi="宋体" w:eastAsia="宋体" w:cs="宋体"/>
          <w:color w:val="000000" w:themeColor="text1"/>
          <w:sz w:val="28"/>
          <w:szCs w:val="28"/>
          <w:lang w:eastAsia="zh-CN"/>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石艮</w:t>
      </w:r>
      <w:r>
        <w:rPr>
          <w:rFonts w:hint="eastAsia" w:ascii="宋体" w:hAnsi="宋体" w:eastAsia="宋体" w:cs="宋体"/>
          <w:color w:val="000000" w:themeColor="text1"/>
          <w:sz w:val="28"/>
          <w:szCs w:val="28"/>
          <w:lang w:eastAsia="zh-CN"/>
          <w14:textFill>
            <w14:solidFill>
              <w14:schemeClr w14:val="tx1"/>
            </w14:solidFill>
          </w14:textFill>
        </w:rPr>
        <w:t>村</w:t>
      </w:r>
      <w:r>
        <w:rPr>
          <w:rFonts w:hint="eastAsia" w:ascii="宋体" w:hAnsi="宋体" w:eastAsia="宋体" w:cs="宋体"/>
          <w:color w:val="000000" w:themeColor="text1"/>
          <w:sz w:val="28"/>
          <w:szCs w:val="28"/>
          <w14:textFill>
            <w14:solidFill>
              <w14:schemeClr w14:val="tx1"/>
            </w14:solidFill>
          </w14:textFill>
        </w:rPr>
        <w:t>文化运动广场已先后投入使用，投入资金达</w:t>
      </w:r>
      <w:r>
        <w:rPr>
          <w:rFonts w:hint="eastAsia" w:ascii="宋体" w:hAnsi="宋体" w:eastAsia="宋体" w:cs="宋体"/>
          <w:color w:val="000000" w:themeColor="text1"/>
          <w:sz w:val="28"/>
          <w:szCs w:val="28"/>
          <w:lang w:val="en-US" w:eastAsia="zh-CN"/>
          <w14:textFill>
            <w14:solidFill>
              <w14:schemeClr w14:val="tx1"/>
            </w14:solidFill>
          </w14:textFill>
        </w:rPr>
        <w:t>800</w:t>
      </w:r>
      <w:r>
        <w:rPr>
          <w:rFonts w:hint="eastAsia" w:ascii="宋体" w:hAnsi="宋体" w:eastAsia="宋体" w:cs="宋体"/>
          <w:color w:val="000000" w:themeColor="text1"/>
          <w:sz w:val="28"/>
          <w:szCs w:val="28"/>
          <w14:textFill>
            <w14:solidFill>
              <w14:schemeClr w14:val="tx1"/>
            </w14:solidFill>
          </w14:textFill>
        </w:rPr>
        <w:t>万元；建设了西南村、青塘村等2个文化站，投入资金100万元，此外，我镇打造了西南镇区文化长廊，丰富了社区文化</w:t>
      </w:r>
      <w:r>
        <w:rPr>
          <w:rFonts w:hint="eastAsia" w:ascii="宋体" w:hAnsi="宋体" w:eastAsia="宋体" w:cs="宋体"/>
          <w:color w:val="000000" w:themeColor="text1"/>
          <w:sz w:val="28"/>
          <w:szCs w:val="28"/>
          <w:lang w:eastAsia="zh-CN"/>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溪口</w:t>
      </w:r>
      <w:r>
        <w:rPr>
          <w:rFonts w:hint="eastAsia" w:ascii="宋体" w:hAnsi="宋体" w:eastAsia="宋体" w:cs="宋体"/>
          <w:color w:val="000000" w:themeColor="text1"/>
          <w:sz w:val="28"/>
          <w:szCs w:val="28"/>
          <w:lang w:eastAsia="zh-CN"/>
          <w14:textFill>
            <w14:solidFill>
              <w14:schemeClr w14:val="tx1"/>
            </w14:solidFill>
          </w14:textFill>
        </w:rPr>
        <w:t>村</w:t>
      </w:r>
      <w:r>
        <w:rPr>
          <w:rFonts w:hint="eastAsia" w:ascii="宋体" w:hAnsi="宋体" w:eastAsia="宋体" w:cs="宋体"/>
          <w:color w:val="000000" w:themeColor="text1"/>
          <w:sz w:val="28"/>
          <w:szCs w:val="28"/>
          <w14:textFill>
            <w14:solidFill>
              <w14:schemeClr w14:val="tx1"/>
            </w14:solidFill>
          </w14:textFill>
        </w:rPr>
        <w:t>、深坑</w:t>
      </w:r>
      <w:r>
        <w:rPr>
          <w:rFonts w:hint="eastAsia" w:ascii="宋体" w:hAnsi="宋体" w:eastAsia="宋体" w:cs="宋体"/>
          <w:color w:val="000000" w:themeColor="text1"/>
          <w:sz w:val="28"/>
          <w:szCs w:val="28"/>
          <w:lang w:eastAsia="zh-CN"/>
          <w14:textFill>
            <w14:solidFill>
              <w14:schemeClr w14:val="tx1"/>
            </w14:solidFill>
          </w14:textFill>
        </w:rPr>
        <w:t>村</w:t>
      </w:r>
      <w:r>
        <w:rPr>
          <w:rFonts w:hint="eastAsia" w:ascii="宋体" w:hAnsi="宋体" w:eastAsia="宋体" w:cs="宋体"/>
          <w:color w:val="000000" w:themeColor="text1"/>
          <w:sz w:val="28"/>
          <w:szCs w:val="28"/>
          <w14:textFill>
            <w14:solidFill>
              <w14:schemeClr w14:val="tx1"/>
            </w14:solidFill>
          </w14:textFill>
        </w:rPr>
        <w:t>、石艮</w:t>
      </w:r>
      <w:r>
        <w:rPr>
          <w:rFonts w:hint="eastAsia" w:ascii="宋体" w:hAnsi="宋体" w:eastAsia="宋体" w:cs="宋体"/>
          <w:color w:val="000000" w:themeColor="text1"/>
          <w:sz w:val="28"/>
          <w:szCs w:val="28"/>
          <w:lang w:eastAsia="zh-CN"/>
          <w14:textFill>
            <w14:solidFill>
              <w14:schemeClr w14:val="tx1"/>
            </w14:solidFill>
          </w14:textFill>
        </w:rPr>
        <w:t>村</w:t>
      </w:r>
      <w:r>
        <w:rPr>
          <w:rFonts w:hint="eastAsia" w:ascii="宋体" w:hAnsi="宋体" w:eastAsia="宋体" w:cs="宋体"/>
          <w:color w:val="000000" w:themeColor="text1"/>
          <w:sz w:val="28"/>
          <w:szCs w:val="28"/>
          <w14:textFill>
            <w14:solidFill>
              <w14:schemeClr w14:val="tx1"/>
            </w14:solidFill>
          </w14:textFill>
        </w:rPr>
        <w:t>、青塘</w:t>
      </w:r>
      <w:r>
        <w:rPr>
          <w:rFonts w:hint="eastAsia" w:ascii="宋体" w:hAnsi="宋体" w:eastAsia="宋体" w:cs="宋体"/>
          <w:color w:val="000000" w:themeColor="text1"/>
          <w:sz w:val="28"/>
          <w:szCs w:val="28"/>
          <w:lang w:eastAsia="zh-CN"/>
          <w14:textFill>
            <w14:solidFill>
              <w14:schemeClr w14:val="tx1"/>
            </w14:solidFill>
          </w14:textFill>
        </w:rPr>
        <w:t>村</w:t>
      </w:r>
      <w:r>
        <w:rPr>
          <w:rFonts w:hint="eastAsia" w:ascii="宋体" w:hAnsi="宋体" w:eastAsia="宋体" w:cs="宋体"/>
          <w:color w:val="000000" w:themeColor="text1"/>
          <w:sz w:val="28"/>
          <w:szCs w:val="28"/>
          <w14:textFill>
            <w14:solidFill>
              <w14:schemeClr w14:val="tx1"/>
            </w14:solidFill>
          </w14:textFill>
        </w:rPr>
        <w:t>、溪</w:t>
      </w:r>
      <w:r>
        <w:rPr>
          <w:rFonts w:hint="eastAsia" w:ascii="宋体" w:hAnsi="宋体" w:eastAsia="宋体" w:cs="宋体"/>
          <w:color w:val="000000" w:themeColor="text1"/>
          <w:sz w:val="28"/>
          <w:szCs w:val="28"/>
          <w:lang w:eastAsia="zh-CN"/>
          <w14:textFill>
            <w14:solidFill>
              <w14:schemeClr w14:val="tx1"/>
            </w14:solidFill>
          </w14:textFill>
        </w:rPr>
        <w:t>云村</w:t>
      </w:r>
      <w:r>
        <w:rPr>
          <w:rFonts w:hint="eastAsia" w:ascii="宋体" w:hAnsi="宋体" w:eastAsia="宋体" w:cs="宋体"/>
          <w:color w:val="000000" w:themeColor="text1"/>
          <w:sz w:val="28"/>
          <w:szCs w:val="28"/>
          <w14:textFill>
            <w14:solidFill>
              <w14:schemeClr w14:val="tx1"/>
            </w14:solidFill>
          </w14:textFill>
        </w:rPr>
        <w:t>、安安</w:t>
      </w:r>
      <w:r>
        <w:rPr>
          <w:rFonts w:hint="eastAsia" w:ascii="宋体" w:hAnsi="宋体" w:eastAsia="宋体" w:cs="宋体"/>
          <w:color w:val="000000" w:themeColor="text1"/>
          <w:sz w:val="28"/>
          <w:szCs w:val="28"/>
          <w:lang w:eastAsia="zh-CN"/>
          <w14:textFill>
            <w14:solidFill>
              <w14:schemeClr w14:val="tx1"/>
            </w14:solidFill>
          </w14:textFill>
        </w:rPr>
        <w:t>村新农村建设正在有序推进</w:t>
      </w:r>
      <w:r>
        <w:rPr>
          <w:rFonts w:hint="eastAsia" w:ascii="宋体" w:hAnsi="宋体" w:eastAsia="宋体" w:cs="宋体"/>
          <w:color w:val="000000" w:themeColor="text1"/>
          <w:sz w:val="28"/>
          <w:szCs w:val="28"/>
          <w14:textFill>
            <w14:solidFill>
              <w14:schemeClr w14:val="tx1"/>
            </w14:solidFill>
          </w14:textFill>
        </w:rPr>
        <w:t>。</w:t>
      </w:r>
    </w:p>
    <w:p>
      <w:pPr>
        <w:pStyle w:val="4"/>
        <w:keepNext w:val="0"/>
        <w:keepLines w:val="0"/>
        <w:pageBreakBefore w:val="0"/>
        <w:shd w:val="clear" w:color="auto" w:fill="FFFFFF"/>
        <w:kinsoku/>
        <w:wordWrap/>
        <w:overflowPunct/>
        <w:topLinePunct w:val="0"/>
        <w:bidi w:val="0"/>
        <w:snapToGrid/>
        <w:spacing w:line="580" w:lineRule="exact"/>
        <w:ind w:firstLine="643" w:firstLineChars="200"/>
        <w:jc w:val="both"/>
        <w:textAlignment w:val="auto"/>
        <w:outlineLvl w:val="9"/>
        <w:rPr>
          <w:rFonts w:hint="default" w:ascii="Arial Unicode MS" w:hAnsi="Arial Unicode MS" w:eastAsia="Arial Unicode MS" w:cs="Arial Unicode MS"/>
          <w:color w:val="000000" w:themeColor="text1"/>
          <w:sz w:val="32"/>
          <w:szCs w:val="32"/>
          <w14:textFill>
            <w14:solidFill>
              <w14:schemeClr w14:val="tx1"/>
            </w14:solidFill>
          </w14:textFill>
        </w:rPr>
      </w:pPr>
      <w:r>
        <w:rPr>
          <w:rFonts w:cs="宋体"/>
          <w:b/>
          <w:bCs/>
          <w:color w:val="000000" w:themeColor="text1"/>
          <w:sz w:val="32"/>
          <w:szCs w:val="32"/>
          <w14:textFill>
            <w14:solidFill>
              <w14:schemeClr w14:val="tx1"/>
            </w14:solidFill>
          </w14:textFill>
        </w:rPr>
        <w:t>四、 存在问题和努力方向</w:t>
      </w:r>
    </w:p>
    <w:p>
      <w:pPr>
        <w:keepNext w:val="0"/>
        <w:keepLines w:val="0"/>
        <w:pageBreakBefore w:val="0"/>
        <w:widowControl w:val="0"/>
        <w:kinsoku/>
        <w:wordWrap/>
        <w:overflowPunct/>
        <w:topLinePunct w:val="0"/>
        <w:bidi w:val="0"/>
        <w:snapToGrid/>
        <w:spacing w:line="580" w:lineRule="exact"/>
        <w:ind w:firstLine="560"/>
        <w:jc w:val="both"/>
        <w:textAlignment w:val="auto"/>
        <w:outlineLvl w:val="9"/>
        <w:rPr>
          <w:rFonts w:ascii="Arial Unicode MS" w:hAnsi="Arial Unicode MS" w:eastAsia="Arial Unicode MS" w:cs="Arial Unicode MS"/>
          <w:color w:val="000000" w:themeColor="text1"/>
          <w:sz w:val="28"/>
          <w:szCs w:val="28"/>
          <w14:textFill>
            <w14:solidFill>
              <w14:schemeClr w14:val="tx1"/>
            </w14:solidFill>
          </w14:textFill>
        </w:rPr>
      </w:pPr>
      <w:r>
        <w:rPr>
          <w:rFonts w:ascii="宋体" w:hAnsi="宋体" w:eastAsia="宋体" w:cs="宋体"/>
          <w:color w:val="000000" w:themeColor="text1"/>
          <w:sz w:val="28"/>
          <w:szCs w:val="28"/>
          <w14:textFill>
            <w14:solidFill>
              <w14:schemeClr w14:val="tx1"/>
            </w14:solidFill>
          </w14:textFill>
        </w:rPr>
        <w:t>在各级领导的关怀和帮助下，在社会各界的支持下，在全镇人民的共同努力下，</w:t>
      </w:r>
      <w:r>
        <w:rPr>
          <w:rFonts w:hint="eastAsia" w:ascii="宋体" w:hAnsi="宋体" w:eastAsia="宋体" w:cs="宋体"/>
          <w:color w:val="000000" w:themeColor="text1"/>
          <w:sz w:val="28"/>
          <w:szCs w:val="28"/>
          <w14:textFill>
            <w14:solidFill>
              <w14:schemeClr w14:val="tx1"/>
            </w14:solidFill>
          </w14:textFill>
        </w:rPr>
        <w:t>陆丰市西南镇</w:t>
      </w:r>
      <w:r>
        <w:rPr>
          <w:rFonts w:ascii="宋体" w:hAnsi="宋体" w:eastAsia="宋体" w:cs="宋体"/>
          <w:color w:val="000000" w:themeColor="text1"/>
          <w:sz w:val="28"/>
          <w:szCs w:val="28"/>
          <w14:textFill>
            <w14:solidFill>
              <w14:schemeClr w14:val="tx1"/>
            </w14:solidFill>
          </w14:textFill>
        </w:rPr>
        <w:t>实现了教育强镇，其后续建设也取得了显著的成绩。我们实现学前教育、义务教育、成人教育全镇全覆盖，学校的办学条件也得到了完善和提升，但我们与教育现代化的目标还存在差距和不足。主要表现在：</w:t>
      </w:r>
      <w:r>
        <w:rPr>
          <w:rFonts w:hint="eastAsia" w:ascii="宋体" w:hAnsi="宋体" w:eastAsia="宋体" w:cs="宋体"/>
          <w:color w:val="000000" w:themeColor="text1"/>
          <w:sz w:val="28"/>
          <w:szCs w:val="28"/>
          <w14:textFill>
            <w14:solidFill>
              <w14:schemeClr w14:val="tx1"/>
            </w14:solidFill>
          </w14:textFill>
        </w:rPr>
        <w:t>教师的教学能力和教学质量有待提高。</w:t>
      </w:r>
      <w:r>
        <w:rPr>
          <w:rFonts w:ascii="宋体" w:hAnsi="宋体" w:eastAsia="宋体" w:cs="宋体"/>
          <w:color w:val="000000" w:themeColor="text1"/>
          <w:sz w:val="28"/>
          <w:szCs w:val="28"/>
          <w14:textFill>
            <w14:solidFill>
              <w14:schemeClr w14:val="tx1"/>
            </w14:solidFill>
          </w14:textFill>
        </w:rPr>
        <w:t>今后，我镇将重点做好以下几方面工作：（</w:t>
      </w:r>
      <w:r>
        <w:rPr>
          <w:color w:val="000000" w:themeColor="text1"/>
          <w:sz w:val="28"/>
          <w:szCs w:val="28"/>
          <w14:textFill>
            <w14:solidFill>
              <w14:schemeClr w14:val="tx1"/>
            </w14:solidFill>
          </w14:textFill>
        </w:rPr>
        <w:t>1</w:t>
      </w:r>
      <w:r>
        <w:rPr>
          <w:rFonts w:ascii="宋体" w:hAnsi="宋体" w:eastAsia="宋体" w:cs="宋体"/>
          <w:color w:val="000000" w:themeColor="text1"/>
          <w:sz w:val="28"/>
          <w:szCs w:val="28"/>
          <w14:textFill>
            <w14:solidFill>
              <w14:schemeClr w14:val="tx1"/>
            </w14:solidFill>
          </w14:textFill>
        </w:rPr>
        <w:t>）继续加大教育投入，不断完善全镇学校的现代化设施设备，不断优化办学条件。（</w:t>
      </w:r>
      <w:r>
        <w:rPr>
          <w:color w:val="000000" w:themeColor="text1"/>
          <w:sz w:val="28"/>
          <w:szCs w:val="28"/>
          <w14:textFill>
            <w14:solidFill>
              <w14:schemeClr w14:val="tx1"/>
            </w14:solidFill>
          </w14:textFill>
        </w:rPr>
        <w:t>2</w:t>
      </w:r>
      <w:r>
        <w:rPr>
          <w:rFonts w:ascii="宋体" w:hAnsi="宋体" w:eastAsia="宋体" w:cs="宋体"/>
          <w:color w:val="000000" w:themeColor="text1"/>
          <w:sz w:val="28"/>
          <w:szCs w:val="28"/>
          <w14:textFill>
            <w14:solidFill>
              <w14:schemeClr w14:val="tx1"/>
            </w14:solidFill>
          </w14:textFill>
        </w:rPr>
        <w:t>）</w:t>
      </w:r>
      <w:r>
        <w:rPr>
          <w:rFonts w:hint="eastAsia" w:ascii="宋体" w:hAnsi="宋体" w:eastAsia="宋体" w:cs="宋体"/>
          <w:color w:val="000000" w:themeColor="text1"/>
          <w:sz w:val="28"/>
          <w:szCs w:val="28"/>
          <w14:textFill>
            <w14:solidFill>
              <w14:schemeClr w14:val="tx1"/>
            </w14:solidFill>
          </w14:textFill>
        </w:rPr>
        <w:t>强化教师培训，提高教育教学质量，办人民满意的教育</w:t>
      </w:r>
      <w:r>
        <w:rPr>
          <w:rFonts w:ascii="宋体" w:hAnsi="宋体" w:eastAsia="宋体" w:cs="宋体"/>
          <w:color w:val="000000" w:themeColor="text1"/>
          <w:sz w:val="28"/>
          <w:szCs w:val="28"/>
          <w14:textFill>
            <w14:solidFill>
              <w14:schemeClr w14:val="tx1"/>
            </w14:solidFill>
          </w14:textFill>
        </w:rPr>
        <w:t>。</w:t>
      </w:r>
    </w:p>
    <w:p>
      <w:pPr>
        <w:keepNext w:val="0"/>
        <w:keepLines w:val="0"/>
        <w:pageBreakBefore w:val="0"/>
        <w:widowControl w:val="0"/>
        <w:kinsoku/>
        <w:wordWrap/>
        <w:overflowPunct/>
        <w:topLinePunct w:val="0"/>
        <w:bidi w:val="0"/>
        <w:snapToGrid/>
        <w:spacing w:line="580" w:lineRule="exact"/>
        <w:ind w:left="1350" w:hanging="720"/>
        <w:jc w:val="both"/>
        <w:textAlignment w:val="auto"/>
        <w:outlineLvl w:val="9"/>
        <w:rPr>
          <w:rFonts w:ascii="Arial Unicode MS" w:hAnsi="Arial Unicode MS" w:eastAsia="Arial Unicode MS" w:cs="Arial Unicode MS"/>
          <w:color w:val="000000" w:themeColor="text1"/>
          <w:sz w:val="32"/>
          <w:szCs w:val="32"/>
          <w14:textFill>
            <w14:solidFill>
              <w14:schemeClr w14:val="tx1"/>
            </w14:solidFill>
          </w14:textFill>
        </w:rPr>
      </w:pPr>
      <w:r>
        <w:rPr>
          <w:rFonts w:hint="eastAsia" w:ascii="宋体" w:hAnsi="宋体" w:eastAsia="宋体" w:cs="宋体"/>
          <w:b/>
          <w:bCs/>
          <w:color w:val="000000" w:themeColor="text1"/>
          <w:sz w:val="32"/>
          <w:szCs w:val="32"/>
          <w14:textFill>
            <w14:solidFill>
              <w14:schemeClr w14:val="tx1"/>
            </w14:solidFill>
          </w14:textFill>
        </w:rPr>
        <w:t>五、自评结果</w:t>
      </w:r>
    </w:p>
    <w:p>
      <w:pPr>
        <w:keepNext w:val="0"/>
        <w:keepLines w:val="0"/>
        <w:pageBreakBefore w:val="0"/>
        <w:widowControl w:val="0"/>
        <w:kinsoku/>
        <w:wordWrap/>
        <w:overflowPunct/>
        <w:topLinePunct w:val="0"/>
        <w:bidi w:val="0"/>
        <w:snapToGrid/>
        <w:spacing w:line="580" w:lineRule="exact"/>
        <w:ind w:firstLine="560" w:firstLineChars="200"/>
        <w:jc w:val="both"/>
        <w:textAlignment w:val="auto"/>
        <w:outlineLvl w:val="9"/>
        <w:rPr>
          <w:rFonts w:ascii="Arial Unicode MS" w:hAnsi="Arial Unicode MS" w:eastAsia="Arial Unicode MS" w:cs="Arial Unicode MS"/>
          <w:color w:val="auto"/>
          <w:sz w:val="28"/>
          <w:szCs w:val="28"/>
        </w:rPr>
      </w:pPr>
      <w:r>
        <w:rPr>
          <w:rFonts w:hint="eastAsia" w:ascii="宋体" w:hAnsi="宋体" w:eastAsia="宋体" w:cs="宋体"/>
          <w:color w:val="000000" w:themeColor="text1"/>
          <w:sz w:val="28"/>
          <w:szCs w:val="28"/>
          <w14:textFill>
            <w14:solidFill>
              <w14:schemeClr w14:val="tx1"/>
            </w14:solidFill>
          </w14:textFill>
        </w:rPr>
        <w:t>我镇</w:t>
      </w:r>
      <w:r>
        <w:rPr>
          <w:rFonts w:ascii="宋体" w:hAnsi="宋体" w:eastAsia="宋体" w:cs="宋体"/>
          <w:color w:val="000000" w:themeColor="text1"/>
          <w:sz w:val="28"/>
          <w:szCs w:val="28"/>
          <w14:textFill>
            <w14:solidFill>
              <w14:schemeClr w14:val="tx1"/>
            </w14:solidFill>
          </w14:textFill>
        </w:rPr>
        <w:t>对照《</w:t>
      </w:r>
      <w:r>
        <w:rPr>
          <w:rFonts w:hint="eastAsia" w:ascii="宋体" w:hAnsi="宋体" w:eastAsia="宋体" w:cs="宋体"/>
          <w:color w:val="000000" w:themeColor="text1"/>
          <w:sz w:val="28"/>
          <w:szCs w:val="28"/>
          <w14:textFill>
            <w14:solidFill>
              <w14:schemeClr w14:val="tx1"/>
            </w14:solidFill>
          </w14:textFill>
        </w:rPr>
        <w:t>广东</w:t>
      </w:r>
      <w:r>
        <w:rPr>
          <w:rFonts w:ascii="宋体" w:hAnsi="宋体" w:eastAsia="宋体" w:cs="宋体"/>
          <w:color w:val="000000" w:themeColor="text1"/>
          <w:sz w:val="28"/>
          <w:szCs w:val="28"/>
          <w14:textFill>
            <w14:solidFill>
              <w14:schemeClr w14:val="tx1"/>
            </w14:solidFill>
          </w14:textFill>
        </w:rPr>
        <w:t>省教育强镇（乡、街道）督导验收方案》的各项指标体系，我们进行了认真的自查评分，</w:t>
      </w:r>
      <w:r>
        <w:rPr>
          <w:rFonts w:hint="eastAsia" w:ascii="宋体" w:hAnsi="宋体" w:eastAsia="宋体" w:cs="宋体"/>
          <w:color w:val="000000" w:themeColor="text1"/>
          <w:sz w:val="28"/>
          <w:szCs w:val="28"/>
          <w14:textFill>
            <w14:solidFill>
              <w14:schemeClr w14:val="tx1"/>
            </w14:solidFill>
          </w14:textFill>
        </w:rPr>
        <w:t>所有必达指标</w:t>
      </w:r>
      <w:r>
        <w:rPr>
          <w:rFonts w:ascii="宋体" w:hAnsi="宋体" w:eastAsia="宋体" w:cs="宋体"/>
          <w:color w:val="000000" w:themeColor="text1"/>
          <w:sz w:val="28"/>
          <w:szCs w:val="28"/>
          <w14:textFill>
            <w14:solidFill>
              <w14:schemeClr w14:val="tx1"/>
            </w14:solidFill>
          </w14:textFill>
        </w:rPr>
        <w:t>已达标，自评得分为</w:t>
      </w:r>
      <w:r>
        <w:rPr>
          <w:rFonts w:hint="eastAsia" w:ascii="宋体" w:hAnsi="宋体" w:eastAsia="宋体" w:cs="宋体"/>
          <w:color w:val="auto"/>
          <w:sz w:val="28"/>
          <w:szCs w:val="28"/>
          <w:lang w:val="en-US" w:eastAsia="zh-CN"/>
        </w:rPr>
        <w:t>98.4</w:t>
      </w:r>
      <w:r>
        <w:rPr>
          <w:rFonts w:ascii="宋体" w:hAnsi="宋体" w:eastAsia="宋体" w:cs="宋体"/>
          <w:color w:val="auto"/>
          <w:sz w:val="28"/>
          <w:szCs w:val="28"/>
        </w:rPr>
        <w:t>分，其中政府责任</w:t>
      </w:r>
      <w:r>
        <w:rPr>
          <w:rFonts w:hint="eastAsia" w:ascii="宋体" w:hAnsi="宋体" w:eastAsia="宋体" w:cs="宋体"/>
          <w:color w:val="auto"/>
          <w:sz w:val="28"/>
          <w:szCs w:val="28"/>
        </w:rPr>
        <w:t>67.</w:t>
      </w:r>
      <w:r>
        <w:rPr>
          <w:rFonts w:hint="eastAsia" w:ascii="宋体" w:hAnsi="宋体" w:eastAsia="宋体" w:cs="宋体"/>
          <w:color w:val="auto"/>
          <w:sz w:val="28"/>
          <w:szCs w:val="28"/>
          <w:lang w:val="en-US" w:eastAsia="zh-CN"/>
        </w:rPr>
        <w:t>6</w:t>
      </w:r>
      <w:r>
        <w:rPr>
          <w:rFonts w:ascii="宋体" w:hAnsi="宋体" w:eastAsia="宋体" w:cs="宋体"/>
          <w:color w:val="auto"/>
          <w:sz w:val="28"/>
          <w:szCs w:val="28"/>
        </w:rPr>
        <w:t>分，教育管理与素质教育</w:t>
      </w:r>
      <w:r>
        <w:rPr>
          <w:rFonts w:hint="eastAsia" w:ascii="宋体" w:hAnsi="宋体" w:eastAsia="宋体" w:cs="宋体"/>
          <w:color w:val="auto"/>
          <w:sz w:val="28"/>
          <w:szCs w:val="28"/>
        </w:rPr>
        <w:t>30.8</w:t>
      </w:r>
      <w:r>
        <w:rPr>
          <w:rFonts w:ascii="宋体" w:hAnsi="宋体" w:eastAsia="宋体" w:cs="宋体"/>
          <w:color w:val="auto"/>
          <w:sz w:val="28"/>
          <w:szCs w:val="28"/>
        </w:rPr>
        <w:t>分。</w:t>
      </w:r>
    </w:p>
    <w:p>
      <w:pPr>
        <w:keepNext w:val="0"/>
        <w:keepLines w:val="0"/>
        <w:pageBreakBefore w:val="0"/>
        <w:widowControl w:val="0"/>
        <w:kinsoku/>
        <w:wordWrap/>
        <w:overflowPunct/>
        <w:topLinePunct w:val="0"/>
        <w:bidi w:val="0"/>
        <w:snapToGrid/>
        <w:spacing w:line="580" w:lineRule="exact"/>
        <w:ind w:firstLine="560" w:firstLineChars="200"/>
        <w:jc w:val="both"/>
        <w:textAlignment w:val="auto"/>
        <w:outlineLvl w:val="9"/>
        <w:rPr>
          <w:rFonts w:ascii="Arial Unicode MS" w:hAnsi="Arial Unicode MS" w:eastAsia="Arial Unicode MS" w:cs="Arial Unicode MS"/>
          <w:color w:val="000000" w:themeColor="text1"/>
          <w:sz w:val="28"/>
          <w:szCs w:val="28"/>
          <w14:textFill>
            <w14:solidFill>
              <w14:schemeClr w14:val="tx1"/>
            </w14:solidFill>
          </w14:textFill>
        </w:rPr>
      </w:pPr>
      <w:r>
        <w:rPr>
          <w:rFonts w:ascii="宋体" w:hAnsi="宋体" w:eastAsia="宋体" w:cs="宋体"/>
          <w:color w:val="000000" w:themeColor="text1"/>
          <w:sz w:val="28"/>
          <w:szCs w:val="28"/>
          <w14:textFill>
            <w14:solidFill>
              <w14:schemeClr w14:val="tx1"/>
            </w14:solidFill>
          </w14:textFill>
        </w:rPr>
        <w:t>据此，</w:t>
      </w:r>
      <w:r>
        <w:rPr>
          <w:rFonts w:ascii="宋体" w:hAnsi="宋体" w:eastAsia="宋体" w:cs="宋体"/>
          <w:color w:val="auto"/>
          <w:sz w:val="28"/>
          <w:szCs w:val="28"/>
        </w:rPr>
        <w:t>谨向</w:t>
      </w:r>
      <w:r>
        <w:rPr>
          <w:rFonts w:hint="eastAsia" w:ascii="宋体" w:hAnsi="宋体" w:eastAsia="宋体" w:cs="宋体"/>
          <w:color w:val="auto"/>
          <w:sz w:val="28"/>
          <w:szCs w:val="28"/>
        </w:rPr>
        <w:t>广东省</w:t>
      </w:r>
      <w:r>
        <w:rPr>
          <w:rFonts w:ascii="宋体" w:hAnsi="宋体" w:eastAsia="宋体" w:cs="宋体"/>
          <w:color w:val="auto"/>
          <w:sz w:val="28"/>
          <w:szCs w:val="28"/>
        </w:rPr>
        <w:t>人民政府教育督导室申报</w:t>
      </w:r>
      <w:r>
        <w:rPr>
          <w:rFonts w:hint="eastAsia" w:ascii="宋体" w:hAnsi="宋体" w:eastAsia="宋体" w:cs="宋体"/>
          <w:color w:val="auto"/>
          <w:sz w:val="28"/>
          <w:szCs w:val="28"/>
        </w:rPr>
        <w:t>广东省</w:t>
      </w:r>
      <w:r>
        <w:rPr>
          <w:rFonts w:ascii="宋体" w:hAnsi="宋体" w:eastAsia="宋体" w:cs="宋体"/>
          <w:color w:val="auto"/>
          <w:sz w:val="28"/>
          <w:szCs w:val="28"/>
        </w:rPr>
        <w:t>教育强镇复评</w:t>
      </w:r>
      <w:r>
        <w:rPr>
          <w:rFonts w:ascii="宋体" w:hAnsi="宋体" w:eastAsia="宋体" w:cs="宋体"/>
          <w:color w:val="000000" w:themeColor="text1"/>
          <w:sz w:val="28"/>
          <w:szCs w:val="28"/>
          <w14:textFill>
            <w14:solidFill>
              <w14:schemeClr w14:val="tx1"/>
            </w14:solidFill>
          </w14:textFill>
        </w:rPr>
        <w:t>。请予评估验收！</w:t>
      </w:r>
    </w:p>
    <w:p>
      <w:pPr>
        <w:keepNext w:val="0"/>
        <w:keepLines w:val="0"/>
        <w:pageBreakBefore w:val="0"/>
        <w:widowControl w:val="0"/>
        <w:kinsoku/>
        <w:wordWrap/>
        <w:overflowPunct/>
        <w:topLinePunct w:val="0"/>
        <w:bidi w:val="0"/>
        <w:snapToGrid/>
        <w:spacing w:line="580" w:lineRule="exact"/>
        <w:ind w:firstLine="5600" w:firstLineChars="2000"/>
        <w:jc w:val="both"/>
        <w:textAlignment w:val="auto"/>
        <w:outlineLvl w:val="9"/>
        <w:rPr>
          <w:rFonts w:hint="eastAsia" w:ascii="宋体" w:hAnsi="宋体" w:eastAsia="宋体" w:cs="宋体"/>
          <w:color w:val="000000" w:themeColor="text1"/>
          <w:sz w:val="28"/>
          <w:szCs w:val="28"/>
          <w14:textFill>
            <w14:solidFill>
              <w14:schemeClr w14:val="tx1"/>
            </w14:solidFill>
          </w14:textFill>
        </w:rPr>
      </w:pPr>
    </w:p>
    <w:p>
      <w:pPr>
        <w:keepNext w:val="0"/>
        <w:keepLines w:val="0"/>
        <w:pageBreakBefore w:val="0"/>
        <w:widowControl w:val="0"/>
        <w:kinsoku/>
        <w:wordWrap/>
        <w:overflowPunct/>
        <w:topLinePunct w:val="0"/>
        <w:bidi w:val="0"/>
        <w:snapToGrid/>
        <w:spacing w:line="580" w:lineRule="exact"/>
        <w:ind w:firstLine="5140" w:firstLineChars="1600"/>
        <w:jc w:val="both"/>
        <w:textAlignment w:val="auto"/>
        <w:outlineLvl w:val="9"/>
        <w:rPr>
          <w:rFonts w:ascii="Arial Unicode MS" w:hAnsi="Arial Unicode MS" w:eastAsia="Arial Unicode MS" w:cs="Arial Unicode MS"/>
          <w:b/>
          <w:bCs/>
          <w:color w:val="000000" w:themeColor="text1"/>
          <w:sz w:val="32"/>
          <w:szCs w:val="32"/>
          <w14:textFill>
            <w14:solidFill>
              <w14:schemeClr w14:val="tx1"/>
            </w14:solidFill>
          </w14:textFill>
        </w:rPr>
      </w:pPr>
      <w:r>
        <w:rPr>
          <w:rFonts w:hint="eastAsia" w:ascii="宋体" w:hAnsi="宋体" w:eastAsia="宋体" w:cs="宋体"/>
          <w:b/>
          <w:bCs/>
          <w:color w:val="000000" w:themeColor="text1"/>
          <w:sz w:val="32"/>
          <w:szCs w:val="32"/>
          <w14:textFill>
            <w14:solidFill>
              <w14:schemeClr w14:val="tx1"/>
            </w14:solidFill>
          </w14:textFill>
        </w:rPr>
        <w:t>陆丰市西南</w:t>
      </w:r>
      <w:r>
        <w:rPr>
          <w:rFonts w:ascii="宋体" w:hAnsi="宋体" w:eastAsia="宋体" w:cs="宋体"/>
          <w:b/>
          <w:bCs/>
          <w:color w:val="000000" w:themeColor="text1"/>
          <w:sz w:val="32"/>
          <w:szCs w:val="32"/>
          <w14:textFill>
            <w14:solidFill>
              <w14:schemeClr w14:val="tx1"/>
            </w14:solidFill>
          </w14:textFill>
        </w:rPr>
        <w:t>镇人民政府</w:t>
      </w:r>
    </w:p>
    <w:p>
      <w:pPr>
        <w:keepNext w:val="0"/>
        <w:keepLines w:val="0"/>
        <w:pageBreakBefore w:val="0"/>
        <w:kinsoku/>
        <w:wordWrap/>
        <w:overflowPunct/>
        <w:topLinePunct w:val="0"/>
        <w:bidi w:val="0"/>
        <w:snapToGrid/>
        <w:spacing w:line="580" w:lineRule="exact"/>
        <w:ind w:firstLine="5140" w:firstLineChars="1600"/>
        <w:jc w:val="both"/>
        <w:textAlignment w:val="auto"/>
        <w:outlineLvl w:val="9"/>
        <w:rPr>
          <w:rFonts w:hint="eastAsia" w:ascii="宋体" w:hAnsi="宋体" w:eastAsia="宋体" w:cs="宋体"/>
          <w:b/>
          <w:bCs/>
          <w:color w:val="000000" w:themeColor="text1"/>
          <w:sz w:val="32"/>
          <w:szCs w:val="32"/>
          <w14:textFill>
            <w14:solidFill>
              <w14:schemeClr w14:val="tx1"/>
            </w14:solidFill>
          </w14:textFill>
        </w:rPr>
      </w:pPr>
      <w:r>
        <w:rPr>
          <w:rFonts w:ascii="宋体" w:hAnsi="宋体" w:eastAsia="宋体" w:cs="宋体"/>
          <w:b/>
          <w:bCs/>
          <w:color w:val="000000" w:themeColor="text1"/>
          <w:sz w:val="32"/>
          <w:szCs w:val="32"/>
          <w14:textFill>
            <w14:solidFill>
              <w14:schemeClr w14:val="tx1"/>
            </w14:solidFill>
          </w14:textFill>
        </w:rPr>
        <w:t>二</w:t>
      </w:r>
      <w:r>
        <w:rPr>
          <w:b/>
          <w:bCs/>
          <w:color w:val="000000" w:themeColor="text1"/>
          <w:sz w:val="32"/>
          <w:szCs w:val="32"/>
          <w14:textFill>
            <w14:solidFill>
              <w14:schemeClr w14:val="tx1"/>
            </w14:solidFill>
          </w14:textFill>
        </w:rPr>
        <w:t>0</w:t>
      </w:r>
      <w:r>
        <w:rPr>
          <w:rFonts w:ascii="宋体" w:hAnsi="宋体" w:eastAsia="宋体" w:cs="宋体"/>
          <w:b/>
          <w:bCs/>
          <w:color w:val="000000" w:themeColor="text1"/>
          <w:sz w:val="32"/>
          <w:szCs w:val="32"/>
          <w14:textFill>
            <w14:solidFill>
              <w14:schemeClr w14:val="tx1"/>
            </w14:solidFill>
          </w14:textFill>
        </w:rPr>
        <w:t>一</w:t>
      </w:r>
      <w:r>
        <w:rPr>
          <w:rFonts w:hint="eastAsia" w:ascii="宋体" w:hAnsi="宋体" w:eastAsia="宋体" w:cs="宋体"/>
          <w:b/>
          <w:bCs/>
          <w:color w:val="000000" w:themeColor="text1"/>
          <w:sz w:val="32"/>
          <w:szCs w:val="32"/>
          <w:lang w:eastAsia="zh-CN"/>
          <w14:textFill>
            <w14:solidFill>
              <w14:schemeClr w14:val="tx1"/>
            </w14:solidFill>
          </w14:textFill>
        </w:rPr>
        <w:t>九</w:t>
      </w:r>
      <w:r>
        <w:rPr>
          <w:rFonts w:ascii="宋体" w:hAnsi="宋体" w:eastAsia="宋体" w:cs="宋体"/>
          <w:b/>
          <w:bCs/>
          <w:color w:val="000000" w:themeColor="text1"/>
          <w:sz w:val="32"/>
          <w:szCs w:val="32"/>
          <w14:textFill>
            <w14:solidFill>
              <w14:schemeClr w14:val="tx1"/>
            </w14:solidFill>
          </w14:textFill>
        </w:rPr>
        <w:t>年</w:t>
      </w:r>
      <w:r>
        <w:rPr>
          <w:rFonts w:hint="eastAsia" w:ascii="宋体" w:hAnsi="宋体" w:eastAsia="宋体" w:cs="宋体"/>
          <w:b/>
          <w:bCs/>
          <w:color w:val="000000" w:themeColor="text1"/>
          <w:sz w:val="32"/>
          <w:szCs w:val="32"/>
          <w:lang w:eastAsia="zh-CN"/>
          <w14:textFill>
            <w14:solidFill>
              <w14:schemeClr w14:val="tx1"/>
            </w14:solidFill>
          </w14:textFill>
        </w:rPr>
        <w:t>一</w:t>
      </w:r>
      <w:r>
        <w:rPr>
          <w:rFonts w:ascii="宋体" w:hAnsi="宋体" w:eastAsia="宋体" w:cs="宋体"/>
          <w:b/>
          <w:bCs/>
          <w:color w:val="000000" w:themeColor="text1"/>
          <w:sz w:val="32"/>
          <w:szCs w:val="32"/>
          <w14:textFill>
            <w14:solidFill>
              <w14:schemeClr w14:val="tx1"/>
            </w14:solidFill>
          </w14:textFill>
        </w:rPr>
        <w:t>月</w:t>
      </w:r>
      <w:r>
        <w:rPr>
          <w:rFonts w:hint="eastAsia" w:ascii="宋体" w:hAnsi="宋体" w:eastAsia="宋体" w:cs="宋体"/>
          <w:b/>
          <w:bCs/>
          <w:color w:val="000000" w:themeColor="text1"/>
          <w:sz w:val="32"/>
          <w:szCs w:val="32"/>
          <w14:textFill>
            <w14:solidFill>
              <w14:schemeClr w14:val="tx1"/>
            </w14:solidFill>
          </w14:textFill>
        </w:rPr>
        <w:t>五日</w:t>
      </w:r>
    </w:p>
    <w:p>
      <w:pPr>
        <w:keepNext w:val="0"/>
        <w:keepLines w:val="0"/>
        <w:pageBreakBefore w:val="0"/>
        <w:kinsoku/>
        <w:wordWrap/>
        <w:overflowPunct/>
        <w:topLinePunct w:val="0"/>
        <w:bidi w:val="0"/>
        <w:snapToGrid/>
        <w:spacing w:line="580" w:lineRule="exact"/>
        <w:jc w:val="both"/>
        <w:textAlignment w:val="auto"/>
        <w:outlineLvl w:val="9"/>
        <w:rPr>
          <w:rFonts w:hint="eastAsia" w:ascii="宋体" w:hAnsi="宋体" w:eastAsia="宋体" w:cs="宋体"/>
          <w:color w:val="000000" w:themeColor="text1"/>
          <w:sz w:val="28"/>
          <w:szCs w:val="28"/>
          <w14:textFill>
            <w14:solidFill>
              <w14:schemeClr w14:val="tx1"/>
            </w14:solidFill>
          </w14:textFill>
        </w:rPr>
      </w:pPr>
    </w:p>
    <w:p>
      <w:pPr>
        <w:keepNext w:val="0"/>
        <w:keepLines w:val="0"/>
        <w:pageBreakBefore w:val="0"/>
        <w:kinsoku/>
        <w:wordWrap/>
        <w:overflowPunct/>
        <w:topLinePunct w:val="0"/>
        <w:bidi w:val="0"/>
        <w:snapToGrid/>
        <w:spacing w:line="580" w:lineRule="exact"/>
        <w:ind w:firstLine="560" w:firstLineChars="200"/>
        <w:jc w:val="both"/>
        <w:textAlignment w:val="auto"/>
        <w:outlineLvl w:val="9"/>
        <w:rPr>
          <w:rFonts w:hint="eastAsia" w:ascii="宋体" w:hAnsi="宋体" w:eastAsia="宋体" w:cs="宋体"/>
          <w:color w:val="000000" w:themeColor="text1"/>
          <w:sz w:val="28"/>
          <w:szCs w:val="28"/>
          <w14:textFill>
            <w14:solidFill>
              <w14:schemeClr w14:val="tx1"/>
            </w14:solidFill>
          </w14:textFill>
        </w:rPr>
      </w:pPr>
    </w:p>
    <w:p>
      <w:pPr>
        <w:keepNext w:val="0"/>
        <w:keepLines w:val="0"/>
        <w:pageBreakBefore w:val="0"/>
        <w:widowControl w:val="0"/>
        <w:kinsoku/>
        <w:wordWrap/>
        <w:overflowPunct/>
        <w:topLinePunct w:val="0"/>
        <w:bidi w:val="0"/>
        <w:snapToGrid/>
        <w:spacing w:line="580" w:lineRule="exact"/>
        <w:ind w:firstLine="5600" w:firstLineChars="2000"/>
        <w:jc w:val="both"/>
        <w:textAlignment w:val="auto"/>
        <w:outlineLvl w:val="9"/>
        <w:rPr>
          <w:rFonts w:ascii="Arial Unicode MS" w:hAnsi="Arial Unicode MS" w:eastAsia="Arial Unicode MS" w:cs="Arial Unicode MS"/>
          <w:color w:val="000000" w:themeColor="text1"/>
          <w:sz w:val="28"/>
          <w:szCs w:val="28"/>
          <w14:textFill>
            <w14:solidFill>
              <w14:schemeClr w14:val="tx1"/>
            </w14:solidFill>
          </w14:textFill>
        </w:rPr>
      </w:pPr>
    </w:p>
    <w:sectPr>
      <w:footerReference r:id="rId3" w:type="default"/>
      <w:pgSz w:w="11906" w:h="16838"/>
      <w:pgMar w:top="1701" w:right="1701" w:bottom="1417" w:left="1701" w:header="708" w:footer="709" w:gutter="0"/>
      <w:cols w:space="0" w:num="1"/>
      <w:rtlGutter w:val="0"/>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ascii="Arial Unicode MS" w:hAnsi="Arial Unicode MS" w:eastAsia="Arial Unicode MS" w:cs="Arial Unicode MS"/>
      </w:rPr>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2"/>
                            <w:rPr>
                              <w:rFonts w:eastAsia="宋体"/>
                            </w:rPr>
                          </w:pPr>
                          <w:r>
                            <w:rPr>
                              <w:rFonts w:hint="eastAsia" w:eastAsia="宋体"/>
                            </w:rPr>
                            <w:fldChar w:fldCharType="begin"/>
                          </w:r>
                          <w:r>
                            <w:rPr>
                              <w:rFonts w:hint="eastAsia" w:eastAsia="宋体"/>
                            </w:rPr>
                            <w:instrText xml:space="preserve"> PAGE  \* MERGEFORMAT </w:instrText>
                          </w:r>
                          <w:r>
                            <w:rPr>
                              <w:rFonts w:hint="eastAsia" w:eastAsia="宋体"/>
                            </w:rPr>
                            <w:fldChar w:fldCharType="separate"/>
                          </w:r>
                          <w:r>
                            <w:rPr>
                              <w:rFonts w:eastAsia="宋体"/>
                            </w:rPr>
                            <w:t>1</w:t>
                          </w:r>
                          <w:r>
                            <w:rPr>
                              <w:rFonts w:hint="eastAsia" w:eastAsia="宋体"/>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3QW1FLgBAABXAwAADgAAAAAAAAABACAAAAAeAQAAZHJzL2Uyb0RvYy54bWxQSwUGAAAAAAYABgBZ&#10;AQAASAUAAAAA&#10;">
              <v:fill on="f" focussize="0,0"/>
              <v:stroke on="f"/>
              <v:imagedata o:title=""/>
              <o:lock v:ext="edit" aspectratio="f"/>
              <v:textbox inset="0mm,0mm,0mm,0mm" style="mso-fit-shape-to-text:t;">
                <w:txbxContent>
                  <w:p>
                    <w:pPr>
                      <w:pStyle w:val="2"/>
                      <w:rPr>
                        <w:rFonts w:eastAsia="宋体"/>
                      </w:rPr>
                    </w:pPr>
                    <w:r>
                      <w:rPr>
                        <w:rFonts w:hint="eastAsia" w:eastAsia="宋体"/>
                      </w:rPr>
                      <w:fldChar w:fldCharType="begin"/>
                    </w:r>
                    <w:r>
                      <w:rPr>
                        <w:rFonts w:hint="eastAsia" w:eastAsia="宋体"/>
                      </w:rPr>
                      <w:instrText xml:space="preserve"> PAGE  \* MERGEFORMAT </w:instrText>
                    </w:r>
                    <w:r>
                      <w:rPr>
                        <w:rFonts w:hint="eastAsia" w:eastAsia="宋体"/>
                      </w:rPr>
                      <w:fldChar w:fldCharType="separate"/>
                    </w:r>
                    <w:r>
                      <w:rPr>
                        <w:rFonts w:eastAsia="宋体"/>
                      </w:rPr>
                      <w:t>1</w:t>
                    </w:r>
                    <w:r>
                      <w:rPr>
                        <w:rFonts w:hint="eastAsia" w:eastAsia="宋体"/>
                      </w:rPr>
                      <w:fldChar w:fldCharType="end"/>
                    </w:r>
                  </w:p>
                </w:txbxContent>
              </v:textbox>
            </v:shape>
          </w:pict>
        </mc:Fallback>
      </mc:AlternateContent>
    </w:r>
    <w:r>
      <w:rPr>
        <w:rFonts w:ascii="Arial Unicode MS" w:hAnsi="Arial Unicode MS" w:eastAsia="Arial Unicode MS" w:cs="Arial Unicode MS"/>
      </w:rPr>
      <w:t>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876F62"/>
    <w:multiLevelType w:val="singleLevel"/>
    <w:tmpl w:val="1F876F62"/>
    <w:lvl w:ilvl="0" w:tentative="0">
      <w:start w:val="1"/>
      <w:numFmt w:val="chineseCounting"/>
      <w:suff w:val="nothing"/>
      <w:lvlText w:val="（%1）"/>
      <w:lvlJc w:val="left"/>
      <w:rPr>
        <w:rFonts w:hint="eastAsia"/>
      </w:rPr>
    </w:lvl>
  </w:abstractNum>
  <w:abstractNum w:abstractNumId="1">
    <w:nsid w:val="33078615"/>
    <w:multiLevelType w:val="singleLevel"/>
    <w:tmpl w:val="33078615"/>
    <w:lvl w:ilvl="0" w:tentative="0">
      <w:start w:val="1"/>
      <w:numFmt w:val="decimal"/>
      <w:suff w:val="nothing"/>
      <w:lvlText w:val="%1、"/>
      <w:lvlJc w:val="left"/>
    </w:lvl>
  </w:abstractNum>
  <w:abstractNum w:abstractNumId="2">
    <w:nsid w:val="488DC170"/>
    <w:multiLevelType w:val="singleLevel"/>
    <w:tmpl w:val="488DC170"/>
    <w:lvl w:ilvl="0" w:tentative="0">
      <w:start w:val="2"/>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720"/>
  <w:noPunctuationKerning w:val="1"/>
  <w:characterSpacingControl w:val="doNotCompress"/>
  <w:hdrShapeDefaults>
    <o:shapelayout v:ext="edit">
      <o:idmap v:ext="edit" data="3,4"/>
    </o:shapelayout>
  </w:hdrShapeDefault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37B"/>
    <w:rsid w:val="000F2312"/>
    <w:rsid w:val="001A5FD5"/>
    <w:rsid w:val="008E603F"/>
    <w:rsid w:val="00CE1619"/>
    <w:rsid w:val="00EA4FD1"/>
    <w:rsid w:val="00FB037B"/>
    <w:rsid w:val="010B70C7"/>
    <w:rsid w:val="01856129"/>
    <w:rsid w:val="022D5BB8"/>
    <w:rsid w:val="023876C3"/>
    <w:rsid w:val="02523802"/>
    <w:rsid w:val="06080502"/>
    <w:rsid w:val="061E72D2"/>
    <w:rsid w:val="073201C5"/>
    <w:rsid w:val="0A3D253E"/>
    <w:rsid w:val="0B953F25"/>
    <w:rsid w:val="0CEE618F"/>
    <w:rsid w:val="0E625523"/>
    <w:rsid w:val="107340BE"/>
    <w:rsid w:val="10FA7ECA"/>
    <w:rsid w:val="11821A21"/>
    <w:rsid w:val="11D41255"/>
    <w:rsid w:val="125A3976"/>
    <w:rsid w:val="140416FF"/>
    <w:rsid w:val="14820F09"/>
    <w:rsid w:val="14C23D02"/>
    <w:rsid w:val="15156ED0"/>
    <w:rsid w:val="15814DF4"/>
    <w:rsid w:val="16352470"/>
    <w:rsid w:val="16E236CC"/>
    <w:rsid w:val="17644F0A"/>
    <w:rsid w:val="17AD1376"/>
    <w:rsid w:val="189D47B5"/>
    <w:rsid w:val="195461EC"/>
    <w:rsid w:val="1995045E"/>
    <w:rsid w:val="1ADA6645"/>
    <w:rsid w:val="1F7823C2"/>
    <w:rsid w:val="20614749"/>
    <w:rsid w:val="20DF49EA"/>
    <w:rsid w:val="2119251D"/>
    <w:rsid w:val="23282FB3"/>
    <w:rsid w:val="244168C7"/>
    <w:rsid w:val="247763D3"/>
    <w:rsid w:val="26035A55"/>
    <w:rsid w:val="277A0DCA"/>
    <w:rsid w:val="289D18F8"/>
    <w:rsid w:val="29E00E78"/>
    <w:rsid w:val="29FA31C1"/>
    <w:rsid w:val="2A7D02FF"/>
    <w:rsid w:val="2AED425E"/>
    <w:rsid w:val="2B0A4720"/>
    <w:rsid w:val="2B8C73C5"/>
    <w:rsid w:val="2C6D1AEC"/>
    <w:rsid w:val="2E6C2B92"/>
    <w:rsid w:val="30A60275"/>
    <w:rsid w:val="30F80256"/>
    <w:rsid w:val="31734033"/>
    <w:rsid w:val="3372226B"/>
    <w:rsid w:val="341B3060"/>
    <w:rsid w:val="344D1FBD"/>
    <w:rsid w:val="347A7D9B"/>
    <w:rsid w:val="34BD51A7"/>
    <w:rsid w:val="34EC2D9C"/>
    <w:rsid w:val="362C7260"/>
    <w:rsid w:val="36F83545"/>
    <w:rsid w:val="375E335D"/>
    <w:rsid w:val="37AD7764"/>
    <w:rsid w:val="395435A4"/>
    <w:rsid w:val="39640EA6"/>
    <w:rsid w:val="39CB67BA"/>
    <w:rsid w:val="3AC55485"/>
    <w:rsid w:val="3B336BAD"/>
    <w:rsid w:val="3E7738B9"/>
    <w:rsid w:val="3F310357"/>
    <w:rsid w:val="3FB025DD"/>
    <w:rsid w:val="416A2BAF"/>
    <w:rsid w:val="418F2BC3"/>
    <w:rsid w:val="41FD7BDE"/>
    <w:rsid w:val="4235387D"/>
    <w:rsid w:val="43137EB2"/>
    <w:rsid w:val="432501C6"/>
    <w:rsid w:val="43EB3CDF"/>
    <w:rsid w:val="45C731DB"/>
    <w:rsid w:val="481A01F2"/>
    <w:rsid w:val="48714FB7"/>
    <w:rsid w:val="4A9A30D6"/>
    <w:rsid w:val="4C4357A0"/>
    <w:rsid w:val="4E9F2255"/>
    <w:rsid w:val="4EA20A3A"/>
    <w:rsid w:val="4F2702F3"/>
    <w:rsid w:val="4F42721D"/>
    <w:rsid w:val="4F737ACE"/>
    <w:rsid w:val="4F894C74"/>
    <w:rsid w:val="50C52657"/>
    <w:rsid w:val="53EE1A45"/>
    <w:rsid w:val="545679A4"/>
    <w:rsid w:val="55551591"/>
    <w:rsid w:val="56183143"/>
    <w:rsid w:val="56673918"/>
    <w:rsid w:val="572B2D15"/>
    <w:rsid w:val="58146C24"/>
    <w:rsid w:val="5CC56083"/>
    <w:rsid w:val="5D4E23F0"/>
    <w:rsid w:val="5D696750"/>
    <w:rsid w:val="5DF94F48"/>
    <w:rsid w:val="5F6F4A9D"/>
    <w:rsid w:val="5F7F2EE5"/>
    <w:rsid w:val="6017231C"/>
    <w:rsid w:val="60947414"/>
    <w:rsid w:val="61674719"/>
    <w:rsid w:val="62063EB9"/>
    <w:rsid w:val="621B724F"/>
    <w:rsid w:val="632868CF"/>
    <w:rsid w:val="64BB2631"/>
    <w:rsid w:val="64C353B9"/>
    <w:rsid w:val="658D0547"/>
    <w:rsid w:val="65BB198D"/>
    <w:rsid w:val="67657E2C"/>
    <w:rsid w:val="67A05956"/>
    <w:rsid w:val="682320AA"/>
    <w:rsid w:val="68AE2E2C"/>
    <w:rsid w:val="6B0D57E7"/>
    <w:rsid w:val="6D267263"/>
    <w:rsid w:val="6DD4679B"/>
    <w:rsid w:val="6EBD6003"/>
    <w:rsid w:val="6ECC7D97"/>
    <w:rsid w:val="6ED828FD"/>
    <w:rsid w:val="6F451389"/>
    <w:rsid w:val="6F4910E8"/>
    <w:rsid w:val="711D18F5"/>
    <w:rsid w:val="71404336"/>
    <w:rsid w:val="719B59D4"/>
    <w:rsid w:val="72B91124"/>
    <w:rsid w:val="72F3721C"/>
    <w:rsid w:val="743B4632"/>
    <w:rsid w:val="74BF2347"/>
    <w:rsid w:val="74C37F9F"/>
    <w:rsid w:val="74DD2BD8"/>
    <w:rsid w:val="773F0F57"/>
    <w:rsid w:val="77F055E3"/>
    <w:rsid w:val="7A2F2CA9"/>
    <w:rsid w:val="7AE4760D"/>
    <w:rsid w:val="7CDC6C38"/>
    <w:rsid w:val="7DA07246"/>
    <w:rsid w:val="7DF66983"/>
    <w:rsid w:val="7E626B06"/>
    <w:rsid w:val="7F6956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zh-CN" w:bidi="ar-SA"/>
    </w:rPr>
  </w:style>
  <w:style w:type="character" w:default="1" w:styleId="6">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pPr>
    <w:rPr>
      <w:sz w:val="18"/>
    </w:rPr>
  </w:style>
  <w:style w:type="paragraph" w:styleId="3">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4">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eastAsia="宋体"/>
    </w:rPr>
  </w:style>
  <w:style w:type="paragraph" w:styleId="5">
    <w:name w:val="Normal (Web)"/>
    <w:basedOn w:val="1"/>
    <w:qFormat/>
    <w:uiPriority w:val="0"/>
    <w:pPr>
      <w:spacing w:beforeAutospacing="1" w:afterAutospacing="1"/>
    </w:pPr>
  </w:style>
  <w:style w:type="character" w:styleId="7">
    <w:name w:val="Strong"/>
    <w:basedOn w:val="6"/>
    <w:qFormat/>
    <w:uiPriority w:val="0"/>
    <w:rPr>
      <w:b/>
    </w:rPr>
  </w:style>
  <w:style w:type="character" w:styleId="8">
    <w:name w:val="Hyperlink"/>
    <w:basedOn w:val="6"/>
    <w:qFormat/>
    <w:uiPriority w:val="0"/>
    <w:rPr>
      <w:color w:val="0000FF"/>
      <w:u w:val="single"/>
    </w:rPr>
  </w:style>
  <w:style w:type="character" w:customStyle="1" w:styleId="10">
    <w:name w:val="页眉 Char"/>
    <w:basedOn w:val="6"/>
    <w:link w:val="3"/>
    <w:qFormat/>
    <w:uiPriority w:val="0"/>
    <w:rPr>
      <w:rFonts w:eastAsia="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8051</Words>
  <Characters>316</Characters>
  <Lines>2</Lines>
  <Paragraphs>16</Paragraphs>
  <TotalTime>23</TotalTime>
  <ScaleCrop>false</ScaleCrop>
  <LinksUpToDate>false</LinksUpToDate>
  <CharactersWithSpaces>8351</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2017-09-08T00:00:00Z</dcterms:created>
  <dc:creator>龙的传奇</dc:creator>
  <cp:keywords>创强复评,自评报告,</cp:keywords>
  <cp:lastModifiedBy>Administrator</cp:lastModifiedBy>
  <cp:lastPrinted>2018-09-23T09:22:00Z</cp:lastPrinted>
  <dcterms:modified xsi:type="dcterms:W3CDTF">2019-01-21T07:21:19Z</dcterms:modified>
  <dc:title>**镇申报**省教育强镇复评自评报告</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