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FE" w:rsidRPr="00E35CFE" w:rsidRDefault="00E35CFE" w:rsidP="00E35CFE">
      <w:pPr>
        <w:widowControl/>
        <w:shd w:val="clear" w:color="auto" w:fill="FFFFFF"/>
        <w:spacing w:line="345" w:lineRule="atLeast"/>
        <w:jc w:val="center"/>
        <w:outlineLvl w:val="0"/>
        <w:rPr>
          <w:rFonts w:ascii="宋体" w:eastAsia="宋体" w:hAnsi="宋体" w:cs="宋体"/>
          <w:b/>
          <w:bCs/>
          <w:color w:val="464445"/>
          <w:kern w:val="36"/>
          <w:szCs w:val="21"/>
        </w:rPr>
      </w:pPr>
      <w:r w:rsidRPr="00E35CFE">
        <w:rPr>
          <w:rFonts w:ascii="宋体" w:eastAsia="宋体" w:hAnsi="宋体" w:cs="宋体" w:hint="eastAsia"/>
          <w:b/>
          <w:bCs/>
          <w:color w:val="464445"/>
          <w:kern w:val="36"/>
          <w:szCs w:val="21"/>
        </w:rPr>
        <w:t>最高人民法院关于适用《中华人民共和国刑事诉讼法》的解释</w:t>
      </w:r>
    </w:p>
    <w:p w:rsidR="00DA14B6" w:rsidRDefault="00E35CFE" w:rsidP="00E35CFE">
      <w:pPr>
        <w:rPr>
          <w:rFonts w:ascii="宋体" w:eastAsia="宋体" w:hAnsi="宋体" w:cs="宋体" w:hint="eastAsia"/>
          <w:color w:val="464445"/>
          <w:kern w:val="0"/>
          <w:szCs w:val="21"/>
          <w:shd w:val="clear" w:color="auto" w:fill="FFFFFF"/>
        </w:rPr>
      </w:pPr>
      <w:hyperlink r:id="rId4" w:history="1">
        <w:r w:rsidRPr="00E35CFE">
          <w:rPr>
            <w:rFonts w:ascii="宋体" w:eastAsia="宋体" w:hAnsi="宋体" w:cs="宋体" w:hint="eastAsia"/>
            <w:color w:val="464445"/>
            <w:kern w:val="0"/>
          </w:rPr>
          <w:t>最高人民法院</w:t>
        </w:r>
      </w:hyperlink>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中华人民共和国</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最高人民法院司法解释</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法释〔2012〕21号</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《最高人民法院关于适用&lt;中华人民共和国刑事诉讼法&gt;的解释》已于2012年11月5日由最高人民法院审判委员会第1559次会议通过，现予公布，自2013年1月1日起施行。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最高人民法院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2012年12月20日</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最高人民法院关于适用《中华人民共和国刑事诉讼法》的解释</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（2012年11月5日最高人民法院审判委员会第1559次会议通过）</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目 录</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第一章 管 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第二章 回 避</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第三章 辩护与代理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第四章 证 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第一节 一般规定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第二节 物证、书证的审查与认定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第三节 证人证言、被害人陈述的审查与认定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第四节 被告人供述和辩解的审查与认定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第五节 鉴定意见的审查与认定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第六节 勘验、检查、辨认、侦查实验等笔录的审查与认定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第七节 视听资料、电子数据的审查与认定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第八节 非法证据排除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第九节 证据的综合审查与运用</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第五章 强制措施</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第六章 附带民事诉讼</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第七章 期间、送达、审理期限</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第八章 审判组织</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第九章 公诉案件第一审普通程序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第一节 审查受理与庭前准备</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第二节 宣布开庭与法庭调查</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第三节 法庭辩论与最后陈述</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第四节 评议案件与宣告判决</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第五节 法庭纪律与其他规定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第十章 自诉案件第一审程序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第十一章 单位犯罪案件的审理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第十二章 简易程序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第十三章 第二审程序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第十四章 在法定刑以下判处刑罚和特殊假释的核准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第十五章 死刑复核程序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第十六章 查封、扣押、冻结财物及其处理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第十七章 审判监督程序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第十八章 涉外刑事案件的审理和司法协助</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第十九章 执行程序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第一节 死刑的执行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第二节 死刑缓期执行、无期徒刑、有期徒刑、拘役的交付执行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第三节 管制、缓刑、剥夺政治权利的交付执行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第四节 财产刑和附带民事裁判的执行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第五节 减刑、假释案件的审理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第六节 缓刑、假释的撤销</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第二十章 未成年人刑事案件诉讼程序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第一节 一般规定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第二节 开庭准备</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第三节 审 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第四节 执 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第二十一章 当事人和解的公诉案件诉讼程序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第二十二章 犯罪嫌疑人、被告人逃匿、死亡案件违法所得的没收程序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第二十三章 依法不负刑事责任的精神病人的强制医疗程序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第二十四章 附 则</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2012年3月14日，第十一届全国人民代表大会第五次会议通过了《关于修改〈中华人民共和国刑事诉讼法〉的决定》。为正确理解和适用修改后的刑事诉讼法，结合人民法院审判工作实际，制定本解释。</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第一章 管 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第一条 人民法院直接受理的自诉案件包括：</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（一）告诉才处理的案件：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⒈侮辱、诽谤案（刑法第二百四十六条规定的，但严重危害社会秩序和国家利益的除外）；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⒉暴力干涉婚姻自由案（刑法第二百五十七条第一款规定的）；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⒊虐待案（刑法第二百六十条第一款规定的）；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⒋侵占案（刑法第二百七十条规定的）。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（二）人民检察院没有提起公诉，被害人有证据证明的轻微刑事案件：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⒈故意伤害案（刑法第二百三十四条第一款规定的）；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⒉非法侵入住宅案（刑法第二百四十五条规定的）；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⒊侵犯通信自由案（刑法第二百五十二条规定的）；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⒋重婚案（刑法第二百五十八条规定的）；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⒌遗弃案（刑法第二百六十一条规定的）；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⒍生产、销售伪劣商品案（刑法分则第三章第一节规定的，但严重危害社会秩序和国家利益的除外）；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⒎侵犯知识产权案（刑法分则第三章第七节规定的，但严重危害社会秩序和国家利益的除外）；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⒏刑法分则第四章、第五章规定的，对被告人可能判处三年有期徒刑以下刑罚的案件。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（三）被害人有证据证明对被告人侵犯自己人身、财产权利的行为应当依法追究刑事责任，且有证据证明曾经提出控告，而公安机关或者人民检察院不予追究被告人刑事责任的案件。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第二条 犯罪地包括犯罪行为发生地和犯罪结果发生地。</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针对或者利用计算机网络实施的犯罪，犯罪地包括犯罪行为发生地的网站服务器所在地，网络接入地，网站建立者、管理者所在地，被侵害的计算机信息系统及其管理者所在地，被告人、被害人使用的计算机信息系统所在地，以及被害人财产遭受损失地。</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第三条 被告人的户籍地为其居住地。经常居住地与户籍地不一致的，经常居住地为其居住地。经常居住地为被告人被追诉前已连续居住一年以上的地方，但住院就医的除外。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被告单位登记的住所地为其居住地。主要营业地或者主要办事机构所在地与登记的住所地不一致的，主要营业地或者主要办事机构所在地为其居住地。</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第四条 在中华人民共和国领域外的中国船舶内的犯罪，由该船舶最初停泊的中国口岸所在地的人民法院管辖。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第五条 在中华人民共和国领域外的中国航空器内的犯罪，由该航空器在中国最初降落地的人民法院管辖。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第六条 在国际列车上的犯罪，根据我国与相关国家签订的协定确定管辖；没有协定的，由该列车最初停靠的中国车站所在地或者目的地的铁路运输法院管辖。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第七条 中国公民在中国驻外使、领馆内的犯罪，由其主管单位所在地或者原户籍地的人民法院管辖。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第八条 中国公民在中华人民共和国领域外的犯罪，由其入境地或者离境前居住地的人民法院管辖；被害人是中国公民的，也可由被害人离境前居住地的人民法院管辖。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第九条 外国人在中华人民共和国领域外对中华人民共和国国家或者公民犯罪，根据《中华人民共和国刑法》应当受处罚的，由该外国人入境地、入境后居住地或者被害中国公民离境前居住地的人民法院管辖。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第十条 对中华人民共和国缔结或者参加的国际条约所规定的罪行，中华人民共和国在所承担条约义务的范围内，行使刑事管辖权的，由被告人被抓获地的人民法院管辖。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第十一条 正在服刑的罪犯在判决宣告前还有其他罪没有判决的，由原审地人民法院管辖；由罪犯服刑地或者犯罪地的人民法院审判更为适宜的，可以由罪犯服刑地或者犯罪地的人民法院管辖。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罪犯在服刑期间又犯罪的，由服刑地的人民法院管辖。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罪犯在脱逃期间犯罪的，由服刑地的人民法院管辖。但是，在犯罪地抓获罪犯并发现其在脱逃期间的犯罪的，由犯罪地的人民法院管辖。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第十二条 人民检察院认为可能判处无期徒刑、死刑，向中级人民法院提起公诉的案件，中级人民法院受理后，认为不需要判处无期徒刑、死刑的，应当依法审判，不再交基层人民法院审判。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第十三条 一人犯数罪、共同犯罪和其他需要并案审理的案件，其中一人或者一罪属于上级人民法院管辖的，全案由上级人民法院管辖。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第十四条 上级人民法院决定审判下级人民法院管辖的第一审刑事案件的，应当向下级人民法院下达改变管辖决定书，并书面通知同级人民检察院。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第十五条 基层人民法院对可能判处无期徒刑、死刑的第一审刑事案件，应当移送中级人民法院审判。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基层人民法院对下列第一审刑事案件，可以请求移送中级人民法院审判：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（一）重大、复杂案件；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（二）新类型的疑难案件；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（三）在法律适用上具有普遍指导意义的案件。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需要将案件移送中级人民法院审判的，应当在报请院长决定后，至迟于案件审理期限届满十五日前书面请求移送。中级人民法院应当在接到申请后十日内作出决定。不同意移送的，应当下达不同意移送决定书，由请求移送的人民法院依法审判；同意移送的，应当下达同意移送决定书，并书面通知同级人民检察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第十六条 有管辖权的人民法院因案件涉及本院院长需要回避等原因，不宜行使管辖权的，可以请求移送上一级人民法院管辖。上一级人民法院可以管辖，也可以指定与提出请求的人民法院同级的其他人民法院管辖。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第十七条 两个以上同级人民法院都有管辖权的案件，由最初受理的人民法院审判。必要时，可以移送被告人主要犯罪地的人民法院审判。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管辖权发生争议的，应当在审理期限内协商解决；协商不成的，由争议的人民法院分别层报共同的上级人民法院指定管辖。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第十八条 上级人民法院在必要时，可以指定下级人民法院将其管辖的案件移送其他下级人民法院审判。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第十九条 上级人民法院指定管辖，应当将指定管辖决定书分别送达被指定管辖的人民法院和其他有关的人民法院。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第二十条 原受理案件的人民法院在收到上级人民法院改变管辖决定书、同意移送决定书或者指定其他人民法院管辖决定书后，对公诉案件，应当书面通知同级人民检察院，并将案卷材料退回，同时书面通知当事人；对自诉案件，应当将案卷材料移送被指定管辖的人民法院，并书面通知当事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第二十一条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w:t>
      </w:r>
      <w:r w:rsidRPr="00E35CFE">
        <w:rPr>
          <w:rFonts w:ascii="宋体" w:eastAsia="宋体" w:hAnsi="宋体" w:cs="宋体" w:hint="eastAsia"/>
          <w:color w:val="464445"/>
          <w:kern w:val="0"/>
          <w:szCs w:val="21"/>
          <w:shd w:val="clear" w:color="auto" w:fill="FFFFFF"/>
        </w:rPr>
        <w:lastRenderedPageBreak/>
        <w:t>民法院审判。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第二十二条 军队和地方互涉刑事案件，按照有关规定确定管辖。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第二章 回 避</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第二十三条 审判人员具有下列情形之一的，应当自行回避，当事人及其法定代理人有权申请其回避：</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（一）是本案的当事人或者是当事人的近亲属的；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（二）本人或者其近亲属与本案有利害关系的；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（三）担任过本案的证人、鉴定人、辩护人、诉讼代理人、翻译人员的；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（四）与本案的辩护人、诉讼代理人有近亲属关系的；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（五）与本案当事人有其他利害关系，可能影响公正审判的。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第二十四条 审判人员违反规定，具有下列情形之一的，当事人及其法定代理人有权申请其回避：</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（一）违反规定会见本案当事人、辩护人、诉讼代理人的；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（二）为本案当事人推荐、介绍辩护人、诉讼代理人，或者为律师、其他人员介绍办理本案的；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（三）索取、接受本案当事人及其委托人的财物或者其他利益的；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（四）接受本案当事人及其委托人的宴请，或者参加由其支付费用的活动的；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（五）向本案当事人及其委托人借用款物的；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（六）有其他不正当行为，可能影响公正审判的。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第二十五条 参与过本案侦查、审查起诉工作的侦查、检察人员，调至人民法院工作的，不得担任本案的审判人员。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在一个审判程序中参与过本案审判工作的合议庭组成人员或者独任审判员，不得再参与本案其他程序的审判。但是，发回重新审判的案件，在第一审人民法院作出裁判后又进入第二审程序或者死刑复核程序的，原第二审程序或者死刑复核程序中的合议庭组成人员不受本款规定的限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第二十六条 人民法院应当依法告知当事人及其法定代理人有权申请回避，并告知其合议庭</w:t>
      </w:r>
      <w:r w:rsidRPr="00E35CFE">
        <w:rPr>
          <w:rFonts w:ascii="宋体" w:eastAsia="宋体" w:hAnsi="宋体" w:cs="宋体" w:hint="eastAsia"/>
          <w:color w:val="464445"/>
          <w:kern w:val="0"/>
          <w:szCs w:val="21"/>
          <w:shd w:val="clear" w:color="auto" w:fill="FFFFFF"/>
        </w:rPr>
        <w:lastRenderedPageBreak/>
        <w:t>组成人员、独任审判员、书记员等人员的名单。</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第二十七条 审判人员自行申请回避，或者当事人及其法定代理人申请审判人员回避的，可以口头或者书面提出，并说明理由，由院长决定。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院长自行申请回避，或者当事人及其法定代理人申请院长回避的，由审判委员会讨论决定。审判委员会讨论时，由副院长主持，院长不得参加。</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第二十八条 当事人及其法定代理人依照刑事诉讼法第二十九条和本解释第二十四条规定申请回避，应当提供证明材料。</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第二十九条 应当回避的审判人员没有自行回避，当事人及其法定代理人也没有申请其回避的，院长或者审判委员会应当决定其回避。</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第三十条 对当事人及其法定代理人提出的回避申请，人民法院可以口头或者书面作出决定，并将决定告知申请人。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当事人及其法定代理人申请回避被驳回的，可以在接到决定时申请复议一次。不属于刑事诉讼法第二十八条、第二十九条规定情形的回避申请，由法庭当庭驳回，并不得申请复议。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第三十一条 当事人及其法定代理人申请出庭的检察人员回避的，人民法院应当决定休庭，并通知人民检察院。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第三十二条 本章所称的审判人员，包括人民法院院长、副院长、审判委员会委员、庭长、副庭长、审判员、助理审判员和人民陪审员。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第三十三条 书记员、翻译人员和鉴定人适用审判人员回避的有关规定，其回避问题由院长决定。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第三十四条 辩护人、诉讼代理人可以依照本章的有关规定要求回避、申请复议。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第三章 辩护与代理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第三十五条 人民法院审判案件，应当充分保障被告人依法享有的辩护权利。</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被告人除自己行使辩护权以外，还可以委托辩护人辩护。下列人员不得担任辩护人：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（一）正在被执行刑罚或者处于缓刑、假释考验期间的人；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（二）依法被剥夺、限制人身自由的人；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（三）无行为能力或者限制行为能力的人；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（四）人民法院、人民检察院、公安机关、国家安全机关、监狱的现职人员；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（五）人民陪审员；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（六）与本案审理结果有利害关系的人；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（七）外国人或者无国籍人。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前款第四项至第七项规定的人员，如果是被告人的监护人、近亲属，由被告人委托担任辩护人的，可以准许。</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第三十六条 审判人员和人民法院其他工作人员从人民法院离任后二年内，不得以律师身份担任辩护人。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审判人员和人民法院其他工作人员从人民法院离任后，不得担任原任职法院所审理案件的辩护人，但作为被告人的监护人、近亲属进行辩护的除外。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审判人员和人民法院其他工作人员的配偶、子女或者父母不得担任其任职法院所审理案件的辩护人，但作为被告人的监护人、近亲属进行辩护的除外。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第三十七条 律师，人民团体、被告人所在单位推荐的人，或者被告人的监护人、亲友被委托为辩护人的，人民法院应当核实其身份证明和授权委托书。</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第三十八条 一名被告人可以委托一至二人作为辩护人。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一名辩护人不得为两名以上的同案被告人，或者未同案处理但犯罪事实存在关联的被告人辩护。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第三十九条 被告人没有委托辩护人的，人民法院自受理案件之日起三日内，应当告知其有权委托辩护人；被告人因经济困难或者其他原因没有委托辩护人的，应当告知其可以申请法律援助；被告人属于应当提供法律援助情形的，应当告知其将依法通知法律援助机构指派律师为其提供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告知可以采取口头或者书面方式。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第四十条 审判期间，在押的被告人要求委托辩护人的，人民法院应当在三日内向其监护人、近亲属或者其指定的人员转达要求。被告人应当提供有关人员的联系方式。有关人员无法通知的，应当告知被告人。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第四十一条 人民法院收到在押被告人提出的法律援助申请，应当在二十四小时内转交所在地的法律援助机构。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第四十二条 对下列没有委托辩护人的被告人，人民法院应当通知法律援助机构指派律师为其提供辩护：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lastRenderedPageBreak/>
        <w:t>（一）盲、聋、哑人；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（二）尚未完全丧失辨认或者控制自己行为能力的精神病人；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（三）可能被判处无期徒刑、死刑的人。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高级人民法院复核死刑案件，被告人没有委托辩护人的，应当通知法律援助机构指派律师为其提供辩护。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第四十三条 具有下列情形之一，被告人没有委托辩护人的，人民法院可以通知法律援助机构指派律师为其提供辩护：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（一）共同犯罪案件中，其他被告人已经委托辩护人；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（二）有重大社会影响的案件；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（三）人民检察院抗诉的案件；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（四）被告人的行为可能不构成犯罪；</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（五）有必要指派律师提供辩护的其他情形。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第四十四条 人民法院通知法律援助机构指派律师提供辩护的，应当将法律援助通知书、起诉书副本或者判决书送达法律援助机构；决定开庭审理的，除适用简易程序审理的以外，应当在开庭十五日前将上述材料送达法律援助机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法律援助通知书应当写明案由、被告人姓名、提供法律援助的理由、审判人员的姓名和联系方式；已确定开庭审理的，应当写明开庭的时间、地点。</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第四十五条 被告人拒绝法律援助机构指派的律师为其辩护，坚持自己行使辩护权的，人民法院应当准许。</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属于应当提供法律援助的情形，被告人拒绝指派的律师为其辩护的，人民法院应当查明原因。理由正当的，应当准许，但被告人须另行委托辩护人；被告人未另行委托辩护人的，人民法院应当在三日内书面通知法律援助机构另行指派律师为其提供辩护。</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第四十六条 审判期间，辩护人接受被告人委托的，应当在接受委托之日起三日内，将委托手续提交人民法院。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法律援助机构决定为被告人指派律师提供辩护的，承办律师应当在接受指派之日起三日内，将法律援助手续提交人民法院。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第四十七条 辩护律师可以查阅、摘抄、复制案卷材料。其他辩护人经人民法院许可，也可以查阅、摘抄、复制案卷材料。合议庭、审判委员会的讨论记录以及其他依法不公开的材料</w:t>
      </w:r>
      <w:r w:rsidRPr="00E35CFE">
        <w:rPr>
          <w:rFonts w:ascii="宋体" w:eastAsia="宋体" w:hAnsi="宋体" w:cs="宋体" w:hint="eastAsia"/>
          <w:color w:val="464445"/>
          <w:kern w:val="0"/>
          <w:szCs w:val="21"/>
          <w:shd w:val="clear" w:color="auto" w:fill="FFFFFF"/>
        </w:rPr>
        <w:lastRenderedPageBreak/>
        <w:t>不得查阅、摘抄、复制。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辩护人查阅、摘抄、复制案卷材料的，人民法院应当提供方便，并保证必要的时间。</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复制案卷材料可以采用复印、拍照、扫描等方式。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第四十八条 辩护律师可以同在押的或者被监视居住的被告人会见和通信。其他辩护人经人民法院许可，也可以同在押的或者被监视居住的被告人会见和通信。</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第四十九条 辩护人认为在侦查、审查起诉期间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第五十条 辩护律师申请向被害人及其近亲属、被害人提供的证人收集与本案有关的材料，人民法院认为确有必要的，应当签发准许调查书。</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第五十一条 辩护律师向证人或者有关单位、个人收集、调取与本案有关的证据材料，因证人或者有关单位、个人不同意，申请人民法院收集、调取，或者申请通知证人出庭作证，人民法院认为确有必要的，应当同意。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第五十二条 辩护律师直接申请人民法院向证人或者有关单位、个人收集、调取证据材料，人民法院认为确有收集、调取必要，且不宜或者不能由辩护律师收集、调取的，应当同意。人民法院收集、调取证据材料时，辩护律师可以在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人民法院向有关单位收集、调取的书面证据材料，必须由提供人签名，并加盖单位印章；向个人收集、调取的书面证据材料，必须由提供人签名。</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人民法院对有关单位、个人提供的证据材料，应当出具收据，写明证据材料的名称、收到的时间、件数、页数以及是否为原件等，由书记员或者审判人员签名。</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收集、调取证据材料后，应当及时通知辩护律师查阅、摘抄、复制，并告知人民检察院。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第五十三条 本解释第五十条至第五十二条规定的申请，应当以书面形式提出，并说明理由，写明需要收集、调取证据材料的内容或者需要调查问题的提纲。</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对辩护律师的申请，人民法院应当在五日内作出是否准许、同意的决定，并通知申请人；决定不准许、不同意的，应当说明理由。</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第五十四条 人民法院自受理自诉案件之日起三日内，应当告知自诉人及其法定代理人、附带民事诉讼当事人及其法定代理人，有权委托诉讼代理人，并告知如果经济困难的，可以申请法律援助。</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第五十五条 当事人委托诉讼代理人的，参照适用刑事诉讼法第三十二条和本解释的有关规</w:t>
      </w:r>
      <w:r w:rsidRPr="00E35CFE">
        <w:rPr>
          <w:rFonts w:ascii="宋体" w:eastAsia="宋体" w:hAnsi="宋体" w:cs="宋体" w:hint="eastAsia"/>
          <w:color w:val="464445"/>
          <w:kern w:val="0"/>
          <w:szCs w:val="21"/>
          <w:shd w:val="clear" w:color="auto" w:fill="FFFFFF"/>
        </w:rPr>
        <w:lastRenderedPageBreak/>
        <w:t>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第五十六条 诉讼代理人有权根据事实和法律，维护被害人、自诉人或者附带民事诉讼当事人的诉讼权利和其他合法权益。</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第五十七条 经人民法院许可，诉讼代理人可以查阅、摘抄、复制本案的案卷材料。</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律师担任诉讼代理人，需要收集、调取与本案有关的证据材料的，参照适用本解释第五十一条至第五十三条的规定。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第五十八条 诉讼代理人接受当事人委托或者法律援助机构指派后，应当在三日内将委托手续或者法律援助手续提交人民法院。</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第五十九条 辩护人、诉讼代理人复制案卷材料的，人民法院只收取工本费；法律援助律师复制必要的案卷材料的，应当免收或者减收费用。</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第六十条 辩护律师向人民法院告知其委托人或者其他人准备实施、正在实施危害国家安全、公共安全以及严重危害他人人身安全犯罪的，人民法院应当记录在案，立即转告主管机关依法处理，并为反映有关情况的辩护律师保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第四章 证 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第一节 一般规定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第六十一条 认定案件事实，必须以证据为根据。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第六十二条 审判人员应当依照法定程序收集、审查、核实、认定证据。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第六十三条 证据未经当庭出示、辨认、质证等法庭调查程序查证属实，不得作为定案的根据，但法律和本解释另有规定的除外。</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第六十四条 应当运用证据证明的案件事实包括：</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（一）被告人、被害人的身份；</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（二）被指控的犯罪是否存在；</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（三）被指控的犯罪是否为被告人所实施；</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（四）被告人有无刑事责任能力，有无罪过，实施犯罪的动机、目的；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（五）实施犯罪的时间、地点、手段、后果以及案件起因等；</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（六）被告人在共同犯罪中的地位、作用；</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（七）被告人有无从重、从轻、减轻、免除处罚情节；</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（八）有关附带民事诉讼、涉案财物处理的事实；</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（九）有关管辖、回避、延期审理等的程序事实；</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（十）与定罪量刑有关的其他事实。</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认定被告人有罪和对被告人从重处罚，应当适用证据确实、充分的证明标准。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第六十五条 行政机关在行政执法和查办案件过程中收集的物证、书证、视听资料、电子数据等证据材料，在刑事诉讼中可以作为证据使用；经法庭查证属实，且收集程序符合有关法律、行政法规规定的，可以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根据法律、行政法规规定行使国家行政管理职权的组织，在行政执法和查办案件过程中收集的证据材料，视为行政机关收集的证据材料。</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第六十六条 人民法院依照刑事诉讼法第一百九十一条的规定调查核实证据，必要时，可以通知检察人员、辩护人、自诉人及其法定代理人到场。上述人员未到场的，应当记录在案。</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人民法院调查核实证据时，发现对定罪量刑有重大影响的新的证据材料的，应当告知检察人员、辩护人、自诉人及其法定代理人。必要时，也可以直接提取，并及时通知检察人员、辩护人、自诉人及其法定代理人查阅、摘抄、复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第六十七条 下列人员不得担任刑事诉讼活动的见证人：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（一）生理上、精神上有缺陷或者年幼，不具有相应辨别能力或者不能正确表达的人；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（二）与案件有利害关系，可能影响案件公正处理的人；</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（三）行使勘验、检查、搜查、扣押等刑事诉讼职权的公安、司法机关的工作人员或者其聘用的人员。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由于客观原因无法由符合条件的人员担任见证人的，应当在笔录材料中注明情况，并对相关活动进行录像。</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第六十八条 公开审理案件时，公诉人、诉讼参与人提出涉及国家秘密、商业秘密或者个人隐私的证据的，法庭应当制止。有关证据确与本案有关的，可以根据具体情况，决定将案件转为不公开审理，或者对相关证据的法庭调查不公开进行。</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第二节 物证、书证的审查与认定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第六十九条 对物证、书证应当着重审查以下内容：</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一）物证、书证是否为原物、原件，是否经过辨认、鉴定；物证的照片、录像、复制品或者书证的副本、复制件是否与原物、原件相符，是否由二人以上制作，有无制作人关于制作过程以及原物、原件存放于何处的文字说明和签名；</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物证、书证的收集程序、方式是否符合法律、有关规定；经勘验、检查、搜查提取、扣押的物证、书证，是否附有相关笔录、清单，笔录、清单是否经侦查人员、物品持有人、见证人签名，没有物品持有人签名的，是否注明原因；物品的名称、特征、数量、质量等是否注明清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（三）物证、书证在收集、保管、鉴定过程中是否受损或者改变；</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物证、书证与案件事实有无关联；对现场遗留与犯罪有关的具备鉴定条件的血迹、体液、毛发、指纹等生物样本、痕迹、物品，是否已作DNA鉴定、指纹鉴定等，并与被告人或者被害人的相应生物检材、生物特征、物品等比对；</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（五）与案件事实有关联的物证、书证是否全面收集。</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第七十条 据以定案的物证应当是原物。原物不便搬运，不易保存，依法应当由有关部门保管、处理，或者依法应当返还的，可以拍摄、制作足以反映原物外形和特征的照片、录像、复制品。</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物证的照片、录像、复制品，不能反映原物的外形和特征的，不得作为定案的根据。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物证的照片、录像、复制品，经与原物核对无误、经鉴定为真实或者以其他方式确认为真实的，可以作为定案的根据。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第七十一条 据以定案的书证应当是原件。取得原件确有困难的，可以使用副本、复制件。</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书证有更改或者更改迹象不能作出合理解释，或者书证的副本、复制件不能反映原件及其内容的，不得作为定案的根据。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书证的副本、复制件，经与原件核对无误、经鉴定为真实或者以其他方式确认为真实的，可以作为定案的根据。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第七十二条 对与案件事实可能有关联的血迹、体液、毛发、人体组织、指纹、足迹、字迹等生物样本、痕迹和物品，应当提取而没有提取，应当检验而没有检验，导致案件事实存疑的，人民法院应当向人民检察院说明情况，由人民检察院依法补充收集、调取证据或者作出合理说明。</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第七十三条 在勘验、检查、搜查过程中提取、扣押的物证、书证，未附笔录或者清单，不能证明物证、书证来源的，不得作为定案的根据。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物证、书证的收集程序、方式有下列瑕疵，经补正或者作出合理解释的，可以采用：</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lastRenderedPageBreak/>
        <w:br/>
      </w:r>
      <w:r w:rsidRPr="00E35CFE">
        <w:rPr>
          <w:rFonts w:ascii="宋体" w:eastAsia="宋体" w:hAnsi="宋体" w:cs="宋体" w:hint="eastAsia"/>
          <w:color w:val="464445"/>
          <w:kern w:val="0"/>
          <w:szCs w:val="21"/>
          <w:shd w:val="clear" w:color="auto" w:fill="FFFFFF"/>
        </w:rPr>
        <w:t>（一）勘验、检查、搜查、提取笔录或者扣押清单上没有侦查人员、物品持有人、见证人签名，或者对物品的名称、特征、数量、质量等注明不详的；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（二）物证的照片、录像、复制品，书证的副本、复制件未注明与原件核对无异，无复制时间，或者无被收集、调取人签名、盖章的；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（三）物证的照片、录像、复制品，书证的副本、复制件没有制作人关于制作过程和原物、原件存放地点的说明，或者说明中无签名的；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（四）有其他瑕疵的。</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对物证、书证的来源、收集程序有疑问，不能作出合理解释的，该物证、书证不得作为定案的根据。</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第三节 证人证言、被害人陈述的审查与认定</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第七十四条 对证人证言应当着重审查以下内容：</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（一）证言的内容是否为证人直接感知；</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（二）证人作证时的年龄，认知、记忆和表达能力，生理和精神状态是否影响作证；</w:t>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rPr>
        <w:br/>
      </w:r>
      <w:r w:rsidRPr="00E35CFE">
        <w:rPr>
          <w:rFonts w:ascii="宋体" w:eastAsia="宋体" w:hAnsi="宋体" w:cs="宋体" w:hint="eastAsia"/>
          <w:color w:val="464445"/>
          <w:kern w:val="0"/>
          <w:szCs w:val="21"/>
          <w:shd w:val="clear" w:color="auto" w:fill="FFFFFF"/>
        </w:rPr>
        <w:t>（三）证人与案件当事人、案件处理结果有无利害关系；</w:t>
      </w:r>
    </w:p>
    <w:p w:rsidR="00E35CFE" w:rsidRDefault="00E35CFE" w:rsidP="00E35CFE">
      <w:pPr>
        <w:rPr>
          <w:rFonts w:hint="eastAsia"/>
          <w:color w:val="464445"/>
          <w:szCs w:val="21"/>
          <w:shd w:val="clear" w:color="auto" w:fill="FFFFFF"/>
        </w:rPr>
      </w:pPr>
      <w:r>
        <w:rPr>
          <w:rFonts w:hint="eastAsia"/>
          <w:color w:val="464445"/>
          <w:szCs w:val="21"/>
          <w:shd w:val="clear" w:color="auto" w:fill="FFFFFF"/>
        </w:rPr>
        <w:t>（四）询问证人是否个别进行；</w:t>
      </w:r>
      <w:r>
        <w:rPr>
          <w:rFonts w:hint="eastAsia"/>
          <w:color w:val="464445"/>
          <w:szCs w:val="21"/>
        </w:rPr>
        <w:br/>
      </w:r>
      <w:r>
        <w:rPr>
          <w:rFonts w:hint="eastAsia"/>
          <w:color w:val="464445"/>
          <w:szCs w:val="21"/>
        </w:rPr>
        <w:br/>
      </w:r>
      <w:r>
        <w:rPr>
          <w:rFonts w:hint="eastAsia"/>
          <w:color w:val="464445"/>
          <w:szCs w:val="21"/>
          <w:shd w:val="clear" w:color="auto" w:fill="FFFFFF"/>
        </w:rPr>
        <w:t>（五）询问笔录的制作、修改是否符合法律、有关规定，是否注明询问的起止时间和地点，首次询问时是否告知证人有关作证的权利义务和法律责任，证人对询问笔录是否核对确认；</w:t>
      </w:r>
      <w:r>
        <w:rPr>
          <w:rFonts w:hint="eastAsia"/>
          <w:color w:val="464445"/>
          <w:szCs w:val="21"/>
        </w:rPr>
        <w:br/>
      </w:r>
      <w:r>
        <w:rPr>
          <w:rFonts w:hint="eastAsia"/>
          <w:color w:val="464445"/>
          <w:szCs w:val="21"/>
        </w:rPr>
        <w:br/>
      </w:r>
      <w:r>
        <w:rPr>
          <w:rFonts w:hint="eastAsia"/>
          <w:color w:val="464445"/>
          <w:szCs w:val="21"/>
          <w:shd w:val="clear" w:color="auto" w:fill="FFFFFF"/>
        </w:rPr>
        <w:t>（六）询问未成年证人时，是否通知其法定代理人或者有关人员到场，其法定代理人或者有关人员是否到场；</w:t>
      </w:r>
      <w:r>
        <w:rPr>
          <w:rFonts w:hint="eastAsia"/>
          <w:color w:val="464445"/>
          <w:szCs w:val="21"/>
        </w:rPr>
        <w:br/>
      </w:r>
      <w:r>
        <w:rPr>
          <w:rFonts w:hint="eastAsia"/>
          <w:color w:val="464445"/>
          <w:szCs w:val="21"/>
        </w:rPr>
        <w:br/>
      </w:r>
      <w:r>
        <w:rPr>
          <w:rFonts w:hint="eastAsia"/>
          <w:color w:val="464445"/>
          <w:szCs w:val="21"/>
          <w:shd w:val="clear" w:color="auto" w:fill="FFFFFF"/>
        </w:rPr>
        <w:t>（七）证人证言有无以暴力、威胁等非法方法收集的情形；</w:t>
      </w:r>
      <w:r>
        <w:rPr>
          <w:rFonts w:hint="eastAsia"/>
          <w:color w:val="464445"/>
          <w:szCs w:val="21"/>
        </w:rPr>
        <w:br/>
      </w:r>
      <w:r>
        <w:rPr>
          <w:rFonts w:hint="eastAsia"/>
          <w:color w:val="464445"/>
          <w:szCs w:val="21"/>
        </w:rPr>
        <w:br/>
      </w:r>
      <w:r>
        <w:rPr>
          <w:rFonts w:hint="eastAsia"/>
          <w:color w:val="464445"/>
          <w:szCs w:val="21"/>
          <w:shd w:val="clear" w:color="auto" w:fill="FFFFFF"/>
        </w:rPr>
        <w:t>（八）证言之间以及与其他证据之间能否相互印证，有无矛盾。</w:t>
      </w:r>
      <w:r>
        <w:rPr>
          <w:rFonts w:hint="eastAsia"/>
          <w:color w:val="464445"/>
          <w:szCs w:val="21"/>
        </w:rPr>
        <w:br/>
      </w:r>
      <w:r>
        <w:rPr>
          <w:rFonts w:hint="eastAsia"/>
          <w:color w:val="464445"/>
          <w:szCs w:val="21"/>
        </w:rPr>
        <w:br/>
      </w:r>
      <w:r>
        <w:rPr>
          <w:rFonts w:hint="eastAsia"/>
          <w:color w:val="464445"/>
          <w:szCs w:val="21"/>
          <w:shd w:val="clear" w:color="auto" w:fill="FFFFFF"/>
        </w:rPr>
        <w:t>第七十五条</w:t>
      </w:r>
      <w:r>
        <w:rPr>
          <w:rFonts w:hint="eastAsia"/>
          <w:color w:val="464445"/>
          <w:szCs w:val="21"/>
          <w:shd w:val="clear" w:color="auto" w:fill="FFFFFF"/>
        </w:rPr>
        <w:t xml:space="preserve"> </w:t>
      </w:r>
      <w:r>
        <w:rPr>
          <w:rFonts w:hint="eastAsia"/>
          <w:color w:val="464445"/>
          <w:szCs w:val="21"/>
          <w:shd w:val="clear" w:color="auto" w:fill="FFFFFF"/>
        </w:rPr>
        <w:t>处于明显醉酒、中毒或者麻醉等状态，不能正常感知或者正确表达的证人所提供的证言，不得作为证据使用。</w:t>
      </w:r>
      <w:r>
        <w:rPr>
          <w:rFonts w:hint="eastAsia"/>
          <w:color w:val="464445"/>
          <w:szCs w:val="21"/>
        </w:rPr>
        <w:br/>
      </w:r>
      <w:r>
        <w:rPr>
          <w:rFonts w:hint="eastAsia"/>
          <w:color w:val="464445"/>
          <w:szCs w:val="21"/>
        </w:rPr>
        <w:br/>
      </w:r>
      <w:r>
        <w:rPr>
          <w:rFonts w:hint="eastAsia"/>
          <w:color w:val="464445"/>
          <w:szCs w:val="21"/>
          <w:shd w:val="clear" w:color="auto" w:fill="FFFFFF"/>
        </w:rPr>
        <w:t>证人的猜测性、评论性、推断性的证言，不得作为证据使用，但根据一般生活经验判断符合事实的除外。</w:t>
      </w:r>
      <w:r>
        <w:rPr>
          <w:rFonts w:hint="eastAsia"/>
          <w:color w:val="464445"/>
          <w:szCs w:val="21"/>
        </w:rPr>
        <w:br/>
      </w:r>
      <w:r>
        <w:rPr>
          <w:rFonts w:hint="eastAsia"/>
          <w:color w:val="464445"/>
          <w:szCs w:val="21"/>
        </w:rPr>
        <w:br/>
      </w:r>
      <w:r>
        <w:rPr>
          <w:rFonts w:hint="eastAsia"/>
          <w:color w:val="464445"/>
          <w:szCs w:val="21"/>
          <w:shd w:val="clear" w:color="auto" w:fill="FFFFFF"/>
        </w:rPr>
        <w:t>第七十六条</w:t>
      </w:r>
      <w:r>
        <w:rPr>
          <w:rFonts w:hint="eastAsia"/>
          <w:color w:val="464445"/>
          <w:szCs w:val="21"/>
          <w:shd w:val="clear" w:color="auto" w:fill="FFFFFF"/>
        </w:rPr>
        <w:t xml:space="preserve"> </w:t>
      </w:r>
      <w:r>
        <w:rPr>
          <w:rFonts w:hint="eastAsia"/>
          <w:color w:val="464445"/>
          <w:szCs w:val="21"/>
          <w:shd w:val="clear" w:color="auto" w:fill="FFFFFF"/>
        </w:rPr>
        <w:t>证人证言具有下列情形之一的，不得作为定案的根据：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（一）询问证人没有个别进行的；</w:t>
      </w:r>
      <w:r>
        <w:rPr>
          <w:rFonts w:hint="eastAsia"/>
          <w:color w:val="464445"/>
          <w:szCs w:val="21"/>
        </w:rPr>
        <w:br/>
      </w:r>
      <w:r>
        <w:rPr>
          <w:rFonts w:hint="eastAsia"/>
          <w:color w:val="464445"/>
          <w:szCs w:val="21"/>
        </w:rPr>
        <w:br/>
      </w:r>
      <w:r>
        <w:rPr>
          <w:rFonts w:hint="eastAsia"/>
          <w:color w:val="464445"/>
          <w:szCs w:val="21"/>
          <w:shd w:val="clear" w:color="auto" w:fill="FFFFFF"/>
        </w:rPr>
        <w:t>（二）书面证言没有经证人核对确认的；</w:t>
      </w:r>
      <w:r>
        <w:rPr>
          <w:rFonts w:hint="eastAsia"/>
          <w:color w:val="464445"/>
          <w:szCs w:val="21"/>
        </w:rPr>
        <w:br/>
      </w:r>
      <w:r>
        <w:rPr>
          <w:rFonts w:hint="eastAsia"/>
          <w:color w:val="464445"/>
          <w:szCs w:val="21"/>
        </w:rPr>
        <w:br/>
      </w:r>
      <w:r>
        <w:rPr>
          <w:rFonts w:hint="eastAsia"/>
          <w:color w:val="464445"/>
          <w:szCs w:val="21"/>
          <w:shd w:val="clear" w:color="auto" w:fill="FFFFFF"/>
        </w:rPr>
        <w:t>（三）询问聋、哑人，应当提供通晓聋、哑手势的人员而未提供的；</w:t>
      </w:r>
      <w:r>
        <w:rPr>
          <w:rFonts w:hint="eastAsia"/>
          <w:color w:val="464445"/>
          <w:szCs w:val="21"/>
        </w:rPr>
        <w:br/>
      </w:r>
      <w:r>
        <w:rPr>
          <w:rFonts w:hint="eastAsia"/>
          <w:color w:val="464445"/>
          <w:szCs w:val="21"/>
        </w:rPr>
        <w:br/>
      </w:r>
      <w:r>
        <w:rPr>
          <w:rFonts w:hint="eastAsia"/>
          <w:color w:val="464445"/>
          <w:szCs w:val="21"/>
          <w:shd w:val="clear" w:color="auto" w:fill="FFFFFF"/>
        </w:rPr>
        <w:t>（四）询问不通晓当地通用语言、文字的证人，应当提供翻译人员而未提供的。</w:t>
      </w:r>
      <w:r>
        <w:rPr>
          <w:rFonts w:hint="eastAsia"/>
          <w:color w:val="464445"/>
          <w:szCs w:val="21"/>
        </w:rPr>
        <w:br/>
      </w:r>
      <w:r>
        <w:rPr>
          <w:rFonts w:hint="eastAsia"/>
          <w:color w:val="464445"/>
          <w:szCs w:val="21"/>
        </w:rPr>
        <w:br/>
      </w:r>
      <w:r>
        <w:rPr>
          <w:rFonts w:hint="eastAsia"/>
          <w:color w:val="464445"/>
          <w:szCs w:val="21"/>
          <w:shd w:val="clear" w:color="auto" w:fill="FFFFFF"/>
        </w:rPr>
        <w:t>第七十七条</w:t>
      </w:r>
      <w:r>
        <w:rPr>
          <w:rFonts w:hint="eastAsia"/>
          <w:color w:val="464445"/>
          <w:szCs w:val="21"/>
          <w:shd w:val="clear" w:color="auto" w:fill="FFFFFF"/>
        </w:rPr>
        <w:t xml:space="preserve"> </w:t>
      </w:r>
      <w:r>
        <w:rPr>
          <w:rFonts w:hint="eastAsia"/>
          <w:color w:val="464445"/>
          <w:szCs w:val="21"/>
          <w:shd w:val="clear" w:color="auto" w:fill="FFFFFF"/>
        </w:rPr>
        <w:t>证人证言的收集程序、方式有下列瑕疵，经补正或者作出合理解释的，可以采用；不能补正或者作出合理解释的，不得作为定案的根据：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（一）询问笔录没有填写询问人、记录人、法定代理人姓名以及询问的起止时间、地点的；</w:t>
      </w:r>
      <w:r>
        <w:rPr>
          <w:rFonts w:hint="eastAsia"/>
          <w:color w:val="464445"/>
          <w:szCs w:val="21"/>
        </w:rPr>
        <w:br/>
      </w:r>
      <w:r>
        <w:rPr>
          <w:rFonts w:hint="eastAsia"/>
          <w:color w:val="464445"/>
          <w:szCs w:val="21"/>
        </w:rPr>
        <w:br/>
      </w:r>
      <w:r>
        <w:rPr>
          <w:rFonts w:hint="eastAsia"/>
          <w:color w:val="464445"/>
          <w:szCs w:val="21"/>
          <w:shd w:val="clear" w:color="auto" w:fill="FFFFFF"/>
        </w:rPr>
        <w:t>（二）询问地点不符合规定的；</w:t>
      </w:r>
      <w:r>
        <w:rPr>
          <w:rFonts w:hint="eastAsia"/>
          <w:color w:val="464445"/>
          <w:szCs w:val="21"/>
        </w:rPr>
        <w:br/>
      </w:r>
      <w:r>
        <w:rPr>
          <w:rFonts w:hint="eastAsia"/>
          <w:color w:val="464445"/>
          <w:szCs w:val="21"/>
        </w:rPr>
        <w:br/>
      </w:r>
      <w:r>
        <w:rPr>
          <w:rFonts w:hint="eastAsia"/>
          <w:color w:val="464445"/>
          <w:szCs w:val="21"/>
          <w:shd w:val="clear" w:color="auto" w:fill="FFFFFF"/>
        </w:rPr>
        <w:t>（三）询问笔录没有记录告知证人有关作证的权利义务和法律责任的；</w:t>
      </w:r>
      <w:r>
        <w:rPr>
          <w:rFonts w:hint="eastAsia"/>
          <w:color w:val="464445"/>
          <w:szCs w:val="21"/>
        </w:rPr>
        <w:br/>
      </w:r>
      <w:r>
        <w:rPr>
          <w:rFonts w:hint="eastAsia"/>
          <w:color w:val="464445"/>
          <w:szCs w:val="21"/>
        </w:rPr>
        <w:br/>
      </w:r>
      <w:r>
        <w:rPr>
          <w:rFonts w:hint="eastAsia"/>
          <w:color w:val="464445"/>
          <w:szCs w:val="21"/>
          <w:shd w:val="clear" w:color="auto" w:fill="FFFFFF"/>
        </w:rPr>
        <w:t>（四）询问笔录反映出在同一时段，同一询问人员询问不同证人的。</w:t>
      </w:r>
      <w:r>
        <w:rPr>
          <w:rFonts w:hint="eastAsia"/>
          <w:color w:val="464445"/>
          <w:szCs w:val="21"/>
        </w:rPr>
        <w:br/>
      </w:r>
      <w:r>
        <w:rPr>
          <w:rFonts w:hint="eastAsia"/>
          <w:color w:val="464445"/>
          <w:szCs w:val="21"/>
        </w:rPr>
        <w:br/>
      </w:r>
      <w:r>
        <w:rPr>
          <w:rFonts w:hint="eastAsia"/>
          <w:color w:val="464445"/>
          <w:szCs w:val="21"/>
          <w:shd w:val="clear" w:color="auto" w:fill="FFFFFF"/>
        </w:rPr>
        <w:t>第七十八条</w:t>
      </w:r>
      <w:r>
        <w:rPr>
          <w:rFonts w:hint="eastAsia"/>
          <w:color w:val="464445"/>
          <w:szCs w:val="21"/>
          <w:shd w:val="clear" w:color="auto" w:fill="FFFFFF"/>
        </w:rPr>
        <w:t xml:space="preserve"> </w:t>
      </w:r>
      <w:r>
        <w:rPr>
          <w:rFonts w:hint="eastAsia"/>
          <w:color w:val="464445"/>
          <w:szCs w:val="21"/>
          <w:shd w:val="clear" w:color="auto" w:fill="FFFFFF"/>
        </w:rPr>
        <w:t>证人当庭作出的证言，经控辩双方质证、法庭查证属实的，应当作为定案的根据。</w:t>
      </w:r>
      <w:r>
        <w:rPr>
          <w:rFonts w:hint="eastAsia"/>
          <w:color w:val="464445"/>
          <w:szCs w:val="21"/>
        </w:rPr>
        <w:br/>
      </w:r>
      <w:r>
        <w:rPr>
          <w:rFonts w:hint="eastAsia"/>
          <w:color w:val="464445"/>
          <w:szCs w:val="21"/>
        </w:rPr>
        <w:br/>
      </w:r>
      <w:r>
        <w:rPr>
          <w:rFonts w:hint="eastAsia"/>
          <w:color w:val="464445"/>
          <w:szCs w:val="21"/>
          <w:shd w:val="clear" w:color="auto" w:fill="FFFFFF"/>
        </w:rPr>
        <w:t>证人当庭作出的证言与其庭前证言矛盾，证人能够作出合理解释，并有相关证据印证的，应当采信其庭审证言；不能作出合理解释，而其庭前证言有相关证据印证的，可以采信其庭前证言。</w:t>
      </w:r>
      <w:r>
        <w:rPr>
          <w:rFonts w:hint="eastAsia"/>
          <w:color w:val="464445"/>
          <w:szCs w:val="21"/>
        </w:rPr>
        <w:br/>
      </w:r>
      <w:r>
        <w:rPr>
          <w:rFonts w:hint="eastAsia"/>
          <w:color w:val="464445"/>
          <w:szCs w:val="21"/>
        </w:rPr>
        <w:br/>
      </w:r>
      <w:r>
        <w:rPr>
          <w:rFonts w:hint="eastAsia"/>
          <w:color w:val="464445"/>
          <w:szCs w:val="21"/>
          <w:shd w:val="clear" w:color="auto" w:fill="FFFFFF"/>
        </w:rPr>
        <w:t>经人民法院通知，证人没有正当理由拒绝出庭或者出庭后拒绝作证，法庭对其证言的真实性无法确认的，该证人证言不得作为定案的根据。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第七十九条</w:t>
      </w:r>
      <w:r>
        <w:rPr>
          <w:rFonts w:hint="eastAsia"/>
          <w:color w:val="464445"/>
          <w:szCs w:val="21"/>
          <w:shd w:val="clear" w:color="auto" w:fill="FFFFFF"/>
        </w:rPr>
        <w:t xml:space="preserve"> </w:t>
      </w:r>
      <w:r>
        <w:rPr>
          <w:rFonts w:hint="eastAsia"/>
          <w:color w:val="464445"/>
          <w:szCs w:val="21"/>
          <w:shd w:val="clear" w:color="auto" w:fill="FFFFFF"/>
        </w:rPr>
        <w:t>对被害人陈述的审查与认定，参照适用本节的有关规定。</w:t>
      </w:r>
      <w:r>
        <w:rPr>
          <w:rFonts w:hint="eastAsia"/>
          <w:color w:val="464445"/>
          <w:szCs w:val="21"/>
        </w:rPr>
        <w:br/>
      </w:r>
      <w:r>
        <w:rPr>
          <w:rFonts w:hint="eastAsia"/>
          <w:color w:val="464445"/>
          <w:szCs w:val="21"/>
        </w:rPr>
        <w:br/>
      </w:r>
      <w:r>
        <w:rPr>
          <w:rFonts w:hint="eastAsia"/>
          <w:color w:val="464445"/>
          <w:szCs w:val="21"/>
          <w:shd w:val="clear" w:color="auto" w:fill="FFFFFF"/>
        </w:rPr>
        <w:t>第四节</w:t>
      </w:r>
      <w:r>
        <w:rPr>
          <w:rFonts w:hint="eastAsia"/>
          <w:color w:val="464445"/>
          <w:szCs w:val="21"/>
          <w:shd w:val="clear" w:color="auto" w:fill="FFFFFF"/>
        </w:rPr>
        <w:t xml:space="preserve"> </w:t>
      </w:r>
      <w:r>
        <w:rPr>
          <w:rFonts w:hint="eastAsia"/>
          <w:color w:val="464445"/>
          <w:szCs w:val="21"/>
          <w:shd w:val="clear" w:color="auto" w:fill="FFFFFF"/>
        </w:rPr>
        <w:t>被告人供述和辩解的审查与认定</w:t>
      </w:r>
      <w:r>
        <w:rPr>
          <w:rFonts w:hint="eastAsia"/>
          <w:color w:val="464445"/>
          <w:szCs w:val="21"/>
        </w:rPr>
        <w:br/>
      </w:r>
      <w:r>
        <w:rPr>
          <w:rFonts w:hint="eastAsia"/>
          <w:color w:val="464445"/>
          <w:szCs w:val="21"/>
        </w:rPr>
        <w:br/>
      </w:r>
      <w:r>
        <w:rPr>
          <w:rFonts w:hint="eastAsia"/>
          <w:color w:val="464445"/>
          <w:szCs w:val="21"/>
          <w:shd w:val="clear" w:color="auto" w:fill="FFFFFF"/>
        </w:rPr>
        <w:t>第八十条</w:t>
      </w:r>
      <w:r>
        <w:rPr>
          <w:rFonts w:hint="eastAsia"/>
          <w:color w:val="464445"/>
          <w:szCs w:val="21"/>
          <w:shd w:val="clear" w:color="auto" w:fill="FFFFFF"/>
        </w:rPr>
        <w:t xml:space="preserve"> </w:t>
      </w:r>
      <w:r>
        <w:rPr>
          <w:rFonts w:hint="eastAsia"/>
          <w:color w:val="464445"/>
          <w:szCs w:val="21"/>
          <w:shd w:val="clear" w:color="auto" w:fill="FFFFFF"/>
        </w:rPr>
        <w:t>对被告人供述和辩解应当着重审查以下内容：</w:t>
      </w:r>
      <w:r>
        <w:rPr>
          <w:rFonts w:hint="eastAsia"/>
          <w:color w:val="464445"/>
          <w:szCs w:val="21"/>
        </w:rPr>
        <w:br/>
      </w:r>
      <w:r>
        <w:rPr>
          <w:rFonts w:hint="eastAsia"/>
          <w:color w:val="464445"/>
          <w:szCs w:val="21"/>
        </w:rPr>
        <w:br/>
      </w:r>
      <w:r>
        <w:rPr>
          <w:rFonts w:hint="eastAsia"/>
          <w:color w:val="464445"/>
          <w:szCs w:val="21"/>
          <w:shd w:val="clear" w:color="auto" w:fill="FFFFFF"/>
        </w:rPr>
        <w:t>（一）讯问的时间、地点，讯问人的身份、人数以及讯问方式等是否符合法律、有关规定；</w:t>
      </w:r>
      <w:r>
        <w:rPr>
          <w:rFonts w:hint="eastAsia"/>
          <w:color w:val="464445"/>
          <w:szCs w:val="21"/>
        </w:rPr>
        <w:br/>
      </w:r>
      <w:r>
        <w:rPr>
          <w:rFonts w:hint="eastAsia"/>
          <w:color w:val="464445"/>
          <w:szCs w:val="21"/>
        </w:rPr>
        <w:br/>
      </w:r>
      <w:r>
        <w:rPr>
          <w:rFonts w:hint="eastAsia"/>
          <w:color w:val="464445"/>
          <w:szCs w:val="21"/>
          <w:shd w:val="clear" w:color="auto" w:fill="FFFFFF"/>
        </w:rPr>
        <w:t>（二）讯问笔录的制作、修改是否符合法律、有关规定，是否注明讯问的具体起止时间和地点，首次讯问时是否告知被告人相关权利和法律规定，被告人是否核对确认；</w:t>
      </w:r>
      <w:r>
        <w:rPr>
          <w:rFonts w:hint="eastAsia"/>
          <w:color w:val="464445"/>
          <w:szCs w:val="21"/>
        </w:rPr>
        <w:br/>
      </w:r>
      <w:r>
        <w:rPr>
          <w:rFonts w:hint="eastAsia"/>
          <w:color w:val="464445"/>
          <w:szCs w:val="21"/>
        </w:rPr>
        <w:br/>
      </w:r>
      <w:r>
        <w:rPr>
          <w:rFonts w:hint="eastAsia"/>
          <w:color w:val="464445"/>
          <w:szCs w:val="21"/>
          <w:shd w:val="clear" w:color="auto" w:fill="FFFFFF"/>
        </w:rPr>
        <w:t>（三）讯问未成年被告人时，是否通知其法定代理人或者有关人员到场，其法定代理人或者有关人员是否到场；</w:t>
      </w:r>
      <w:r>
        <w:rPr>
          <w:rFonts w:hint="eastAsia"/>
          <w:color w:val="464445"/>
          <w:szCs w:val="21"/>
        </w:rPr>
        <w:br/>
      </w:r>
      <w:r>
        <w:rPr>
          <w:rFonts w:hint="eastAsia"/>
          <w:color w:val="464445"/>
          <w:szCs w:val="21"/>
        </w:rPr>
        <w:br/>
      </w:r>
      <w:r>
        <w:rPr>
          <w:rFonts w:hint="eastAsia"/>
          <w:color w:val="464445"/>
          <w:szCs w:val="21"/>
          <w:shd w:val="clear" w:color="auto" w:fill="FFFFFF"/>
        </w:rPr>
        <w:t>（四）被告人的供述有无以刑讯逼供等非法方法收集的情形；</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（五）被告人的供述是否前后一致，有无反复以及出现反复的原因；被告人的所有供述和辩解是否均已随案移送；</w:t>
      </w:r>
      <w:r>
        <w:rPr>
          <w:rFonts w:hint="eastAsia"/>
          <w:color w:val="464445"/>
          <w:szCs w:val="21"/>
        </w:rPr>
        <w:br/>
      </w:r>
      <w:r>
        <w:rPr>
          <w:rFonts w:hint="eastAsia"/>
          <w:color w:val="464445"/>
          <w:szCs w:val="21"/>
        </w:rPr>
        <w:br/>
      </w:r>
      <w:r>
        <w:rPr>
          <w:rFonts w:hint="eastAsia"/>
          <w:color w:val="464445"/>
          <w:szCs w:val="21"/>
          <w:shd w:val="clear" w:color="auto" w:fill="FFFFFF"/>
        </w:rPr>
        <w:t>（六）被告人的辩解内容是否符合案情和常理，有无矛盾；</w:t>
      </w:r>
      <w:r>
        <w:rPr>
          <w:rFonts w:hint="eastAsia"/>
          <w:color w:val="464445"/>
          <w:szCs w:val="21"/>
        </w:rPr>
        <w:br/>
      </w:r>
      <w:r>
        <w:rPr>
          <w:rFonts w:hint="eastAsia"/>
          <w:color w:val="464445"/>
          <w:szCs w:val="21"/>
        </w:rPr>
        <w:br/>
      </w:r>
      <w:r>
        <w:rPr>
          <w:rFonts w:hint="eastAsia"/>
          <w:color w:val="464445"/>
          <w:szCs w:val="21"/>
          <w:shd w:val="clear" w:color="auto" w:fill="FFFFFF"/>
        </w:rPr>
        <w:t>（七）被告人的供述和辩解与同案被告人的供述和辩解以及其他证据能否相互印证，有无矛盾。</w:t>
      </w:r>
      <w:r>
        <w:rPr>
          <w:rFonts w:hint="eastAsia"/>
          <w:color w:val="464445"/>
          <w:szCs w:val="21"/>
        </w:rPr>
        <w:br/>
      </w:r>
      <w:r>
        <w:rPr>
          <w:rFonts w:hint="eastAsia"/>
          <w:color w:val="464445"/>
          <w:szCs w:val="21"/>
        </w:rPr>
        <w:br/>
      </w:r>
      <w:r>
        <w:rPr>
          <w:rFonts w:hint="eastAsia"/>
          <w:color w:val="464445"/>
          <w:szCs w:val="21"/>
          <w:shd w:val="clear" w:color="auto" w:fill="FFFFFF"/>
        </w:rPr>
        <w:t>必要时，可以调取讯问过程的录音录像、被告人进出看守所的健康检查记录、笔录，并结合录音录像、记录、笔录对上述内容进行审查。</w:t>
      </w:r>
      <w:r>
        <w:rPr>
          <w:rFonts w:hint="eastAsia"/>
          <w:color w:val="464445"/>
          <w:szCs w:val="21"/>
        </w:rPr>
        <w:br/>
      </w:r>
      <w:r>
        <w:rPr>
          <w:rFonts w:hint="eastAsia"/>
          <w:color w:val="464445"/>
          <w:szCs w:val="21"/>
        </w:rPr>
        <w:br/>
      </w:r>
      <w:r>
        <w:rPr>
          <w:rFonts w:hint="eastAsia"/>
          <w:color w:val="464445"/>
          <w:szCs w:val="21"/>
          <w:shd w:val="clear" w:color="auto" w:fill="FFFFFF"/>
        </w:rPr>
        <w:t>第八十一条</w:t>
      </w:r>
      <w:r>
        <w:rPr>
          <w:rFonts w:hint="eastAsia"/>
          <w:color w:val="464445"/>
          <w:szCs w:val="21"/>
          <w:shd w:val="clear" w:color="auto" w:fill="FFFFFF"/>
        </w:rPr>
        <w:t xml:space="preserve"> </w:t>
      </w:r>
      <w:r>
        <w:rPr>
          <w:rFonts w:hint="eastAsia"/>
          <w:color w:val="464445"/>
          <w:szCs w:val="21"/>
          <w:shd w:val="clear" w:color="auto" w:fill="FFFFFF"/>
        </w:rPr>
        <w:t>被告人供述具有下列情形之一的，不得作为定案的根据：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（一）讯问笔录没有经被告人核对确认的；</w:t>
      </w:r>
      <w:r>
        <w:rPr>
          <w:rFonts w:hint="eastAsia"/>
          <w:color w:val="464445"/>
          <w:szCs w:val="21"/>
        </w:rPr>
        <w:br/>
      </w:r>
      <w:r>
        <w:rPr>
          <w:rFonts w:hint="eastAsia"/>
          <w:color w:val="464445"/>
          <w:szCs w:val="21"/>
        </w:rPr>
        <w:br/>
      </w:r>
      <w:r>
        <w:rPr>
          <w:rFonts w:hint="eastAsia"/>
          <w:color w:val="464445"/>
          <w:szCs w:val="21"/>
          <w:shd w:val="clear" w:color="auto" w:fill="FFFFFF"/>
        </w:rPr>
        <w:t>（二）讯问聋、哑人，应当提供通晓聋、哑手势的人员而未提供的；</w:t>
      </w:r>
      <w:r>
        <w:rPr>
          <w:rFonts w:hint="eastAsia"/>
          <w:color w:val="464445"/>
          <w:szCs w:val="21"/>
        </w:rPr>
        <w:br/>
      </w:r>
      <w:r>
        <w:rPr>
          <w:rFonts w:hint="eastAsia"/>
          <w:color w:val="464445"/>
          <w:szCs w:val="21"/>
        </w:rPr>
        <w:br/>
      </w:r>
      <w:r>
        <w:rPr>
          <w:rFonts w:hint="eastAsia"/>
          <w:color w:val="464445"/>
          <w:szCs w:val="21"/>
          <w:shd w:val="clear" w:color="auto" w:fill="FFFFFF"/>
        </w:rPr>
        <w:t>（三）讯问不通晓当地通用语言、文字的被告人，应当提供翻译人员而未提供的。</w:t>
      </w:r>
      <w:r>
        <w:rPr>
          <w:rFonts w:hint="eastAsia"/>
          <w:color w:val="464445"/>
          <w:szCs w:val="21"/>
        </w:rPr>
        <w:br/>
      </w:r>
      <w:r>
        <w:rPr>
          <w:rFonts w:hint="eastAsia"/>
          <w:color w:val="464445"/>
          <w:szCs w:val="21"/>
        </w:rPr>
        <w:br/>
      </w:r>
      <w:r>
        <w:rPr>
          <w:rFonts w:hint="eastAsia"/>
          <w:color w:val="464445"/>
          <w:szCs w:val="21"/>
          <w:shd w:val="clear" w:color="auto" w:fill="FFFFFF"/>
        </w:rPr>
        <w:t>第八十二条</w:t>
      </w:r>
      <w:r>
        <w:rPr>
          <w:rFonts w:hint="eastAsia"/>
          <w:color w:val="464445"/>
          <w:szCs w:val="21"/>
          <w:shd w:val="clear" w:color="auto" w:fill="FFFFFF"/>
        </w:rPr>
        <w:t xml:space="preserve"> </w:t>
      </w:r>
      <w:r>
        <w:rPr>
          <w:rFonts w:hint="eastAsia"/>
          <w:color w:val="464445"/>
          <w:szCs w:val="21"/>
          <w:shd w:val="clear" w:color="auto" w:fill="FFFFFF"/>
        </w:rPr>
        <w:t>讯问笔录有下列瑕疵，经补正或者作出合理解释的，可以采用；不能补正或者作出合理解释的，不得作为定案的根据：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（一）讯问笔录填写的讯问时间、讯问人、记录人、法定代理人等有误或者存在矛盾的；</w:t>
      </w:r>
      <w:r>
        <w:rPr>
          <w:rFonts w:hint="eastAsia"/>
          <w:color w:val="464445"/>
          <w:szCs w:val="21"/>
        </w:rPr>
        <w:br/>
      </w:r>
      <w:r>
        <w:rPr>
          <w:rFonts w:hint="eastAsia"/>
          <w:color w:val="464445"/>
          <w:szCs w:val="21"/>
        </w:rPr>
        <w:br/>
      </w:r>
      <w:r>
        <w:rPr>
          <w:rFonts w:hint="eastAsia"/>
          <w:color w:val="464445"/>
          <w:szCs w:val="21"/>
          <w:shd w:val="clear" w:color="auto" w:fill="FFFFFF"/>
        </w:rPr>
        <w:t>（二）讯问人没有签名的；</w:t>
      </w:r>
      <w:r>
        <w:rPr>
          <w:rFonts w:hint="eastAsia"/>
          <w:color w:val="464445"/>
          <w:szCs w:val="21"/>
        </w:rPr>
        <w:br/>
      </w:r>
      <w:r>
        <w:rPr>
          <w:rFonts w:hint="eastAsia"/>
          <w:color w:val="464445"/>
          <w:szCs w:val="21"/>
        </w:rPr>
        <w:br/>
      </w:r>
      <w:r>
        <w:rPr>
          <w:rFonts w:hint="eastAsia"/>
          <w:color w:val="464445"/>
          <w:szCs w:val="21"/>
          <w:shd w:val="clear" w:color="auto" w:fill="FFFFFF"/>
        </w:rPr>
        <w:t>（三）首次讯问笔录没有记录告知被讯问人相关权利和法律规定的。</w:t>
      </w:r>
      <w:r>
        <w:rPr>
          <w:rFonts w:hint="eastAsia"/>
          <w:color w:val="464445"/>
          <w:szCs w:val="21"/>
        </w:rPr>
        <w:br/>
      </w:r>
      <w:r>
        <w:rPr>
          <w:rFonts w:hint="eastAsia"/>
          <w:color w:val="464445"/>
          <w:szCs w:val="21"/>
        </w:rPr>
        <w:br/>
      </w:r>
      <w:r>
        <w:rPr>
          <w:rFonts w:hint="eastAsia"/>
          <w:color w:val="464445"/>
          <w:szCs w:val="21"/>
          <w:shd w:val="clear" w:color="auto" w:fill="FFFFFF"/>
        </w:rPr>
        <w:t>第八十三条</w:t>
      </w:r>
      <w:r>
        <w:rPr>
          <w:rFonts w:hint="eastAsia"/>
          <w:color w:val="464445"/>
          <w:szCs w:val="21"/>
          <w:shd w:val="clear" w:color="auto" w:fill="FFFFFF"/>
        </w:rPr>
        <w:t xml:space="preserve"> </w:t>
      </w:r>
      <w:r>
        <w:rPr>
          <w:rFonts w:hint="eastAsia"/>
          <w:color w:val="464445"/>
          <w:szCs w:val="21"/>
          <w:shd w:val="clear" w:color="auto" w:fill="FFFFFF"/>
        </w:rPr>
        <w:t>审查被告人供述和辩解，应当结合控辩双方提供的所有证据以及被告人的全部供述和辩解进行。</w:t>
      </w:r>
      <w:r>
        <w:rPr>
          <w:rFonts w:hint="eastAsia"/>
          <w:color w:val="464445"/>
          <w:szCs w:val="21"/>
        </w:rPr>
        <w:br/>
      </w:r>
      <w:r>
        <w:rPr>
          <w:rFonts w:hint="eastAsia"/>
          <w:color w:val="464445"/>
          <w:szCs w:val="21"/>
        </w:rPr>
        <w:br/>
      </w:r>
      <w:r>
        <w:rPr>
          <w:rFonts w:hint="eastAsia"/>
          <w:color w:val="464445"/>
          <w:szCs w:val="21"/>
          <w:shd w:val="clear" w:color="auto" w:fill="FFFFFF"/>
        </w:rPr>
        <w:t>被告人庭审中翻供，但不能合理说明翻供原因或者其辩解与全案证据矛盾，而其庭前供述与其他证据相互印证的，可以采信其庭前供述。</w:t>
      </w:r>
      <w:r>
        <w:rPr>
          <w:rFonts w:hint="eastAsia"/>
          <w:color w:val="464445"/>
          <w:szCs w:val="21"/>
        </w:rPr>
        <w:br/>
      </w:r>
      <w:r>
        <w:rPr>
          <w:rFonts w:hint="eastAsia"/>
          <w:color w:val="464445"/>
          <w:szCs w:val="21"/>
        </w:rPr>
        <w:br/>
      </w:r>
      <w:r>
        <w:rPr>
          <w:rFonts w:hint="eastAsia"/>
          <w:color w:val="464445"/>
          <w:szCs w:val="21"/>
          <w:shd w:val="clear" w:color="auto" w:fill="FFFFFF"/>
        </w:rPr>
        <w:t>被告人庭前供述和辩解存在反复，但庭审中供认，且与其他证据相互印证的，可以采信其庭审供述；被告人庭前供述和辩解存在反复，庭审中不供认，且无其他证据与庭前供述印证的，不得采信其庭前供述。</w:t>
      </w:r>
      <w:r>
        <w:rPr>
          <w:rFonts w:hint="eastAsia"/>
          <w:color w:val="464445"/>
          <w:szCs w:val="21"/>
        </w:rPr>
        <w:br/>
      </w:r>
      <w:r>
        <w:rPr>
          <w:rFonts w:hint="eastAsia"/>
          <w:color w:val="464445"/>
          <w:szCs w:val="21"/>
        </w:rPr>
        <w:br/>
      </w:r>
      <w:r>
        <w:rPr>
          <w:rFonts w:hint="eastAsia"/>
          <w:color w:val="464445"/>
          <w:szCs w:val="21"/>
          <w:shd w:val="clear" w:color="auto" w:fill="FFFFFF"/>
        </w:rPr>
        <w:t>第五节</w:t>
      </w:r>
      <w:r>
        <w:rPr>
          <w:rFonts w:hint="eastAsia"/>
          <w:color w:val="464445"/>
          <w:szCs w:val="21"/>
          <w:shd w:val="clear" w:color="auto" w:fill="FFFFFF"/>
        </w:rPr>
        <w:t xml:space="preserve"> </w:t>
      </w:r>
      <w:r>
        <w:rPr>
          <w:rFonts w:hint="eastAsia"/>
          <w:color w:val="464445"/>
          <w:szCs w:val="21"/>
          <w:shd w:val="clear" w:color="auto" w:fill="FFFFFF"/>
        </w:rPr>
        <w:t>鉴定意见的审查与认定</w:t>
      </w:r>
      <w:r>
        <w:rPr>
          <w:rFonts w:hint="eastAsia"/>
          <w:color w:val="464445"/>
          <w:szCs w:val="21"/>
        </w:rPr>
        <w:br/>
      </w:r>
      <w:r>
        <w:rPr>
          <w:rFonts w:hint="eastAsia"/>
          <w:color w:val="464445"/>
          <w:szCs w:val="21"/>
        </w:rPr>
        <w:br/>
      </w:r>
      <w:r>
        <w:rPr>
          <w:rFonts w:hint="eastAsia"/>
          <w:color w:val="464445"/>
          <w:szCs w:val="21"/>
          <w:shd w:val="clear" w:color="auto" w:fill="FFFFFF"/>
        </w:rPr>
        <w:t>第八十四条</w:t>
      </w:r>
      <w:r>
        <w:rPr>
          <w:rFonts w:hint="eastAsia"/>
          <w:color w:val="464445"/>
          <w:szCs w:val="21"/>
          <w:shd w:val="clear" w:color="auto" w:fill="FFFFFF"/>
        </w:rPr>
        <w:t xml:space="preserve"> </w:t>
      </w:r>
      <w:r>
        <w:rPr>
          <w:rFonts w:hint="eastAsia"/>
          <w:color w:val="464445"/>
          <w:szCs w:val="21"/>
          <w:shd w:val="clear" w:color="auto" w:fill="FFFFFF"/>
        </w:rPr>
        <w:t>对鉴定意见应当着重审查以下内容：</w:t>
      </w:r>
      <w:r>
        <w:rPr>
          <w:rFonts w:hint="eastAsia"/>
          <w:color w:val="464445"/>
          <w:szCs w:val="21"/>
        </w:rPr>
        <w:br/>
      </w:r>
      <w:r>
        <w:rPr>
          <w:rFonts w:hint="eastAsia"/>
          <w:color w:val="464445"/>
          <w:szCs w:val="21"/>
        </w:rPr>
        <w:br/>
      </w:r>
      <w:r>
        <w:rPr>
          <w:rFonts w:hint="eastAsia"/>
          <w:color w:val="464445"/>
          <w:szCs w:val="21"/>
          <w:shd w:val="clear" w:color="auto" w:fill="FFFFFF"/>
        </w:rPr>
        <w:t>（一）鉴定机构和鉴定人是否具有法定资质；</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（二）鉴定人是否存在应当回避的情形；</w:t>
      </w:r>
      <w:r>
        <w:rPr>
          <w:rFonts w:hint="eastAsia"/>
          <w:color w:val="464445"/>
          <w:szCs w:val="21"/>
        </w:rPr>
        <w:br/>
      </w:r>
      <w:r>
        <w:rPr>
          <w:rFonts w:hint="eastAsia"/>
          <w:color w:val="464445"/>
          <w:szCs w:val="21"/>
        </w:rPr>
        <w:br/>
      </w:r>
      <w:r>
        <w:rPr>
          <w:rFonts w:hint="eastAsia"/>
          <w:color w:val="464445"/>
          <w:szCs w:val="21"/>
          <w:shd w:val="clear" w:color="auto" w:fill="FFFFFF"/>
        </w:rPr>
        <w:t>（三）检材的来源、取得、保管、送检是否符合法律、有关规定，与相关提取笔录、扣押物品清单等记载的内容是否相符，检材是否充足、可靠；</w:t>
      </w:r>
      <w:r>
        <w:rPr>
          <w:rFonts w:hint="eastAsia"/>
          <w:color w:val="464445"/>
          <w:szCs w:val="21"/>
        </w:rPr>
        <w:br/>
      </w:r>
      <w:r>
        <w:rPr>
          <w:rFonts w:hint="eastAsia"/>
          <w:color w:val="464445"/>
          <w:szCs w:val="21"/>
        </w:rPr>
        <w:br/>
      </w:r>
      <w:r>
        <w:rPr>
          <w:rFonts w:hint="eastAsia"/>
          <w:color w:val="464445"/>
          <w:szCs w:val="21"/>
          <w:shd w:val="clear" w:color="auto" w:fill="FFFFFF"/>
        </w:rPr>
        <w:t>（四）鉴定意见的形式要件是否完备，是否注明提起鉴定的事由、鉴定委托人、鉴定机构、鉴定要求、鉴定过程、鉴定方法、鉴定日期等相关内容，是否由鉴定机构加盖司法鉴定专用章并由鉴定人签名、盖章；</w:t>
      </w:r>
      <w:r>
        <w:rPr>
          <w:rFonts w:hint="eastAsia"/>
          <w:color w:val="464445"/>
          <w:szCs w:val="21"/>
        </w:rPr>
        <w:br/>
      </w:r>
      <w:r>
        <w:rPr>
          <w:rFonts w:hint="eastAsia"/>
          <w:color w:val="464445"/>
          <w:szCs w:val="21"/>
        </w:rPr>
        <w:br/>
      </w:r>
      <w:r>
        <w:rPr>
          <w:rFonts w:hint="eastAsia"/>
          <w:color w:val="464445"/>
          <w:szCs w:val="21"/>
          <w:shd w:val="clear" w:color="auto" w:fill="FFFFFF"/>
        </w:rPr>
        <w:t>（五）鉴定程序是否符合法律、有关规定；</w:t>
      </w:r>
      <w:r>
        <w:rPr>
          <w:rFonts w:hint="eastAsia"/>
          <w:color w:val="464445"/>
          <w:szCs w:val="21"/>
        </w:rPr>
        <w:br/>
      </w:r>
      <w:r>
        <w:rPr>
          <w:rFonts w:hint="eastAsia"/>
          <w:color w:val="464445"/>
          <w:szCs w:val="21"/>
        </w:rPr>
        <w:br/>
      </w:r>
      <w:r>
        <w:rPr>
          <w:rFonts w:hint="eastAsia"/>
          <w:color w:val="464445"/>
          <w:szCs w:val="21"/>
          <w:shd w:val="clear" w:color="auto" w:fill="FFFFFF"/>
        </w:rPr>
        <w:t>（六）鉴定的过程和方法是否符合相关专业的规范要求；</w:t>
      </w:r>
      <w:r>
        <w:rPr>
          <w:rFonts w:hint="eastAsia"/>
          <w:color w:val="464445"/>
          <w:szCs w:val="21"/>
        </w:rPr>
        <w:br/>
      </w:r>
      <w:r>
        <w:rPr>
          <w:rFonts w:hint="eastAsia"/>
          <w:color w:val="464445"/>
          <w:szCs w:val="21"/>
        </w:rPr>
        <w:br/>
      </w:r>
      <w:r>
        <w:rPr>
          <w:rFonts w:hint="eastAsia"/>
          <w:color w:val="464445"/>
          <w:szCs w:val="21"/>
          <w:shd w:val="clear" w:color="auto" w:fill="FFFFFF"/>
        </w:rPr>
        <w:t>（七）鉴定意见是否明确；</w:t>
      </w:r>
      <w:r>
        <w:rPr>
          <w:rFonts w:hint="eastAsia"/>
          <w:color w:val="464445"/>
          <w:szCs w:val="21"/>
        </w:rPr>
        <w:br/>
      </w:r>
      <w:r>
        <w:rPr>
          <w:rFonts w:hint="eastAsia"/>
          <w:color w:val="464445"/>
          <w:szCs w:val="21"/>
        </w:rPr>
        <w:br/>
      </w:r>
      <w:r>
        <w:rPr>
          <w:rFonts w:hint="eastAsia"/>
          <w:color w:val="464445"/>
          <w:szCs w:val="21"/>
          <w:shd w:val="clear" w:color="auto" w:fill="FFFFFF"/>
        </w:rPr>
        <w:t>（八）鉴定意见与案件待证事实有无关联；</w:t>
      </w:r>
      <w:r>
        <w:rPr>
          <w:rFonts w:hint="eastAsia"/>
          <w:color w:val="464445"/>
          <w:szCs w:val="21"/>
        </w:rPr>
        <w:br/>
      </w:r>
      <w:r>
        <w:rPr>
          <w:rFonts w:hint="eastAsia"/>
          <w:color w:val="464445"/>
          <w:szCs w:val="21"/>
        </w:rPr>
        <w:br/>
      </w:r>
      <w:r>
        <w:rPr>
          <w:rFonts w:hint="eastAsia"/>
          <w:color w:val="464445"/>
          <w:szCs w:val="21"/>
          <w:shd w:val="clear" w:color="auto" w:fill="FFFFFF"/>
        </w:rPr>
        <w:t>（九）鉴定意见与勘验、检查笔录及相关照片等其他证据是否矛盾；</w:t>
      </w:r>
      <w:r>
        <w:rPr>
          <w:rFonts w:hint="eastAsia"/>
          <w:color w:val="464445"/>
          <w:szCs w:val="21"/>
        </w:rPr>
        <w:br/>
      </w:r>
      <w:r>
        <w:rPr>
          <w:rFonts w:hint="eastAsia"/>
          <w:color w:val="464445"/>
          <w:szCs w:val="21"/>
        </w:rPr>
        <w:br/>
      </w:r>
      <w:r>
        <w:rPr>
          <w:rFonts w:hint="eastAsia"/>
          <w:color w:val="464445"/>
          <w:szCs w:val="21"/>
          <w:shd w:val="clear" w:color="auto" w:fill="FFFFFF"/>
        </w:rPr>
        <w:t>（十）鉴定意见是否依法及时告知相关人员，当事人对鉴定意见有无异议。</w:t>
      </w:r>
      <w:r>
        <w:rPr>
          <w:rFonts w:hint="eastAsia"/>
          <w:color w:val="464445"/>
          <w:szCs w:val="21"/>
        </w:rPr>
        <w:br/>
      </w:r>
      <w:r>
        <w:rPr>
          <w:rFonts w:hint="eastAsia"/>
          <w:color w:val="464445"/>
          <w:szCs w:val="21"/>
        </w:rPr>
        <w:br/>
      </w:r>
      <w:r>
        <w:rPr>
          <w:rFonts w:hint="eastAsia"/>
          <w:color w:val="464445"/>
          <w:szCs w:val="21"/>
          <w:shd w:val="clear" w:color="auto" w:fill="FFFFFF"/>
        </w:rPr>
        <w:t>第八十五条</w:t>
      </w:r>
      <w:r>
        <w:rPr>
          <w:rFonts w:hint="eastAsia"/>
          <w:color w:val="464445"/>
          <w:szCs w:val="21"/>
          <w:shd w:val="clear" w:color="auto" w:fill="FFFFFF"/>
        </w:rPr>
        <w:t xml:space="preserve"> </w:t>
      </w:r>
      <w:r>
        <w:rPr>
          <w:rFonts w:hint="eastAsia"/>
          <w:color w:val="464445"/>
          <w:szCs w:val="21"/>
          <w:shd w:val="clear" w:color="auto" w:fill="FFFFFF"/>
        </w:rPr>
        <w:t>鉴定意见具有下列情形之一的，不得作为定案的根据：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（一）鉴定机构不具备法定资质，或者鉴定事项超出该鉴定机构业务范围、技术条件的；</w:t>
      </w:r>
      <w:r>
        <w:rPr>
          <w:rFonts w:hint="eastAsia"/>
          <w:color w:val="464445"/>
          <w:szCs w:val="21"/>
        </w:rPr>
        <w:br/>
      </w:r>
      <w:r>
        <w:rPr>
          <w:rFonts w:hint="eastAsia"/>
          <w:color w:val="464445"/>
          <w:szCs w:val="21"/>
        </w:rPr>
        <w:br/>
      </w:r>
      <w:r>
        <w:rPr>
          <w:rFonts w:hint="eastAsia"/>
          <w:color w:val="464445"/>
          <w:szCs w:val="21"/>
          <w:shd w:val="clear" w:color="auto" w:fill="FFFFFF"/>
        </w:rPr>
        <w:t>（二）鉴定人不具备法定资质，不具有相关专业技术或者职称，或者违反回避规定的；</w:t>
      </w:r>
      <w:r>
        <w:rPr>
          <w:rFonts w:hint="eastAsia"/>
          <w:color w:val="464445"/>
          <w:szCs w:val="21"/>
        </w:rPr>
        <w:br/>
      </w:r>
      <w:r>
        <w:rPr>
          <w:rFonts w:hint="eastAsia"/>
          <w:color w:val="464445"/>
          <w:szCs w:val="21"/>
        </w:rPr>
        <w:br/>
      </w:r>
      <w:r>
        <w:rPr>
          <w:rFonts w:hint="eastAsia"/>
          <w:color w:val="464445"/>
          <w:szCs w:val="21"/>
          <w:shd w:val="clear" w:color="auto" w:fill="FFFFFF"/>
        </w:rPr>
        <w:t>（三）送检材料、样本来源不明，或者因污染不具备鉴定条件的；</w:t>
      </w:r>
      <w:r>
        <w:rPr>
          <w:rFonts w:hint="eastAsia"/>
          <w:color w:val="464445"/>
          <w:szCs w:val="21"/>
        </w:rPr>
        <w:br/>
      </w:r>
      <w:r>
        <w:rPr>
          <w:rFonts w:hint="eastAsia"/>
          <w:color w:val="464445"/>
          <w:szCs w:val="21"/>
        </w:rPr>
        <w:br/>
      </w:r>
      <w:r>
        <w:rPr>
          <w:rFonts w:hint="eastAsia"/>
          <w:color w:val="464445"/>
          <w:szCs w:val="21"/>
          <w:shd w:val="clear" w:color="auto" w:fill="FFFFFF"/>
        </w:rPr>
        <w:t>（四）鉴定对象与送检材料、样本不一致的；</w:t>
      </w:r>
      <w:r>
        <w:rPr>
          <w:rFonts w:hint="eastAsia"/>
          <w:color w:val="464445"/>
          <w:szCs w:val="21"/>
        </w:rPr>
        <w:br/>
      </w:r>
      <w:r>
        <w:rPr>
          <w:rFonts w:hint="eastAsia"/>
          <w:color w:val="464445"/>
          <w:szCs w:val="21"/>
        </w:rPr>
        <w:br/>
      </w:r>
      <w:r>
        <w:rPr>
          <w:rFonts w:hint="eastAsia"/>
          <w:color w:val="464445"/>
          <w:szCs w:val="21"/>
          <w:shd w:val="clear" w:color="auto" w:fill="FFFFFF"/>
        </w:rPr>
        <w:t>（五）鉴定程序违反规定的；</w:t>
      </w:r>
      <w:r>
        <w:rPr>
          <w:rFonts w:hint="eastAsia"/>
          <w:color w:val="464445"/>
          <w:szCs w:val="21"/>
        </w:rPr>
        <w:br/>
      </w:r>
      <w:r>
        <w:rPr>
          <w:rFonts w:hint="eastAsia"/>
          <w:color w:val="464445"/>
          <w:szCs w:val="21"/>
        </w:rPr>
        <w:br/>
      </w:r>
      <w:r>
        <w:rPr>
          <w:rFonts w:hint="eastAsia"/>
          <w:color w:val="464445"/>
          <w:szCs w:val="21"/>
          <w:shd w:val="clear" w:color="auto" w:fill="FFFFFF"/>
        </w:rPr>
        <w:t>（六）鉴定过程和方法不符合相关专业的规范要求的；</w:t>
      </w:r>
      <w:r>
        <w:rPr>
          <w:rFonts w:hint="eastAsia"/>
          <w:color w:val="464445"/>
          <w:szCs w:val="21"/>
        </w:rPr>
        <w:br/>
      </w:r>
      <w:r>
        <w:rPr>
          <w:rFonts w:hint="eastAsia"/>
          <w:color w:val="464445"/>
          <w:szCs w:val="21"/>
        </w:rPr>
        <w:br/>
      </w:r>
      <w:r>
        <w:rPr>
          <w:rFonts w:hint="eastAsia"/>
          <w:color w:val="464445"/>
          <w:szCs w:val="21"/>
          <w:shd w:val="clear" w:color="auto" w:fill="FFFFFF"/>
        </w:rPr>
        <w:t>（七）鉴定文书缺少签名、盖章的；</w:t>
      </w:r>
      <w:r>
        <w:rPr>
          <w:rFonts w:hint="eastAsia"/>
          <w:color w:val="464445"/>
          <w:szCs w:val="21"/>
        </w:rPr>
        <w:br/>
      </w:r>
      <w:r>
        <w:rPr>
          <w:rFonts w:hint="eastAsia"/>
          <w:color w:val="464445"/>
          <w:szCs w:val="21"/>
        </w:rPr>
        <w:br/>
      </w:r>
      <w:r>
        <w:rPr>
          <w:rFonts w:hint="eastAsia"/>
          <w:color w:val="464445"/>
          <w:szCs w:val="21"/>
          <w:shd w:val="clear" w:color="auto" w:fill="FFFFFF"/>
        </w:rPr>
        <w:t>（八）鉴定意见与案件待证事实没有关联的；</w:t>
      </w:r>
      <w:r>
        <w:rPr>
          <w:rFonts w:hint="eastAsia"/>
          <w:color w:val="464445"/>
          <w:szCs w:val="21"/>
        </w:rPr>
        <w:br/>
      </w:r>
      <w:r>
        <w:rPr>
          <w:rFonts w:hint="eastAsia"/>
          <w:color w:val="464445"/>
          <w:szCs w:val="21"/>
        </w:rPr>
        <w:br/>
      </w:r>
      <w:r>
        <w:rPr>
          <w:rFonts w:hint="eastAsia"/>
          <w:color w:val="464445"/>
          <w:szCs w:val="21"/>
          <w:shd w:val="clear" w:color="auto" w:fill="FFFFFF"/>
        </w:rPr>
        <w:t>（九）违反有关规定的其他情形。</w:t>
      </w:r>
      <w:r>
        <w:rPr>
          <w:rFonts w:hint="eastAsia"/>
          <w:color w:val="464445"/>
          <w:szCs w:val="21"/>
        </w:rPr>
        <w:br/>
      </w:r>
      <w:r>
        <w:rPr>
          <w:rFonts w:hint="eastAsia"/>
          <w:color w:val="464445"/>
          <w:szCs w:val="21"/>
        </w:rPr>
        <w:br/>
      </w:r>
      <w:r>
        <w:rPr>
          <w:rFonts w:hint="eastAsia"/>
          <w:color w:val="464445"/>
          <w:szCs w:val="21"/>
          <w:shd w:val="clear" w:color="auto" w:fill="FFFFFF"/>
        </w:rPr>
        <w:t>第八十六条</w:t>
      </w:r>
      <w:r>
        <w:rPr>
          <w:rFonts w:hint="eastAsia"/>
          <w:color w:val="464445"/>
          <w:szCs w:val="21"/>
          <w:shd w:val="clear" w:color="auto" w:fill="FFFFFF"/>
        </w:rPr>
        <w:t xml:space="preserve"> </w:t>
      </w:r>
      <w:r>
        <w:rPr>
          <w:rFonts w:hint="eastAsia"/>
          <w:color w:val="464445"/>
          <w:szCs w:val="21"/>
          <w:shd w:val="clear" w:color="auto" w:fill="FFFFFF"/>
        </w:rPr>
        <w:t>经人民法院通知，鉴定人拒不出庭作证的，鉴定意见不得作为定案的根据。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鉴定人由于不能抗拒的原因或者有其他正当理由无法出庭的，人民法院可以根据情况决定延期审理或者重新鉴定。</w:t>
      </w:r>
      <w:r>
        <w:rPr>
          <w:rFonts w:hint="eastAsia"/>
          <w:color w:val="464445"/>
          <w:szCs w:val="21"/>
        </w:rPr>
        <w:br/>
      </w:r>
      <w:r>
        <w:rPr>
          <w:rFonts w:hint="eastAsia"/>
          <w:color w:val="464445"/>
          <w:szCs w:val="21"/>
        </w:rPr>
        <w:br/>
      </w:r>
      <w:r>
        <w:rPr>
          <w:rFonts w:hint="eastAsia"/>
          <w:color w:val="464445"/>
          <w:szCs w:val="21"/>
          <w:shd w:val="clear" w:color="auto" w:fill="FFFFFF"/>
        </w:rPr>
        <w:t>对没有正当理由拒不出庭作证的鉴定人，人民法院应当通报司法行政机关或者有关部门。</w:t>
      </w:r>
      <w:r>
        <w:rPr>
          <w:rFonts w:hint="eastAsia"/>
          <w:color w:val="464445"/>
          <w:szCs w:val="21"/>
        </w:rPr>
        <w:br/>
      </w:r>
      <w:r>
        <w:rPr>
          <w:rFonts w:hint="eastAsia"/>
          <w:color w:val="464445"/>
          <w:szCs w:val="21"/>
        </w:rPr>
        <w:br/>
      </w:r>
      <w:r>
        <w:rPr>
          <w:rFonts w:hint="eastAsia"/>
          <w:color w:val="464445"/>
          <w:szCs w:val="21"/>
          <w:shd w:val="clear" w:color="auto" w:fill="FFFFFF"/>
        </w:rPr>
        <w:t>第八十七条</w:t>
      </w:r>
      <w:r>
        <w:rPr>
          <w:rFonts w:hint="eastAsia"/>
          <w:color w:val="464445"/>
          <w:szCs w:val="21"/>
          <w:shd w:val="clear" w:color="auto" w:fill="FFFFFF"/>
        </w:rPr>
        <w:t xml:space="preserve"> </w:t>
      </w:r>
      <w:r>
        <w:rPr>
          <w:rFonts w:hint="eastAsia"/>
          <w:color w:val="464445"/>
          <w:szCs w:val="21"/>
          <w:shd w:val="clear" w:color="auto" w:fill="FFFFFF"/>
        </w:rPr>
        <w:t>对案件中的专门性问题需要鉴定，但没有法定司法鉴定机构，或者法律、司法解释规定可以进行检验的，可以指派、聘请有专门知识的人进行检验，检验报告可以作为定罪量刑的参考。</w:t>
      </w:r>
      <w:r>
        <w:rPr>
          <w:rFonts w:hint="eastAsia"/>
          <w:color w:val="464445"/>
          <w:szCs w:val="21"/>
        </w:rPr>
        <w:br/>
      </w:r>
      <w:r>
        <w:rPr>
          <w:rFonts w:hint="eastAsia"/>
          <w:color w:val="464445"/>
          <w:szCs w:val="21"/>
        </w:rPr>
        <w:br/>
      </w:r>
      <w:r>
        <w:rPr>
          <w:rFonts w:hint="eastAsia"/>
          <w:color w:val="464445"/>
          <w:szCs w:val="21"/>
          <w:shd w:val="clear" w:color="auto" w:fill="FFFFFF"/>
        </w:rPr>
        <w:t>对检验报告的审查与认定，参照适用本节的有关规定。</w:t>
      </w:r>
      <w:r>
        <w:rPr>
          <w:rFonts w:hint="eastAsia"/>
          <w:color w:val="464445"/>
          <w:szCs w:val="21"/>
        </w:rPr>
        <w:br/>
      </w:r>
      <w:r>
        <w:rPr>
          <w:rFonts w:hint="eastAsia"/>
          <w:color w:val="464445"/>
          <w:szCs w:val="21"/>
        </w:rPr>
        <w:br/>
      </w:r>
      <w:r>
        <w:rPr>
          <w:rFonts w:hint="eastAsia"/>
          <w:color w:val="464445"/>
          <w:szCs w:val="21"/>
          <w:shd w:val="clear" w:color="auto" w:fill="FFFFFF"/>
        </w:rPr>
        <w:t>经人民法院通知，检验人拒不出庭作证的，检验报告不得作为定罪量刑的参考。</w:t>
      </w:r>
      <w:r>
        <w:rPr>
          <w:rFonts w:hint="eastAsia"/>
          <w:color w:val="464445"/>
          <w:szCs w:val="21"/>
        </w:rPr>
        <w:br/>
      </w:r>
      <w:r>
        <w:rPr>
          <w:rFonts w:hint="eastAsia"/>
          <w:color w:val="464445"/>
          <w:szCs w:val="21"/>
        </w:rPr>
        <w:br/>
      </w:r>
      <w:r>
        <w:rPr>
          <w:rFonts w:hint="eastAsia"/>
          <w:color w:val="464445"/>
          <w:szCs w:val="21"/>
          <w:shd w:val="clear" w:color="auto" w:fill="FFFFFF"/>
        </w:rPr>
        <w:t>第六节</w:t>
      </w:r>
      <w:r>
        <w:rPr>
          <w:rFonts w:hint="eastAsia"/>
          <w:color w:val="464445"/>
          <w:szCs w:val="21"/>
          <w:shd w:val="clear" w:color="auto" w:fill="FFFFFF"/>
        </w:rPr>
        <w:t xml:space="preserve"> </w:t>
      </w:r>
      <w:r>
        <w:rPr>
          <w:rFonts w:hint="eastAsia"/>
          <w:color w:val="464445"/>
          <w:szCs w:val="21"/>
          <w:shd w:val="clear" w:color="auto" w:fill="FFFFFF"/>
        </w:rPr>
        <w:t>勘验、检查、辨认、侦查实验等笔录的审查与认定</w:t>
      </w:r>
      <w:r>
        <w:rPr>
          <w:rFonts w:hint="eastAsia"/>
          <w:color w:val="464445"/>
          <w:szCs w:val="21"/>
        </w:rPr>
        <w:br/>
      </w:r>
      <w:r>
        <w:rPr>
          <w:rFonts w:hint="eastAsia"/>
          <w:color w:val="464445"/>
          <w:szCs w:val="21"/>
        </w:rPr>
        <w:br/>
      </w:r>
      <w:r>
        <w:rPr>
          <w:rFonts w:hint="eastAsia"/>
          <w:color w:val="464445"/>
          <w:szCs w:val="21"/>
          <w:shd w:val="clear" w:color="auto" w:fill="FFFFFF"/>
        </w:rPr>
        <w:t>第八十八条</w:t>
      </w:r>
      <w:r>
        <w:rPr>
          <w:rFonts w:hint="eastAsia"/>
          <w:color w:val="464445"/>
          <w:szCs w:val="21"/>
          <w:shd w:val="clear" w:color="auto" w:fill="FFFFFF"/>
        </w:rPr>
        <w:t xml:space="preserve"> </w:t>
      </w:r>
      <w:r>
        <w:rPr>
          <w:rFonts w:hint="eastAsia"/>
          <w:color w:val="464445"/>
          <w:szCs w:val="21"/>
          <w:shd w:val="clear" w:color="auto" w:fill="FFFFFF"/>
        </w:rPr>
        <w:t>对勘验、检查笔录应当着重审查以下内容：</w:t>
      </w:r>
      <w:r>
        <w:rPr>
          <w:rFonts w:hint="eastAsia"/>
          <w:color w:val="464445"/>
          <w:szCs w:val="21"/>
        </w:rPr>
        <w:br/>
      </w:r>
      <w:r>
        <w:rPr>
          <w:rFonts w:hint="eastAsia"/>
          <w:color w:val="464445"/>
          <w:szCs w:val="21"/>
        </w:rPr>
        <w:br/>
      </w:r>
      <w:r>
        <w:rPr>
          <w:rFonts w:hint="eastAsia"/>
          <w:color w:val="464445"/>
          <w:szCs w:val="21"/>
          <w:shd w:val="clear" w:color="auto" w:fill="FFFFFF"/>
        </w:rPr>
        <w:t>（一）勘验、检查是否依法进行，笔录的制作是否符合法律、有关规定，勘验、检查人员和见证人是否签名或者盖章；</w:t>
      </w:r>
      <w:r>
        <w:rPr>
          <w:rFonts w:hint="eastAsia"/>
          <w:color w:val="464445"/>
          <w:szCs w:val="21"/>
        </w:rPr>
        <w:br/>
      </w:r>
      <w:r>
        <w:rPr>
          <w:rFonts w:hint="eastAsia"/>
          <w:color w:val="464445"/>
          <w:szCs w:val="21"/>
        </w:rPr>
        <w:br/>
      </w:r>
      <w:r>
        <w:rPr>
          <w:rFonts w:hint="eastAsia"/>
          <w:color w:val="464445"/>
          <w:szCs w:val="21"/>
          <w:shd w:val="clear" w:color="auto" w:fill="FFFFFF"/>
        </w:rPr>
        <w:t>（二）勘验、检查笔录是否记录了提起勘验、检查的事由，勘验、检查的时间、地点，在场人员、现场方位、周围环境等，现场的物品、人身、尸体等的位置、特征等情况，以及勘验、检查、搜查的过程；文字记录与实物或者绘图、照片、录像是否相符；现场、物品、痕迹等是否伪造、有无破坏；人身特征、伤害情况、生理状态有无伪装或者变化等；</w:t>
      </w:r>
      <w:r>
        <w:rPr>
          <w:rFonts w:hint="eastAsia"/>
          <w:color w:val="464445"/>
          <w:szCs w:val="21"/>
        </w:rPr>
        <w:br/>
      </w:r>
      <w:r>
        <w:rPr>
          <w:rFonts w:hint="eastAsia"/>
          <w:color w:val="464445"/>
          <w:szCs w:val="21"/>
        </w:rPr>
        <w:br/>
      </w:r>
      <w:r>
        <w:rPr>
          <w:rFonts w:hint="eastAsia"/>
          <w:color w:val="464445"/>
          <w:szCs w:val="21"/>
          <w:shd w:val="clear" w:color="auto" w:fill="FFFFFF"/>
        </w:rPr>
        <w:t>（三）补充进行勘验、检查的，是否说明了再次勘验、检查的原由，前后勘验、检查的情况是否矛盾。</w:t>
      </w:r>
      <w:r>
        <w:rPr>
          <w:rFonts w:hint="eastAsia"/>
          <w:color w:val="464445"/>
          <w:szCs w:val="21"/>
        </w:rPr>
        <w:br/>
      </w:r>
      <w:r>
        <w:rPr>
          <w:rFonts w:hint="eastAsia"/>
          <w:color w:val="464445"/>
          <w:szCs w:val="21"/>
        </w:rPr>
        <w:br/>
      </w:r>
      <w:r>
        <w:rPr>
          <w:rFonts w:hint="eastAsia"/>
          <w:color w:val="464445"/>
          <w:szCs w:val="21"/>
          <w:shd w:val="clear" w:color="auto" w:fill="FFFFFF"/>
        </w:rPr>
        <w:t>第八十九条</w:t>
      </w:r>
      <w:r>
        <w:rPr>
          <w:rFonts w:hint="eastAsia"/>
          <w:color w:val="464445"/>
          <w:szCs w:val="21"/>
          <w:shd w:val="clear" w:color="auto" w:fill="FFFFFF"/>
        </w:rPr>
        <w:t xml:space="preserve"> </w:t>
      </w:r>
      <w:r>
        <w:rPr>
          <w:rFonts w:hint="eastAsia"/>
          <w:color w:val="464445"/>
          <w:szCs w:val="21"/>
          <w:shd w:val="clear" w:color="auto" w:fill="FFFFFF"/>
        </w:rPr>
        <w:t>勘验、检查笔录存在明显不符合法律、有关规定的情形，不能作出合理解释或者说明的，不得作为定案的根据。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第九十条</w:t>
      </w:r>
      <w:r>
        <w:rPr>
          <w:rFonts w:hint="eastAsia"/>
          <w:color w:val="464445"/>
          <w:szCs w:val="21"/>
          <w:shd w:val="clear" w:color="auto" w:fill="FFFFFF"/>
        </w:rPr>
        <w:t xml:space="preserve"> </w:t>
      </w:r>
      <w:r>
        <w:rPr>
          <w:rFonts w:hint="eastAsia"/>
          <w:color w:val="464445"/>
          <w:szCs w:val="21"/>
          <w:shd w:val="clear" w:color="auto" w:fill="FFFFFF"/>
        </w:rPr>
        <w:t>对辨认笔录应当着重审查辨认的过程、方法，以及辨认笔录的制作是否符合有关规定。</w:t>
      </w:r>
      <w:r>
        <w:rPr>
          <w:rFonts w:hint="eastAsia"/>
          <w:color w:val="464445"/>
          <w:szCs w:val="21"/>
        </w:rPr>
        <w:br/>
      </w:r>
      <w:r>
        <w:rPr>
          <w:rFonts w:hint="eastAsia"/>
          <w:color w:val="464445"/>
          <w:szCs w:val="21"/>
        </w:rPr>
        <w:br/>
      </w:r>
      <w:r>
        <w:rPr>
          <w:rFonts w:hint="eastAsia"/>
          <w:color w:val="464445"/>
          <w:szCs w:val="21"/>
          <w:shd w:val="clear" w:color="auto" w:fill="FFFFFF"/>
        </w:rPr>
        <w:t>辨认笔录具有下列情形之一的，不得作为定案的根据：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（一）辨认不是在侦查人员主持下进行的；</w:t>
      </w:r>
      <w:r>
        <w:rPr>
          <w:rFonts w:hint="eastAsia"/>
          <w:color w:val="464445"/>
          <w:szCs w:val="21"/>
        </w:rPr>
        <w:br/>
      </w:r>
      <w:r>
        <w:rPr>
          <w:rFonts w:hint="eastAsia"/>
          <w:color w:val="464445"/>
          <w:szCs w:val="21"/>
        </w:rPr>
        <w:br/>
      </w:r>
      <w:r>
        <w:rPr>
          <w:rFonts w:hint="eastAsia"/>
          <w:color w:val="464445"/>
          <w:szCs w:val="21"/>
          <w:shd w:val="clear" w:color="auto" w:fill="FFFFFF"/>
        </w:rPr>
        <w:t>（二）辨认前使辨认人见到辨认对象的；</w:t>
      </w:r>
      <w:r>
        <w:rPr>
          <w:rFonts w:hint="eastAsia"/>
          <w:color w:val="464445"/>
          <w:szCs w:val="21"/>
        </w:rPr>
        <w:br/>
      </w:r>
      <w:r>
        <w:rPr>
          <w:rFonts w:hint="eastAsia"/>
          <w:color w:val="464445"/>
          <w:szCs w:val="21"/>
        </w:rPr>
        <w:br/>
      </w:r>
      <w:r>
        <w:rPr>
          <w:rFonts w:hint="eastAsia"/>
          <w:color w:val="464445"/>
          <w:szCs w:val="21"/>
          <w:shd w:val="clear" w:color="auto" w:fill="FFFFFF"/>
        </w:rPr>
        <w:t>（三）辨认活动没有个别进行的；</w:t>
      </w:r>
      <w:r>
        <w:rPr>
          <w:rFonts w:hint="eastAsia"/>
          <w:color w:val="464445"/>
          <w:szCs w:val="21"/>
        </w:rPr>
        <w:br/>
      </w:r>
      <w:r>
        <w:rPr>
          <w:rFonts w:hint="eastAsia"/>
          <w:color w:val="464445"/>
          <w:szCs w:val="21"/>
        </w:rPr>
        <w:br/>
      </w:r>
      <w:r>
        <w:rPr>
          <w:rFonts w:hint="eastAsia"/>
          <w:color w:val="464445"/>
          <w:szCs w:val="21"/>
          <w:shd w:val="clear" w:color="auto" w:fill="FFFFFF"/>
        </w:rPr>
        <w:t>（四）辨认对象没有混杂在具有类似特征的其他对象中，或者供辨认的对象数量不符合规定的；</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（五）辨认中给辨认人明显暗示或者明显有指认嫌疑的；</w:t>
      </w:r>
      <w:r>
        <w:rPr>
          <w:rFonts w:hint="eastAsia"/>
          <w:color w:val="464445"/>
          <w:szCs w:val="21"/>
        </w:rPr>
        <w:br/>
      </w:r>
      <w:r>
        <w:rPr>
          <w:rFonts w:hint="eastAsia"/>
          <w:color w:val="464445"/>
          <w:szCs w:val="21"/>
        </w:rPr>
        <w:br/>
      </w:r>
      <w:r>
        <w:rPr>
          <w:rFonts w:hint="eastAsia"/>
          <w:color w:val="464445"/>
          <w:szCs w:val="21"/>
          <w:shd w:val="clear" w:color="auto" w:fill="FFFFFF"/>
        </w:rPr>
        <w:t>（六）违反有关规定、不能确定辨认笔录真实性的其他情形。</w:t>
      </w:r>
      <w:r>
        <w:rPr>
          <w:rFonts w:hint="eastAsia"/>
          <w:color w:val="464445"/>
          <w:szCs w:val="21"/>
        </w:rPr>
        <w:br/>
      </w:r>
      <w:r>
        <w:rPr>
          <w:rFonts w:hint="eastAsia"/>
          <w:color w:val="464445"/>
          <w:szCs w:val="21"/>
        </w:rPr>
        <w:br/>
      </w:r>
      <w:r>
        <w:rPr>
          <w:rFonts w:hint="eastAsia"/>
          <w:color w:val="464445"/>
          <w:szCs w:val="21"/>
          <w:shd w:val="clear" w:color="auto" w:fill="FFFFFF"/>
        </w:rPr>
        <w:t>第九十一条</w:t>
      </w:r>
      <w:r>
        <w:rPr>
          <w:rFonts w:hint="eastAsia"/>
          <w:color w:val="464445"/>
          <w:szCs w:val="21"/>
          <w:shd w:val="clear" w:color="auto" w:fill="FFFFFF"/>
        </w:rPr>
        <w:t xml:space="preserve"> </w:t>
      </w:r>
      <w:r>
        <w:rPr>
          <w:rFonts w:hint="eastAsia"/>
          <w:color w:val="464445"/>
          <w:szCs w:val="21"/>
          <w:shd w:val="clear" w:color="auto" w:fill="FFFFFF"/>
        </w:rPr>
        <w:t>对侦查实验笔录应当着重审查实验的过程、方法，以及笔录的制作是否符合有关规定。</w:t>
      </w:r>
      <w:r>
        <w:rPr>
          <w:rFonts w:hint="eastAsia"/>
          <w:color w:val="464445"/>
          <w:szCs w:val="21"/>
        </w:rPr>
        <w:br/>
      </w:r>
      <w:r>
        <w:rPr>
          <w:rFonts w:hint="eastAsia"/>
          <w:color w:val="464445"/>
          <w:szCs w:val="21"/>
        </w:rPr>
        <w:br/>
      </w:r>
      <w:r>
        <w:rPr>
          <w:rFonts w:hint="eastAsia"/>
          <w:color w:val="464445"/>
          <w:szCs w:val="21"/>
          <w:shd w:val="clear" w:color="auto" w:fill="FFFFFF"/>
        </w:rPr>
        <w:t>侦查实验的条件与事件发生时的条件有明显差异，或者存在影响实验结论科学性的其他情形的，侦查实验笔录不得作为定案的根据。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第七节</w:t>
      </w:r>
      <w:r>
        <w:rPr>
          <w:rFonts w:hint="eastAsia"/>
          <w:color w:val="464445"/>
          <w:szCs w:val="21"/>
          <w:shd w:val="clear" w:color="auto" w:fill="FFFFFF"/>
        </w:rPr>
        <w:t xml:space="preserve"> </w:t>
      </w:r>
      <w:r>
        <w:rPr>
          <w:rFonts w:hint="eastAsia"/>
          <w:color w:val="464445"/>
          <w:szCs w:val="21"/>
          <w:shd w:val="clear" w:color="auto" w:fill="FFFFFF"/>
        </w:rPr>
        <w:t>视听资料、电子数据的审查与认定</w:t>
      </w:r>
      <w:r>
        <w:rPr>
          <w:rFonts w:hint="eastAsia"/>
          <w:color w:val="464445"/>
          <w:szCs w:val="21"/>
        </w:rPr>
        <w:br/>
      </w:r>
      <w:r>
        <w:rPr>
          <w:rFonts w:hint="eastAsia"/>
          <w:color w:val="464445"/>
          <w:szCs w:val="21"/>
        </w:rPr>
        <w:br/>
      </w:r>
      <w:r>
        <w:rPr>
          <w:rFonts w:hint="eastAsia"/>
          <w:color w:val="464445"/>
          <w:szCs w:val="21"/>
          <w:shd w:val="clear" w:color="auto" w:fill="FFFFFF"/>
        </w:rPr>
        <w:t>第九十二条</w:t>
      </w:r>
      <w:r>
        <w:rPr>
          <w:rFonts w:hint="eastAsia"/>
          <w:color w:val="464445"/>
          <w:szCs w:val="21"/>
          <w:shd w:val="clear" w:color="auto" w:fill="FFFFFF"/>
        </w:rPr>
        <w:t xml:space="preserve"> </w:t>
      </w:r>
      <w:r>
        <w:rPr>
          <w:rFonts w:hint="eastAsia"/>
          <w:color w:val="464445"/>
          <w:szCs w:val="21"/>
          <w:shd w:val="clear" w:color="auto" w:fill="FFFFFF"/>
        </w:rPr>
        <w:t>对视听资料应当着重审查以下内容：</w:t>
      </w:r>
      <w:r>
        <w:rPr>
          <w:rFonts w:hint="eastAsia"/>
          <w:color w:val="464445"/>
          <w:szCs w:val="21"/>
        </w:rPr>
        <w:br/>
      </w:r>
      <w:r>
        <w:rPr>
          <w:rFonts w:hint="eastAsia"/>
          <w:color w:val="464445"/>
          <w:szCs w:val="21"/>
        </w:rPr>
        <w:br/>
      </w:r>
      <w:r>
        <w:rPr>
          <w:rFonts w:hint="eastAsia"/>
          <w:color w:val="464445"/>
          <w:szCs w:val="21"/>
          <w:shd w:val="clear" w:color="auto" w:fill="FFFFFF"/>
        </w:rPr>
        <w:t>（一）是否附有提取过程的说明，来源是否合法；</w:t>
      </w:r>
      <w:r>
        <w:rPr>
          <w:rFonts w:hint="eastAsia"/>
          <w:color w:val="464445"/>
          <w:szCs w:val="21"/>
        </w:rPr>
        <w:br/>
      </w:r>
      <w:r>
        <w:rPr>
          <w:rFonts w:hint="eastAsia"/>
          <w:color w:val="464445"/>
          <w:szCs w:val="21"/>
        </w:rPr>
        <w:br/>
      </w:r>
      <w:r>
        <w:rPr>
          <w:rFonts w:hint="eastAsia"/>
          <w:color w:val="464445"/>
          <w:szCs w:val="21"/>
          <w:shd w:val="clear" w:color="auto" w:fill="FFFFFF"/>
        </w:rPr>
        <w:t>（二）是否为原件，有无复制及复制份数；是复制件的，是否附有无法调取原件的原因、复制件制作过程和原件存放地点的说明，制作人、原视听资料持有人是否签名或者盖章；</w:t>
      </w:r>
      <w:r>
        <w:rPr>
          <w:rFonts w:hint="eastAsia"/>
          <w:color w:val="464445"/>
          <w:szCs w:val="21"/>
        </w:rPr>
        <w:br/>
      </w:r>
      <w:r>
        <w:rPr>
          <w:rFonts w:hint="eastAsia"/>
          <w:color w:val="464445"/>
          <w:szCs w:val="21"/>
        </w:rPr>
        <w:br/>
      </w:r>
      <w:r>
        <w:rPr>
          <w:rFonts w:hint="eastAsia"/>
          <w:color w:val="464445"/>
          <w:szCs w:val="21"/>
          <w:shd w:val="clear" w:color="auto" w:fill="FFFFFF"/>
        </w:rPr>
        <w:t>（三）制作过程中是否存在威胁、引诱当事人等违反法律、有关规定的情形；</w:t>
      </w:r>
      <w:r>
        <w:rPr>
          <w:rFonts w:hint="eastAsia"/>
          <w:color w:val="464445"/>
          <w:szCs w:val="21"/>
        </w:rPr>
        <w:br/>
      </w:r>
      <w:r>
        <w:rPr>
          <w:rFonts w:hint="eastAsia"/>
          <w:color w:val="464445"/>
          <w:szCs w:val="21"/>
        </w:rPr>
        <w:br/>
      </w:r>
      <w:r>
        <w:rPr>
          <w:rFonts w:hint="eastAsia"/>
          <w:color w:val="464445"/>
          <w:szCs w:val="21"/>
          <w:shd w:val="clear" w:color="auto" w:fill="FFFFFF"/>
        </w:rPr>
        <w:t>（四）是否写明制作人、持有人的身份，制作的时间、地点、条件和方法；</w:t>
      </w:r>
      <w:r>
        <w:rPr>
          <w:rFonts w:hint="eastAsia"/>
          <w:color w:val="464445"/>
          <w:szCs w:val="21"/>
        </w:rPr>
        <w:br/>
      </w:r>
      <w:r>
        <w:rPr>
          <w:rFonts w:hint="eastAsia"/>
          <w:color w:val="464445"/>
          <w:szCs w:val="21"/>
        </w:rPr>
        <w:br/>
      </w:r>
      <w:r>
        <w:rPr>
          <w:rFonts w:hint="eastAsia"/>
          <w:color w:val="464445"/>
          <w:szCs w:val="21"/>
          <w:shd w:val="clear" w:color="auto" w:fill="FFFFFF"/>
        </w:rPr>
        <w:t>（五）内容和制作过程是否真实，有无剪辑、增加、删改等情形；</w:t>
      </w:r>
      <w:r>
        <w:rPr>
          <w:rFonts w:hint="eastAsia"/>
          <w:color w:val="464445"/>
          <w:szCs w:val="21"/>
        </w:rPr>
        <w:br/>
      </w:r>
      <w:r>
        <w:rPr>
          <w:rFonts w:hint="eastAsia"/>
          <w:color w:val="464445"/>
          <w:szCs w:val="21"/>
        </w:rPr>
        <w:br/>
      </w:r>
      <w:r>
        <w:rPr>
          <w:rFonts w:hint="eastAsia"/>
          <w:color w:val="464445"/>
          <w:szCs w:val="21"/>
          <w:shd w:val="clear" w:color="auto" w:fill="FFFFFF"/>
        </w:rPr>
        <w:t>（六）内容与案件事实有无关联。</w:t>
      </w:r>
      <w:r>
        <w:rPr>
          <w:rFonts w:hint="eastAsia"/>
          <w:color w:val="464445"/>
          <w:szCs w:val="21"/>
        </w:rPr>
        <w:br/>
      </w:r>
      <w:r>
        <w:rPr>
          <w:rFonts w:hint="eastAsia"/>
          <w:color w:val="464445"/>
          <w:szCs w:val="21"/>
        </w:rPr>
        <w:br/>
      </w:r>
      <w:r>
        <w:rPr>
          <w:rFonts w:hint="eastAsia"/>
          <w:color w:val="464445"/>
          <w:szCs w:val="21"/>
          <w:shd w:val="clear" w:color="auto" w:fill="FFFFFF"/>
        </w:rPr>
        <w:t>对视听资料有疑问的，应当进行鉴定。</w:t>
      </w:r>
      <w:r>
        <w:rPr>
          <w:rFonts w:hint="eastAsia"/>
          <w:color w:val="464445"/>
          <w:szCs w:val="21"/>
        </w:rPr>
        <w:br/>
      </w:r>
      <w:r>
        <w:rPr>
          <w:rFonts w:hint="eastAsia"/>
          <w:color w:val="464445"/>
          <w:szCs w:val="21"/>
        </w:rPr>
        <w:br/>
      </w:r>
      <w:r>
        <w:rPr>
          <w:rFonts w:hint="eastAsia"/>
          <w:color w:val="464445"/>
          <w:szCs w:val="21"/>
          <w:shd w:val="clear" w:color="auto" w:fill="FFFFFF"/>
        </w:rPr>
        <w:t>第九十三条</w:t>
      </w:r>
      <w:r>
        <w:rPr>
          <w:rFonts w:hint="eastAsia"/>
          <w:color w:val="464445"/>
          <w:szCs w:val="21"/>
          <w:shd w:val="clear" w:color="auto" w:fill="FFFFFF"/>
        </w:rPr>
        <w:t xml:space="preserve"> </w:t>
      </w:r>
      <w:r>
        <w:rPr>
          <w:rFonts w:hint="eastAsia"/>
          <w:color w:val="464445"/>
          <w:szCs w:val="21"/>
          <w:shd w:val="clear" w:color="auto" w:fill="FFFFFF"/>
        </w:rPr>
        <w:t>对电子邮件、电子数据交换、网上聊天记录、博客、微博客、手机短信、电子签名、域名等电子数据，应当着重审查以下内容：</w:t>
      </w:r>
      <w:r>
        <w:rPr>
          <w:rFonts w:hint="eastAsia"/>
          <w:color w:val="464445"/>
          <w:szCs w:val="21"/>
        </w:rPr>
        <w:br/>
      </w:r>
      <w:r>
        <w:rPr>
          <w:rFonts w:hint="eastAsia"/>
          <w:color w:val="464445"/>
          <w:szCs w:val="21"/>
        </w:rPr>
        <w:br/>
      </w:r>
      <w:r>
        <w:rPr>
          <w:rFonts w:hint="eastAsia"/>
          <w:color w:val="464445"/>
          <w:szCs w:val="21"/>
          <w:shd w:val="clear" w:color="auto" w:fill="FFFFFF"/>
        </w:rPr>
        <w:t>（一）是否随原始存储介质移送；在原始存储介质无法封存、不便移动或者依法应当由有关部门保管、处理、返还时，提取、复制电子数据是否由二人以上进行，是否足以保证电子数据的完整性，有无提取、复制过程及原始存储介质存放地点的文字说明和签名；</w:t>
      </w:r>
      <w:r>
        <w:rPr>
          <w:rFonts w:hint="eastAsia"/>
          <w:color w:val="464445"/>
          <w:szCs w:val="21"/>
        </w:rPr>
        <w:br/>
      </w:r>
      <w:r>
        <w:rPr>
          <w:rFonts w:hint="eastAsia"/>
          <w:color w:val="464445"/>
          <w:szCs w:val="21"/>
        </w:rPr>
        <w:br/>
      </w:r>
      <w:r>
        <w:rPr>
          <w:rFonts w:hint="eastAsia"/>
          <w:color w:val="464445"/>
          <w:szCs w:val="21"/>
          <w:shd w:val="clear" w:color="auto" w:fill="FFFFFF"/>
        </w:rPr>
        <w:t>（二）收集程序、方式是否符合法律及有关技术规范；经勘验、检查、搜查等侦查活动收集的电子数据，是否附有笔录、清单，并经侦查人员、电子数据持有人、见证人签名；没有持有人签名的，是否注明原因；远程调取境外或者异地的电子数据的，是否注明相关情况；对电子数据的规格、类别、文件格式等注明是否清楚；</w:t>
      </w:r>
      <w:r>
        <w:rPr>
          <w:rFonts w:hint="eastAsia"/>
          <w:color w:val="464445"/>
          <w:szCs w:val="21"/>
        </w:rPr>
        <w:br/>
      </w:r>
      <w:r>
        <w:rPr>
          <w:rFonts w:hint="eastAsia"/>
          <w:color w:val="464445"/>
          <w:szCs w:val="21"/>
        </w:rPr>
        <w:br/>
      </w:r>
      <w:r>
        <w:rPr>
          <w:rFonts w:hint="eastAsia"/>
          <w:color w:val="464445"/>
          <w:szCs w:val="21"/>
          <w:shd w:val="clear" w:color="auto" w:fill="FFFFFF"/>
        </w:rPr>
        <w:t>（三）电子数据内容是否真实，有无删除、修改、增加等情形；</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（四）电子数据与案件事实有无关联；</w:t>
      </w:r>
      <w:r>
        <w:rPr>
          <w:rFonts w:hint="eastAsia"/>
          <w:color w:val="464445"/>
          <w:szCs w:val="21"/>
        </w:rPr>
        <w:br/>
      </w:r>
      <w:r>
        <w:rPr>
          <w:rFonts w:hint="eastAsia"/>
          <w:color w:val="464445"/>
          <w:szCs w:val="21"/>
        </w:rPr>
        <w:br/>
      </w:r>
      <w:r>
        <w:rPr>
          <w:rFonts w:hint="eastAsia"/>
          <w:color w:val="464445"/>
          <w:szCs w:val="21"/>
          <w:shd w:val="clear" w:color="auto" w:fill="FFFFFF"/>
        </w:rPr>
        <w:t>（五）与案件事实有关联的电子数据是否全面收集。</w:t>
      </w:r>
      <w:r>
        <w:rPr>
          <w:rFonts w:hint="eastAsia"/>
          <w:color w:val="464445"/>
          <w:szCs w:val="21"/>
        </w:rPr>
        <w:br/>
      </w:r>
      <w:r>
        <w:rPr>
          <w:rFonts w:hint="eastAsia"/>
          <w:color w:val="464445"/>
          <w:szCs w:val="21"/>
        </w:rPr>
        <w:br/>
      </w:r>
      <w:r>
        <w:rPr>
          <w:rFonts w:hint="eastAsia"/>
          <w:color w:val="464445"/>
          <w:szCs w:val="21"/>
          <w:shd w:val="clear" w:color="auto" w:fill="FFFFFF"/>
        </w:rPr>
        <w:t>对电子数据有疑问的，应当进行鉴定或者检验。</w:t>
      </w:r>
      <w:r>
        <w:rPr>
          <w:rFonts w:hint="eastAsia"/>
          <w:color w:val="464445"/>
          <w:szCs w:val="21"/>
        </w:rPr>
        <w:br/>
      </w:r>
      <w:r>
        <w:rPr>
          <w:rFonts w:hint="eastAsia"/>
          <w:color w:val="464445"/>
          <w:szCs w:val="21"/>
        </w:rPr>
        <w:br/>
      </w:r>
      <w:r>
        <w:rPr>
          <w:rFonts w:hint="eastAsia"/>
          <w:color w:val="464445"/>
          <w:szCs w:val="21"/>
          <w:shd w:val="clear" w:color="auto" w:fill="FFFFFF"/>
        </w:rPr>
        <w:t>第九十四条</w:t>
      </w:r>
      <w:r>
        <w:rPr>
          <w:rFonts w:hint="eastAsia"/>
          <w:color w:val="464445"/>
          <w:szCs w:val="21"/>
          <w:shd w:val="clear" w:color="auto" w:fill="FFFFFF"/>
        </w:rPr>
        <w:t xml:space="preserve"> </w:t>
      </w:r>
      <w:r>
        <w:rPr>
          <w:rFonts w:hint="eastAsia"/>
          <w:color w:val="464445"/>
          <w:szCs w:val="21"/>
          <w:shd w:val="clear" w:color="auto" w:fill="FFFFFF"/>
        </w:rPr>
        <w:t>视听资料、电子数据具有下列情形之一的，不得作为定案的根据：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（一）经审查无法确定真伪的；</w:t>
      </w:r>
      <w:r>
        <w:rPr>
          <w:rFonts w:hint="eastAsia"/>
          <w:color w:val="464445"/>
          <w:szCs w:val="21"/>
        </w:rPr>
        <w:br/>
      </w:r>
      <w:r>
        <w:rPr>
          <w:rFonts w:hint="eastAsia"/>
          <w:color w:val="464445"/>
          <w:szCs w:val="21"/>
        </w:rPr>
        <w:br/>
      </w:r>
      <w:r>
        <w:rPr>
          <w:rFonts w:hint="eastAsia"/>
          <w:color w:val="464445"/>
          <w:szCs w:val="21"/>
          <w:shd w:val="clear" w:color="auto" w:fill="FFFFFF"/>
        </w:rPr>
        <w:t>（二）制作、取得的时间、地点、方式等有疑问，不能提供必要证明或者作出合理解释的。</w:t>
      </w:r>
      <w:r>
        <w:rPr>
          <w:rFonts w:hint="eastAsia"/>
          <w:color w:val="464445"/>
          <w:szCs w:val="21"/>
        </w:rPr>
        <w:br/>
      </w:r>
      <w:r>
        <w:rPr>
          <w:rFonts w:hint="eastAsia"/>
          <w:color w:val="464445"/>
          <w:szCs w:val="21"/>
        </w:rPr>
        <w:br/>
      </w:r>
      <w:r>
        <w:rPr>
          <w:rFonts w:hint="eastAsia"/>
          <w:color w:val="464445"/>
          <w:szCs w:val="21"/>
          <w:shd w:val="clear" w:color="auto" w:fill="FFFFFF"/>
        </w:rPr>
        <w:t>第八节</w:t>
      </w:r>
      <w:r>
        <w:rPr>
          <w:rFonts w:hint="eastAsia"/>
          <w:color w:val="464445"/>
          <w:szCs w:val="21"/>
          <w:shd w:val="clear" w:color="auto" w:fill="FFFFFF"/>
        </w:rPr>
        <w:t xml:space="preserve"> </w:t>
      </w:r>
      <w:r>
        <w:rPr>
          <w:rFonts w:hint="eastAsia"/>
          <w:color w:val="464445"/>
          <w:szCs w:val="21"/>
          <w:shd w:val="clear" w:color="auto" w:fill="FFFFFF"/>
        </w:rPr>
        <w:t>非法证据排除</w:t>
      </w:r>
      <w:r>
        <w:rPr>
          <w:rFonts w:hint="eastAsia"/>
          <w:color w:val="464445"/>
          <w:szCs w:val="21"/>
        </w:rPr>
        <w:br/>
      </w:r>
      <w:r>
        <w:rPr>
          <w:rFonts w:hint="eastAsia"/>
          <w:color w:val="464445"/>
          <w:szCs w:val="21"/>
        </w:rPr>
        <w:br/>
      </w:r>
      <w:r>
        <w:rPr>
          <w:rFonts w:hint="eastAsia"/>
          <w:color w:val="464445"/>
          <w:szCs w:val="21"/>
          <w:shd w:val="clear" w:color="auto" w:fill="FFFFFF"/>
        </w:rPr>
        <w:t>第九十五条</w:t>
      </w:r>
      <w:r>
        <w:rPr>
          <w:rFonts w:hint="eastAsia"/>
          <w:color w:val="464445"/>
          <w:szCs w:val="21"/>
          <w:shd w:val="clear" w:color="auto" w:fill="FFFFFF"/>
        </w:rPr>
        <w:t xml:space="preserve"> </w:t>
      </w:r>
      <w:r>
        <w:rPr>
          <w:rFonts w:hint="eastAsia"/>
          <w:color w:val="464445"/>
          <w:szCs w:val="21"/>
          <w:shd w:val="clear" w:color="auto" w:fill="FFFFFF"/>
        </w:rPr>
        <w:t>使用肉刑或者变相肉刑，或者采用其他使被告人在肉体上或者精神上遭受剧烈疼痛或者痛苦的方法，迫使被告人违背意愿供述的，应当认定为刑事诉讼法第五十四条规定的“刑讯逼供等非法方法”。</w:t>
      </w:r>
      <w:r>
        <w:rPr>
          <w:rFonts w:hint="eastAsia"/>
          <w:color w:val="464445"/>
          <w:szCs w:val="21"/>
        </w:rPr>
        <w:br/>
      </w:r>
      <w:r>
        <w:rPr>
          <w:rFonts w:hint="eastAsia"/>
          <w:color w:val="464445"/>
          <w:szCs w:val="21"/>
        </w:rPr>
        <w:br/>
      </w:r>
      <w:r>
        <w:rPr>
          <w:rFonts w:hint="eastAsia"/>
          <w:color w:val="464445"/>
          <w:szCs w:val="21"/>
          <w:shd w:val="clear" w:color="auto" w:fill="FFFFFF"/>
        </w:rPr>
        <w:t>认定刑事诉讼法第五十四条规定的“可能严重影响司法公正”，应当综合考虑收集物证、书证违反法定程序以及所造成后果的严重程度等情况。</w:t>
      </w:r>
      <w:r>
        <w:rPr>
          <w:rFonts w:hint="eastAsia"/>
          <w:color w:val="464445"/>
          <w:szCs w:val="21"/>
        </w:rPr>
        <w:br/>
      </w:r>
      <w:r>
        <w:rPr>
          <w:rFonts w:hint="eastAsia"/>
          <w:color w:val="464445"/>
          <w:szCs w:val="21"/>
        </w:rPr>
        <w:br/>
      </w:r>
      <w:r>
        <w:rPr>
          <w:rFonts w:hint="eastAsia"/>
          <w:color w:val="464445"/>
          <w:szCs w:val="21"/>
          <w:shd w:val="clear" w:color="auto" w:fill="FFFFFF"/>
        </w:rPr>
        <w:t>第九十六条</w:t>
      </w:r>
      <w:r>
        <w:rPr>
          <w:rFonts w:hint="eastAsia"/>
          <w:color w:val="464445"/>
          <w:szCs w:val="21"/>
          <w:shd w:val="clear" w:color="auto" w:fill="FFFFFF"/>
        </w:rPr>
        <w:t xml:space="preserve"> </w:t>
      </w:r>
      <w:r>
        <w:rPr>
          <w:rFonts w:hint="eastAsia"/>
          <w:color w:val="464445"/>
          <w:szCs w:val="21"/>
          <w:shd w:val="clear" w:color="auto" w:fill="FFFFFF"/>
        </w:rPr>
        <w:t>当事人及其辩护人、诉讼代理人申请人民法院排除以非法方法收集的证据的，应当提供涉嫌非法取证的人员、时间、地点、方式、内容等相关线索或者材料。</w:t>
      </w:r>
      <w:r>
        <w:rPr>
          <w:rFonts w:hint="eastAsia"/>
          <w:color w:val="464445"/>
          <w:szCs w:val="21"/>
        </w:rPr>
        <w:br/>
      </w:r>
      <w:r>
        <w:rPr>
          <w:rFonts w:hint="eastAsia"/>
          <w:color w:val="464445"/>
          <w:szCs w:val="21"/>
        </w:rPr>
        <w:br/>
      </w:r>
      <w:r>
        <w:rPr>
          <w:rFonts w:hint="eastAsia"/>
          <w:color w:val="464445"/>
          <w:szCs w:val="21"/>
          <w:shd w:val="clear" w:color="auto" w:fill="FFFFFF"/>
        </w:rPr>
        <w:t>第九十七条</w:t>
      </w:r>
      <w:r>
        <w:rPr>
          <w:rFonts w:hint="eastAsia"/>
          <w:color w:val="464445"/>
          <w:szCs w:val="21"/>
          <w:shd w:val="clear" w:color="auto" w:fill="FFFFFF"/>
        </w:rPr>
        <w:t xml:space="preserve"> </w:t>
      </w:r>
      <w:r>
        <w:rPr>
          <w:rFonts w:hint="eastAsia"/>
          <w:color w:val="464445"/>
          <w:szCs w:val="21"/>
          <w:shd w:val="clear" w:color="auto" w:fill="FFFFFF"/>
        </w:rPr>
        <w:t>人民法院向被告人及其辩护人送达起诉书副本时，应当告知其申请排除非法证据的，应当在开庭审理前提出，但在庭审期间才发现相关线索或者材料的除外。</w:t>
      </w:r>
      <w:r>
        <w:rPr>
          <w:rFonts w:hint="eastAsia"/>
          <w:color w:val="464445"/>
          <w:szCs w:val="21"/>
        </w:rPr>
        <w:br/>
      </w:r>
      <w:r>
        <w:rPr>
          <w:rFonts w:hint="eastAsia"/>
          <w:color w:val="464445"/>
          <w:szCs w:val="21"/>
        </w:rPr>
        <w:br/>
      </w:r>
      <w:r>
        <w:rPr>
          <w:rFonts w:hint="eastAsia"/>
          <w:color w:val="464445"/>
          <w:szCs w:val="21"/>
          <w:shd w:val="clear" w:color="auto" w:fill="FFFFFF"/>
        </w:rPr>
        <w:t>第九十八条</w:t>
      </w:r>
      <w:r>
        <w:rPr>
          <w:rFonts w:hint="eastAsia"/>
          <w:color w:val="464445"/>
          <w:szCs w:val="21"/>
          <w:shd w:val="clear" w:color="auto" w:fill="FFFFFF"/>
        </w:rPr>
        <w:t xml:space="preserve"> </w:t>
      </w:r>
      <w:r>
        <w:rPr>
          <w:rFonts w:hint="eastAsia"/>
          <w:color w:val="464445"/>
          <w:szCs w:val="21"/>
          <w:shd w:val="clear" w:color="auto" w:fill="FFFFFF"/>
        </w:rPr>
        <w:t>开庭审理前，当事人及其辩护人、诉讼代理人申请人民法院排除非法证据的，人民法院应当在开庭前及时将申请书或者申请笔录及相关线索、材料的复制件送交人民检察院。</w:t>
      </w:r>
      <w:r>
        <w:rPr>
          <w:rFonts w:hint="eastAsia"/>
          <w:color w:val="464445"/>
          <w:szCs w:val="21"/>
        </w:rPr>
        <w:br/>
      </w:r>
      <w:r>
        <w:rPr>
          <w:rFonts w:hint="eastAsia"/>
          <w:color w:val="464445"/>
          <w:szCs w:val="21"/>
        </w:rPr>
        <w:br/>
      </w:r>
      <w:r>
        <w:rPr>
          <w:rFonts w:hint="eastAsia"/>
          <w:color w:val="464445"/>
          <w:szCs w:val="21"/>
          <w:shd w:val="clear" w:color="auto" w:fill="FFFFFF"/>
        </w:rPr>
        <w:t>第九十九条</w:t>
      </w:r>
      <w:r>
        <w:rPr>
          <w:rFonts w:hint="eastAsia"/>
          <w:color w:val="464445"/>
          <w:szCs w:val="21"/>
          <w:shd w:val="clear" w:color="auto" w:fill="FFFFFF"/>
        </w:rPr>
        <w:t xml:space="preserve"> </w:t>
      </w:r>
      <w:r>
        <w:rPr>
          <w:rFonts w:hint="eastAsia"/>
          <w:color w:val="464445"/>
          <w:szCs w:val="21"/>
          <w:shd w:val="clear" w:color="auto" w:fill="FFFFFF"/>
        </w:rPr>
        <w:t>开庭审理前，当事人及其辩护人、诉讼代理人申请排除非法证据，人民法院经审查，对证据收集的合法性有疑问的，应当依照刑事诉讼法第一百八十二条第二款的规定召开庭前会议，就非法证据排除等问题了解情况，听取意见。人民检察院可以通过出示有关证据材料等方式，对证据收集的合法性加以说明。</w:t>
      </w:r>
      <w:r>
        <w:rPr>
          <w:rFonts w:hint="eastAsia"/>
          <w:color w:val="464445"/>
          <w:szCs w:val="21"/>
        </w:rPr>
        <w:br/>
      </w:r>
      <w:r>
        <w:rPr>
          <w:rFonts w:hint="eastAsia"/>
          <w:color w:val="464445"/>
          <w:szCs w:val="21"/>
        </w:rPr>
        <w:br/>
      </w:r>
      <w:r>
        <w:rPr>
          <w:rFonts w:hint="eastAsia"/>
          <w:color w:val="464445"/>
          <w:szCs w:val="21"/>
          <w:shd w:val="clear" w:color="auto" w:fill="FFFFFF"/>
        </w:rPr>
        <w:t>第一百条</w:t>
      </w:r>
      <w:r>
        <w:rPr>
          <w:rFonts w:hint="eastAsia"/>
          <w:color w:val="464445"/>
          <w:szCs w:val="21"/>
          <w:shd w:val="clear" w:color="auto" w:fill="FFFFFF"/>
        </w:rPr>
        <w:t xml:space="preserve"> </w:t>
      </w:r>
      <w:r>
        <w:rPr>
          <w:rFonts w:hint="eastAsia"/>
          <w:color w:val="464445"/>
          <w:szCs w:val="21"/>
          <w:shd w:val="clear" w:color="auto" w:fill="FFFFFF"/>
        </w:rPr>
        <w:t>法庭审理过程中，当事人及其辩护人、诉讼代理人申请排除非法证据的，法庭应当进行审查。经审查，对证据收集的合法性有疑问的，应当进行调查；没有疑问的，应当当庭说明情况和理由，继续法庭审理。当事人及其辩护人、诉讼代理人以相同理由再次申请排除非法证据的，法庭不再进行审查。</w:t>
      </w:r>
      <w:r>
        <w:rPr>
          <w:rFonts w:hint="eastAsia"/>
          <w:color w:val="464445"/>
          <w:szCs w:val="21"/>
        </w:rPr>
        <w:br/>
      </w:r>
      <w:r>
        <w:rPr>
          <w:rFonts w:hint="eastAsia"/>
          <w:color w:val="464445"/>
          <w:szCs w:val="21"/>
        </w:rPr>
        <w:br/>
      </w:r>
      <w:r>
        <w:rPr>
          <w:rFonts w:hint="eastAsia"/>
          <w:color w:val="464445"/>
          <w:szCs w:val="21"/>
          <w:shd w:val="clear" w:color="auto" w:fill="FFFFFF"/>
        </w:rPr>
        <w:t>对证据收集合法性的调查，根据具体情况，可以在当事人及其辩护人、诉讼代理人提出排除非法证据的申请后进行，也可以在法庭调查结束前一并进行。</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法庭审理过程中，当事人及其辩护人、诉讼代理人申请排除非法证据，人民法院经审查，不符合本解释第九十七条规定的，应当在法庭调查结束前一并进行审查，并决定是否进行证据收集合法性的调查。</w:t>
      </w:r>
      <w:r>
        <w:rPr>
          <w:rFonts w:hint="eastAsia"/>
          <w:color w:val="464445"/>
          <w:szCs w:val="21"/>
        </w:rPr>
        <w:br/>
      </w:r>
      <w:r>
        <w:rPr>
          <w:rFonts w:hint="eastAsia"/>
          <w:color w:val="464445"/>
          <w:szCs w:val="21"/>
        </w:rPr>
        <w:br/>
      </w:r>
      <w:r>
        <w:rPr>
          <w:rFonts w:hint="eastAsia"/>
          <w:color w:val="464445"/>
          <w:szCs w:val="21"/>
          <w:shd w:val="clear" w:color="auto" w:fill="FFFFFF"/>
        </w:rPr>
        <w:t>第一百零一条</w:t>
      </w:r>
      <w:r>
        <w:rPr>
          <w:rFonts w:hint="eastAsia"/>
          <w:color w:val="464445"/>
          <w:szCs w:val="21"/>
          <w:shd w:val="clear" w:color="auto" w:fill="FFFFFF"/>
        </w:rPr>
        <w:t xml:space="preserve"> </w:t>
      </w:r>
      <w:r>
        <w:rPr>
          <w:rFonts w:hint="eastAsia"/>
          <w:color w:val="464445"/>
          <w:szCs w:val="21"/>
          <w:shd w:val="clear" w:color="auto" w:fill="FFFFFF"/>
        </w:rPr>
        <w:t>法庭决定对证据收集的合法性进行调查的，可以由公诉人通过出示、宣读讯问笔录或者其他证据，有针对性地播放讯问过程的录音录像，提请法庭通知有关侦查人员或者其他人员出庭说明情况等方式，证明证据收集的合法性。</w:t>
      </w:r>
      <w:r>
        <w:rPr>
          <w:rFonts w:hint="eastAsia"/>
          <w:color w:val="464445"/>
          <w:szCs w:val="21"/>
        </w:rPr>
        <w:br/>
      </w:r>
      <w:r>
        <w:rPr>
          <w:rFonts w:hint="eastAsia"/>
          <w:color w:val="464445"/>
          <w:szCs w:val="21"/>
        </w:rPr>
        <w:br/>
      </w:r>
      <w:r>
        <w:rPr>
          <w:rFonts w:hint="eastAsia"/>
          <w:color w:val="464445"/>
          <w:szCs w:val="21"/>
          <w:shd w:val="clear" w:color="auto" w:fill="FFFFFF"/>
        </w:rPr>
        <w:t>公诉人提交的取证过程合法的说明材料，应当经有关侦查人员签名，并加盖公章。未经有关侦查人员签名的，不得作为证据使用。上述说明材料不能单独作为证明取证过程合法的根据。</w:t>
      </w:r>
      <w:r>
        <w:rPr>
          <w:rFonts w:hint="eastAsia"/>
          <w:color w:val="464445"/>
          <w:szCs w:val="21"/>
        </w:rPr>
        <w:br/>
      </w:r>
      <w:r>
        <w:rPr>
          <w:rFonts w:hint="eastAsia"/>
          <w:color w:val="464445"/>
          <w:szCs w:val="21"/>
        </w:rPr>
        <w:br/>
      </w:r>
      <w:r>
        <w:rPr>
          <w:rFonts w:hint="eastAsia"/>
          <w:color w:val="464445"/>
          <w:szCs w:val="21"/>
          <w:shd w:val="clear" w:color="auto" w:fill="FFFFFF"/>
        </w:rPr>
        <w:t>第一百零二条</w:t>
      </w:r>
      <w:r>
        <w:rPr>
          <w:rFonts w:hint="eastAsia"/>
          <w:color w:val="464445"/>
          <w:szCs w:val="21"/>
          <w:shd w:val="clear" w:color="auto" w:fill="FFFFFF"/>
        </w:rPr>
        <w:t xml:space="preserve"> </w:t>
      </w:r>
      <w:r>
        <w:rPr>
          <w:rFonts w:hint="eastAsia"/>
          <w:color w:val="464445"/>
          <w:szCs w:val="21"/>
          <w:shd w:val="clear" w:color="auto" w:fill="FFFFFF"/>
        </w:rPr>
        <w:t>经审理，确认或者不能排除存在刑事诉讼法第五十四条规定的以非法方法收集证据情形的，对有关证据应当排除。</w:t>
      </w:r>
      <w:r>
        <w:rPr>
          <w:rFonts w:hint="eastAsia"/>
          <w:color w:val="464445"/>
          <w:szCs w:val="21"/>
        </w:rPr>
        <w:br/>
      </w:r>
      <w:r>
        <w:rPr>
          <w:rFonts w:hint="eastAsia"/>
          <w:color w:val="464445"/>
          <w:szCs w:val="21"/>
        </w:rPr>
        <w:br/>
      </w:r>
      <w:r>
        <w:rPr>
          <w:rFonts w:hint="eastAsia"/>
          <w:color w:val="464445"/>
          <w:szCs w:val="21"/>
          <w:shd w:val="clear" w:color="auto" w:fill="FFFFFF"/>
        </w:rPr>
        <w:t>人民法院对证据收集的合法性进行调查后，应当将调查结论告知公诉人、当事人和辩护人、诉讼代理人。</w:t>
      </w:r>
      <w:r>
        <w:rPr>
          <w:rFonts w:hint="eastAsia"/>
          <w:color w:val="464445"/>
          <w:szCs w:val="21"/>
        </w:rPr>
        <w:br/>
      </w:r>
      <w:r>
        <w:rPr>
          <w:rFonts w:hint="eastAsia"/>
          <w:color w:val="464445"/>
          <w:szCs w:val="21"/>
        </w:rPr>
        <w:br/>
      </w:r>
      <w:r>
        <w:rPr>
          <w:rFonts w:hint="eastAsia"/>
          <w:color w:val="464445"/>
          <w:szCs w:val="21"/>
          <w:shd w:val="clear" w:color="auto" w:fill="FFFFFF"/>
        </w:rPr>
        <w:t>第一百零三条</w:t>
      </w:r>
      <w:r>
        <w:rPr>
          <w:rFonts w:hint="eastAsia"/>
          <w:color w:val="464445"/>
          <w:szCs w:val="21"/>
          <w:shd w:val="clear" w:color="auto" w:fill="FFFFFF"/>
        </w:rPr>
        <w:t xml:space="preserve"> </w:t>
      </w:r>
      <w:r>
        <w:rPr>
          <w:rFonts w:hint="eastAsia"/>
          <w:color w:val="464445"/>
          <w:szCs w:val="21"/>
          <w:shd w:val="clear" w:color="auto" w:fill="FFFFFF"/>
        </w:rPr>
        <w:t>具有下列情形之一的，第二审人民法院应当对证据收集的合法性进行审查，并根据刑事诉讼法和本解释的有关规定作出处理：</w:t>
      </w:r>
      <w:r>
        <w:rPr>
          <w:rFonts w:hint="eastAsia"/>
          <w:color w:val="464445"/>
          <w:szCs w:val="21"/>
        </w:rPr>
        <w:br/>
      </w:r>
      <w:r>
        <w:rPr>
          <w:rFonts w:hint="eastAsia"/>
          <w:color w:val="464445"/>
          <w:szCs w:val="21"/>
        </w:rPr>
        <w:br/>
      </w:r>
      <w:r>
        <w:rPr>
          <w:rFonts w:hint="eastAsia"/>
          <w:color w:val="464445"/>
          <w:szCs w:val="21"/>
          <w:shd w:val="clear" w:color="auto" w:fill="FFFFFF"/>
        </w:rPr>
        <w:t>（一）第一审人民法院对当事人及其辩护人、诉讼代理人排除非法证据的申请没有审查，且以该证据作为定案根据的；</w:t>
      </w:r>
      <w:r>
        <w:rPr>
          <w:rFonts w:hint="eastAsia"/>
          <w:color w:val="464445"/>
          <w:szCs w:val="21"/>
        </w:rPr>
        <w:br/>
      </w:r>
      <w:r>
        <w:rPr>
          <w:rFonts w:hint="eastAsia"/>
          <w:color w:val="464445"/>
          <w:szCs w:val="21"/>
        </w:rPr>
        <w:br/>
      </w:r>
      <w:r>
        <w:rPr>
          <w:rFonts w:hint="eastAsia"/>
          <w:color w:val="464445"/>
          <w:szCs w:val="21"/>
          <w:shd w:val="clear" w:color="auto" w:fill="FFFFFF"/>
        </w:rPr>
        <w:t>（二）人民检察院或者被告人、自诉人及其法定代理人不服第一审人民法院作出的有关证据收集合法性的调查结论，提出抗诉、上诉的；</w:t>
      </w:r>
      <w:r>
        <w:rPr>
          <w:rFonts w:hint="eastAsia"/>
          <w:color w:val="464445"/>
          <w:szCs w:val="21"/>
        </w:rPr>
        <w:br/>
      </w:r>
      <w:r>
        <w:rPr>
          <w:rFonts w:hint="eastAsia"/>
          <w:color w:val="464445"/>
          <w:szCs w:val="21"/>
        </w:rPr>
        <w:br/>
      </w:r>
      <w:r>
        <w:rPr>
          <w:rFonts w:hint="eastAsia"/>
          <w:color w:val="464445"/>
          <w:szCs w:val="21"/>
          <w:shd w:val="clear" w:color="auto" w:fill="FFFFFF"/>
        </w:rPr>
        <w:t>（三）当事人及其辩护人、诉讼代理人在第一审结束后才发现相关线索或者材料，申请人民法院排除非法证据的。</w:t>
      </w:r>
      <w:r>
        <w:rPr>
          <w:rFonts w:hint="eastAsia"/>
          <w:color w:val="464445"/>
          <w:szCs w:val="21"/>
        </w:rPr>
        <w:br/>
      </w:r>
      <w:r>
        <w:rPr>
          <w:rFonts w:hint="eastAsia"/>
          <w:color w:val="464445"/>
          <w:szCs w:val="21"/>
        </w:rPr>
        <w:br/>
      </w:r>
      <w:r>
        <w:rPr>
          <w:rFonts w:hint="eastAsia"/>
          <w:color w:val="464445"/>
          <w:szCs w:val="21"/>
          <w:shd w:val="clear" w:color="auto" w:fill="FFFFFF"/>
        </w:rPr>
        <w:t>第九节</w:t>
      </w:r>
      <w:r>
        <w:rPr>
          <w:rFonts w:hint="eastAsia"/>
          <w:color w:val="464445"/>
          <w:szCs w:val="21"/>
          <w:shd w:val="clear" w:color="auto" w:fill="FFFFFF"/>
        </w:rPr>
        <w:t xml:space="preserve"> </w:t>
      </w:r>
      <w:r>
        <w:rPr>
          <w:rFonts w:hint="eastAsia"/>
          <w:color w:val="464445"/>
          <w:szCs w:val="21"/>
          <w:shd w:val="clear" w:color="auto" w:fill="FFFFFF"/>
        </w:rPr>
        <w:t>证据的综合审查与运用</w:t>
      </w:r>
      <w:r>
        <w:rPr>
          <w:rFonts w:hint="eastAsia"/>
          <w:color w:val="464445"/>
          <w:szCs w:val="21"/>
        </w:rPr>
        <w:br/>
      </w:r>
      <w:r>
        <w:rPr>
          <w:rFonts w:hint="eastAsia"/>
          <w:color w:val="464445"/>
          <w:szCs w:val="21"/>
        </w:rPr>
        <w:br/>
      </w:r>
      <w:r>
        <w:rPr>
          <w:rFonts w:hint="eastAsia"/>
          <w:color w:val="464445"/>
          <w:szCs w:val="21"/>
          <w:shd w:val="clear" w:color="auto" w:fill="FFFFFF"/>
        </w:rPr>
        <w:t>第一百零四条</w:t>
      </w:r>
      <w:r>
        <w:rPr>
          <w:rFonts w:hint="eastAsia"/>
          <w:color w:val="464445"/>
          <w:szCs w:val="21"/>
          <w:shd w:val="clear" w:color="auto" w:fill="FFFFFF"/>
        </w:rPr>
        <w:t xml:space="preserve"> </w:t>
      </w:r>
      <w:r>
        <w:rPr>
          <w:rFonts w:hint="eastAsia"/>
          <w:color w:val="464445"/>
          <w:szCs w:val="21"/>
          <w:shd w:val="clear" w:color="auto" w:fill="FFFFFF"/>
        </w:rPr>
        <w:t>对证据的真实性，应当综合全案证据进行审查。</w:t>
      </w:r>
      <w:r>
        <w:rPr>
          <w:rFonts w:hint="eastAsia"/>
          <w:color w:val="464445"/>
          <w:szCs w:val="21"/>
        </w:rPr>
        <w:br/>
      </w:r>
      <w:r>
        <w:rPr>
          <w:rFonts w:hint="eastAsia"/>
          <w:color w:val="464445"/>
          <w:szCs w:val="21"/>
        </w:rPr>
        <w:br/>
      </w:r>
      <w:r>
        <w:rPr>
          <w:rFonts w:hint="eastAsia"/>
          <w:color w:val="464445"/>
          <w:szCs w:val="21"/>
          <w:shd w:val="clear" w:color="auto" w:fill="FFFFFF"/>
        </w:rPr>
        <w:t>对证据的证明力，应当根据具体情况，从证据与待证事实的关联程度、证据之间的联系等方面进行审查判断。</w:t>
      </w:r>
      <w:r>
        <w:rPr>
          <w:rFonts w:hint="eastAsia"/>
          <w:color w:val="464445"/>
          <w:szCs w:val="21"/>
        </w:rPr>
        <w:br/>
      </w:r>
      <w:r>
        <w:rPr>
          <w:rFonts w:hint="eastAsia"/>
          <w:color w:val="464445"/>
          <w:szCs w:val="21"/>
        </w:rPr>
        <w:br/>
      </w:r>
      <w:r>
        <w:rPr>
          <w:rFonts w:hint="eastAsia"/>
          <w:color w:val="464445"/>
          <w:szCs w:val="21"/>
          <w:shd w:val="clear" w:color="auto" w:fill="FFFFFF"/>
        </w:rPr>
        <w:t>证据之间具有内在联系，共同指向同一待证事实，不存在无法排除的矛盾和无法解释的疑问的，才能作为定案的根据。</w:t>
      </w:r>
      <w:r>
        <w:rPr>
          <w:rFonts w:hint="eastAsia"/>
          <w:color w:val="464445"/>
          <w:szCs w:val="21"/>
        </w:rPr>
        <w:br/>
      </w:r>
      <w:r>
        <w:rPr>
          <w:rFonts w:hint="eastAsia"/>
          <w:color w:val="464445"/>
          <w:szCs w:val="21"/>
        </w:rPr>
        <w:br/>
      </w:r>
      <w:r>
        <w:rPr>
          <w:rFonts w:hint="eastAsia"/>
          <w:color w:val="464445"/>
          <w:szCs w:val="21"/>
          <w:shd w:val="clear" w:color="auto" w:fill="FFFFFF"/>
        </w:rPr>
        <w:t>第一百零五条</w:t>
      </w:r>
      <w:r>
        <w:rPr>
          <w:rFonts w:hint="eastAsia"/>
          <w:color w:val="464445"/>
          <w:szCs w:val="21"/>
          <w:shd w:val="clear" w:color="auto" w:fill="FFFFFF"/>
        </w:rPr>
        <w:t xml:space="preserve"> </w:t>
      </w:r>
      <w:r>
        <w:rPr>
          <w:rFonts w:hint="eastAsia"/>
          <w:color w:val="464445"/>
          <w:szCs w:val="21"/>
          <w:shd w:val="clear" w:color="auto" w:fill="FFFFFF"/>
        </w:rPr>
        <w:t>没有直接证据，但间接证据同时符合下列条件的，可以认定被告人有罪：</w:t>
      </w:r>
      <w:r>
        <w:rPr>
          <w:rFonts w:hint="eastAsia"/>
          <w:color w:val="464445"/>
          <w:szCs w:val="21"/>
        </w:rPr>
        <w:br/>
      </w:r>
      <w:r>
        <w:rPr>
          <w:rFonts w:hint="eastAsia"/>
          <w:color w:val="464445"/>
          <w:szCs w:val="21"/>
        </w:rPr>
        <w:br/>
      </w:r>
      <w:r>
        <w:rPr>
          <w:rFonts w:hint="eastAsia"/>
          <w:color w:val="464445"/>
          <w:szCs w:val="21"/>
          <w:shd w:val="clear" w:color="auto" w:fill="FFFFFF"/>
        </w:rPr>
        <w:t>（一）证据已经查证属实；</w:t>
      </w:r>
      <w:r>
        <w:rPr>
          <w:rFonts w:hint="eastAsia"/>
          <w:color w:val="464445"/>
          <w:szCs w:val="21"/>
        </w:rPr>
        <w:br/>
      </w:r>
      <w:r>
        <w:rPr>
          <w:rFonts w:hint="eastAsia"/>
          <w:color w:val="464445"/>
          <w:szCs w:val="21"/>
        </w:rPr>
        <w:br/>
      </w:r>
      <w:r>
        <w:rPr>
          <w:rFonts w:hint="eastAsia"/>
          <w:color w:val="464445"/>
          <w:szCs w:val="21"/>
          <w:shd w:val="clear" w:color="auto" w:fill="FFFFFF"/>
        </w:rPr>
        <w:t>（二）证据之间相互印证，不存在无法排除的矛盾和无法解释的疑问；</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（三）全案证据已经形成完整的证明体系；</w:t>
      </w:r>
      <w:r>
        <w:rPr>
          <w:rFonts w:hint="eastAsia"/>
          <w:color w:val="464445"/>
          <w:szCs w:val="21"/>
        </w:rPr>
        <w:br/>
      </w:r>
      <w:r>
        <w:rPr>
          <w:rFonts w:hint="eastAsia"/>
          <w:color w:val="464445"/>
          <w:szCs w:val="21"/>
        </w:rPr>
        <w:br/>
      </w:r>
      <w:r>
        <w:rPr>
          <w:rFonts w:hint="eastAsia"/>
          <w:color w:val="464445"/>
          <w:szCs w:val="21"/>
          <w:shd w:val="clear" w:color="auto" w:fill="FFFFFF"/>
        </w:rPr>
        <w:t>（四）根据证据认定案件事实足以排除合理怀疑，结论具有唯一性；</w:t>
      </w:r>
      <w:r>
        <w:rPr>
          <w:rFonts w:hint="eastAsia"/>
          <w:color w:val="464445"/>
          <w:szCs w:val="21"/>
        </w:rPr>
        <w:br/>
      </w:r>
      <w:r>
        <w:rPr>
          <w:rFonts w:hint="eastAsia"/>
          <w:color w:val="464445"/>
          <w:szCs w:val="21"/>
        </w:rPr>
        <w:br/>
      </w:r>
      <w:r>
        <w:rPr>
          <w:rFonts w:hint="eastAsia"/>
          <w:color w:val="464445"/>
          <w:szCs w:val="21"/>
          <w:shd w:val="clear" w:color="auto" w:fill="FFFFFF"/>
        </w:rPr>
        <w:t>（五）运用证据进行的推理符合逻辑和经验。</w:t>
      </w:r>
      <w:r>
        <w:rPr>
          <w:rFonts w:hint="eastAsia"/>
          <w:color w:val="464445"/>
          <w:szCs w:val="21"/>
        </w:rPr>
        <w:br/>
      </w:r>
      <w:r>
        <w:rPr>
          <w:rFonts w:hint="eastAsia"/>
          <w:color w:val="464445"/>
          <w:szCs w:val="21"/>
        </w:rPr>
        <w:br/>
      </w:r>
      <w:r>
        <w:rPr>
          <w:rFonts w:hint="eastAsia"/>
          <w:color w:val="464445"/>
          <w:szCs w:val="21"/>
          <w:shd w:val="clear" w:color="auto" w:fill="FFFFFF"/>
        </w:rPr>
        <w:t>第一百零六条</w:t>
      </w:r>
      <w:r>
        <w:rPr>
          <w:rFonts w:hint="eastAsia"/>
          <w:color w:val="464445"/>
          <w:szCs w:val="21"/>
          <w:shd w:val="clear" w:color="auto" w:fill="FFFFFF"/>
        </w:rPr>
        <w:t xml:space="preserve"> </w:t>
      </w:r>
      <w:r>
        <w:rPr>
          <w:rFonts w:hint="eastAsia"/>
          <w:color w:val="464445"/>
          <w:szCs w:val="21"/>
          <w:shd w:val="clear" w:color="auto" w:fill="FFFFFF"/>
        </w:rPr>
        <w:t>根据被告人的供述、指认提取到了隐蔽性很强的物证、书证，且被告人的供述与其他证明犯罪事实发生的证据相互印证，并排除串供、逼供、诱供等可能性的，可以认定被告人有罪。</w:t>
      </w:r>
      <w:r>
        <w:rPr>
          <w:rFonts w:hint="eastAsia"/>
          <w:color w:val="464445"/>
          <w:szCs w:val="21"/>
        </w:rPr>
        <w:br/>
      </w:r>
      <w:r>
        <w:rPr>
          <w:rFonts w:hint="eastAsia"/>
          <w:color w:val="464445"/>
          <w:szCs w:val="21"/>
        </w:rPr>
        <w:br/>
      </w:r>
      <w:r>
        <w:rPr>
          <w:rFonts w:hint="eastAsia"/>
          <w:color w:val="464445"/>
          <w:szCs w:val="21"/>
          <w:shd w:val="clear" w:color="auto" w:fill="FFFFFF"/>
        </w:rPr>
        <w:t>第一百零七条</w:t>
      </w:r>
      <w:r>
        <w:rPr>
          <w:rFonts w:hint="eastAsia"/>
          <w:color w:val="464445"/>
          <w:szCs w:val="21"/>
          <w:shd w:val="clear" w:color="auto" w:fill="FFFFFF"/>
        </w:rPr>
        <w:t xml:space="preserve"> </w:t>
      </w:r>
      <w:r>
        <w:rPr>
          <w:rFonts w:hint="eastAsia"/>
          <w:color w:val="464445"/>
          <w:szCs w:val="21"/>
          <w:shd w:val="clear" w:color="auto" w:fill="FFFFFF"/>
        </w:rPr>
        <w:t>采取技术侦查措施收集的证据材料，经当庭出示、辨认、质证等法庭调查程序查证属实的，可以作为定案的根据。</w:t>
      </w:r>
      <w:r>
        <w:rPr>
          <w:rFonts w:hint="eastAsia"/>
          <w:color w:val="464445"/>
          <w:szCs w:val="21"/>
        </w:rPr>
        <w:br/>
      </w:r>
      <w:r>
        <w:rPr>
          <w:rFonts w:hint="eastAsia"/>
          <w:color w:val="464445"/>
          <w:szCs w:val="21"/>
        </w:rPr>
        <w:br/>
      </w:r>
      <w:r>
        <w:rPr>
          <w:rFonts w:hint="eastAsia"/>
          <w:color w:val="464445"/>
          <w:szCs w:val="21"/>
          <w:shd w:val="clear" w:color="auto" w:fill="FFFFFF"/>
        </w:rPr>
        <w:t>使用前款规定的证据可能危及有关人员的人身安全，或者可能产生其他严重后果的，法庭应当采取不暴露有关人员身份、技术方法等保护措施，必要时，审判人员可以在庭外核实。</w:t>
      </w:r>
      <w:r>
        <w:rPr>
          <w:rFonts w:hint="eastAsia"/>
          <w:color w:val="464445"/>
          <w:szCs w:val="21"/>
        </w:rPr>
        <w:br/>
      </w:r>
      <w:r>
        <w:rPr>
          <w:rFonts w:hint="eastAsia"/>
          <w:color w:val="464445"/>
          <w:szCs w:val="21"/>
        </w:rPr>
        <w:br/>
      </w:r>
      <w:r>
        <w:rPr>
          <w:rFonts w:hint="eastAsia"/>
          <w:color w:val="464445"/>
          <w:szCs w:val="21"/>
          <w:shd w:val="clear" w:color="auto" w:fill="FFFFFF"/>
        </w:rPr>
        <w:t>第一百零八条</w:t>
      </w:r>
      <w:r>
        <w:rPr>
          <w:rFonts w:hint="eastAsia"/>
          <w:color w:val="464445"/>
          <w:szCs w:val="21"/>
          <w:shd w:val="clear" w:color="auto" w:fill="FFFFFF"/>
        </w:rPr>
        <w:t xml:space="preserve"> </w:t>
      </w:r>
      <w:r>
        <w:rPr>
          <w:rFonts w:hint="eastAsia"/>
          <w:color w:val="464445"/>
          <w:szCs w:val="21"/>
          <w:shd w:val="clear" w:color="auto" w:fill="FFFFFF"/>
        </w:rPr>
        <w:t>对侦查机关出具的被告人到案经过、抓获经过等材料，应当审查是否有出具该说明材料的办案人、办案机关的签名、盖章。</w:t>
      </w:r>
      <w:r>
        <w:rPr>
          <w:rFonts w:hint="eastAsia"/>
          <w:color w:val="464445"/>
          <w:szCs w:val="21"/>
        </w:rPr>
        <w:br/>
      </w:r>
      <w:r>
        <w:rPr>
          <w:rFonts w:hint="eastAsia"/>
          <w:color w:val="464445"/>
          <w:szCs w:val="21"/>
        </w:rPr>
        <w:br/>
      </w:r>
      <w:r>
        <w:rPr>
          <w:rFonts w:hint="eastAsia"/>
          <w:color w:val="464445"/>
          <w:szCs w:val="21"/>
          <w:shd w:val="clear" w:color="auto" w:fill="FFFFFF"/>
        </w:rPr>
        <w:t>对到案经过、抓获经过或者确定被告人有重大嫌疑的根据有疑问的，应当要求侦查机关补充说明。</w:t>
      </w:r>
      <w:r>
        <w:rPr>
          <w:rFonts w:hint="eastAsia"/>
          <w:color w:val="464445"/>
          <w:szCs w:val="21"/>
        </w:rPr>
        <w:br/>
      </w:r>
      <w:r>
        <w:rPr>
          <w:rFonts w:hint="eastAsia"/>
          <w:color w:val="464445"/>
          <w:szCs w:val="21"/>
        </w:rPr>
        <w:br/>
      </w:r>
      <w:r>
        <w:rPr>
          <w:rFonts w:hint="eastAsia"/>
          <w:color w:val="464445"/>
          <w:szCs w:val="21"/>
          <w:shd w:val="clear" w:color="auto" w:fill="FFFFFF"/>
        </w:rPr>
        <w:t>第一百零九条</w:t>
      </w:r>
      <w:r>
        <w:rPr>
          <w:rFonts w:hint="eastAsia"/>
          <w:color w:val="464445"/>
          <w:szCs w:val="21"/>
          <w:shd w:val="clear" w:color="auto" w:fill="FFFFFF"/>
        </w:rPr>
        <w:t xml:space="preserve"> </w:t>
      </w:r>
      <w:r>
        <w:rPr>
          <w:rFonts w:hint="eastAsia"/>
          <w:color w:val="464445"/>
          <w:szCs w:val="21"/>
          <w:shd w:val="clear" w:color="auto" w:fill="FFFFFF"/>
        </w:rPr>
        <w:t>下列证据应当慎重使用，有其他证据印证的，可以采信：</w:t>
      </w:r>
      <w:r>
        <w:rPr>
          <w:rFonts w:hint="eastAsia"/>
          <w:color w:val="464445"/>
          <w:szCs w:val="21"/>
        </w:rPr>
        <w:br/>
      </w:r>
      <w:r>
        <w:rPr>
          <w:rFonts w:hint="eastAsia"/>
          <w:color w:val="464445"/>
          <w:szCs w:val="21"/>
        </w:rPr>
        <w:br/>
      </w:r>
      <w:r>
        <w:rPr>
          <w:rFonts w:hint="eastAsia"/>
          <w:color w:val="464445"/>
          <w:szCs w:val="21"/>
          <w:shd w:val="clear" w:color="auto" w:fill="FFFFFF"/>
        </w:rPr>
        <w:t>（一）生理上、精神上有缺陷，对案件事实的认知和表达存在一定困难，但尚未丧失正确认知、表达能力的被害人、证人和被告人所作的陈述、证言和供述；</w:t>
      </w:r>
      <w:r>
        <w:rPr>
          <w:rFonts w:hint="eastAsia"/>
          <w:color w:val="464445"/>
          <w:szCs w:val="21"/>
        </w:rPr>
        <w:br/>
      </w:r>
      <w:r>
        <w:rPr>
          <w:rFonts w:hint="eastAsia"/>
          <w:color w:val="464445"/>
          <w:szCs w:val="21"/>
        </w:rPr>
        <w:br/>
      </w:r>
      <w:r>
        <w:rPr>
          <w:rFonts w:hint="eastAsia"/>
          <w:color w:val="464445"/>
          <w:szCs w:val="21"/>
          <w:shd w:val="clear" w:color="auto" w:fill="FFFFFF"/>
        </w:rPr>
        <w:t>（二）与被告人有亲属关系或者其他密切关系的证人所作的有利被告人的证言，或者与被告人有利害冲突的证人所作的不利被告人的证言。</w:t>
      </w:r>
      <w:r>
        <w:rPr>
          <w:rFonts w:hint="eastAsia"/>
          <w:color w:val="464445"/>
          <w:szCs w:val="21"/>
        </w:rPr>
        <w:br/>
      </w:r>
      <w:r>
        <w:rPr>
          <w:rFonts w:hint="eastAsia"/>
          <w:color w:val="464445"/>
          <w:szCs w:val="21"/>
        </w:rPr>
        <w:br/>
      </w:r>
      <w:r>
        <w:rPr>
          <w:rFonts w:hint="eastAsia"/>
          <w:color w:val="464445"/>
          <w:szCs w:val="21"/>
          <w:shd w:val="clear" w:color="auto" w:fill="FFFFFF"/>
        </w:rPr>
        <w:t>第一百一十条</w:t>
      </w:r>
      <w:r>
        <w:rPr>
          <w:rFonts w:hint="eastAsia"/>
          <w:color w:val="464445"/>
          <w:szCs w:val="21"/>
          <w:shd w:val="clear" w:color="auto" w:fill="FFFFFF"/>
        </w:rPr>
        <w:t xml:space="preserve"> </w:t>
      </w:r>
      <w:r>
        <w:rPr>
          <w:rFonts w:hint="eastAsia"/>
          <w:color w:val="464445"/>
          <w:szCs w:val="21"/>
          <w:shd w:val="clear" w:color="auto" w:fill="FFFFFF"/>
        </w:rPr>
        <w:t>证明被告人自首、坦白、立功的证据材料，没有加盖接受被告人投案、坦白、检举揭发等的单位的印章，或者接受人员没有签名的，不得作为定案的根据。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对被告人及其辩护人提出有自首、坦白、立功的事实和理由，有关机关未予认定，或者有关机关提出被告人有自首、坦白、立功表现，但证据材料不全的，人民法院应当要求有关机关提供证明材料，或者要求相关人员作证，并结合其他证据作出认定。</w:t>
      </w:r>
      <w:r>
        <w:rPr>
          <w:rFonts w:hint="eastAsia"/>
          <w:color w:val="464445"/>
          <w:szCs w:val="21"/>
        </w:rPr>
        <w:br/>
      </w:r>
      <w:r>
        <w:rPr>
          <w:rFonts w:hint="eastAsia"/>
          <w:color w:val="464445"/>
          <w:szCs w:val="21"/>
        </w:rPr>
        <w:br/>
      </w:r>
      <w:r>
        <w:rPr>
          <w:rFonts w:hint="eastAsia"/>
          <w:color w:val="464445"/>
          <w:szCs w:val="21"/>
          <w:shd w:val="clear" w:color="auto" w:fill="FFFFFF"/>
        </w:rPr>
        <w:t>第一百一十一条</w:t>
      </w:r>
      <w:r>
        <w:rPr>
          <w:rFonts w:hint="eastAsia"/>
          <w:color w:val="464445"/>
          <w:szCs w:val="21"/>
          <w:shd w:val="clear" w:color="auto" w:fill="FFFFFF"/>
        </w:rPr>
        <w:t xml:space="preserve"> </w:t>
      </w:r>
      <w:r>
        <w:rPr>
          <w:rFonts w:hint="eastAsia"/>
          <w:color w:val="464445"/>
          <w:szCs w:val="21"/>
          <w:shd w:val="clear" w:color="auto" w:fill="FFFFFF"/>
        </w:rPr>
        <w:t>证明被告人构成累犯、毒品再犯的证据材料，应当包括前罪的裁判文书、释放证明等材料；材料不全的，应当要求有关机关提供。</w:t>
      </w:r>
      <w:r>
        <w:rPr>
          <w:rFonts w:hint="eastAsia"/>
          <w:color w:val="464445"/>
          <w:szCs w:val="21"/>
        </w:rPr>
        <w:br/>
      </w:r>
      <w:r>
        <w:rPr>
          <w:rFonts w:hint="eastAsia"/>
          <w:color w:val="464445"/>
          <w:szCs w:val="21"/>
        </w:rPr>
        <w:br/>
      </w:r>
      <w:r>
        <w:rPr>
          <w:rFonts w:hint="eastAsia"/>
          <w:color w:val="464445"/>
          <w:szCs w:val="21"/>
          <w:shd w:val="clear" w:color="auto" w:fill="FFFFFF"/>
        </w:rPr>
        <w:t>第一百一十二条</w:t>
      </w:r>
      <w:r>
        <w:rPr>
          <w:rFonts w:hint="eastAsia"/>
          <w:color w:val="464445"/>
          <w:szCs w:val="21"/>
          <w:shd w:val="clear" w:color="auto" w:fill="FFFFFF"/>
        </w:rPr>
        <w:t xml:space="preserve"> </w:t>
      </w:r>
      <w:r>
        <w:rPr>
          <w:rFonts w:hint="eastAsia"/>
          <w:color w:val="464445"/>
          <w:szCs w:val="21"/>
          <w:shd w:val="clear" w:color="auto" w:fill="FFFFFF"/>
        </w:rPr>
        <w:t>审查被告人实施被指控的犯罪时或者审判时是否达到相应法定责任年龄，应当根据户籍证明、出生证明文件、学籍卡、人口普查登记、无利害关系人的证言等证据综合判断。</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证明被告人已满十四周岁、十六周岁、十八周岁或者不满七十五周岁的证据不足的，应当认定被告人不满十四周岁、不满十六周岁、不满十八周岁或者已满七十五周岁。</w:t>
      </w:r>
      <w:r>
        <w:rPr>
          <w:rFonts w:hint="eastAsia"/>
          <w:color w:val="464445"/>
          <w:szCs w:val="21"/>
        </w:rPr>
        <w:br/>
      </w:r>
      <w:r>
        <w:rPr>
          <w:rFonts w:hint="eastAsia"/>
          <w:color w:val="464445"/>
          <w:szCs w:val="21"/>
        </w:rPr>
        <w:br/>
      </w:r>
      <w:r>
        <w:rPr>
          <w:rFonts w:hint="eastAsia"/>
          <w:color w:val="464445"/>
          <w:szCs w:val="21"/>
          <w:shd w:val="clear" w:color="auto" w:fill="FFFFFF"/>
        </w:rPr>
        <w:t>第五章</w:t>
      </w:r>
      <w:r>
        <w:rPr>
          <w:rFonts w:hint="eastAsia"/>
          <w:color w:val="464445"/>
          <w:szCs w:val="21"/>
          <w:shd w:val="clear" w:color="auto" w:fill="FFFFFF"/>
        </w:rPr>
        <w:t xml:space="preserve"> </w:t>
      </w:r>
      <w:r>
        <w:rPr>
          <w:rFonts w:hint="eastAsia"/>
          <w:color w:val="464445"/>
          <w:szCs w:val="21"/>
          <w:shd w:val="clear" w:color="auto" w:fill="FFFFFF"/>
        </w:rPr>
        <w:t>强制措施</w:t>
      </w:r>
      <w:r>
        <w:rPr>
          <w:rFonts w:hint="eastAsia"/>
          <w:color w:val="464445"/>
          <w:szCs w:val="21"/>
        </w:rPr>
        <w:br/>
      </w:r>
      <w:r>
        <w:rPr>
          <w:rFonts w:hint="eastAsia"/>
          <w:color w:val="464445"/>
          <w:szCs w:val="21"/>
        </w:rPr>
        <w:br/>
      </w:r>
      <w:r>
        <w:rPr>
          <w:rFonts w:hint="eastAsia"/>
          <w:color w:val="464445"/>
          <w:szCs w:val="21"/>
          <w:shd w:val="clear" w:color="auto" w:fill="FFFFFF"/>
        </w:rPr>
        <w:t>第一百一十三条</w:t>
      </w:r>
      <w:r>
        <w:rPr>
          <w:rFonts w:hint="eastAsia"/>
          <w:color w:val="464445"/>
          <w:szCs w:val="21"/>
          <w:shd w:val="clear" w:color="auto" w:fill="FFFFFF"/>
        </w:rPr>
        <w:t xml:space="preserve"> </w:t>
      </w:r>
      <w:r>
        <w:rPr>
          <w:rFonts w:hint="eastAsia"/>
          <w:color w:val="464445"/>
          <w:szCs w:val="21"/>
          <w:shd w:val="clear" w:color="auto" w:fill="FFFFFF"/>
        </w:rPr>
        <w:t>人民法院审判案件，根据情况，对被告人可以决定拘传、取保候审、监视居住或者逮捕。</w:t>
      </w:r>
      <w:r>
        <w:rPr>
          <w:rFonts w:hint="eastAsia"/>
          <w:color w:val="464445"/>
          <w:szCs w:val="21"/>
        </w:rPr>
        <w:br/>
      </w:r>
      <w:r>
        <w:rPr>
          <w:rFonts w:hint="eastAsia"/>
          <w:color w:val="464445"/>
          <w:szCs w:val="21"/>
        </w:rPr>
        <w:br/>
      </w:r>
      <w:r>
        <w:rPr>
          <w:rFonts w:hint="eastAsia"/>
          <w:color w:val="464445"/>
          <w:szCs w:val="21"/>
          <w:shd w:val="clear" w:color="auto" w:fill="FFFFFF"/>
        </w:rPr>
        <w:t>对被告人采取、撤销或者变更强制措施的，由院长决定。</w:t>
      </w:r>
      <w:r>
        <w:rPr>
          <w:rFonts w:hint="eastAsia"/>
          <w:color w:val="464445"/>
          <w:szCs w:val="21"/>
        </w:rPr>
        <w:br/>
      </w:r>
      <w:r>
        <w:rPr>
          <w:rFonts w:hint="eastAsia"/>
          <w:color w:val="464445"/>
          <w:szCs w:val="21"/>
        </w:rPr>
        <w:br/>
      </w:r>
      <w:r>
        <w:rPr>
          <w:rFonts w:hint="eastAsia"/>
          <w:color w:val="464445"/>
          <w:szCs w:val="21"/>
          <w:shd w:val="clear" w:color="auto" w:fill="FFFFFF"/>
        </w:rPr>
        <w:t>第一百一十四条</w:t>
      </w:r>
      <w:r>
        <w:rPr>
          <w:rFonts w:hint="eastAsia"/>
          <w:color w:val="464445"/>
          <w:szCs w:val="21"/>
          <w:shd w:val="clear" w:color="auto" w:fill="FFFFFF"/>
        </w:rPr>
        <w:t xml:space="preserve"> </w:t>
      </w:r>
      <w:r>
        <w:rPr>
          <w:rFonts w:hint="eastAsia"/>
          <w:color w:val="464445"/>
          <w:szCs w:val="21"/>
          <w:shd w:val="clear" w:color="auto" w:fill="FFFFFF"/>
        </w:rPr>
        <w:t>对经依法传唤拒不到庭的被告人，或者根据案件情况有必要拘传的被告人，可以拘传。</w:t>
      </w:r>
      <w:r>
        <w:rPr>
          <w:rFonts w:hint="eastAsia"/>
          <w:color w:val="464445"/>
          <w:szCs w:val="21"/>
        </w:rPr>
        <w:br/>
      </w:r>
      <w:r>
        <w:rPr>
          <w:rFonts w:hint="eastAsia"/>
          <w:color w:val="464445"/>
          <w:szCs w:val="21"/>
        </w:rPr>
        <w:br/>
      </w:r>
      <w:r>
        <w:rPr>
          <w:rFonts w:hint="eastAsia"/>
          <w:color w:val="464445"/>
          <w:szCs w:val="21"/>
          <w:shd w:val="clear" w:color="auto" w:fill="FFFFFF"/>
        </w:rPr>
        <w:t>拘传被告人，应当由院长签发拘传票，由司法警察执行，执行人员不得少于二人。</w:t>
      </w:r>
      <w:r>
        <w:rPr>
          <w:rFonts w:hint="eastAsia"/>
          <w:color w:val="464445"/>
          <w:szCs w:val="21"/>
        </w:rPr>
        <w:br/>
      </w:r>
      <w:r>
        <w:rPr>
          <w:rFonts w:hint="eastAsia"/>
          <w:color w:val="464445"/>
          <w:szCs w:val="21"/>
        </w:rPr>
        <w:br/>
      </w:r>
      <w:r>
        <w:rPr>
          <w:rFonts w:hint="eastAsia"/>
          <w:color w:val="464445"/>
          <w:szCs w:val="21"/>
          <w:shd w:val="clear" w:color="auto" w:fill="FFFFFF"/>
        </w:rPr>
        <w:t>拘传被告人，应当出示拘传票。对抗拒拘传的被告人，可以使用戒具。</w:t>
      </w:r>
      <w:r>
        <w:rPr>
          <w:rFonts w:hint="eastAsia"/>
          <w:color w:val="464445"/>
          <w:szCs w:val="21"/>
        </w:rPr>
        <w:br/>
      </w:r>
      <w:r>
        <w:rPr>
          <w:rFonts w:hint="eastAsia"/>
          <w:color w:val="464445"/>
          <w:szCs w:val="21"/>
        </w:rPr>
        <w:br/>
      </w:r>
      <w:r>
        <w:rPr>
          <w:rFonts w:hint="eastAsia"/>
          <w:color w:val="464445"/>
          <w:szCs w:val="21"/>
          <w:shd w:val="clear" w:color="auto" w:fill="FFFFFF"/>
        </w:rPr>
        <w:t>第一百一十五条</w:t>
      </w:r>
      <w:r>
        <w:rPr>
          <w:rFonts w:hint="eastAsia"/>
          <w:color w:val="464445"/>
          <w:szCs w:val="21"/>
          <w:shd w:val="clear" w:color="auto" w:fill="FFFFFF"/>
        </w:rPr>
        <w:t xml:space="preserve"> </w:t>
      </w:r>
      <w:r>
        <w:rPr>
          <w:rFonts w:hint="eastAsia"/>
          <w:color w:val="464445"/>
          <w:szCs w:val="21"/>
          <w:shd w:val="clear" w:color="auto" w:fill="FFFFFF"/>
        </w:rPr>
        <w:t>拘传被告人，持续的时间不得超过十二小时；案情特别重大、复杂，需要采取逮捕措施的，持续的时间不得超过二十四小时。不得以连续拘传的形式变相拘禁被告人。应当保证被拘传人的饮食和必要的休息时间。</w:t>
      </w:r>
      <w:r>
        <w:rPr>
          <w:rFonts w:hint="eastAsia"/>
          <w:color w:val="464445"/>
          <w:szCs w:val="21"/>
        </w:rPr>
        <w:br/>
      </w:r>
      <w:r>
        <w:rPr>
          <w:rFonts w:hint="eastAsia"/>
          <w:color w:val="464445"/>
          <w:szCs w:val="21"/>
        </w:rPr>
        <w:br/>
      </w:r>
      <w:r>
        <w:rPr>
          <w:rFonts w:hint="eastAsia"/>
          <w:color w:val="464445"/>
          <w:szCs w:val="21"/>
          <w:shd w:val="clear" w:color="auto" w:fill="FFFFFF"/>
        </w:rPr>
        <w:t>第一百一十六条</w:t>
      </w:r>
      <w:r>
        <w:rPr>
          <w:rFonts w:hint="eastAsia"/>
          <w:color w:val="464445"/>
          <w:szCs w:val="21"/>
          <w:shd w:val="clear" w:color="auto" w:fill="FFFFFF"/>
        </w:rPr>
        <w:t xml:space="preserve"> </w:t>
      </w:r>
      <w:r>
        <w:rPr>
          <w:rFonts w:hint="eastAsia"/>
          <w:color w:val="464445"/>
          <w:szCs w:val="21"/>
          <w:shd w:val="clear" w:color="auto" w:fill="FFFFFF"/>
        </w:rPr>
        <w:t>被告人具有刑事诉讼法第六十五条第一款规定情形之一的，人民法院可以决定取保候审。</w:t>
      </w:r>
      <w:r>
        <w:rPr>
          <w:rFonts w:hint="eastAsia"/>
          <w:color w:val="464445"/>
          <w:szCs w:val="21"/>
        </w:rPr>
        <w:br/>
      </w:r>
      <w:r>
        <w:rPr>
          <w:rFonts w:hint="eastAsia"/>
          <w:color w:val="464445"/>
          <w:szCs w:val="21"/>
        </w:rPr>
        <w:br/>
      </w:r>
      <w:r>
        <w:rPr>
          <w:rFonts w:hint="eastAsia"/>
          <w:color w:val="464445"/>
          <w:szCs w:val="21"/>
          <w:shd w:val="clear" w:color="auto" w:fill="FFFFFF"/>
        </w:rPr>
        <w:t>对被告人决定取保候审的，应当责令其提出保证人或者交纳保证金，不得同时使用保证人保证与保证金保证。</w:t>
      </w:r>
      <w:r>
        <w:rPr>
          <w:rFonts w:hint="eastAsia"/>
          <w:color w:val="464445"/>
          <w:szCs w:val="21"/>
        </w:rPr>
        <w:br/>
      </w:r>
      <w:r>
        <w:rPr>
          <w:rFonts w:hint="eastAsia"/>
          <w:color w:val="464445"/>
          <w:szCs w:val="21"/>
        </w:rPr>
        <w:br/>
      </w:r>
      <w:r>
        <w:rPr>
          <w:rFonts w:hint="eastAsia"/>
          <w:color w:val="464445"/>
          <w:szCs w:val="21"/>
          <w:shd w:val="clear" w:color="auto" w:fill="FFFFFF"/>
        </w:rPr>
        <w:t>第一百一十七条</w:t>
      </w:r>
      <w:r>
        <w:rPr>
          <w:rFonts w:hint="eastAsia"/>
          <w:color w:val="464445"/>
          <w:szCs w:val="21"/>
          <w:shd w:val="clear" w:color="auto" w:fill="FFFFFF"/>
        </w:rPr>
        <w:t xml:space="preserve"> </w:t>
      </w:r>
      <w:r>
        <w:rPr>
          <w:rFonts w:hint="eastAsia"/>
          <w:color w:val="464445"/>
          <w:szCs w:val="21"/>
          <w:shd w:val="clear" w:color="auto" w:fill="FFFFFF"/>
        </w:rPr>
        <w:t>对下列被告人决定取保候审的，可以责令其提出一至二名保证人：</w:t>
      </w:r>
      <w:r>
        <w:rPr>
          <w:rFonts w:hint="eastAsia"/>
          <w:color w:val="464445"/>
          <w:szCs w:val="21"/>
        </w:rPr>
        <w:br/>
      </w:r>
      <w:r>
        <w:rPr>
          <w:rFonts w:hint="eastAsia"/>
          <w:color w:val="464445"/>
          <w:szCs w:val="21"/>
        </w:rPr>
        <w:br/>
      </w:r>
      <w:r>
        <w:rPr>
          <w:rFonts w:hint="eastAsia"/>
          <w:color w:val="464445"/>
          <w:szCs w:val="21"/>
          <w:shd w:val="clear" w:color="auto" w:fill="FFFFFF"/>
        </w:rPr>
        <w:t>（一）无力交纳保证金的；</w:t>
      </w:r>
      <w:r>
        <w:rPr>
          <w:rFonts w:hint="eastAsia"/>
          <w:color w:val="464445"/>
          <w:szCs w:val="21"/>
        </w:rPr>
        <w:br/>
      </w:r>
      <w:r>
        <w:rPr>
          <w:rFonts w:hint="eastAsia"/>
          <w:color w:val="464445"/>
          <w:szCs w:val="21"/>
        </w:rPr>
        <w:br/>
      </w:r>
      <w:r>
        <w:rPr>
          <w:rFonts w:hint="eastAsia"/>
          <w:color w:val="464445"/>
          <w:szCs w:val="21"/>
          <w:shd w:val="clear" w:color="auto" w:fill="FFFFFF"/>
        </w:rPr>
        <w:t>（二）未成年或者已满七十五周岁的；</w:t>
      </w:r>
      <w:r>
        <w:rPr>
          <w:rFonts w:hint="eastAsia"/>
          <w:color w:val="464445"/>
          <w:szCs w:val="21"/>
        </w:rPr>
        <w:br/>
      </w:r>
      <w:r>
        <w:rPr>
          <w:rFonts w:hint="eastAsia"/>
          <w:color w:val="464445"/>
          <w:szCs w:val="21"/>
        </w:rPr>
        <w:br/>
      </w:r>
      <w:r>
        <w:rPr>
          <w:rFonts w:hint="eastAsia"/>
          <w:color w:val="464445"/>
          <w:szCs w:val="21"/>
          <w:shd w:val="clear" w:color="auto" w:fill="FFFFFF"/>
        </w:rPr>
        <w:t>（三）不宜收取保证金的其他被告人。</w:t>
      </w:r>
      <w:r>
        <w:rPr>
          <w:rFonts w:hint="eastAsia"/>
          <w:color w:val="464445"/>
          <w:szCs w:val="21"/>
        </w:rPr>
        <w:br/>
      </w:r>
      <w:r>
        <w:rPr>
          <w:rFonts w:hint="eastAsia"/>
          <w:color w:val="464445"/>
          <w:szCs w:val="21"/>
        </w:rPr>
        <w:br/>
      </w:r>
      <w:r>
        <w:rPr>
          <w:rFonts w:hint="eastAsia"/>
          <w:color w:val="464445"/>
          <w:szCs w:val="21"/>
          <w:shd w:val="clear" w:color="auto" w:fill="FFFFFF"/>
        </w:rPr>
        <w:t>第一百一十八条</w:t>
      </w:r>
      <w:r>
        <w:rPr>
          <w:rFonts w:hint="eastAsia"/>
          <w:color w:val="464445"/>
          <w:szCs w:val="21"/>
          <w:shd w:val="clear" w:color="auto" w:fill="FFFFFF"/>
        </w:rPr>
        <w:t xml:space="preserve"> </w:t>
      </w:r>
      <w:r>
        <w:rPr>
          <w:rFonts w:hint="eastAsia"/>
          <w:color w:val="464445"/>
          <w:szCs w:val="21"/>
          <w:shd w:val="clear" w:color="auto" w:fill="FFFFFF"/>
        </w:rPr>
        <w:t>人民法院应当审查保证人是否符合法定条件。符合条件的，应当告知其必须履行的义务，并由其出具保证书。</w:t>
      </w:r>
      <w:r>
        <w:rPr>
          <w:rFonts w:hint="eastAsia"/>
          <w:color w:val="464445"/>
          <w:szCs w:val="21"/>
        </w:rPr>
        <w:br/>
      </w:r>
      <w:r>
        <w:rPr>
          <w:rFonts w:hint="eastAsia"/>
          <w:color w:val="464445"/>
          <w:szCs w:val="21"/>
        </w:rPr>
        <w:br/>
      </w:r>
      <w:r>
        <w:rPr>
          <w:rFonts w:hint="eastAsia"/>
          <w:color w:val="464445"/>
          <w:szCs w:val="21"/>
          <w:shd w:val="clear" w:color="auto" w:fill="FFFFFF"/>
        </w:rPr>
        <w:t>第一百一十九条</w:t>
      </w:r>
      <w:r>
        <w:rPr>
          <w:rFonts w:hint="eastAsia"/>
          <w:color w:val="464445"/>
          <w:szCs w:val="21"/>
          <w:shd w:val="clear" w:color="auto" w:fill="FFFFFF"/>
        </w:rPr>
        <w:t xml:space="preserve"> </w:t>
      </w:r>
      <w:r>
        <w:rPr>
          <w:rFonts w:hint="eastAsia"/>
          <w:color w:val="464445"/>
          <w:szCs w:val="21"/>
          <w:shd w:val="clear" w:color="auto" w:fill="FFFFFF"/>
        </w:rPr>
        <w:t>对决定取保候审的被告人使用保证金保证的，应当依照刑事诉讼法第七十条第一款的规定确定保证金的具体数额，并责令被告人或者为其提供保证金的单位、个人将保证金一次性存入公安机关指定银行的专门账户。</w:t>
      </w:r>
      <w:r>
        <w:rPr>
          <w:rFonts w:hint="eastAsia"/>
          <w:color w:val="464445"/>
          <w:szCs w:val="21"/>
        </w:rPr>
        <w:br/>
      </w:r>
      <w:r>
        <w:rPr>
          <w:rFonts w:hint="eastAsia"/>
          <w:color w:val="464445"/>
          <w:szCs w:val="21"/>
        </w:rPr>
        <w:br/>
      </w:r>
      <w:r>
        <w:rPr>
          <w:rFonts w:hint="eastAsia"/>
          <w:color w:val="464445"/>
          <w:szCs w:val="21"/>
          <w:shd w:val="clear" w:color="auto" w:fill="FFFFFF"/>
        </w:rPr>
        <w:t>第一百二十条</w:t>
      </w:r>
      <w:r>
        <w:rPr>
          <w:rFonts w:hint="eastAsia"/>
          <w:color w:val="464445"/>
          <w:szCs w:val="21"/>
          <w:shd w:val="clear" w:color="auto" w:fill="FFFFFF"/>
        </w:rPr>
        <w:t xml:space="preserve"> </w:t>
      </w:r>
      <w:r>
        <w:rPr>
          <w:rFonts w:hint="eastAsia"/>
          <w:color w:val="464445"/>
          <w:szCs w:val="21"/>
          <w:shd w:val="clear" w:color="auto" w:fill="FFFFFF"/>
        </w:rPr>
        <w:t>人民法院向被告人宣布取保候审决定后，应当将取保候审决定书等相关材料</w:t>
      </w:r>
      <w:r>
        <w:rPr>
          <w:rFonts w:hint="eastAsia"/>
          <w:color w:val="464445"/>
          <w:szCs w:val="21"/>
          <w:shd w:val="clear" w:color="auto" w:fill="FFFFFF"/>
        </w:rPr>
        <w:lastRenderedPageBreak/>
        <w:t>送交当地同级公安机关执行；被告人不在本地居住的，送交其居住地公安机关执行。</w:t>
      </w:r>
      <w:r>
        <w:rPr>
          <w:rFonts w:hint="eastAsia"/>
          <w:color w:val="464445"/>
          <w:szCs w:val="21"/>
        </w:rPr>
        <w:br/>
      </w:r>
      <w:r>
        <w:rPr>
          <w:rFonts w:hint="eastAsia"/>
          <w:color w:val="464445"/>
          <w:szCs w:val="21"/>
        </w:rPr>
        <w:br/>
      </w:r>
      <w:r>
        <w:rPr>
          <w:rFonts w:hint="eastAsia"/>
          <w:color w:val="464445"/>
          <w:szCs w:val="21"/>
          <w:shd w:val="clear" w:color="auto" w:fill="FFFFFF"/>
        </w:rPr>
        <w:t>对被告人使用保证金保证的，应当在核实保证金已经存入公安机关指定银行的专门账户后，将银行出具的收款凭证一并送交公安机关。</w:t>
      </w:r>
      <w:r>
        <w:rPr>
          <w:rFonts w:hint="eastAsia"/>
          <w:color w:val="464445"/>
          <w:szCs w:val="21"/>
        </w:rPr>
        <w:br/>
      </w:r>
      <w:r>
        <w:rPr>
          <w:rFonts w:hint="eastAsia"/>
          <w:color w:val="464445"/>
          <w:szCs w:val="21"/>
        </w:rPr>
        <w:br/>
      </w:r>
      <w:r>
        <w:rPr>
          <w:rFonts w:hint="eastAsia"/>
          <w:color w:val="464445"/>
          <w:szCs w:val="21"/>
          <w:shd w:val="clear" w:color="auto" w:fill="FFFFFF"/>
        </w:rPr>
        <w:t>第一百二十一条</w:t>
      </w:r>
      <w:r>
        <w:rPr>
          <w:rFonts w:hint="eastAsia"/>
          <w:color w:val="464445"/>
          <w:szCs w:val="21"/>
          <w:shd w:val="clear" w:color="auto" w:fill="FFFFFF"/>
        </w:rPr>
        <w:t xml:space="preserve"> </w:t>
      </w:r>
      <w:r>
        <w:rPr>
          <w:rFonts w:hint="eastAsia"/>
          <w:color w:val="464445"/>
          <w:szCs w:val="21"/>
          <w:shd w:val="clear" w:color="auto" w:fill="FFFFFF"/>
        </w:rPr>
        <w:t>被告人被取保候审期间，保证人不愿继续履行保证义务或者丧失履行保证义务能力的，人民法院应当在收到保证人的申请或者公安机关的书面通知后三日内，责令被告人重新提出保证人或者交纳保证金，或者变更强制措施，并通知公安机关。</w:t>
      </w:r>
      <w:r>
        <w:rPr>
          <w:rFonts w:hint="eastAsia"/>
          <w:color w:val="464445"/>
          <w:szCs w:val="21"/>
        </w:rPr>
        <w:br/>
      </w:r>
      <w:r>
        <w:rPr>
          <w:rFonts w:hint="eastAsia"/>
          <w:color w:val="464445"/>
          <w:szCs w:val="21"/>
        </w:rPr>
        <w:br/>
      </w:r>
      <w:r>
        <w:rPr>
          <w:rFonts w:hint="eastAsia"/>
          <w:color w:val="464445"/>
          <w:szCs w:val="21"/>
          <w:shd w:val="clear" w:color="auto" w:fill="FFFFFF"/>
        </w:rPr>
        <w:t>第一百二十二条</w:t>
      </w:r>
      <w:r>
        <w:rPr>
          <w:rFonts w:hint="eastAsia"/>
          <w:color w:val="464445"/>
          <w:szCs w:val="21"/>
          <w:shd w:val="clear" w:color="auto" w:fill="FFFFFF"/>
        </w:rPr>
        <w:t xml:space="preserve"> </w:t>
      </w:r>
      <w:r>
        <w:rPr>
          <w:rFonts w:hint="eastAsia"/>
          <w:color w:val="464445"/>
          <w:szCs w:val="21"/>
          <w:shd w:val="clear" w:color="auto" w:fill="FFFFFF"/>
        </w:rPr>
        <w:t>根据案件事实和法律规定，认为已经构成犯罪的被告人在取保候审期间逃匿的，如果系保证人协助被告人逃匿，或者保证人明知被告人藏匿地点但拒绝向司法机关提供，对保证人应当依法追究刑事责任。</w:t>
      </w:r>
      <w:r>
        <w:rPr>
          <w:rFonts w:hint="eastAsia"/>
          <w:color w:val="464445"/>
          <w:szCs w:val="21"/>
        </w:rPr>
        <w:br/>
      </w:r>
      <w:r>
        <w:rPr>
          <w:rFonts w:hint="eastAsia"/>
          <w:color w:val="464445"/>
          <w:szCs w:val="21"/>
        </w:rPr>
        <w:br/>
      </w:r>
      <w:r>
        <w:rPr>
          <w:rFonts w:hint="eastAsia"/>
          <w:color w:val="464445"/>
          <w:szCs w:val="21"/>
          <w:shd w:val="clear" w:color="auto" w:fill="FFFFFF"/>
        </w:rPr>
        <w:t>第一百二十三条</w:t>
      </w:r>
      <w:r>
        <w:rPr>
          <w:rFonts w:hint="eastAsia"/>
          <w:color w:val="464445"/>
          <w:szCs w:val="21"/>
          <w:shd w:val="clear" w:color="auto" w:fill="FFFFFF"/>
        </w:rPr>
        <w:t xml:space="preserve"> </w:t>
      </w:r>
      <w:r>
        <w:rPr>
          <w:rFonts w:hint="eastAsia"/>
          <w:color w:val="464445"/>
          <w:szCs w:val="21"/>
          <w:shd w:val="clear" w:color="auto" w:fill="FFFFFF"/>
        </w:rPr>
        <w:t>人民法院发现使用保证金保证的被取保候审人违反刑事诉讼法第六十九条第一款、第二款规定的，应当提出没收部分或者全部保证金的书面意见，连同有关材料一并送交负责执行的公安机关处理。</w:t>
      </w:r>
      <w:r>
        <w:rPr>
          <w:rFonts w:hint="eastAsia"/>
          <w:color w:val="464445"/>
          <w:szCs w:val="21"/>
        </w:rPr>
        <w:br/>
      </w:r>
      <w:r>
        <w:rPr>
          <w:rFonts w:hint="eastAsia"/>
          <w:color w:val="464445"/>
          <w:szCs w:val="21"/>
        </w:rPr>
        <w:br/>
      </w:r>
      <w:r>
        <w:rPr>
          <w:rFonts w:hint="eastAsia"/>
          <w:color w:val="464445"/>
          <w:szCs w:val="21"/>
          <w:shd w:val="clear" w:color="auto" w:fill="FFFFFF"/>
        </w:rPr>
        <w:t>人民法院收到公安机关已经没收保证金的书面通知或者变更强制措施的建议后，应当区别情形，在五日内责令被告人具结悔过，重新交纳保证金或者提出保证人，或者变更强制措施，并通知公安机关。</w:t>
      </w:r>
      <w:r>
        <w:rPr>
          <w:rFonts w:hint="eastAsia"/>
          <w:color w:val="464445"/>
          <w:szCs w:val="21"/>
        </w:rPr>
        <w:br/>
      </w:r>
      <w:r>
        <w:rPr>
          <w:rFonts w:hint="eastAsia"/>
          <w:color w:val="464445"/>
          <w:szCs w:val="21"/>
        </w:rPr>
        <w:br/>
      </w:r>
      <w:r>
        <w:rPr>
          <w:rFonts w:hint="eastAsia"/>
          <w:color w:val="464445"/>
          <w:szCs w:val="21"/>
          <w:shd w:val="clear" w:color="auto" w:fill="FFFFFF"/>
        </w:rPr>
        <w:t>人民法院决定对被依法没收保证金的被告人继续取保候审的，取保候审的期限连续计算。</w:t>
      </w:r>
      <w:r>
        <w:rPr>
          <w:rFonts w:hint="eastAsia"/>
          <w:color w:val="464445"/>
          <w:szCs w:val="21"/>
        </w:rPr>
        <w:br/>
      </w:r>
      <w:r>
        <w:rPr>
          <w:rFonts w:hint="eastAsia"/>
          <w:color w:val="464445"/>
          <w:szCs w:val="21"/>
        </w:rPr>
        <w:br/>
      </w:r>
      <w:r>
        <w:rPr>
          <w:rFonts w:hint="eastAsia"/>
          <w:color w:val="464445"/>
          <w:szCs w:val="21"/>
          <w:shd w:val="clear" w:color="auto" w:fill="FFFFFF"/>
        </w:rPr>
        <w:t>第一百二十四条</w:t>
      </w:r>
      <w:r>
        <w:rPr>
          <w:rFonts w:hint="eastAsia"/>
          <w:color w:val="464445"/>
          <w:szCs w:val="21"/>
          <w:shd w:val="clear" w:color="auto" w:fill="FFFFFF"/>
        </w:rPr>
        <w:t xml:space="preserve"> </w:t>
      </w:r>
      <w:r>
        <w:rPr>
          <w:rFonts w:hint="eastAsia"/>
          <w:color w:val="464445"/>
          <w:szCs w:val="21"/>
          <w:shd w:val="clear" w:color="auto" w:fill="FFFFFF"/>
        </w:rPr>
        <w:t>对被取保候审的被告人的判决、裁定生效后，应当解除取保候审、退还保证金的，如果保证金属于其个人财产，人民法院可以书面通知公安机关将保证金移交人民法院，用以退赔被害人、履行附带民事赔偿义务或者执行财产刑，剩余部分应当退还被告人。</w:t>
      </w:r>
      <w:r>
        <w:rPr>
          <w:rFonts w:hint="eastAsia"/>
          <w:color w:val="464445"/>
          <w:szCs w:val="21"/>
        </w:rPr>
        <w:br/>
      </w:r>
      <w:r>
        <w:rPr>
          <w:rFonts w:hint="eastAsia"/>
          <w:color w:val="464445"/>
          <w:szCs w:val="21"/>
        </w:rPr>
        <w:br/>
      </w:r>
      <w:r>
        <w:rPr>
          <w:rFonts w:hint="eastAsia"/>
          <w:color w:val="464445"/>
          <w:szCs w:val="21"/>
          <w:shd w:val="clear" w:color="auto" w:fill="FFFFFF"/>
        </w:rPr>
        <w:t>第一百二十五条</w:t>
      </w:r>
      <w:r>
        <w:rPr>
          <w:rFonts w:hint="eastAsia"/>
          <w:color w:val="464445"/>
          <w:szCs w:val="21"/>
          <w:shd w:val="clear" w:color="auto" w:fill="FFFFFF"/>
        </w:rPr>
        <w:t xml:space="preserve"> </w:t>
      </w:r>
      <w:r>
        <w:rPr>
          <w:rFonts w:hint="eastAsia"/>
          <w:color w:val="464445"/>
          <w:szCs w:val="21"/>
          <w:shd w:val="clear" w:color="auto" w:fill="FFFFFF"/>
        </w:rPr>
        <w:t>对具有刑事诉讼法第七十二条第一款、第二款规定情形的被告人，人民法院可以决定监视居住。</w:t>
      </w:r>
      <w:r>
        <w:rPr>
          <w:rFonts w:hint="eastAsia"/>
          <w:color w:val="464445"/>
          <w:szCs w:val="21"/>
        </w:rPr>
        <w:br/>
      </w:r>
      <w:r>
        <w:rPr>
          <w:rFonts w:hint="eastAsia"/>
          <w:color w:val="464445"/>
          <w:szCs w:val="21"/>
        </w:rPr>
        <w:br/>
      </w:r>
      <w:r>
        <w:rPr>
          <w:rFonts w:hint="eastAsia"/>
          <w:color w:val="464445"/>
          <w:szCs w:val="21"/>
          <w:shd w:val="clear" w:color="auto" w:fill="FFFFFF"/>
        </w:rPr>
        <w:t>人民法院决定对被告人监视居住的，应当核实其住处；没有固定住处的，应当为其指定居所。</w:t>
      </w:r>
      <w:r>
        <w:rPr>
          <w:rFonts w:hint="eastAsia"/>
          <w:color w:val="464445"/>
          <w:szCs w:val="21"/>
        </w:rPr>
        <w:br/>
      </w:r>
      <w:r>
        <w:rPr>
          <w:rFonts w:hint="eastAsia"/>
          <w:color w:val="464445"/>
          <w:szCs w:val="21"/>
        </w:rPr>
        <w:br/>
      </w:r>
      <w:r>
        <w:rPr>
          <w:rFonts w:hint="eastAsia"/>
          <w:color w:val="464445"/>
          <w:szCs w:val="21"/>
          <w:shd w:val="clear" w:color="auto" w:fill="FFFFFF"/>
        </w:rPr>
        <w:t>第一百二十六条</w:t>
      </w:r>
      <w:r>
        <w:rPr>
          <w:rFonts w:hint="eastAsia"/>
          <w:color w:val="464445"/>
          <w:szCs w:val="21"/>
          <w:shd w:val="clear" w:color="auto" w:fill="FFFFFF"/>
        </w:rPr>
        <w:t xml:space="preserve"> </w:t>
      </w:r>
      <w:r>
        <w:rPr>
          <w:rFonts w:hint="eastAsia"/>
          <w:color w:val="464445"/>
          <w:szCs w:val="21"/>
          <w:shd w:val="clear" w:color="auto" w:fill="FFFFFF"/>
        </w:rPr>
        <w:t>人民法院向被告人宣布监视居住决定后，应当将监视居住决定书等相关材料送交被告人住处或者指定居所所在地的同级公安机关执行。</w:t>
      </w:r>
      <w:r>
        <w:rPr>
          <w:rFonts w:hint="eastAsia"/>
          <w:color w:val="464445"/>
          <w:szCs w:val="21"/>
        </w:rPr>
        <w:br/>
      </w:r>
      <w:r>
        <w:rPr>
          <w:rFonts w:hint="eastAsia"/>
          <w:color w:val="464445"/>
          <w:szCs w:val="21"/>
        </w:rPr>
        <w:br/>
      </w:r>
      <w:r>
        <w:rPr>
          <w:rFonts w:hint="eastAsia"/>
          <w:color w:val="464445"/>
          <w:szCs w:val="21"/>
          <w:shd w:val="clear" w:color="auto" w:fill="FFFFFF"/>
        </w:rPr>
        <w:t>对被告人指定居所监视居住后，人民法院应当在二十四小时内，将监视居住的原因和处所通知其家属；确实无法通知的，应当记录在案。</w:t>
      </w:r>
      <w:r>
        <w:rPr>
          <w:rFonts w:hint="eastAsia"/>
          <w:color w:val="464445"/>
          <w:szCs w:val="21"/>
        </w:rPr>
        <w:br/>
      </w:r>
      <w:r>
        <w:rPr>
          <w:rFonts w:hint="eastAsia"/>
          <w:color w:val="464445"/>
          <w:szCs w:val="21"/>
        </w:rPr>
        <w:br/>
      </w:r>
      <w:r>
        <w:rPr>
          <w:rFonts w:hint="eastAsia"/>
          <w:color w:val="464445"/>
          <w:szCs w:val="21"/>
          <w:shd w:val="clear" w:color="auto" w:fill="FFFFFF"/>
        </w:rPr>
        <w:t>第一百二十七条</w:t>
      </w:r>
      <w:r>
        <w:rPr>
          <w:rFonts w:hint="eastAsia"/>
          <w:color w:val="464445"/>
          <w:szCs w:val="21"/>
          <w:shd w:val="clear" w:color="auto" w:fill="FFFFFF"/>
        </w:rPr>
        <w:t xml:space="preserve"> </w:t>
      </w:r>
      <w:r>
        <w:rPr>
          <w:rFonts w:hint="eastAsia"/>
          <w:color w:val="464445"/>
          <w:szCs w:val="21"/>
          <w:shd w:val="clear" w:color="auto" w:fill="FFFFFF"/>
        </w:rPr>
        <w:t>人民检察院、公安机关已经对犯罪嫌疑人取保候审、监视居住，案件起诉至人民法院后，需要继续取保候审、监视居住或者变更强制措施的，人民法院应当在七日内作出决定，并通知人民检察院、公安机关。</w:t>
      </w:r>
      <w:r>
        <w:rPr>
          <w:rFonts w:hint="eastAsia"/>
          <w:color w:val="464445"/>
          <w:szCs w:val="21"/>
        </w:rPr>
        <w:br/>
      </w:r>
      <w:r>
        <w:rPr>
          <w:rFonts w:hint="eastAsia"/>
          <w:color w:val="464445"/>
          <w:szCs w:val="21"/>
        </w:rPr>
        <w:br/>
      </w:r>
      <w:r>
        <w:rPr>
          <w:rFonts w:hint="eastAsia"/>
          <w:color w:val="464445"/>
          <w:szCs w:val="21"/>
          <w:shd w:val="clear" w:color="auto" w:fill="FFFFFF"/>
        </w:rPr>
        <w:t>决定继续取保候审、监视居住的，应当重新办理手续，期限重新计算；继续使用保证金保证的，不再收取保证金。</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人民法院不得对被告人重复采取取保候审、监视居住措施。</w:t>
      </w:r>
      <w:r>
        <w:rPr>
          <w:rFonts w:hint="eastAsia"/>
          <w:color w:val="464445"/>
          <w:szCs w:val="21"/>
        </w:rPr>
        <w:br/>
      </w:r>
      <w:r>
        <w:rPr>
          <w:rFonts w:hint="eastAsia"/>
          <w:color w:val="464445"/>
          <w:szCs w:val="21"/>
        </w:rPr>
        <w:br/>
      </w:r>
      <w:r>
        <w:rPr>
          <w:rFonts w:hint="eastAsia"/>
          <w:color w:val="464445"/>
          <w:szCs w:val="21"/>
          <w:shd w:val="clear" w:color="auto" w:fill="FFFFFF"/>
        </w:rPr>
        <w:t>第一百二十八条</w:t>
      </w:r>
      <w:r>
        <w:rPr>
          <w:rFonts w:hint="eastAsia"/>
          <w:color w:val="464445"/>
          <w:szCs w:val="21"/>
          <w:shd w:val="clear" w:color="auto" w:fill="FFFFFF"/>
        </w:rPr>
        <w:t xml:space="preserve"> </w:t>
      </w:r>
      <w:r>
        <w:rPr>
          <w:rFonts w:hint="eastAsia"/>
          <w:color w:val="464445"/>
          <w:szCs w:val="21"/>
          <w:shd w:val="clear" w:color="auto" w:fill="FFFFFF"/>
        </w:rPr>
        <w:t>对具有刑事诉讼法第七十九条第一款、第二款规定情形的被告人，人民法院应当决定逮捕。</w:t>
      </w:r>
      <w:r>
        <w:rPr>
          <w:rFonts w:hint="eastAsia"/>
          <w:color w:val="464445"/>
          <w:szCs w:val="21"/>
        </w:rPr>
        <w:br/>
      </w:r>
      <w:r>
        <w:rPr>
          <w:rFonts w:hint="eastAsia"/>
          <w:color w:val="464445"/>
          <w:szCs w:val="21"/>
        </w:rPr>
        <w:br/>
      </w:r>
      <w:r>
        <w:rPr>
          <w:rFonts w:hint="eastAsia"/>
          <w:color w:val="464445"/>
          <w:szCs w:val="21"/>
          <w:shd w:val="clear" w:color="auto" w:fill="FFFFFF"/>
        </w:rPr>
        <w:t>第一百二十九条</w:t>
      </w:r>
      <w:r>
        <w:rPr>
          <w:rFonts w:hint="eastAsia"/>
          <w:color w:val="464445"/>
          <w:szCs w:val="21"/>
          <w:shd w:val="clear" w:color="auto" w:fill="FFFFFF"/>
        </w:rPr>
        <w:t xml:space="preserve"> </w:t>
      </w:r>
      <w:r>
        <w:rPr>
          <w:rFonts w:hint="eastAsia"/>
          <w:color w:val="464445"/>
          <w:szCs w:val="21"/>
          <w:shd w:val="clear" w:color="auto" w:fill="FFFFFF"/>
        </w:rPr>
        <w:t>被取保候审的被告人具有下列情形之一的，人民法院应当决定逮捕：</w:t>
      </w:r>
      <w:r>
        <w:rPr>
          <w:rFonts w:hint="eastAsia"/>
          <w:color w:val="464445"/>
          <w:szCs w:val="21"/>
        </w:rPr>
        <w:br/>
      </w:r>
      <w:r>
        <w:rPr>
          <w:rFonts w:hint="eastAsia"/>
          <w:color w:val="464445"/>
          <w:szCs w:val="21"/>
        </w:rPr>
        <w:br/>
      </w:r>
      <w:r>
        <w:rPr>
          <w:rFonts w:hint="eastAsia"/>
          <w:color w:val="464445"/>
          <w:szCs w:val="21"/>
          <w:shd w:val="clear" w:color="auto" w:fill="FFFFFF"/>
        </w:rPr>
        <w:t>（一）故意实施新的犯罪的；</w:t>
      </w:r>
      <w:r>
        <w:rPr>
          <w:rFonts w:hint="eastAsia"/>
          <w:color w:val="464445"/>
          <w:szCs w:val="21"/>
        </w:rPr>
        <w:br/>
      </w:r>
      <w:r>
        <w:rPr>
          <w:rFonts w:hint="eastAsia"/>
          <w:color w:val="464445"/>
          <w:szCs w:val="21"/>
        </w:rPr>
        <w:br/>
      </w:r>
      <w:r>
        <w:rPr>
          <w:rFonts w:hint="eastAsia"/>
          <w:color w:val="464445"/>
          <w:szCs w:val="21"/>
          <w:shd w:val="clear" w:color="auto" w:fill="FFFFFF"/>
        </w:rPr>
        <w:t>（二）企图自杀、逃跑的；</w:t>
      </w:r>
      <w:r>
        <w:rPr>
          <w:rFonts w:hint="eastAsia"/>
          <w:color w:val="464445"/>
          <w:szCs w:val="21"/>
        </w:rPr>
        <w:br/>
      </w:r>
      <w:r>
        <w:rPr>
          <w:rFonts w:hint="eastAsia"/>
          <w:color w:val="464445"/>
          <w:szCs w:val="21"/>
        </w:rPr>
        <w:br/>
      </w:r>
      <w:r>
        <w:rPr>
          <w:rFonts w:hint="eastAsia"/>
          <w:color w:val="464445"/>
          <w:szCs w:val="21"/>
          <w:shd w:val="clear" w:color="auto" w:fill="FFFFFF"/>
        </w:rPr>
        <w:t>（三）毁灭、伪造证据，干扰证人作证或者串供的；</w:t>
      </w:r>
      <w:r>
        <w:rPr>
          <w:rFonts w:hint="eastAsia"/>
          <w:color w:val="464445"/>
          <w:szCs w:val="21"/>
        </w:rPr>
        <w:br/>
      </w:r>
      <w:r>
        <w:rPr>
          <w:rFonts w:hint="eastAsia"/>
          <w:color w:val="464445"/>
          <w:szCs w:val="21"/>
        </w:rPr>
        <w:br/>
      </w:r>
      <w:r>
        <w:rPr>
          <w:rFonts w:hint="eastAsia"/>
          <w:color w:val="464445"/>
          <w:szCs w:val="21"/>
          <w:shd w:val="clear" w:color="auto" w:fill="FFFFFF"/>
        </w:rPr>
        <w:t>（四）对被害人、举报人、控告人实施打击报复的；</w:t>
      </w:r>
      <w:r>
        <w:rPr>
          <w:rFonts w:hint="eastAsia"/>
          <w:color w:val="464445"/>
          <w:szCs w:val="21"/>
        </w:rPr>
        <w:br/>
      </w:r>
      <w:r>
        <w:rPr>
          <w:rFonts w:hint="eastAsia"/>
          <w:color w:val="464445"/>
          <w:szCs w:val="21"/>
        </w:rPr>
        <w:br/>
      </w:r>
      <w:r>
        <w:rPr>
          <w:rFonts w:hint="eastAsia"/>
          <w:color w:val="464445"/>
          <w:szCs w:val="21"/>
          <w:shd w:val="clear" w:color="auto" w:fill="FFFFFF"/>
        </w:rPr>
        <w:t>（五）经传唤，无正当理由不到案，影响审判活动正常进行的；</w:t>
      </w:r>
      <w:r>
        <w:rPr>
          <w:rFonts w:hint="eastAsia"/>
          <w:color w:val="464445"/>
          <w:szCs w:val="21"/>
        </w:rPr>
        <w:br/>
      </w:r>
      <w:r>
        <w:rPr>
          <w:rFonts w:hint="eastAsia"/>
          <w:color w:val="464445"/>
          <w:szCs w:val="21"/>
        </w:rPr>
        <w:br/>
      </w:r>
      <w:r>
        <w:rPr>
          <w:rFonts w:hint="eastAsia"/>
          <w:color w:val="464445"/>
          <w:szCs w:val="21"/>
          <w:shd w:val="clear" w:color="auto" w:fill="FFFFFF"/>
        </w:rPr>
        <w:t>（六）擅自改变联系方式或者居住地，导致无法传唤，影响审判活动正常进行的；</w:t>
      </w:r>
      <w:r>
        <w:rPr>
          <w:rFonts w:hint="eastAsia"/>
          <w:color w:val="464445"/>
          <w:szCs w:val="21"/>
        </w:rPr>
        <w:br/>
      </w:r>
      <w:r>
        <w:rPr>
          <w:rFonts w:hint="eastAsia"/>
          <w:color w:val="464445"/>
          <w:szCs w:val="21"/>
        </w:rPr>
        <w:br/>
      </w:r>
      <w:r>
        <w:rPr>
          <w:rFonts w:hint="eastAsia"/>
          <w:color w:val="464445"/>
          <w:szCs w:val="21"/>
          <w:shd w:val="clear" w:color="auto" w:fill="FFFFFF"/>
        </w:rPr>
        <w:t>（七）未经批准，擅自离开所居住的市、县，影响审判活动正常进行，或者两次未经批准，擅自离开所居住的市、县的；</w:t>
      </w:r>
      <w:r>
        <w:rPr>
          <w:rFonts w:hint="eastAsia"/>
          <w:color w:val="464445"/>
          <w:szCs w:val="21"/>
        </w:rPr>
        <w:br/>
      </w:r>
      <w:r>
        <w:rPr>
          <w:rFonts w:hint="eastAsia"/>
          <w:color w:val="464445"/>
          <w:szCs w:val="21"/>
        </w:rPr>
        <w:br/>
      </w:r>
      <w:r>
        <w:rPr>
          <w:rFonts w:hint="eastAsia"/>
          <w:color w:val="464445"/>
          <w:szCs w:val="21"/>
          <w:shd w:val="clear" w:color="auto" w:fill="FFFFFF"/>
        </w:rPr>
        <w:t>（八）违反规定进入特定场所、与特定人员会见或者通信、从事特定活动，影响审判活动正常进行，或者两次违反有关规定的；</w:t>
      </w:r>
      <w:r>
        <w:rPr>
          <w:rFonts w:hint="eastAsia"/>
          <w:color w:val="464445"/>
          <w:szCs w:val="21"/>
        </w:rPr>
        <w:br/>
      </w:r>
      <w:r>
        <w:rPr>
          <w:rFonts w:hint="eastAsia"/>
          <w:color w:val="464445"/>
          <w:szCs w:val="21"/>
        </w:rPr>
        <w:br/>
      </w:r>
      <w:r>
        <w:rPr>
          <w:rFonts w:hint="eastAsia"/>
          <w:color w:val="464445"/>
          <w:szCs w:val="21"/>
          <w:shd w:val="clear" w:color="auto" w:fill="FFFFFF"/>
        </w:rPr>
        <w:t>（九）依法应当决定逮捕的其他情形。</w:t>
      </w:r>
      <w:r>
        <w:rPr>
          <w:rFonts w:hint="eastAsia"/>
          <w:color w:val="464445"/>
          <w:szCs w:val="21"/>
        </w:rPr>
        <w:br/>
      </w:r>
      <w:r>
        <w:rPr>
          <w:rFonts w:hint="eastAsia"/>
          <w:color w:val="464445"/>
          <w:szCs w:val="21"/>
        </w:rPr>
        <w:br/>
      </w:r>
      <w:r>
        <w:rPr>
          <w:rFonts w:hint="eastAsia"/>
          <w:color w:val="464445"/>
          <w:szCs w:val="21"/>
          <w:shd w:val="clear" w:color="auto" w:fill="FFFFFF"/>
        </w:rPr>
        <w:t>第一百三十条</w:t>
      </w:r>
      <w:r>
        <w:rPr>
          <w:rFonts w:hint="eastAsia"/>
          <w:color w:val="464445"/>
          <w:szCs w:val="21"/>
          <w:shd w:val="clear" w:color="auto" w:fill="FFFFFF"/>
        </w:rPr>
        <w:t xml:space="preserve"> </w:t>
      </w:r>
      <w:r>
        <w:rPr>
          <w:rFonts w:hint="eastAsia"/>
          <w:color w:val="464445"/>
          <w:szCs w:val="21"/>
          <w:shd w:val="clear" w:color="auto" w:fill="FFFFFF"/>
        </w:rPr>
        <w:t>被监视居住的被告人具有下列情形之一的，人民法院应当决定逮捕：</w:t>
      </w:r>
      <w:r>
        <w:rPr>
          <w:rFonts w:hint="eastAsia"/>
          <w:color w:val="464445"/>
          <w:szCs w:val="21"/>
        </w:rPr>
        <w:br/>
      </w:r>
      <w:r>
        <w:rPr>
          <w:rFonts w:hint="eastAsia"/>
          <w:color w:val="464445"/>
          <w:szCs w:val="21"/>
        </w:rPr>
        <w:br/>
      </w:r>
      <w:r>
        <w:rPr>
          <w:rFonts w:hint="eastAsia"/>
          <w:color w:val="464445"/>
          <w:szCs w:val="21"/>
          <w:shd w:val="clear" w:color="auto" w:fill="FFFFFF"/>
        </w:rPr>
        <w:t>（一）具有前条第一项至第五项规定情形之一的；</w:t>
      </w:r>
      <w:r>
        <w:rPr>
          <w:rFonts w:hint="eastAsia"/>
          <w:color w:val="464445"/>
          <w:szCs w:val="21"/>
        </w:rPr>
        <w:br/>
      </w:r>
      <w:r>
        <w:rPr>
          <w:rFonts w:hint="eastAsia"/>
          <w:color w:val="464445"/>
          <w:szCs w:val="21"/>
        </w:rPr>
        <w:br/>
      </w:r>
      <w:r>
        <w:rPr>
          <w:rFonts w:hint="eastAsia"/>
          <w:color w:val="464445"/>
          <w:szCs w:val="21"/>
          <w:shd w:val="clear" w:color="auto" w:fill="FFFFFF"/>
        </w:rPr>
        <w:t>（二）未经批准，擅自离开执行监视居住的处所，影响审判活动正常进行，或者两次未经批准，擅自离开执行监视居住的处所的；</w:t>
      </w:r>
      <w:r>
        <w:rPr>
          <w:rFonts w:hint="eastAsia"/>
          <w:color w:val="464445"/>
          <w:szCs w:val="21"/>
        </w:rPr>
        <w:br/>
      </w:r>
      <w:r>
        <w:rPr>
          <w:rFonts w:hint="eastAsia"/>
          <w:color w:val="464445"/>
          <w:szCs w:val="21"/>
        </w:rPr>
        <w:br/>
      </w:r>
      <w:r>
        <w:rPr>
          <w:rFonts w:hint="eastAsia"/>
          <w:color w:val="464445"/>
          <w:szCs w:val="21"/>
          <w:shd w:val="clear" w:color="auto" w:fill="FFFFFF"/>
        </w:rPr>
        <w:t>（三）未经批准，擅自会见他人或者通信，影响审判活动正常进行，或者两次未经批准，擅自会见他人或者通信的；</w:t>
      </w:r>
      <w:r>
        <w:rPr>
          <w:rFonts w:hint="eastAsia"/>
          <w:color w:val="464445"/>
          <w:szCs w:val="21"/>
        </w:rPr>
        <w:br/>
      </w:r>
      <w:r>
        <w:rPr>
          <w:rFonts w:hint="eastAsia"/>
          <w:color w:val="464445"/>
          <w:szCs w:val="21"/>
        </w:rPr>
        <w:br/>
      </w:r>
      <w:r>
        <w:rPr>
          <w:rFonts w:hint="eastAsia"/>
          <w:color w:val="464445"/>
          <w:szCs w:val="21"/>
          <w:shd w:val="clear" w:color="auto" w:fill="FFFFFF"/>
        </w:rPr>
        <w:t>（四）对因患有严重疾病、生活不能自理，或者因怀孕、正在哺乳自己婴儿而未予逮捕的被告人，疾病痊愈或者哺乳期已满的；</w:t>
      </w:r>
      <w:r>
        <w:rPr>
          <w:rFonts w:hint="eastAsia"/>
          <w:color w:val="464445"/>
          <w:szCs w:val="21"/>
        </w:rPr>
        <w:br/>
      </w:r>
      <w:r>
        <w:rPr>
          <w:rFonts w:hint="eastAsia"/>
          <w:color w:val="464445"/>
          <w:szCs w:val="21"/>
        </w:rPr>
        <w:br/>
      </w:r>
      <w:r>
        <w:rPr>
          <w:rFonts w:hint="eastAsia"/>
          <w:color w:val="464445"/>
          <w:szCs w:val="21"/>
          <w:shd w:val="clear" w:color="auto" w:fill="FFFFFF"/>
        </w:rPr>
        <w:t>（五）依法应当决定逮捕的其他情形。</w:t>
      </w:r>
      <w:r>
        <w:rPr>
          <w:rFonts w:hint="eastAsia"/>
          <w:color w:val="464445"/>
          <w:szCs w:val="21"/>
        </w:rPr>
        <w:br/>
      </w:r>
      <w:r>
        <w:rPr>
          <w:rFonts w:hint="eastAsia"/>
          <w:color w:val="464445"/>
          <w:szCs w:val="21"/>
        </w:rPr>
        <w:br/>
      </w:r>
      <w:r>
        <w:rPr>
          <w:rFonts w:hint="eastAsia"/>
          <w:color w:val="464445"/>
          <w:szCs w:val="21"/>
          <w:shd w:val="clear" w:color="auto" w:fill="FFFFFF"/>
        </w:rPr>
        <w:t>第一百三十一条</w:t>
      </w:r>
      <w:r>
        <w:rPr>
          <w:rFonts w:hint="eastAsia"/>
          <w:color w:val="464445"/>
          <w:szCs w:val="21"/>
          <w:shd w:val="clear" w:color="auto" w:fill="FFFFFF"/>
        </w:rPr>
        <w:t xml:space="preserve"> </w:t>
      </w:r>
      <w:r>
        <w:rPr>
          <w:rFonts w:hint="eastAsia"/>
          <w:color w:val="464445"/>
          <w:szCs w:val="21"/>
          <w:shd w:val="clear" w:color="auto" w:fill="FFFFFF"/>
        </w:rPr>
        <w:t>人民法院作出逮捕决定后，应当将逮捕决定书等相关材料送交同级公安机</w:t>
      </w:r>
      <w:r>
        <w:rPr>
          <w:rFonts w:hint="eastAsia"/>
          <w:color w:val="464445"/>
          <w:szCs w:val="21"/>
          <w:shd w:val="clear" w:color="auto" w:fill="FFFFFF"/>
        </w:rPr>
        <w:lastRenderedPageBreak/>
        <w:t>关执行，并将逮捕决定书抄送人民检察院。逮捕被告人后，人民法院应当将逮捕的原因和羁押的处所，在二十四小时内通知其家属；确实无法通知的，应当记录在案。</w:t>
      </w:r>
      <w:r>
        <w:rPr>
          <w:rFonts w:hint="eastAsia"/>
          <w:color w:val="464445"/>
          <w:szCs w:val="21"/>
        </w:rPr>
        <w:br/>
      </w:r>
      <w:r>
        <w:rPr>
          <w:rFonts w:hint="eastAsia"/>
          <w:color w:val="464445"/>
          <w:szCs w:val="21"/>
        </w:rPr>
        <w:br/>
      </w:r>
      <w:r>
        <w:rPr>
          <w:rFonts w:hint="eastAsia"/>
          <w:color w:val="464445"/>
          <w:szCs w:val="21"/>
          <w:shd w:val="clear" w:color="auto" w:fill="FFFFFF"/>
        </w:rPr>
        <w:t>第一百三十二条</w:t>
      </w:r>
      <w:r>
        <w:rPr>
          <w:rFonts w:hint="eastAsia"/>
          <w:color w:val="464445"/>
          <w:szCs w:val="21"/>
          <w:shd w:val="clear" w:color="auto" w:fill="FFFFFF"/>
        </w:rPr>
        <w:t xml:space="preserve"> </w:t>
      </w:r>
      <w:r>
        <w:rPr>
          <w:rFonts w:hint="eastAsia"/>
          <w:color w:val="464445"/>
          <w:szCs w:val="21"/>
          <w:shd w:val="clear" w:color="auto" w:fill="FFFFFF"/>
        </w:rPr>
        <w:t>人民法院对决定逮捕的被告人，应当在逮捕后二十四小时内讯问。发现不应当逮捕的，应当变更强制措施或者立即释放。</w:t>
      </w:r>
      <w:r>
        <w:rPr>
          <w:rFonts w:hint="eastAsia"/>
          <w:color w:val="464445"/>
          <w:szCs w:val="21"/>
        </w:rPr>
        <w:br/>
      </w:r>
      <w:r>
        <w:rPr>
          <w:rFonts w:hint="eastAsia"/>
          <w:color w:val="464445"/>
          <w:szCs w:val="21"/>
        </w:rPr>
        <w:br/>
      </w:r>
      <w:r>
        <w:rPr>
          <w:rFonts w:hint="eastAsia"/>
          <w:color w:val="464445"/>
          <w:szCs w:val="21"/>
          <w:shd w:val="clear" w:color="auto" w:fill="FFFFFF"/>
        </w:rPr>
        <w:t>第一百三十三条</w:t>
      </w:r>
      <w:r>
        <w:rPr>
          <w:rFonts w:hint="eastAsia"/>
          <w:color w:val="464445"/>
          <w:szCs w:val="21"/>
          <w:shd w:val="clear" w:color="auto" w:fill="FFFFFF"/>
        </w:rPr>
        <w:t xml:space="preserve"> </w:t>
      </w:r>
      <w:r>
        <w:rPr>
          <w:rFonts w:hint="eastAsia"/>
          <w:color w:val="464445"/>
          <w:szCs w:val="21"/>
          <w:shd w:val="clear" w:color="auto" w:fill="FFFFFF"/>
        </w:rPr>
        <w:t>被逮捕的被告人具有下列情形之一的，人民法院可以变更强制措施：</w:t>
      </w:r>
      <w:r>
        <w:rPr>
          <w:rFonts w:hint="eastAsia"/>
          <w:color w:val="464445"/>
          <w:szCs w:val="21"/>
        </w:rPr>
        <w:br/>
      </w:r>
      <w:r>
        <w:rPr>
          <w:rFonts w:hint="eastAsia"/>
          <w:color w:val="464445"/>
          <w:szCs w:val="21"/>
        </w:rPr>
        <w:br/>
      </w:r>
      <w:r>
        <w:rPr>
          <w:rFonts w:hint="eastAsia"/>
          <w:color w:val="464445"/>
          <w:szCs w:val="21"/>
          <w:shd w:val="clear" w:color="auto" w:fill="FFFFFF"/>
        </w:rPr>
        <w:t>（一）患有严重疾病、生活不能自理的；</w:t>
      </w:r>
      <w:r>
        <w:rPr>
          <w:rFonts w:hint="eastAsia"/>
          <w:color w:val="464445"/>
          <w:szCs w:val="21"/>
        </w:rPr>
        <w:br/>
      </w:r>
      <w:r>
        <w:rPr>
          <w:rFonts w:hint="eastAsia"/>
          <w:color w:val="464445"/>
          <w:szCs w:val="21"/>
        </w:rPr>
        <w:br/>
      </w:r>
      <w:r>
        <w:rPr>
          <w:rFonts w:hint="eastAsia"/>
          <w:color w:val="464445"/>
          <w:szCs w:val="21"/>
          <w:shd w:val="clear" w:color="auto" w:fill="FFFFFF"/>
        </w:rPr>
        <w:t>（二）怀孕或者正在哺乳自己婴儿的；</w:t>
      </w:r>
      <w:r>
        <w:rPr>
          <w:rFonts w:hint="eastAsia"/>
          <w:color w:val="464445"/>
          <w:szCs w:val="21"/>
        </w:rPr>
        <w:br/>
      </w:r>
      <w:r>
        <w:rPr>
          <w:rFonts w:hint="eastAsia"/>
          <w:color w:val="464445"/>
          <w:szCs w:val="21"/>
        </w:rPr>
        <w:br/>
      </w:r>
      <w:r>
        <w:rPr>
          <w:rFonts w:hint="eastAsia"/>
          <w:color w:val="464445"/>
          <w:szCs w:val="21"/>
          <w:shd w:val="clear" w:color="auto" w:fill="FFFFFF"/>
        </w:rPr>
        <w:t>（三）系生活不能自理的人的唯一扶养人。</w:t>
      </w:r>
      <w:r>
        <w:rPr>
          <w:rFonts w:hint="eastAsia"/>
          <w:color w:val="464445"/>
          <w:szCs w:val="21"/>
        </w:rPr>
        <w:br/>
      </w:r>
      <w:r>
        <w:rPr>
          <w:rFonts w:hint="eastAsia"/>
          <w:color w:val="464445"/>
          <w:szCs w:val="21"/>
        </w:rPr>
        <w:br/>
      </w:r>
      <w:r>
        <w:rPr>
          <w:rFonts w:hint="eastAsia"/>
          <w:color w:val="464445"/>
          <w:szCs w:val="21"/>
          <w:shd w:val="clear" w:color="auto" w:fill="FFFFFF"/>
        </w:rPr>
        <w:t>第一百三十四条</w:t>
      </w:r>
      <w:r>
        <w:rPr>
          <w:rFonts w:hint="eastAsia"/>
          <w:color w:val="464445"/>
          <w:szCs w:val="21"/>
          <w:shd w:val="clear" w:color="auto" w:fill="FFFFFF"/>
        </w:rPr>
        <w:t xml:space="preserve"> </w:t>
      </w:r>
      <w:r>
        <w:rPr>
          <w:rFonts w:hint="eastAsia"/>
          <w:color w:val="464445"/>
          <w:szCs w:val="21"/>
          <w:shd w:val="clear" w:color="auto" w:fill="FFFFFF"/>
        </w:rPr>
        <w:t>第一审人民法院判决被告人无罪、不负刑事责任或者免除刑事处罚，被告人在押的，应当在宣判后立即释放。</w:t>
      </w:r>
      <w:r>
        <w:rPr>
          <w:rFonts w:hint="eastAsia"/>
          <w:color w:val="464445"/>
          <w:szCs w:val="21"/>
        </w:rPr>
        <w:br/>
      </w:r>
      <w:r>
        <w:rPr>
          <w:rFonts w:hint="eastAsia"/>
          <w:color w:val="464445"/>
          <w:szCs w:val="21"/>
        </w:rPr>
        <w:br/>
      </w:r>
      <w:r>
        <w:rPr>
          <w:rFonts w:hint="eastAsia"/>
          <w:color w:val="464445"/>
          <w:szCs w:val="21"/>
          <w:shd w:val="clear" w:color="auto" w:fill="FFFFFF"/>
        </w:rPr>
        <w:t>被逮捕的被告人具有下列情形之一的，人民法院应当变更强制措施或者予以释放：</w:t>
      </w:r>
      <w:r>
        <w:rPr>
          <w:rFonts w:hint="eastAsia"/>
          <w:color w:val="464445"/>
          <w:szCs w:val="21"/>
        </w:rPr>
        <w:br/>
      </w:r>
      <w:r>
        <w:rPr>
          <w:rFonts w:hint="eastAsia"/>
          <w:color w:val="464445"/>
          <w:szCs w:val="21"/>
        </w:rPr>
        <w:br/>
      </w:r>
      <w:r>
        <w:rPr>
          <w:rFonts w:hint="eastAsia"/>
          <w:color w:val="464445"/>
          <w:szCs w:val="21"/>
          <w:shd w:val="clear" w:color="auto" w:fill="FFFFFF"/>
        </w:rPr>
        <w:t>（一）第一审人民法院判处管制、宣告缓刑、单独适用附加刑，判决尚未发生法律效力的；</w:t>
      </w:r>
      <w:r>
        <w:rPr>
          <w:rFonts w:hint="eastAsia"/>
          <w:color w:val="464445"/>
          <w:szCs w:val="21"/>
        </w:rPr>
        <w:br/>
      </w:r>
      <w:r>
        <w:rPr>
          <w:rFonts w:hint="eastAsia"/>
          <w:color w:val="464445"/>
          <w:szCs w:val="21"/>
        </w:rPr>
        <w:br/>
      </w:r>
      <w:r>
        <w:rPr>
          <w:rFonts w:hint="eastAsia"/>
          <w:color w:val="464445"/>
          <w:szCs w:val="21"/>
          <w:shd w:val="clear" w:color="auto" w:fill="FFFFFF"/>
        </w:rPr>
        <w:t>（二）被告人被羁押的时间已到第一审人民法院对其判处的刑期期限的；</w:t>
      </w:r>
      <w:r>
        <w:rPr>
          <w:rFonts w:hint="eastAsia"/>
          <w:color w:val="464445"/>
          <w:szCs w:val="21"/>
        </w:rPr>
        <w:br/>
      </w:r>
      <w:r>
        <w:rPr>
          <w:rFonts w:hint="eastAsia"/>
          <w:color w:val="464445"/>
          <w:szCs w:val="21"/>
        </w:rPr>
        <w:br/>
      </w:r>
      <w:r>
        <w:rPr>
          <w:rFonts w:hint="eastAsia"/>
          <w:color w:val="464445"/>
          <w:szCs w:val="21"/>
          <w:shd w:val="clear" w:color="auto" w:fill="FFFFFF"/>
        </w:rPr>
        <w:t>（三）案件不能在法律规定的期限内审结的。</w:t>
      </w:r>
      <w:r>
        <w:rPr>
          <w:rFonts w:hint="eastAsia"/>
          <w:color w:val="464445"/>
          <w:szCs w:val="21"/>
        </w:rPr>
        <w:br/>
      </w:r>
      <w:r>
        <w:rPr>
          <w:rFonts w:hint="eastAsia"/>
          <w:color w:val="464445"/>
          <w:szCs w:val="21"/>
        </w:rPr>
        <w:br/>
      </w:r>
      <w:r>
        <w:rPr>
          <w:rFonts w:hint="eastAsia"/>
          <w:color w:val="464445"/>
          <w:szCs w:val="21"/>
          <w:shd w:val="clear" w:color="auto" w:fill="FFFFFF"/>
        </w:rPr>
        <w:t>第一百三十五条</w:t>
      </w:r>
      <w:r>
        <w:rPr>
          <w:rFonts w:hint="eastAsia"/>
          <w:color w:val="464445"/>
          <w:szCs w:val="21"/>
          <w:shd w:val="clear" w:color="auto" w:fill="FFFFFF"/>
        </w:rPr>
        <w:t xml:space="preserve"> </w:t>
      </w:r>
      <w:r>
        <w:rPr>
          <w:rFonts w:hint="eastAsia"/>
          <w:color w:val="464445"/>
          <w:szCs w:val="21"/>
          <w:shd w:val="clear" w:color="auto" w:fill="FFFFFF"/>
        </w:rPr>
        <w:t>人民法院决定变更强制措施或者释放被告人的，应当立即将变更强制措施决定书或者释放通知书送交公安机关执行。</w:t>
      </w:r>
      <w:r>
        <w:rPr>
          <w:rFonts w:hint="eastAsia"/>
          <w:color w:val="464445"/>
          <w:szCs w:val="21"/>
        </w:rPr>
        <w:br/>
      </w:r>
      <w:r>
        <w:rPr>
          <w:rFonts w:hint="eastAsia"/>
          <w:color w:val="464445"/>
          <w:szCs w:val="21"/>
        </w:rPr>
        <w:br/>
      </w:r>
      <w:r>
        <w:rPr>
          <w:rFonts w:hint="eastAsia"/>
          <w:color w:val="464445"/>
          <w:szCs w:val="21"/>
          <w:shd w:val="clear" w:color="auto" w:fill="FFFFFF"/>
        </w:rPr>
        <w:t>第一百三十六条</w:t>
      </w:r>
      <w:r>
        <w:rPr>
          <w:rFonts w:hint="eastAsia"/>
          <w:color w:val="464445"/>
          <w:szCs w:val="21"/>
          <w:shd w:val="clear" w:color="auto" w:fill="FFFFFF"/>
        </w:rPr>
        <w:t xml:space="preserve"> </w:t>
      </w:r>
      <w:r>
        <w:rPr>
          <w:rFonts w:hint="eastAsia"/>
          <w:color w:val="464445"/>
          <w:szCs w:val="21"/>
          <w:shd w:val="clear" w:color="auto" w:fill="FFFFFF"/>
        </w:rPr>
        <w:t>对人民法院决定逮捕的被告人，人民检察院建议释放或者变更强制措施的，人民法院应当在收到建议后十日内将处理情况通知人民检察院。</w:t>
      </w:r>
      <w:r>
        <w:rPr>
          <w:rFonts w:hint="eastAsia"/>
          <w:color w:val="464445"/>
          <w:szCs w:val="21"/>
        </w:rPr>
        <w:br/>
      </w:r>
      <w:r>
        <w:rPr>
          <w:rFonts w:hint="eastAsia"/>
          <w:color w:val="464445"/>
          <w:szCs w:val="21"/>
        </w:rPr>
        <w:br/>
      </w:r>
      <w:r>
        <w:rPr>
          <w:rFonts w:hint="eastAsia"/>
          <w:color w:val="464445"/>
          <w:szCs w:val="21"/>
          <w:shd w:val="clear" w:color="auto" w:fill="FFFFFF"/>
        </w:rPr>
        <w:t>第一百三十七条</w:t>
      </w:r>
      <w:r>
        <w:rPr>
          <w:rFonts w:hint="eastAsia"/>
          <w:color w:val="464445"/>
          <w:szCs w:val="21"/>
          <w:shd w:val="clear" w:color="auto" w:fill="FFFFFF"/>
        </w:rPr>
        <w:t xml:space="preserve"> </w:t>
      </w:r>
      <w:r>
        <w:rPr>
          <w:rFonts w:hint="eastAsia"/>
          <w:color w:val="464445"/>
          <w:szCs w:val="21"/>
          <w:shd w:val="clear" w:color="auto" w:fill="FFFFFF"/>
        </w:rPr>
        <w:t>被告人及其法定代理人、近亲属或者辩护人申请变更强制措施的，应当说明理由。人民法院收到申请后，应当在三日内作出决定。同意变更强制措施的，应当依照本解释规定处理；不同意的，应当告知申请人，并说明理由。</w:t>
      </w:r>
      <w:r>
        <w:rPr>
          <w:rFonts w:hint="eastAsia"/>
          <w:color w:val="464445"/>
          <w:szCs w:val="21"/>
        </w:rPr>
        <w:br/>
      </w:r>
      <w:r>
        <w:rPr>
          <w:rFonts w:hint="eastAsia"/>
          <w:color w:val="464445"/>
          <w:szCs w:val="21"/>
        </w:rPr>
        <w:br/>
      </w:r>
      <w:r>
        <w:rPr>
          <w:rFonts w:hint="eastAsia"/>
          <w:color w:val="464445"/>
          <w:szCs w:val="21"/>
          <w:shd w:val="clear" w:color="auto" w:fill="FFFFFF"/>
        </w:rPr>
        <w:t>第六章</w:t>
      </w:r>
      <w:r>
        <w:rPr>
          <w:rFonts w:hint="eastAsia"/>
          <w:color w:val="464445"/>
          <w:szCs w:val="21"/>
          <w:shd w:val="clear" w:color="auto" w:fill="FFFFFF"/>
        </w:rPr>
        <w:t xml:space="preserve"> </w:t>
      </w:r>
      <w:r>
        <w:rPr>
          <w:rFonts w:hint="eastAsia"/>
          <w:color w:val="464445"/>
          <w:szCs w:val="21"/>
          <w:shd w:val="clear" w:color="auto" w:fill="FFFFFF"/>
        </w:rPr>
        <w:t>附带民事诉讼</w:t>
      </w:r>
      <w:r>
        <w:rPr>
          <w:rFonts w:hint="eastAsia"/>
          <w:color w:val="464445"/>
          <w:szCs w:val="21"/>
        </w:rPr>
        <w:br/>
      </w:r>
      <w:r>
        <w:rPr>
          <w:rFonts w:hint="eastAsia"/>
          <w:color w:val="464445"/>
          <w:szCs w:val="21"/>
        </w:rPr>
        <w:br/>
      </w:r>
      <w:r>
        <w:rPr>
          <w:rFonts w:hint="eastAsia"/>
          <w:color w:val="464445"/>
          <w:szCs w:val="21"/>
          <w:shd w:val="clear" w:color="auto" w:fill="FFFFFF"/>
        </w:rPr>
        <w:t>第一百三十八条</w:t>
      </w:r>
      <w:r>
        <w:rPr>
          <w:rFonts w:hint="eastAsia"/>
          <w:color w:val="464445"/>
          <w:szCs w:val="21"/>
          <w:shd w:val="clear" w:color="auto" w:fill="FFFFFF"/>
        </w:rPr>
        <w:t xml:space="preserve"> </w:t>
      </w:r>
      <w:r>
        <w:rPr>
          <w:rFonts w:hint="eastAsia"/>
          <w:color w:val="464445"/>
          <w:szCs w:val="21"/>
          <w:shd w:val="clear" w:color="auto" w:fill="FFFFFF"/>
        </w:rPr>
        <w:t>被害人因人身权利受到犯罪侵犯或者财物被犯罪分子毁坏而遭受物质损失的，有权在刑事诉讼过程中提起附带民事诉讼；被害人死亡或者丧失行为能力的，其法定代理人、近亲属有权提起附带民事诉讼。</w:t>
      </w:r>
      <w:r>
        <w:rPr>
          <w:rFonts w:hint="eastAsia"/>
          <w:color w:val="464445"/>
          <w:szCs w:val="21"/>
        </w:rPr>
        <w:br/>
      </w:r>
      <w:r>
        <w:rPr>
          <w:rFonts w:hint="eastAsia"/>
          <w:color w:val="464445"/>
          <w:szCs w:val="21"/>
        </w:rPr>
        <w:br/>
      </w:r>
      <w:r>
        <w:rPr>
          <w:rFonts w:hint="eastAsia"/>
          <w:color w:val="464445"/>
          <w:szCs w:val="21"/>
          <w:shd w:val="clear" w:color="auto" w:fill="FFFFFF"/>
        </w:rPr>
        <w:t>因受到犯罪侵犯，提起附带民事诉讼或者单独提起民事诉讼要求赔偿精神损失的，人民法院不予受理。</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第一百三十九条</w:t>
      </w:r>
      <w:r>
        <w:rPr>
          <w:rFonts w:hint="eastAsia"/>
          <w:color w:val="464445"/>
          <w:szCs w:val="21"/>
          <w:shd w:val="clear" w:color="auto" w:fill="FFFFFF"/>
        </w:rPr>
        <w:t xml:space="preserve"> </w:t>
      </w:r>
      <w:r>
        <w:rPr>
          <w:rFonts w:hint="eastAsia"/>
          <w:color w:val="464445"/>
          <w:szCs w:val="21"/>
          <w:shd w:val="clear" w:color="auto" w:fill="FFFFFF"/>
        </w:rPr>
        <w:t>被告人非法占有、处置被害人财产的，应当依法予以追缴或者责令退赔。被害人提起附带民事诉讼的，人民法院不予受理。追缴、退赔的情况，可以作为量刑情节考虑。</w:t>
      </w:r>
      <w:r>
        <w:rPr>
          <w:rFonts w:hint="eastAsia"/>
          <w:color w:val="464445"/>
          <w:szCs w:val="21"/>
        </w:rPr>
        <w:br/>
      </w:r>
      <w:r>
        <w:rPr>
          <w:rFonts w:hint="eastAsia"/>
          <w:color w:val="464445"/>
          <w:szCs w:val="21"/>
        </w:rPr>
        <w:br/>
      </w:r>
      <w:r>
        <w:rPr>
          <w:rFonts w:hint="eastAsia"/>
          <w:color w:val="464445"/>
          <w:szCs w:val="21"/>
          <w:shd w:val="clear" w:color="auto" w:fill="FFFFFF"/>
        </w:rPr>
        <w:t>第一百四十条</w:t>
      </w:r>
      <w:r>
        <w:rPr>
          <w:rFonts w:hint="eastAsia"/>
          <w:color w:val="464445"/>
          <w:szCs w:val="21"/>
          <w:shd w:val="clear" w:color="auto" w:fill="FFFFFF"/>
        </w:rPr>
        <w:t xml:space="preserve"> </w:t>
      </w:r>
      <w:r>
        <w:rPr>
          <w:rFonts w:hint="eastAsia"/>
          <w:color w:val="464445"/>
          <w:szCs w:val="21"/>
          <w:shd w:val="clear" w:color="auto" w:fill="FFFFFF"/>
        </w:rPr>
        <w:t>国家机关工作人员在行使职权时，侵犯他人人身、财产权利构成犯罪，被害人或者其法定代理人、近亲属提起附带民事诉讼的，人民法院不予受理，但应当告知其可以依法申请国家赔偿。</w:t>
      </w:r>
      <w:r>
        <w:rPr>
          <w:rFonts w:hint="eastAsia"/>
          <w:color w:val="464445"/>
          <w:szCs w:val="21"/>
        </w:rPr>
        <w:br/>
      </w:r>
      <w:r>
        <w:rPr>
          <w:rFonts w:hint="eastAsia"/>
          <w:color w:val="464445"/>
          <w:szCs w:val="21"/>
        </w:rPr>
        <w:br/>
      </w:r>
      <w:r>
        <w:rPr>
          <w:rFonts w:hint="eastAsia"/>
          <w:color w:val="464445"/>
          <w:szCs w:val="21"/>
          <w:shd w:val="clear" w:color="auto" w:fill="FFFFFF"/>
        </w:rPr>
        <w:t>第一百四十一条</w:t>
      </w:r>
      <w:r>
        <w:rPr>
          <w:rFonts w:hint="eastAsia"/>
          <w:color w:val="464445"/>
          <w:szCs w:val="21"/>
          <w:shd w:val="clear" w:color="auto" w:fill="FFFFFF"/>
        </w:rPr>
        <w:t xml:space="preserve"> </w:t>
      </w:r>
      <w:r>
        <w:rPr>
          <w:rFonts w:hint="eastAsia"/>
          <w:color w:val="464445"/>
          <w:szCs w:val="21"/>
          <w:shd w:val="clear" w:color="auto" w:fill="FFFFFF"/>
        </w:rPr>
        <w:t>人民法院受理刑事案件后，对符合刑事诉讼法第九十九条和本解释第一百三十八条第一款规定的，可以告知被害人或者其法定代理人、近亲属有权提起附带民事诉讼。</w:t>
      </w:r>
      <w:r>
        <w:rPr>
          <w:rFonts w:hint="eastAsia"/>
          <w:color w:val="464445"/>
          <w:szCs w:val="21"/>
        </w:rPr>
        <w:br/>
      </w:r>
      <w:r>
        <w:rPr>
          <w:rFonts w:hint="eastAsia"/>
          <w:color w:val="464445"/>
          <w:szCs w:val="21"/>
        </w:rPr>
        <w:br/>
      </w:r>
      <w:r>
        <w:rPr>
          <w:rFonts w:hint="eastAsia"/>
          <w:color w:val="464445"/>
          <w:szCs w:val="21"/>
          <w:shd w:val="clear" w:color="auto" w:fill="FFFFFF"/>
        </w:rPr>
        <w:t>有权提起附带民事诉讼的人放弃诉讼权利的，应当准许，并记录在案。</w:t>
      </w:r>
      <w:r>
        <w:rPr>
          <w:rFonts w:hint="eastAsia"/>
          <w:color w:val="464445"/>
          <w:szCs w:val="21"/>
        </w:rPr>
        <w:br/>
      </w:r>
      <w:r>
        <w:rPr>
          <w:rFonts w:hint="eastAsia"/>
          <w:color w:val="464445"/>
          <w:szCs w:val="21"/>
        </w:rPr>
        <w:br/>
      </w:r>
      <w:r>
        <w:rPr>
          <w:rFonts w:hint="eastAsia"/>
          <w:color w:val="464445"/>
          <w:szCs w:val="21"/>
          <w:shd w:val="clear" w:color="auto" w:fill="FFFFFF"/>
        </w:rPr>
        <w:t>第一百四十二条</w:t>
      </w:r>
      <w:r>
        <w:rPr>
          <w:rFonts w:hint="eastAsia"/>
          <w:color w:val="464445"/>
          <w:szCs w:val="21"/>
          <w:shd w:val="clear" w:color="auto" w:fill="FFFFFF"/>
        </w:rPr>
        <w:t xml:space="preserve"> </w:t>
      </w:r>
      <w:r>
        <w:rPr>
          <w:rFonts w:hint="eastAsia"/>
          <w:color w:val="464445"/>
          <w:szCs w:val="21"/>
          <w:shd w:val="clear" w:color="auto" w:fill="FFFFFF"/>
        </w:rPr>
        <w:t>国家财产、集体财产遭受损失，受损失的单位未提起附带民事诉讼，人民检察院在提起公诉时提起附带民事诉讼的，人民法院应当受理。</w:t>
      </w:r>
      <w:r>
        <w:rPr>
          <w:rFonts w:hint="eastAsia"/>
          <w:color w:val="464445"/>
          <w:szCs w:val="21"/>
        </w:rPr>
        <w:br/>
      </w:r>
      <w:r>
        <w:rPr>
          <w:rFonts w:hint="eastAsia"/>
          <w:color w:val="464445"/>
          <w:szCs w:val="21"/>
        </w:rPr>
        <w:br/>
      </w:r>
      <w:r>
        <w:rPr>
          <w:rFonts w:hint="eastAsia"/>
          <w:color w:val="464445"/>
          <w:szCs w:val="21"/>
          <w:shd w:val="clear" w:color="auto" w:fill="FFFFFF"/>
        </w:rPr>
        <w:t>人民检察院提起附带民事诉讼的，应当列为附带民事诉讼原告人。</w:t>
      </w:r>
      <w:r>
        <w:rPr>
          <w:rFonts w:hint="eastAsia"/>
          <w:color w:val="464445"/>
          <w:szCs w:val="21"/>
        </w:rPr>
        <w:br/>
      </w:r>
      <w:r>
        <w:rPr>
          <w:rFonts w:hint="eastAsia"/>
          <w:color w:val="464445"/>
          <w:szCs w:val="21"/>
        </w:rPr>
        <w:br/>
      </w:r>
      <w:r>
        <w:rPr>
          <w:rFonts w:hint="eastAsia"/>
          <w:color w:val="464445"/>
          <w:szCs w:val="21"/>
          <w:shd w:val="clear" w:color="auto" w:fill="FFFFFF"/>
        </w:rPr>
        <w:t>被告人非法占有、处置国家财产、集体财产的，依照本解释第一百三十九条的规定处理。</w:t>
      </w:r>
      <w:r>
        <w:rPr>
          <w:rFonts w:hint="eastAsia"/>
          <w:color w:val="464445"/>
          <w:szCs w:val="21"/>
        </w:rPr>
        <w:br/>
      </w:r>
      <w:r>
        <w:rPr>
          <w:rFonts w:hint="eastAsia"/>
          <w:color w:val="464445"/>
          <w:szCs w:val="21"/>
        </w:rPr>
        <w:br/>
      </w:r>
      <w:r>
        <w:rPr>
          <w:rFonts w:hint="eastAsia"/>
          <w:color w:val="464445"/>
          <w:szCs w:val="21"/>
          <w:shd w:val="clear" w:color="auto" w:fill="FFFFFF"/>
        </w:rPr>
        <w:t>第一百四十三条</w:t>
      </w:r>
      <w:r>
        <w:rPr>
          <w:rFonts w:hint="eastAsia"/>
          <w:color w:val="464445"/>
          <w:szCs w:val="21"/>
          <w:shd w:val="clear" w:color="auto" w:fill="FFFFFF"/>
        </w:rPr>
        <w:t xml:space="preserve"> </w:t>
      </w:r>
      <w:r>
        <w:rPr>
          <w:rFonts w:hint="eastAsia"/>
          <w:color w:val="464445"/>
          <w:szCs w:val="21"/>
          <w:shd w:val="clear" w:color="auto" w:fill="FFFFFF"/>
        </w:rPr>
        <w:t>附带民事诉讼中依法负有赔偿责任的人包括：</w:t>
      </w:r>
      <w:r>
        <w:rPr>
          <w:rFonts w:hint="eastAsia"/>
          <w:color w:val="464445"/>
          <w:szCs w:val="21"/>
        </w:rPr>
        <w:br/>
      </w:r>
      <w:r>
        <w:rPr>
          <w:rFonts w:hint="eastAsia"/>
          <w:color w:val="464445"/>
          <w:szCs w:val="21"/>
        </w:rPr>
        <w:br/>
      </w:r>
      <w:r>
        <w:rPr>
          <w:rFonts w:hint="eastAsia"/>
          <w:color w:val="464445"/>
          <w:szCs w:val="21"/>
          <w:shd w:val="clear" w:color="auto" w:fill="FFFFFF"/>
        </w:rPr>
        <w:t>（一）刑事被告人以及未被追究刑事责任的其他共同侵害人；</w:t>
      </w:r>
      <w:r>
        <w:rPr>
          <w:rFonts w:hint="eastAsia"/>
          <w:color w:val="464445"/>
          <w:szCs w:val="21"/>
        </w:rPr>
        <w:br/>
      </w:r>
      <w:r>
        <w:rPr>
          <w:rFonts w:hint="eastAsia"/>
          <w:color w:val="464445"/>
          <w:szCs w:val="21"/>
        </w:rPr>
        <w:br/>
      </w:r>
      <w:r>
        <w:rPr>
          <w:rFonts w:hint="eastAsia"/>
          <w:color w:val="464445"/>
          <w:szCs w:val="21"/>
          <w:shd w:val="clear" w:color="auto" w:fill="FFFFFF"/>
        </w:rPr>
        <w:t>（二）刑事被告人的监护人；</w:t>
      </w:r>
      <w:r>
        <w:rPr>
          <w:rFonts w:hint="eastAsia"/>
          <w:color w:val="464445"/>
          <w:szCs w:val="21"/>
        </w:rPr>
        <w:br/>
      </w:r>
      <w:r>
        <w:rPr>
          <w:rFonts w:hint="eastAsia"/>
          <w:color w:val="464445"/>
          <w:szCs w:val="21"/>
        </w:rPr>
        <w:br/>
      </w:r>
      <w:r>
        <w:rPr>
          <w:rFonts w:hint="eastAsia"/>
          <w:color w:val="464445"/>
          <w:szCs w:val="21"/>
          <w:shd w:val="clear" w:color="auto" w:fill="FFFFFF"/>
        </w:rPr>
        <w:t>（三）死刑罪犯的遗产继承人；</w:t>
      </w:r>
      <w:r>
        <w:rPr>
          <w:rFonts w:hint="eastAsia"/>
          <w:color w:val="464445"/>
          <w:szCs w:val="21"/>
        </w:rPr>
        <w:br/>
      </w:r>
      <w:r>
        <w:rPr>
          <w:rFonts w:hint="eastAsia"/>
          <w:color w:val="464445"/>
          <w:szCs w:val="21"/>
        </w:rPr>
        <w:br/>
      </w:r>
      <w:r>
        <w:rPr>
          <w:rFonts w:hint="eastAsia"/>
          <w:color w:val="464445"/>
          <w:szCs w:val="21"/>
          <w:shd w:val="clear" w:color="auto" w:fill="FFFFFF"/>
        </w:rPr>
        <w:t>（四）共同犯罪案件中，案件审结前死亡的被告人的遗产继承人；</w:t>
      </w:r>
      <w:r>
        <w:rPr>
          <w:rFonts w:hint="eastAsia"/>
          <w:color w:val="464445"/>
          <w:szCs w:val="21"/>
        </w:rPr>
        <w:br/>
      </w:r>
      <w:r>
        <w:rPr>
          <w:rFonts w:hint="eastAsia"/>
          <w:color w:val="464445"/>
          <w:szCs w:val="21"/>
        </w:rPr>
        <w:br/>
      </w:r>
      <w:r>
        <w:rPr>
          <w:rFonts w:hint="eastAsia"/>
          <w:color w:val="464445"/>
          <w:szCs w:val="21"/>
          <w:shd w:val="clear" w:color="auto" w:fill="FFFFFF"/>
        </w:rPr>
        <w:t>（五）对被害人的物质损失依法应当承担赔偿责任的其他单位和个人。</w:t>
      </w:r>
      <w:r>
        <w:rPr>
          <w:rFonts w:hint="eastAsia"/>
          <w:color w:val="464445"/>
          <w:szCs w:val="21"/>
        </w:rPr>
        <w:br/>
      </w:r>
      <w:r>
        <w:rPr>
          <w:rFonts w:hint="eastAsia"/>
          <w:color w:val="464445"/>
          <w:szCs w:val="21"/>
        </w:rPr>
        <w:br/>
      </w:r>
      <w:r>
        <w:rPr>
          <w:rFonts w:hint="eastAsia"/>
          <w:color w:val="464445"/>
          <w:szCs w:val="21"/>
          <w:shd w:val="clear" w:color="auto" w:fill="FFFFFF"/>
        </w:rPr>
        <w:t>附带民事诉讼被告人的亲友自愿代为赔偿的，应当准许。</w:t>
      </w:r>
      <w:r>
        <w:rPr>
          <w:rFonts w:hint="eastAsia"/>
          <w:color w:val="464445"/>
          <w:szCs w:val="21"/>
        </w:rPr>
        <w:br/>
      </w:r>
      <w:r>
        <w:rPr>
          <w:rFonts w:hint="eastAsia"/>
          <w:color w:val="464445"/>
          <w:szCs w:val="21"/>
        </w:rPr>
        <w:br/>
      </w:r>
      <w:r>
        <w:rPr>
          <w:rFonts w:hint="eastAsia"/>
          <w:color w:val="464445"/>
          <w:szCs w:val="21"/>
          <w:shd w:val="clear" w:color="auto" w:fill="FFFFFF"/>
        </w:rPr>
        <w:t>第一百四十四条</w:t>
      </w:r>
      <w:r>
        <w:rPr>
          <w:rFonts w:hint="eastAsia"/>
          <w:color w:val="464445"/>
          <w:szCs w:val="21"/>
          <w:shd w:val="clear" w:color="auto" w:fill="FFFFFF"/>
        </w:rPr>
        <w:t xml:space="preserve"> </w:t>
      </w:r>
      <w:r>
        <w:rPr>
          <w:rFonts w:hint="eastAsia"/>
          <w:color w:val="464445"/>
          <w:szCs w:val="21"/>
          <w:shd w:val="clear" w:color="auto" w:fill="FFFFFF"/>
        </w:rPr>
        <w:t>被害人或者其法定代理人、近亲属仅对部分共同侵害人提起附带民事诉讼的，人民法院应当告知其可以对其他共同侵害人，包括没有被追究刑事责任的共同侵害人</w:t>
      </w:r>
      <w:r>
        <w:rPr>
          <w:rFonts w:hint="eastAsia"/>
          <w:color w:val="464445"/>
          <w:szCs w:val="21"/>
          <w:shd w:val="clear" w:color="auto" w:fill="FFFFFF"/>
        </w:rPr>
        <w:t>,</w:t>
      </w:r>
      <w:r>
        <w:rPr>
          <w:rFonts w:hint="eastAsia"/>
          <w:color w:val="464445"/>
          <w:szCs w:val="21"/>
          <w:shd w:val="clear" w:color="auto" w:fill="FFFFFF"/>
        </w:rPr>
        <w:t>一并提起附带民事诉讼，但共同犯罪案件中同案犯在逃的除外。</w:t>
      </w:r>
      <w:r>
        <w:rPr>
          <w:rFonts w:hint="eastAsia"/>
          <w:color w:val="464445"/>
          <w:szCs w:val="21"/>
        </w:rPr>
        <w:br/>
      </w:r>
      <w:r>
        <w:rPr>
          <w:rFonts w:hint="eastAsia"/>
          <w:color w:val="464445"/>
          <w:szCs w:val="21"/>
        </w:rPr>
        <w:br/>
      </w:r>
      <w:r>
        <w:rPr>
          <w:rFonts w:hint="eastAsia"/>
          <w:color w:val="464445"/>
          <w:szCs w:val="21"/>
          <w:shd w:val="clear" w:color="auto" w:fill="FFFFFF"/>
        </w:rPr>
        <w:t>被害人或者其法定代理人、近亲属放弃对其他共同侵害人的诉讼权利的，人民法院应当告知其相应法律后果，并在裁判文书中说明其放弃诉讼请求的情况。</w:t>
      </w:r>
      <w:r>
        <w:rPr>
          <w:rFonts w:hint="eastAsia"/>
          <w:color w:val="464445"/>
          <w:szCs w:val="21"/>
        </w:rPr>
        <w:br/>
      </w:r>
      <w:r>
        <w:rPr>
          <w:rFonts w:hint="eastAsia"/>
          <w:color w:val="464445"/>
          <w:szCs w:val="21"/>
        </w:rPr>
        <w:br/>
      </w:r>
      <w:r>
        <w:rPr>
          <w:rFonts w:hint="eastAsia"/>
          <w:color w:val="464445"/>
          <w:szCs w:val="21"/>
          <w:shd w:val="clear" w:color="auto" w:fill="FFFFFF"/>
        </w:rPr>
        <w:t>第一百四十五条</w:t>
      </w:r>
      <w:r>
        <w:rPr>
          <w:rFonts w:hint="eastAsia"/>
          <w:color w:val="464445"/>
          <w:szCs w:val="21"/>
          <w:shd w:val="clear" w:color="auto" w:fill="FFFFFF"/>
        </w:rPr>
        <w:t xml:space="preserve"> </w:t>
      </w:r>
      <w:r>
        <w:rPr>
          <w:rFonts w:hint="eastAsia"/>
          <w:color w:val="464445"/>
          <w:szCs w:val="21"/>
          <w:shd w:val="clear" w:color="auto" w:fill="FFFFFF"/>
        </w:rPr>
        <w:t>附带民事诉讼的起诉条件是：</w:t>
      </w:r>
      <w:r>
        <w:rPr>
          <w:rFonts w:hint="eastAsia"/>
          <w:color w:val="464445"/>
          <w:szCs w:val="21"/>
        </w:rPr>
        <w:br/>
      </w:r>
      <w:r>
        <w:rPr>
          <w:rFonts w:hint="eastAsia"/>
          <w:color w:val="464445"/>
          <w:szCs w:val="21"/>
        </w:rPr>
        <w:br/>
      </w:r>
      <w:r>
        <w:rPr>
          <w:rFonts w:hint="eastAsia"/>
          <w:color w:val="464445"/>
          <w:szCs w:val="21"/>
          <w:shd w:val="clear" w:color="auto" w:fill="FFFFFF"/>
        </w:rPr>
        <w:t>（一）起诉人符合法定条件；</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（二）有明确的被告人；</w:t>
      </w:r>
      <w:r>
        <w:rPr>
          <w:rFonts w:hint="eastAsia"/>
          <w:color w:val="464445"/>
          <w:szCs w:val="21"/>
        </w:rPr>
        <w:br/>
      </w:r>
      <w:r>
        <w:rPr>
          <w:rFonts w:hint="eastAsia"/>
          <w:color w:val="464445"/>
          <w:szCs w:val="21"/>
        </w:rPr>
        <w:br/>
      </w:r>
      <w:r>
        <w:rPr>
          <w:rFonts w:hint="eastAsia"/>
          <w:color w:val="464445"/>
          <w:szCs w:val="21"/>
          <w:shd w:val="clear" w:color="auto" w:fill="FFFFFF"/>
        </w:rPr>
        <w:t>（三）有请求赔偿的具体要求和事实、理由；</w:t>
      </w:r>
      <w:r>
        <w:rPr>
          <w:rFonts w:hint="eastAsia"/>
          <w:color w:val="464445"/>
          <w:szCs w:val="21"/>
        </w:rPr>
        <w:br/>
      </w:r>
      <w:r>
        <w:rPr>
          <w:rFonts w:hint="eastAsia"/>
          <w:color w:val="464445"/>
          <w:szCs w:val="21"/>
        </w:rPr>
        <w:br/>
      </w:r>
      <w:r>
        <w:rPr>
          <w:rFonts w:hint="eastAsia"/>
          <w:color w:val="464445"/>
          <w:szCs w:val="21"/>
          <w:shd w:val="clear" w:color="auto" w:fill="FFFFFF"/>
        </w:rPr>
        <w:t>（四）属于人民法院受理附带民事诉讼的范围。</w:t>
      </w:r>
      <w:r>
        <w:rPr>
          <w:rFonts w:hint="eastAsia"/>
          <w:color w:val="464445"/>
          <w:szCs w:val="21"/>
        </w:rPr>
        <w:br/>
      </w:r>
      <w:r>
        <w:rPr>
          <w:rFonts w:hint="eastAsia"/>
          <w:color w:val="464445"/>
          <w:szCs w:val="21"/>
        </w:rPr>
        <w:br/>
      </w:r>
      <w:r>
        <w:rPr>
          <w:rFonts w:hint="eastAsia"/>
          <w:color w:val="464445"/>
          <w:szCs w:val="21"/>
          <w:shd w:val="clear" w:color="auto" w:fill="FFFFFF"/>
        </w:rPr>
        <w:t>第一百四十六条</w:t>
      </w:r>
      <w:r>
        <w:rPr>
          <w:rFonts w:hint="eastAsia"/>
          <w:color w:val="464445"/>
          <w:szCs w:val="21"/>
          <w:shd w:val="clear" w:color="auto" w:fill="FFFFFF"/>
        </w:rPr>
        <w:t xml:space="preserve"> </w:t>
      </w:r>
      <w:r>
        <w:rPr>
          <w:rFonts w:hint="eastAsia"/>
          <w:color w:val="464445"/>
          <w:szCs w:val="21"/>
          <w:shd w:val="clear" w:color="auto" w:fill="FFFFFF"/>
        </w:rPr>
        <w:t>共同犯罪案件，同案犯在逃的，不应列为附带民事诉讼被告人。逃跑的同案犯到案后，被害人或者其法定代理人、近亲属可以对其提起附带民事诉讼，但已经从其他共同犯罪人处获得足额赔偿的除外。</w:t>
      </w:r>
      <w:r>
        <w:rPr>
          <w:rFonts w:hint="eastAsia"/>
          <w:color w:val="464445"/>
          <w:szCs w:val="21"/>
        </w:rPr>
        <w:br/>
      </w:r>
      <w:r>
        <w:rPr>
          <w:rFonts w:hint="eastAsia"/>
          <w:color w:val="464445"/>
          <w:szCs w:val="21"/>
        </w:rPr>
        <w:br/>
      </w:r>
      <w:r>
        <w:rPr>
          <w:rFonts w:hint="eastAsia"/>
          <w:color w:val="464445"/>
          <w:szCs w:val="21"/>
          <w:shd w:val="clear" w:color="auto" w:fill="FFFFFF"/>
        </w:rPr>
        <w:t>第一百四十七条</w:t>
      </w:r>
      <w:r>
        <w:rPr>
          <w:rFonts w:hint="eastAsia"/>
          <w:color w:val="464445"/>
          <w:szCs w:val="21"/>
          <w:shd w:val="clear" w:color="auto" w:fill="FFFFFF"/>
        </w:rPr>
        <w:t xml:space="preserve"> </w:t>
      </w:r>
      <w:r>
        <w:rPr>
          <w:rFonts w:hint="eastAsia"/>
          <w:color w:val="464445"/>
          <w:szCs w:val="21"/>
          <w:shd w:val="clear" w:color="auto" w:fill="FFFFFF"/>
        </w:rPr>
        <w:t>附带民事诉讼应当在刑事案件立案后及时提起。</w:t>
      </w:r>
      <w:r>
        <w:rPr>
          <w:rFonts w:hint="eastAsia"/>
          <w:color w:val="464445"/>
          <w:szCs w:val="21"/>
        </w:rPr>
        <w:br/>
      </w:r>
      <w:r>
        <w:rPr>
          <w:rFonts w:hint="eastAsia"/>
          <w:color w:val="464445"/>
          <w:szCs w:val="21"/>
        </w:rPr>
        <w:br/>
      </w:r>
      <w:r>
        <w:rPr>
          <w:rFonts w:hint="eastAsia"/>
          <w:color w:val="464445"/>
          <w:szCs w:val="21"/>
          <w:shd w:val="clear" w:color="auto" w:fill="FFFFFF"/>
        </w:rPr>
        <w:t>提起附带民事诉讼应当提交附带民事起诉状。</w:t>
      </w:r>
      <w:r>
        <w:rPr>
          <w:rFonts w:hint="eastAsia"/>
          <w:color w:val="464445"/>
          <w:szCs w:val="21"/>
        </w:rPr>
        <w:br/>
      </w:r>
      <w:r>
        <w:rPr>
          <w:rFonts w:hint="eastAsia"/>
          <w:color w:val="464445"/>
          <w:szCs w:val="21"/>
        </w:rPr>
        <w:br/>
      </w:r>
      <w:r>
        <w:rPr>
          <w:rFonts w:hint="eastAsia"/>
          <w:color w:val="464445"/>
          <w:szCs w:val="21"/>
          <w:shd w:val="clear" w:color="auto" w:fill="FFFFFF"/>
        </w:rPr>
        <w:t>第一百四十八条</w:t>
      </w:r>
      <w:r>
        <w:rPr>
          <w:rFonts w:hint="eastAsia"/>
          <w:color w:val="464445"/>
          <w:szCs w:val="21"/>
          <w:shd w:val="clear" w:color="auto" w:fill="FFFFFF"/>
        </w:rPr>
        <w:t xml:space="preserve"> </w:t>
      </w:r>
      <w:r>
        <w:rPr>
          <w:rFonts w:hint="eastAsia"/>
          <w:color w:val="464445"/>
          <w:szCs w:val="21"/>
          <w:shd w:val="clear" w:color="auto" w:fill="FFFFFF"/>
        </w:rPr>
        <w:t>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r>
        <w:rPr>
          <w:rFonts w:hint="eastAsia"/>
          <w:color w:val="464445"/>
          <w:szCs w:val="21"/>
        </w:rPr>
        <w:br/>
      </w:r>
      <w:r>
        <w:rPr>
          <w:rFonts w:hint="eastAsia"/>
          <w:color w:val="464445"/>
          <w:szCs w:val="21"/>
        </w:rPr>
        <w:br/>
      </w:r>
      <w:r>
        <w:rPr>
          <w:rFonts w:hint="eastAsia"/>
          <w:color w:val="464445"/>
          <w:szCs w:val="21"/>
          <w:shd w:val="clear" w:color="auto" w:fill="FFFFFF"/>
        </w:rPr>
        <w:t>第一百四十九条</w:t>
      </w:r>
      <w:r>
        <w:rPr>
          <w:rFonts w:hint="eastAsia"/>
          <w:color w:val="464445"/>
          <w:szCs w:val="21"/>
          <w:shd w:val="clear" w:color="auto" w:fill="FFFFFF"/>
        </w:rPr>
        <w:t xml:space="preserve"> </w:t>
      </w:r>
      <w:r>
        <w:rPr>
          <w:rFonts w:hint="eastAsia"/>
          <w:color w:val="464445"/>
          <w:szCs w:val="21"/>
          <w:shd w:val="clear" w:color="auto" w:fill="FFFFFF"/>
        </w:rPr>
        <w:t>被害人或者其法定代理人、近亲属提起附带民事诉讼的，人民法院应当在七日内决定是否立案。符合刑事诉讼法第九十九条以及本解释有关规定的，应当受理；不符合的，裁定不予受理。</w:t>
      </w:r>
      <w:r>
        <w:rPr>
          <w:rFonts w:hint="eastAsia"/>
          <w:color w:val="464445"/>
          <w:szCs w:val="21"/>
        </w:rPr>
        <w:br/>
      </w:r>
      <w:r>
        <w:rPr>
          <w:rFonts w:hint="eastAsia"/>
          <w:color w:val="464445"/>
          <w:szCs w:val="21"/>
        </w:rPr>
        <w:br/>
      </w:r>
      <w:r>
        <w:rPr>
          <w:rFonts w:hint="eastAsia"/>
          <w:color w:val="464445"/>
          <w:szCs w:val="21"/>
          <w:shd w:val="clear" w:color="auto" w:fill="FFFFFF"/>
        </w:rPr>
        <w:t>第一百五十条</w:t>
      </w:r>
      <w:r>
        <w:rPr>
          <w:rFonts w:hint="eastAsia"/>
          <w:color w:val="464445"/>
          <w:szCs w:val="21"/>
          <w:shd w:val="clear" w:color="auto" w:fill="FFFFFF"/>
        </w:rPr>
        <w:t xml:space="preserve"> </w:t>
      </w:r>
      <w:r>
        <w:rPr>
          <w:rFonts w:hint="eastAsia"/>
          <w:color w:val="464445"/>
          <w:szCs w:val="21"/>
          <w:shd w:val="clear" w:color="auto" w:fill="FFFFFF"/>
        </w:rPr>
        <w:t>人民法院受理附带民事诉讼后，应当在五日内将附带民事起诉状副本送达附带民事诉讼被告人及其法定代理人，或者将口头起诉的内容及时通知附带民事诉讼被告人及其法定代理人，并制作笔录。</w:t>
      </w:r>
      <w:r>
        <w:rPr>
          <w:rFonts w:hint="eastAsia"/>
          <w:color w:val="464445"/>
          <w:szCs w:val="21"/>
        </w:rPr>
        <w:br/>
      </w:r>
      <w:r>
        <w:rPr>
          <w:rFonts w:hint="eastAsia"/>
          <w:color w:val="464445"/>
          <w:szCs w:val="21"/>
        </w:rPr>
        <w:br/>
      </w:r>
      <w:r>
        <w:rPr>
          <w:rFonts w:hint="eastAsia"/>
          <w:color w:val="464445"/>
          <w:szCs w:val="21"/>
          <w:shd w:val="clear" w:color="auto" w:fill="FFFFFF"/>
        </w:rPr>
        <w:t>人民法院送达附带民事起诉状副本时，应当根据刑事案件的审理期限，确定被告人及其法定代理人提交附带民事答辩状的时间。</w:t>
      </w:r>
      <w:r>
        <w:rPr>
          <w:rFonts w:hint="eastAsia"/>
          <w:color w:val="464445"/>
          <w:szCs w:val="21"/>
        </w:rPr>
        <w:br/>
      </w:r>
      <w:r>
        <w:rPr>
          <w:rFonts w:hint="eastAsia"/>
          <w:color w:val="464445"/>
          <w:szCs w:val="21"/>
        </w:rPr>
        <w:br/>
      </w:r>
      <w:r>
        <w:rPr>
          <w:rFonts w:hint="eastAsia"/>
          <w:color w:val="464445"/>
          <w:szCs w:val="21"/>
          <w:shd w:val="clear" w:color="auto" w:fill="FFFFFF"/>
        </w:rPr>
        <w:t>第一百五十一条</w:t>
      </w:r>
      <w:r>
        <w:rPr>
          <w:rFonts w:hint="eastAsia"/>
          <w:color w:val="464445"/>
          <w:szCs w:val="21"/>
          <w:shd w:val="clear" w:color="auto" w:fill="FFFFFF"/>
        </w:rPr>
        <w:t xml:space="preserve"> </w:t>
      </w:r>
      <w:r>
        <w:rPr>
          <w:rFonts w:hint="eastAsia"/>
          <w:color w:val="464445"/>
          <w:szCs w:val="21"/>
          <w:shd w:val="clear" w:color="auto" w:fill="FFFFFF"/>
        </w:rPr>
        <w:t>附带民事诉讼当事人对自己提出的主张，有责任提供证据。</w:t>
      </w:r>
      <w:r>
        <w:rPr>
          <w:rFonts w:hint="eastAsia"/>
          <w:color w:val="464445"/>
          <w:szCs w:val="21"/>
        </w:rPr>
        <w:br/>
      </w:r>
      <w:r>
        <w:rPr>
          <w:rFonts w:hint="eastAsia"/>
          <w:color w:val="464445"/>
          <w:szCs w:val="21"/>
        </w:rPr>
        <w:br/>
      </w:r>
      <w:r>
        <w:rPr>
          <w:rFonts w:hint="eastAsia"/>
          <w:color w:val="464445"/>
          <w:szCs w:val="21"/>
          <w:shd w:val="clear" w:color="auto" w:fill="FFFFFF"/>
        </w:rPr>
        <w:t>第一百五十二条</w:t>
      </w:r>
      <w:r>
        <w:rPr>
          <w:rFonts w:hint="eastAsia"/>
          <w:color w:val="464445"/>
          <w:szCs w:val="21"/>
          <w:shd w:val="clear" w:color="auto" w:fill="FFFFFF"/>
        </w:rPr>
        <w:t xml:space="preserve"> </w:t>
      </w:r>
      <w:r>
        <w:rPr>
          <w:rFonts w:hint="eastAsia"/>
          <w:color w:val="464445"/>
          <w:szCs w:val="21"/>
          <w:shd w:val="clear" w:color="auto" w:fill="FFFFFF"/>
        </w:rPr>
        <w:t>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r>
        <w:rPr>
          <w:rFonts w:hint="eastAsia"/>
          <w:color w:val="464445"/>
          <w:szCs w:val="21"/>
        </w:rPr>
        <w:br/>
      </w:r>
      <w:r>
        <w:rPr>
          <w:rFonts w:hint="eastAsia"/>
          <w:color w:val="464445"/>
          <w:szCs w:val="21"/>
        </w:rPr>
        <w:br/>
      </w:r>
      <w:r>
        <w:rPr>
          <w:rFonts w:hint="eastAsia"/>
          <w:color w:val="464445"/>
          <w:szCs w:val="21"/>
          <w:shd w:val="clear" w:color="auto" w:fill="FFFFFF"/>
        </w:rPr>
        <w:t>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内未提起附带民事诉讼的，人民法院应当解除保全措施。</w:t>
      </w:r>
      <w:r>
        <w:rPr>
          <w:rFonts w:hint="eastAsia"/>
          <w:color w:val="464445"/>
          <w:szCs w:val="21"/>
        </w:rPr>
        <w:br/>
      </w:r>
      <w:r>
        <w:rPr>
          <w:rFonts w:hint="eastAsia"/>
          <w:color w:val="464445"/>
          <w:szCs w:val="21"/>
        </w:rPr>
        <w:br/>
      </w:r>
      <w:r>
        <w:rPr>
          <w:rFonts w:hint="eastAsia"/>
          <w:color w:val="464445"/>
          <w:szCs w:val="21"/>
          <w:shd w:val="clear" w:color="auto" w:fill="FFFFFF"/>
        </w:rPr>
        <w:t>人民法院采取保全措施，适用民事诉讼法第一百条至第一百零五条的有关规定，但民事诉讼法第一百零一条第三款的规定除外。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第一百五十三条</w:t>
      </w:r>
      <w:r>
        <w:rPr>
          <w:rFonts w:hint="eastAsia"/>
          <w:color w:val="464445"/>
          <w:szCs w:val="21"/>
          <w:shd w:val="clear" w:color="auto" w:fill="FFFFFF"/>
        </w:rPr>
        <w:t xml:space="preserve"> </w:t>
      </w:r>
      <w:r>
        <w:rPr>
          <w:rFonts w:hint="eastAsia"/>
          <w:color w:val="464445"/>
          <w:szCs w:val="21"/>
          <w:shd w:val="clear" w:color="auto" w:fill="FFFFFF"/>
        </w:rPr>
        <w:t>人民法院审理附带民事诉讼案件，可以根据自愿、合法的原则进行调解。经调解达成协议的，应当制作调解书。调解书经双方当事人签收后，即具有法律效力。</w:t>
      </w:r>
      <w:r>
        <w:rPr>
          <w:rFonts w:hint="eastAsia"/>
          <w:color w:val="464445"/>
          <w:szCs w:val="21"/>
        </w:rPr>
        <w:br/>
      </w:r>
      <w:r>
        <w:rPr>
          <w:rFonts w:hint="eastAsia"/>
          <w:color w:val="464445"/>
          <w:szCs w:val="21"/>
        </w:rPr>
        <w:br/>
      </w:r>
      <w:r>
        <w:rPr>
          <w:rFonts w:hint="eastAsia"/>
          <w:color w:val="464445"/>
          <w:szCs w:val="21"/>
          <w:shd w:val="clear" w:color="auto" w:fill="FFFFFF"/>
        </w:rPr>
        <w:t>调解达成协议并即时履行完毕的，可以不制作调解书，但应当制作笔录，经双方当事人、审判人员、书记员签名或者盖章后即发生法律效力。</w:t>
      </w:r>
      <w:r>
        <w:rPr>
          <w:rFonts w:hint="eastAsia"/>
          <w:color w:val="464445"/>
          <w:szCs w:val="21"/>
        </w:rPr>
        <w:br/>
      </w:r>
      <w:r>
        <w:rPr>
          <w:rFonts w:hint="eastAsia"/>
          <w:color w:val="464445"/>
          <w:szCs w:val="21"/>
        </w:rPr>
        <w:br/>
      </w:r>
      <w:r>
        <w:rPr>
          <w:rFonts w:hint="eastAsia"/>
          <w:color w:val="464445"/>
          <w:szCs w:val="21"/>
          <w:shd w:val="clear" w:color="auto" w:fill="FFFFFF"/>
        </w:rPr>
        <w:t>第一百五十四条</w:t>
      </w:r>
      <w:r>
        <w:rPr>
          <w:rFonts w:hint="eastAsia"/>
          <w:color w:val="464445"/>
          <w:szCs w:val="21"/>
          <w:shd w:val="clear" w:color="auto" w:fill="FFFFFF"/>
        </w:rPr>
        <w:t xml:space="preserve"> </w:t>
      </w:r>
      <w:r>
        <w:rPr>
          <w:rFonts w:hint="eastAsia"/>
          <w:color w:val="464445"/>
          <w:szCs w:val="21"/>
          <w:shd w:val="clear" w:color="auto" w:fill="FFFFFF"/>
        </w:rPr>
        <w:t>调解未达成协议或者调解书签收前当事人反悔的，附带民事诉讼应当同刑事诉讼一并判决。</w:t>
      </w:r>
      <w:r>
        <w:rPr>
          <w:rFonts w:hint="eastAsia"/>
          <w:color w:val="464445"/>
          <w:szCs w:val="21"/>
        </w:rPr>
        <w:br/>
      </w:r>
      <w:r>
        <w:rPr>
          <w:rFonts w:hint="eastAsia"/>
          <w:color w:val="464445"/>
          <w:szCs w:val="21"/>
        </w:rPr>
        <w:br/>
      </w:r>
      <w:r>
        <w:rPr>
          <w:rFonts w:hint="eastAsia"/>
          <w:color w:val="464445"/>
          <w:szCs w:val="21"/>
          <w:shd w:val="clear" w:color="auto" w:fill="FFFFFF"/>
        </w:rPr>
        <w:t>第一百五十五条</w:t>
      </w:r>
      <w:r>
        <w:rPr>
          <w:rFonts w:hint="eastAsia"/>
          <w:color w:val="464445"/>
          <w:szCs w:val="21"/>
          <w:shd w:val="clear" w:color="auto" w:fill="FFFFFF"/>
        </w:rPr>
        <w:t xml:space="preserve"> </w:t>
      </w:r>
      <w:r>
        <w:rPr>
          <w:rFonts w:hint="eastAsia"/>
          <w:color w:val="464445"/>
          <w:szCs w:val="21"/>
          <w:shd w:val="clear" w:color="auto" w:fill="FFFFFF"/>
        </w:rPr>
        <w:t>对附带民事诉讼作出判决，应当根据犯罪行为造成的物质损失，结合案件具体情况，确定被告人应当赔偿的数额。</w:t>
      </w:r>
      <w:r>
        <w:rPr>
          <w:rFonts w:hint="eastAsia"/>
          <w:color w:val="464445"/>
          <w:szCs w:val="21"/>
        </w:rPr>
        <w:br/>
      </w:r>
      <w:r>
        <w:rPr>
          <w:rFonts w:hint="eastAsia"/>
          <w:color w:val="464445"/>
          <w:szCs w:val="21"/>
        </w:rPr>
        <w:br/>
      </w:r>
      <w:r>
        <w:rPr>
          <w:rFonts w:hint="eastAsia"/>
          <w:color w:val="464445"/>
          <w:szCs w:val="21"/>
          <w:shd w:val="clear" w:color="auto" w:fill="FFFFFF"/>
        </w:rPr>
        <w:t>犯罪行为造成被害人人身损害的，应当赔偿医疗费、护理费、交通费等为治疗和康复支付的合理费用，以及因误工减少的收入。造成被害人残疾的，还应当赔偿残疾生活辅助具费等费用；造成被害人死亡的，还应当赔偿丧葬费等费用。</w:t>
      </w:r>
      <w:r>
        <w:rPr>
          <w:rFonts w:hint="eastAsia"/>
          <w:color w:val="464445"/>
          <w:szCs w:val="21"/>
        </w:rPr>
        <w:br/>
      </w:r>
      <w:r>
        <w:rPr>
          <w:rFonts w:hint="eastAsia"/>
          <w:color w:val="464445"/>
          <w:szCs w:val="21"/>
        </w:rPr>
        <w:br/>
      </w:r>
      <w:r>
        <w:rPr>
          <w:rFonts w:hint="eastAsia"/>
          <w:color w:val="464445"/>
          <w:szCs w:val="21"/>
          <w:shd w:val="clear" w:color="auto" w:fill="FFFFFF"/>
        </w:rPr>
        <w:t>驾驶机动车致人伤亡或者造成公私财产重大损失，构成犯罪的，依照《中华人民共和国道路交通安全法》第七十六条的规定确定赔偿责任。</w:t>
      </w:r>
      <w:r>
        <w:rPr>
          <w:rFonts w:hint="eastAsia"/>
          <w:color w:val="464445"/>
          <w:szCs w:val="21"/>
        </w:rPr>
        <w:br/>
      </w:r>
      <w:r>
        <w:rPr>
          <w:rFonts w:hint="eastAsia"/>
          <w:color w:val="464445"/>
          <w:szCs w:val="21"/>
        </w:rPr>
        <w:br/>
      </w:r>
      <w:r>
        <w:rPr>
          <w:rFonts w:hint="eastAsia"/>
          <w:color w:val="464445"/>
          <w:szCs w:val="21"/>
          <w:shd w:val="clear" w:color="auto" w:fill="FFFFFF"/>
        </w:rPr>
        <w:t>附带民事诉讼当事人就民事赔偿问题达成调解、和解协议的，赔偿范围、数额不受第二款、第三款规定的限制。</w:t>
      </w:r>
      <w:r>
        <w:rPr>
          <w:rFonts w:hint="eastAsia"/>
          <w:color w:val="464445"/>
          <w:szCs w:val="21"/>
        </w:rPr>
        <w:br/>
      </w:r>
      <w:r>
        <w:rPr>
          <w:rFonts w:hint="eastAsia"/>
          <w:color w:val="464445"/>
          <w:szCs w:val="21"/>
        </w:rPr>
        <w:br/>
      </w:r>
      <w:r>
        <w:rPr>
          <w:rFonts w:hint="eastAsia"/>
          <w:color w:val="464445"/>
          <w:szCs w:val="21"/>
          <w:shd w:val="clear" w:color="auto" w:fill="FFFFFF"/>
        </w:rPr>
        <w:t>第一百五十六条</w:t>
      </w:r>
      <w:r>
        <w:rPr>
          <w:rFonts w:hint="eastAsia"/>
          <w:color w:val="464445"/>
          <w:szCs w:val="21"/>
          <w:shd w:val="clear" w:color="auto" w:fill="FFFFFF"/>
        </w:rPr>
        <w:t xml:space="preserve"> </w:t>
      </w:r>
      <w:r>
        <w:rPr>
          <w:rFonts w:hint="eastAsia"/>
          <w:color w:val="464445"/>
          <w:szCs w:val="21"/>
          <w:shd w:val="clear" w:color="auto" w:fill="FFFFFF"/>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rsidR="00E35CFE" w:rsidRDefault="00E35CFE" w:rsidP="00E35CFE">
      <w:pPr>
        <w:rPr>
          <w:rFonts w:hint="eastAsia"/>
          <w:color w:val="464445"/>
          <w:szCs w:val="21"/>
          <w:shd w:val="clear" w:color="auto" w:fill="FFFFFF"/>
        </w:rPr>
      </w:pPr>
      <w:r>
        <w:rPr>
          <w:rFonts w:hint="eastAsia"/>
          <w:color w:val="464445"/>
          <w:szCs w:val="21"/>
          <w:shd w:val="clear" w:color="auto" w:fill="FFFFFF"/>
        </w:rPr>
        <w:t>第一百五十七条</w:t>
      </w:r>
      <w:r>
        <w:rPr>
          <w:rFonts w:hint="eastAsia"/>
          <w:color w:val="464445"/>
          <w:szCs w:val="21"/>
          <w:shd w:val="clear" w:color="auto" w:fill="FFFFFF"/>
        </w:rPr>
        <w:t xml:space="preserve"> </w:t>
      </w:r>
      <w:r>
        <w:rPr>
          <w:rFonts w:hint="eastAsia"/>
          <w:color w:val="464445"/>
          <w:szCs w:val="21"/>
          <w:shd w:val="clear" w:color="auto" w:fill="FFFFFF"/>
        </w:rPr>
        <w:t>审理刑事附带民事诉讼案件，人民法院应当结合被告人赔偿被害人物质损失的情况认定其悔罪表现，并在量刑时予以考虑。</w:t>
      </w:r>
      <w:r>
        <w:rPr>
          <w:rFonts w:hint="eastAsia"/>
          <w:color w:val="464445"/>
          <w:szCs w:val="21"/>
        </w:rPr>
        <w:br/>
      </w:r>
      <w:r>
        <w:rPr>
          <w:rFonts w:hint="eastAsia"/>
          <w:color w:val="464445"/>
          <w:szCs w:val="21"/>
        </w:rPr>
        <w:br/>
      </w:r>
      <w:r>
        <w:rPr>
          <w:rFonts w:hint="eastAsia"/>
          <w:color w:val="464445"/>
          <w:szCs w:val="21"/>
          <w:shd w:val="clear" w:color="auto" w:fill="FFFFFF"/>
        </w:rPr>
        <w:t>第一百五十八条</w:t>
      </w:r>
      <w:r>
        <w:rPr>
          <w:rFonts w:hint="eastAsia"/>
          <w:color w:val="464445"/>
          <w:szCs w:val="21"/>
          <w:shd w:val="clear" w:color="auto" w:fill="FFFFFF"/>
        </w:rPr>
        <w:t xml:space="preserve"> </w:t>
      </w:r>
      <w:r>
        <w:rPr>
          <w:rFonts w:hint="eastAsia"/>
          <w:color w:val="464445"/>
          <w:szCs w:val="21"/>
          <w:shd w:val="clear" w:color="auto" w:fill="FFFFFF"/>
        </w:rPr>
        <w:t>附带民事诉讼原告人经传唤，无正当理由拒不到庭，或者未经法庭许可中途退庭的，应当按撤诉处理。</w:t>
      </w:r>
      <w:r>
        <w:rPr>
          <w:rFonts w:hint="eastAsia"/>
          <w:color w:val="464445"/>
          <w:szCs w:val="21"/>
        </w:rPr>
        <w:br/>
      </w:r>
      <w:r>
        <w:rPr>
          <w:rFonts w:hint="eastAsia"/>
          <w:color w:val="464445"/>
          <w:szCs w:val="21"/>
        </w:rPr>
        <w:br/>
      </w:r>
      <w:r>
        <w:rPr>
          <w:rFonts w:hint="eastAsia"/>
          <w:color w:val="464445"/>
          <w:szCs w:val="21"/>
          <w:shd w:val="clear" w:color="auto" w:fill="FFFFFF"/>
        </w:rPr>
        <w:t>刑事被告人以外的附带民事诉讼被告人经传唤，无正当理由拒不到庭，或者未经法庭许可中途退庭的，附带民事部分可以缺席判决。</w:t>
      </w:r>
      <w:r>
        <w:rPr>
          <w:rFonts w:hint="eastAsia"/>
          <w:color w:val="464445"/>
          <w:szCs w:val="21"/>
        </w:rPr>
        <w:br/>
      </w:r>
      <w:r>
        <w:rPr>
          <w:rFonts w:hint="eastAsia"/>
          <w:color w:val="464445"/>
          <w:szCs w:val="21"/>
        </w:rPr>
        <w:br/>
      </w:r>
      <w:r>
        <w:rPr>
          <w:rFonts w:hint="eastAsia"/>
          <w:color w:val="464445"/>
          <w:szCs w:val="21"/>
          <w:shd w:val="clear" w:color="auto" w:fill="FFFFFF"/>
        </w:rPr>
        <w:t>第一百五十九条</w:t>
      </w:r>
      <w:r>
        <w:rPr>
          <w:rFonts w:hint="eastAsia"/>
          <w:color w:val="464445"/>
          <w:szCs w:val="21"/>
          <w:shd w:val="clear" w:color="auto" w:fill="FFFFFF"/>
        </w:rPr>
        <w:t xml:space="preserve"> </w:t>
      </w:r>
      <w:r>
        <w:rPr>
          <w:rFonts w:hint="eastAsia"/>
          <w:color w:val="464445"/>
          <w:szCs w:val="21"/>
          <w:shd w:val="clear" w:color="auto" w:fill="FFFFFF"/>
        </w:rPr>
        <w:t>附带民事诉讼应当同刑事案件一并审判，只有为了防止刑事案件审判的过分迟延，才可以在刑事案件审判后，由同一审判组织继续审理附带民事诉讼；同一审判组织的成员确实不能继续参与审判的，可以更换。</w:t>
      </w:r>
      <w:r>
        <w:rPr>
          <w:rFonts w:hint="eastAsia"/>
          <w:color w:val="464445"/>
          <w:szCs w:val="21"/>
        </w:rPr>
        <w:br/>
      </w:r>
      <w:r>
        <w:rPr>
          <w:rFonts w:hint="eastAsia"/>
          <w:color w:val="464445"/>
          <w:szCs w:val="21"/>
        </w:rPr>
        <w:br/>
      </w:r>
      <w:r>
        <w:rPr>
          <w:rFonts w:hint="eastAsia"/>
          <w:color w:val="464445"/>
          <w:szCs w:val="21"/>
          <w:shd w:val="clear" w:color="auto" w:fill="FFFFFF"/>
        </w:rPr>
        <w:t>第一百六十条</w:t>
      </w:r>
      <w:r>
        <w:rPr>
          <w:rFonts w:hint="eastAsia"/>
          <w:color w:val="464445"/>
          <w:szCs w:val="21"/>
          <w:shd w:val="clear" w:color="auto" w:fill="FFFFFF"/>
        </w:rPr>
        <w:t xml:space="preserve"> </w:t>
      </w:r>
      <w:r>
        <w:rPr>
          <w:rFonts w:hint="eastAsia"/>
          <w:color w:val="464445"/>
          <w:szCs w:val="21"/>
          <w:shd w:val="clear" w:color="auto" w:fill="FFFFFF"/>
        </w:rPr>
        <w:t>人民法院认定公诉案件被告人的行为不构成犯罪，对已经提起的附带民事诉讼，经调解不能达成协议的，应当一并作出刑事附带民事判决。</w:t>
      </w:r>
      <w:r>
        <w:rPr>
          <w:rFonts w:hint="eastAsia"/>
          <w:color w:val="464445"/>
          <w:szCs w:val="21"/>
        </w:rPr>
        <w:br/>
      </w:r>
      <w:r>
        <w:rPr>
          <w:rFonts w:hint="eastAsia"/>
          <w:color w:val="464445"/>
          <w:szCs w:val="21"/>
        </w:rPr>
        <w:br/>
      </w:r>
      <w:r>
        <w:rPr>
          <w:rFonts w:hint="eastAsia"/>
          <w:color w:val="464445"/>
          <w:szCs w:val="21"/>
          <w:shd w:val="clear" w:color="auto" w:fill="FFFFFF"/>
        </w:rPr>
        <w:t>人民法院准许人民检察院撤回起诉的公诉案件，对已经提起的附带民事诉讼，可以进行调解；</w:t>
      </w:r>
      <w:r>
        <w:rPr>
          <w:rFonts w:hint="eastAsia"/>
          <w:color w:val="464445"/>
          <w:szCs w:val="21"/>
          <w:shd w:val="clear" w:color="auto" w:fill="FFFFFF"/>
        </w:rPr>
        <w:lastRenderedPageBreak/>
        <w:t>不宜调解或者经调解不能达成协议的，应当裁定驳回起诉，并告知附带民事诉讼原告人可以另行提起民事诉讼。</w:t>
      </w:r>
      <w:r>
        <w:rPr>
          <w:rFonts w:hint="eastAsia"/>
          <w:color w:val="464445"/>
          <w:szCs w:val="21"/>
        </w:rPr>
        <w:br/>
      </w:r>
      <w:r>
        <w:rPr>
          <w:rFonts w:hint="eastAsia"/>
          <w:color w:val="464445"/>
          <w:szCs w:val="21"/>
        </w:rPr>
        <w:br/>
      </w:r>
      <w:r>
        <w:rPr>
          <w:rFonts w:hint="eastAsia"/>
          <w:color w:val="464445"/>
          <w:szCs w:val="21"/>
          <w:shd w:val="clear" w:color="auto" w:fill="FFFFFF"/>
        </w:rPr>
        <w:t>第一百六十一条</w:t>
      </w:r>
      <w:r>
        <w:rPr>
          <w:rFonts w:hint="eastAsia"/>
          <w:color w:val="464445"/>
          <w:szCs w:val="21"/>
          <w:shd w:val="clear" w:color="auto" w:fill="FFFFFF"/>
        </w:rPr>
        <w:t xml:space="preserve"> </w:t>
      </w:r>
      <w:r>
        <w:rPr>
          <w:rFonts w:hint="eastAsia"/>
          <w:color w:val="464445"/>
          <w:szCs w:val="21"/>
          <w:shd w:val="clear" w:color="auto" w:fill="FFFFFF"/>
        </w:rPr>
        <w:t>第一审期间未提起附带民事诉讼，在第二审期间提起的，第二审人民法院可以依法进行调解；调解不成的，告知当事人可以在刑事判决、裁定生效后另行提起民事诉讼。</w:t>
      </w:r>
      <w:r>
        <w:rPr>
          <w:rFonts w:hint="eastAsia"/>
          <w:color w:val="464445"/>
          <w:szCs w:val="21"/>
        </w:rPr>
        <w:br/>
      </w:r>
      <w:r>
        <w:rPr>
          <w:rFonts w:hint="eastAsia"/>
          <w:color w:val="464445"/>
          <w:szCs w:val="21"/>
        </w:rPr>
        <w:br/>
      </w:r>
      <w:r>
        <w:rPr>
          <w:rFonts w:hint="eastAsia"/>
          <w:color w:val="464445"/>
          <w:szCs w:val="21"/>
          <w:shd w:val="clear" w:color="auto" w:fill="FFFFFF"/>
        </w:rPr>
        <w:t>第一百六十二条</w:t>
      </w:r>
      <w:r>
        <w:rPr>
          <w:rFonts w:hint="eastAsia"/>
          <w:color w:val="464445"/>
          <w:szCs w:val="21"/>
          <w:shd w:val="clear" w:color="auto" w:fill="FFFFFF"/>
        </w:rPr>
        <w:t xml:space="preserve"> </w:t>
      </w:r>
      <w:r>
        <w:rPr>
          <w:rFonts w:hint="eastAsia"/>
          <w:color w:val="464445"/>
          <w:szCs w:val="21"/>
          <w:shd w:val="clear" w:color="auto" w:fill="FFFFFF"/>
        </w:rPr>
        <w:t>人民法院审理附带民事诉讼案件，不收取诉讼费。</w:t>
      </w:r>
      <w:r>
        <w:rPr>
          <w:rFonts w:hint="eastAsia"/>
          <w:color w:val="464445"/>
          <w:szCs w:val="21"/>
        </w:rPr>
        <w:br/>
      </w:r>
      <w:r>
        <w:rPr>
          <w:rFonts w:hint="eastAsia"/>
          <w:color w:val="464445"/>
          <w:szCs w:val="21"/>
        </w:rPr>
        <w:br/>
      </w:r>
      <w:r>
        <w:rPr>
          <w:rFonts w:hint="eastAsia"/>
          <w:color w:val="464445"/>
          <w:szCs w:val="21"/>
          <w:shd w:val="clear" w:color="auto" w:fill="FFFFFF"/>
        </w:rPr>
        <w:t>第一百六十三条</w:t>
      </w:r>
      <w:r>
        <w:rPr>
          <w:rFonts w:hint="eastAsia"/>
          <w:color w:val="464445"/>
          <w:szCs w:val="21"/>
          <w:shd w:val="clear" w:color="auto" w:fill="FFFFFF"/>
        </w:rPr>
        <w:t xml:space="preserve"> </w:t>
      </w:r>
      <w:r>
        <w:rPr>
          <w:rFonts w:hint="eastAsia"/>
          <w:color w:val="464445"/>
          <w:szCs w:val="21"/>
          <w:shd w:val="clear" w:color="auto" w:fill="FFFFFF"/>
        </w:rPr>
        <w:t>人民法院审理附带民事诉讼案件，除刑法、刑事诉讼法以及刑事司法解释已有规定的以外，适用民事法律的有关规定。</w:t>
      </w:r>
      <w:r>
        <w:rPr>
          <w:rFonts w:hint="eastAsia"/>
          <w:color w:val="464445"/>
          <w:szCs w:val="21"/>
        </w:rPr>
        <w:br/>
      </w:r>
      <w:r>
        <w:rPr>
          <w:rFonts w:hint="eastAsia"/>
          <w:color w:val="464445"/>
          <w:szCs w:val="21"/>
        </w:rPr>
        <w:br/>
      </w:r>
      <w:r>
        <w:rPr>
          <w:rFonts w:hint="eastAsia"/>
          <w:color w:val="464445"/>
          <w:szCs w:val="21"/>
          <w:shd w:val="clear" w:color="auto" w:fill="FFFFFF"/>
        </w:rPr>
        <w:t>第一百六十四条</w:t>
      </w:r>
      <w:r>
        <w:rPr>
          <w:rFonts w:hint="eastAsia"/>
          <w:color w:val="464445"/>
          <w:szCs w:val="21"/>
          <w:shd w:val="clear" w:color="auto" w:fill="FFFFFF"/>
        </w:rPr>
        <w:t xml:space="preserve"> </w:t>
      </w:r>
      <w:r>
        <w:rPr>
          <w:rFonts w:hint="eastAsia"/>
          <w:color w:val="464445"/>
          <w:szCs w:val="21"/>
          <w:shd w:val="clear" w:color="auto" w:fill="FFFFFF"/>
        </w:rPr>
        <w:t>被害人或者其法定代理人、近亲属在刑事诉讼过程中未提起附带民事诉讼，另行提起民事诉讼的，人民法院可以进行调解，或者根据物质损失情况作出判决。</w:t>
      </w:r>
      <w:r>
        <w:rPr>
          <w:rFonts w:hint="eastAsia"/>
          <w:color w:val="464445"/>
          <w:szCs w:val="21"/>
        </w:rPr>
        <w:br/>
      </w:r>
      <w:r>
        <w:rPr>
          <w:rFonts w:hint="eastAsia"/>
          <w:color w:val="464445"/>
          <w:szCs w:val="21"/>
        </w:rPr>
        <w:br/>
      </w:r>
      <w:r>
        <w:rPr>
          <w:rFonts w:hint="eastAsia"/>
          <w:color w:val="464445"/>
          <w:szCs w:val="21"/>
          <w:shd w:val="clear" w:color="auto" w:fill="FFFFFF"/>
        </w:rPr>
        <w:t>第七章</w:t>
      </w:r>
      <w:r>
        <w:rPr>
          <w:rFonts w:hint="eastAsia"/>
          <w:color w:val="464445"/>
          <w:szCs w:val="21"/>
          <w:shd w:val="clear" w:color="auto" w:fill="FFFFFF"/>
        </w:rPr>
        <w:t xml:space="preserve"> </w:t>
      </w:r>
      <w:r>
        <w:rPr>
          <w:rFonts w:hint="eastAsia"/>
          <w:color w:val="464445"/>
          <w:szCs w:val="21"/>
          <w:shd w:val="clear" w:color="auto" w:fill="FFFFFF"/>
        </w:rPr>
        <w:t>期间、送达、审理期限</w:t>
      </w:r>
      <w:r>
        <w:rPr>
          <w:rFonts w:hint="eastAsia"/>
          <w:color w:val="464445"/>
          <w:szCs w:val="21"/>
        </w:rPr>
        <w:br/>
      </w:r>
      <w:r>
        <w:rPr>
          <w:rFonts w:hint="eastAsia"/>
          <w:color w:val="464445"/>
          <w:szCs w:val="21"/>
        </w:rPr>
        <w:br/>
      </w:r>
      <w:r>
        <w:rPr>
          <w:rFonts w:hint="eastAsia"/>
          <w:color w:val="464445"/>
          <w:szCs w:val="21"/>
          <w:shd w:val="clear" w:color="auto" w:fill="FFFFFF"/>
        </w:rPr>
        <w:t>第一百六十五条</w:t>
      </w:r>
      <w:r>
        <w:rPr>
          <w:rFonts w:hint="eastAsia"/>
          <w:color w:val="464445"/>
          <w:szCs w:val="21"/>
          <w:shd w:val="clear" w:color="auto" w:fill="FFFFFF"/>
        </w:rPr>
        <w:t xml:space="preserve"> </w:t>
      </w:r>
      <w:r>
        <w:rPr>
          <w:rFonts w:hint="eastAsia"/>
          <w:color w:val="464445"/>
          <w:szCs w:val="21"/>
          <w:shd w:val="clear" w:color="auto" w:fill="FFFFFF"/>
        </w:rPr>
        <w:t>以月计算的期限，自本月某日至下月同日为一个月。期限起算日为本月最后一日的，至下月最后一日为一个月。下月同日不存在的，自本月某日至下月最后一日为一个月。半个月一律按十五日计算。</w:t>
      </w:r>
      <w:r>
        <w:rPr>
          <w:rFonts w:hint="eastAsia"/>
          <w:color w:val="464445"/>
          <w:szCs w:val="21"/>
        </w:rPr>
        <w:br/>
      </w:r>
      <w:r>
        <w:rPr>
          <w:rFonts w:hint="eastAsia"/>
          <w:color w:val="464445"/>
          <w:szCs w:val="21"/>
        </w:rPr>
        <w:br/>
      </w:r>
      <w:r>
        <w:rPr>
          <w:rFonts w:hint="eastAsia"/>
          <w:color w:val="464445"/>
          <w:szCs w:val="21"/>
          <w:shd w:val="clear" w:color="auto" w:fill="FFFFFF"/>
        </w:rPr>
        <w:t>第一百六十六条</w:t>
      </w:r>
      <w:r>
        <w:rPr>
          <w:rFonts w:hint="eastAsia"/>
          <w:color w:val="464445"/>
          <w:szCs w:val="21"/>
          <w:shd w:val="clear" w:color="auto" w:fill="FFFFFF"/>
        </w:rPr>
        <w:t xml:space="preserve"> </w:t>
      </w:r>
      <w:r>
        <w:rPr>
          <w:rFonts w:hint="eastAsia"/>
          <w:color w:val="464445"/>
          <w:szCs w:val="21"/>
          <w:shd w:val="clear" w:color="auto" w:fill="FFFFFF"/>
        </w:rPr>
        <w:t>当事人由于不能抗拒的原因或者有其他正当理由而耽误期限，依法申请继续进行应当在期满前完成的诉讼活动的，人民法院查证属实后，应当裁定准许。</w:t>
      </w:r>
      <w:r>
        <w:rPr>
          <w:rFonts w:hint="eastAsia"/>
          <w:color w:val="464445"/>
          <w:szCs w:val="21"/>
        </w:rPr>
        <w:br/>
      </w:r>
      <w:r>
        <w:rPr>
          <w:rFonts w:hint="eastAsia"/>
          <w:color w:val="464445"/>
          <w:szCs w:val="21"/>
        </w:rPr>
        <w:br/>
      </w:r>
      <w:r>
        <w:rPr>
          <w:rFonts w:hint="eastAsia"/>
          <w:color w:val="464445"/>
          <w:szCs w:val="21"/>
          <w:shd w:val="clear" w:color="auto" w:fill="FFFFFF"/>
        </w:rPr>
        <w:t>第一百六十七条</w:t>
      </w:r>
      <w:r>
        <w:rPr>
          <w:rFonts w:hint="eastAsia"/>
          <w:color w:val="464445"/>
          <w:szCs w:val="21"/>
          <w:shd w:val="clear" w:color="auto" w:fill="FFFFFF"/>
        </w:rPr>
        <w:t xml:space="preserve"> </w:t>
      </w:r>
      <w:r>
        <w:rPr>
          <w:rFonts w:hint="eastAsia"/>
          <w:color w:val="464445"/>
          <w:szCs w:val="21"/>
          <w:shd w:val="clear" w:color="auto" w:fill="FFFFFF"/>
        </w:rPr>
        <w:t>送达诉讼文书，应当由收件人签收。收件人不在的，可以由其成年家属或者所在单位负责收件的人员代收。</w:t>
      </w:r>
      <w:r>
        <w:rPr>
          <w:rFonts w:hint="eastAsia"/>
          <w:color w:val="464445"/>
          <w:szCs w:val="21"/>
        </w:rPr>
        <w:br/>
      </w:r>
      <w:r>
        <w:rPr>
          <w:rFonts w:hint="eastAsia"/>
          <w:color w:val="464445"/>
          <w:szCs w:val="21"/>
        </w:rPr>
        <w:br/>
      </w:r>
      <w:r>
        <w:rPr>
          <w:rFonts w:hint="eastAsia"/>
          <w:color w:val="464445"/>
          <w:szCs w:val="21"/>
          <w:shd w:val="clear" w:color="auto" w:fill="FFFFFF"/>
        </w:rPr>
        <w:t>收件人或者代收人在送达回证上签收的日期为送达日期。</w:t>
      </w:r>
      <w:r>
        <w:rPr>
          <w:rFonts w:hint="eastAsia"/>
          <w:color w:val="464445"/>
          <w:szCs w:val="21"/>
        </w:rPr>
        <w:br/>
      </w:r>
      <w:r>
        <w:rPr>
          <w:rFonts w:hint="eastAsia"/>
          <w:color w:val="464445"/>
          <w:szCs w:val="21"/>
        </w:rPr>
        <w:br/>
      </w:r>
      <w:r>
        <w:rPr>
          <w:rFonts w:hint="eastAsia"/>
          <w:color w:val="464445"/>
          <w:szCs w:val="21"/>
          <w:shd w:val="clear" w:color="auto" w:fill="FFFFFF"/>
        </w:rPr>
        <w:t>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r>
        <w:rPr>
          <w:rFonts w:hint="eastAsia"/>
          <w:color w:val="464445"/>
          <w:szCs w:val="21"/>
        </w:rPr>
        <w:br/>
      </w:r>
      <w:r>
        <w:rPr>
          <w:rFonts w:hint="eastAsia"/>
          <w:color w:val="464445"/>
          <w:szCs w:val="21"/>
        </w:rPr>
        <w:br/>
      </w:r>
      <w:r>
        <w:rPr>
          <w:rFonts w:hint="eastAsia"/>
          <w:color w:val="464445"/>
          <w:szCs w:val="21"/>
          <w:shd w:val="clear" w:color="auto" w:fill="FFFFFF"/>
        </w:rPr>
        <w:t>第一百六十八条</w:t>
      </w:r>
      <w:r>
        <w:rPr>
          <w:rFonts w:hint="eastAsia"/>
          <w:color w:val="464445"/>
          <w:szCs w:val="21"/>
          <w:shd w:val="clear" w:color="auto" w:fill="FFFFFF"/>
        </w:rPr>
        <w:t xml:space="preserve"> </w:t>
      </w:r>
      <w:r>
        <w:rPr>
          <w:rFonts w:hint="eastAsia"/>
          <w:color w:val="464445"/>
          <w:szCs w:val="21"/>
          <w:shd w:val="clear" w:color="auto" w:fill="FFFFFF"/>
        </w:rPr>
        <w:t>直接送达诉讼文书有困难的，可以委托收件人所在地的人民法院代为送达，或者邮寄送达。</w:t>
      </w:r>
      <w:r>
        <w:rPr>
          <w:rFonts w:hint="eastAsia"/>
          <w:color w:val="464445"/>
          <w:szCs w:val="21"/>
        </w:rPr>
        <w:br/>
      </w:r>
      <w:r>
        <w:rPr>
          <w:rFonts w:hint="eastAsia"/>
          <w:color w:val="464445"/>
          <w:szCs w:val="21"/>
        </w:rPr>
        <w:br/>
      </w:r>
      <w:r>
        <w:rPr>
          <w:rFonts w:hint="eastAsia"/>
          <w:color w:val="464445"/>
          <w:szCs w:val="21"/>
          <w:shd w:val="clear" w:color="auto" w:fill="FFFFFF"/>
        </w:rPr>
        <w:t>第一百六十九条</w:t>
      </w:r>
      <w:r>
        <w:rPr>
          <w:rFonts w:hint="eastAsia"/>
          <w:color w:val="464445"/>
          <w:szCs w:val="21"/>
          <w:shd w:val="clear" w:color="auto" w:fill="FFFFFF"/>
        </w:rPr>
        <w:t xml:space="preserve"> </w:t>
      </w:r>
      <w:r>
        <w:rPr>
          <w:rFonts w:hint="eastAsia"/>
          <w:color w:val="464445"/>
          <w:szCs w:val="21"/>
          <w:shd w:val="clear" w:color="auto" w:fill="FFFFFF"/>
        </w:rPr>
        <w:t>委托送达的，应当将委托函、委托送达的诉讼文书及送达回证寄送受托法院。受托法院收到后，应当登记，在十日内送达收件人，并将送达回证寄送委托法院；无法送达的，应当告知委托法院，并将诉讼文书及送达回证退回。</w:t>
      </w:r>
      <w:r>
        <w:rPr>
          <w:rFonts w:hint="eastAsia"/>
          <w:color w:val="464445"/>
          <w:szCs w:val="21"/>
        </w:rPr>
        <w:br/>
      </w:r>
      <w:r>
        <w:rPr>
          <w:rFonts w:hint="eastAsia"/>
          <w:color w:val="464445"/>
          <w:szCs w:val="21"/>
        </w:rPr>
        <w:br/>
      </w:r>
      <w:r>
        <w:rPr>
          <w:rFonts w:hint="eastAsia"/>
          <w:color w:val="464445"/>
          <w:szCs w:val="21"/>
          <w:shd w:val="clear" w:color="auto" w:fill="FFFFFF"/>
        </w:rPr>
        <w:t>第一百七十条</w:t>
      </w:r>
      <w:r>
        <w:rPr>
          <w:rFonts w:hint="eastAsia"/>
          <w:color w:val="464445"/>
          <w:szCs w:val="21"/>
          <w:shd w:val="clear" w:color="auto" w:fill="FFFFFF"/>
        </w:rPr>
        <w:t xml:space="preserve"> </w:t>
      </w:r>
      <w:r>
        <w:rPr>
          <w:rFonts w:hint="eastAsia"/>
          <w:color w:val="464445"/>
          <w:szCs w:val="21"/>
          <w:shd w:val="clear" w:color="auto" w:fill="FFFFFF"/>
        </w:rPr>
        <w:t>邮寄送达的，应当将诉讼文书、送达回证挂号邮寄给收件人。挂号回执上注明的日期为送达日期。</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第一百七十一条</w:t>
      </w:r>
      <w:r>
        <w:rPr>
          <w:rFonts w:hint="eastAsia"/>
          <w:color w:val="464445"/>
          <w:szCs w:val="21"/>
          <w:shd w:val="clear" w:color="auto" w:fill="FFFFFF"/>
        </w:rPr>
        <w:t xml:space="preserve"> </w:t>
      </w:r>
      <w:r>
        <w:rPr>
          <w:rFonts w:hint="eastAsia"/>
          <w:color w:val="464445"/>
          <w:szCs w:val="21"/>
          <w:shd w:val="clear" w:color="auto" w:fill="FFFFFF"/>
        </w:rPr>
        <w:t>诉讼文书的收件人是军人的，可以通过其所在部队团级以上单位的政治部门转交。</w:t>
      </w:r>
      <w:r>
        <w:rPr>
          <w:rFonts w:hint="eastAsia"/>
          <w:color w:val="464445"/>
          <w:szCs w:val="21"/>
        </w:rPr>
        <w:br/>
      </w:r>
      <w:r>
        <w:rPr>
          <w:rFonts w:hint="eastAsia"/>
          <w:color w:val="464445"/>
          <w:szCs w:val="21"/>
        </w:rPr>
        <w:br/>
      </w:r>
      <w:r>
        <w:rPr>
          <w:rFonts w:hint="eastAsia"/>
          <w:color w:val="464445"/>
          <w:szCs w:val="21"/>
          <w:shd w:val="clear" w:color="auto" w:fill="FFFFFF"/>
        </w:rPr>
        <w:t>收件人正在服刑的，可以通过执行机关转交。</w:t>
      </w:r>
      <w:r>
        <w:rPr>
          <w:rFonts w:hint="eastAsia"/>
          <w:color w:val="464445"/>
          <w:szCs w:val="21"/>
        </w:rPr>
        <w:br/>
      </w:r>
      <w:r>
        <w:rPr>
          <w:rFonts w:hint="eastAsia"/>
          <w:color w:val="464445"/>
          <w:szCs w:val="21"/>
        </w:rPr>
        <w:br/>
      </w:r>
      <w:r>
        <w:rPr>
          <w:rFonts w:hint="eastAsia"/>
          <w:color w:val="464445"/>
          <w:szCs w:val="21"/>
          <w:shd w:val="clear" w:color="auto" w:fill="FFFFFF"/>
        </w:rPr>
        <w:t>收件人正在被采取强制性教育措施的，可以通过强制性教育机构转交。</w:t>
      </w:r>
      <w:r>
        <w:rPr>
          <w:rFonts w:hint="eastAsia"/>
          <w:color w:val="464445"/>
          <w:szCs w:val="21"/>
        </w:rPr>
        <w:br/>
      </w:r>
      <w:r>
        <w:rPr>
          <w:rFonts w:hint="eastAsia"/>
          <w:color w:val="464445"/>
          <w:szCs w:val="21"/>
        </w:rPr>
        <w:br/>
      </w:r>
      <w:r>
        <w:rPr>
          <w:rFonts w:hint="eastAsia"/>
          <w:color w:val="464445"/>
          <w:szCs w:val="21"/>
          <w:shd w:val="clear" w:color="auto" w:fill="FFFFFF"/>
        </w:rPr>
        <w:t>由有关部门、单位代为转交诉讼文书的，应当请有关部门、单位收到后立即交收件人签收，并将送达回证及时寄送人民法院。</w:t>
      </w:r>
      <w:r>
        <w:rPr>
          <w:rFonts w:hint="eastAsia"/>
          <w:color w:val="464445"/>
          <w:szCs w:val="21"/>
        </w:rPr>
        <w:br/>
      </w:r>
      <w:r>
        <w:rPr>
          <w:rFonts w:hint="eastAsia"/>
          <w:color w:val="464445"/>
          <w:szCs w:val="21"/>
        </w:rPr>
        <w:br/>
      </w:r>
      <w:r>
        <w:rPr>
          <w:rFonts w:hint="eastAsia"/>
          <w:color w:val="464445"/>
          <w:szCs w:val="21"/>
          <w:shd w:val="clear" w:color="auto" w:fill="FFFFFF"/>
        </w:rPr>
        <w:t>第一百七十二条</w:t>
      </w:r>
      <w:r>
        <w:rPr>
          <w:rFonts w:hint="eastAsia"/>
          <w:color w:val="464445"/>
          <w:szCs w:val="21"/>
          <w:shd w:val="clear" w:color="auto" w:fill="FFFFFF"/>
        </w:rPr>
        <w:t xml:space="preserve"> </w:t>
      </w:r>
      <w:r>
        <w:rPr>
          <w:rFonts w:hint="eastAsia"/>
          <w:color w:val="464445"/>
          <w:szCs w:val="21"/>
          <w:shd w:val="clear" w:color="auto" w:fill="FFFFFF"/>
        </w:rPr>
        <w:t>指定管辖案件的审理期限，自被指定管辖的人民法院收到指定管辖决定书和有关案卷、证据材料之日起计算。</w:t>
      </w:r>
      <w:r>
        <w:rPr>
          <w:rFonts w:hint="eastAsia"/>
          <w:color w:val="464445"/>
          <w:szCs w:val="21"/>
        </w:rPr>
        <w:br/>
      </w:r>
      <w:r>
        <w:rPr>
          <w:rFonts w:hint="eastAsia"/>
          <w:color w:val="464445"/>
          <w:szCs w:val="21"/>
        </w:rPr>
        <w:br/>
      </w:r>
      <w:r>
        <w:rPr>
          <w:rFonts w:hint="eastAsia"/>
          <w:color w:val="464445"/>
          <w:szCs w:val="21"/>
          <w:shd w:val="clear" w:color="auto" w:fill="FFFFFF"/>
        </w:rPr>
        <w:t>第一百七十三条</w:t>
      </w:r>
      <w:r>
        <w:rPr>
          <w:rFonts w:hint="eastAsia"/>
          <w:color w:val="464445"/>
          <w:szCs w:val="21"/>
          <w:shd w:val="clear" w:color="auto" w:fill="FFFFFF"/>
        </w:rPr>
        <w:t xml:space="preserve"> </w:t>
      </w:r>
      <w:r>
        <w:rPr>
          <w:rFonts w:hint="eastAsia"/>
          <w:color w:val="464445"/>
          <w:szCs w:val="21"/>
          <w:shd w:val="clear" w:color="auto" w:fill="FFFFFF"/>
        </w:rPr>
        <w:t>申请上级人民法院批准延长审理期限，应当在期限届满十五日前层报。有权决定的人民法院不同意延长的，应当在审理期限届满五日前作出决定。</w:t>
      </w:r>
      <w:r>
        <w:rPr>
          <w:rFonts w:hint="eastAsia"/>
          <w:color w:val="464445"/>
          <w:szCs w:val="21"/>
        </w:rPr>
        <w:br/>
      </w:r>
      <w:r>
        <w:rPr>
          <w:rFonts w:hint="eastAsia"/>
          <w:color w:val="464445"/>
          <w:szCs w:val="21"/>
        </w:rPr>
        <w:br/>
      </w:r>
      <w:r>
        <w:rPr>
          <w:rFonts w:hint="eastAsia"/>
          <w:color w:val="464445"/>
          <w:szCs w:val="21"/>
          <w:shd w:val="clear" w:color="auto" w:fill="FFFFFF"/>
        </w:rPr>
        <w:t>因特殊情况申请最高人民法院批准延长审理期限，最高人民法院经审查，予以批准的，可以延长审理期限一至三个月。期限届满案件仍然不能审结的，可以再次提出申请。</w:t>
      </w:r>
      <w:r>
        <w:rPr>
          <w:rFonts w:hint="eastAsia"/>
          <w:color w:val="464445"/>
          <w:szCs w:val="21"/>
        </w:rPr>
        <w:br/>
      </w:r>
      <w:r>
        <w:rPr>
          <w:rFonts w:hint="eastAsia"/>
          <w:color w:val="464445"/>
          <w:szCs w:val="21"/>
        </w:rPr>
        <w:br/>
      </w:r>
      <w:r>
        <w:rPr>
          <w:rFonts w:hint="eastAsia"/>
          <w:color w:val="464445"/>
          <w:szCs w:val="21"/>
          <w:shd w:val="clear" w:color="auto" w:fill="FFFFFF"/>
        </w:rPr>
        <w:t>第一百七十四条</w:t>
      </w:r>
      <w:r>
        <w:rPr>
          <w:rFonts w:hint="eastAsia"/>
          <w:color w:val="464445"/>
          <w:szCs w:val="21"/>
          <w:shd w:val="clear" w:color="auto" w:fill="FFFFFF"/>
        </w:rPr>
        <w:t xml:space="preserve"> </w:t>
      </w:r>
      <w:r>
        <w:rPr>
          <w:rFonts w:hint="eastAsia"/>
          <w:color w:val="464445"/>
          <w:szCs w:val="21"/>
          <w:shd w:val="clear" w:color="auto" w:fill="FFFFFF"/>
        </w:rPr>
        <w:t>审判期间，对被告人作精神病鉴定的时间不计入审理期限。</w:t>
      </w:r>
      <w:r>
        <w:rPr>
          <w:rFonts w:hint="eastAsia"/>
          <w:color w:val="464445"/>
          <w:szCs w:val="21"/>
        </w:rPr>
        <w:br/>
      </w:r>
      <w:r>
        <w:rPr>
          <w:rFonts w:hint="eastAsia"/>
          <w:color w:val="464445"/>
          <w:szCs w:val="21"/>
        </w:rPr>
        <w:br/>
      </w:r>
      <w:r>
        <w:rPr>
          <w:rFonts w:hint="eastAsia"/>
          <w:color w:val="464445"/>
          <w:szCs w:val="21"/>
          <w:shd w:val="clear" w:color="auto" w:fill="FFFFFF"/>
        </w:rPr>
        <w:t>第八章</w:t>
      </w:r>
      <w:r>
        <w:rPr>
          <w:rFonts w:hint="eastAsia"/>
          <w:color w:val="464445"/>
          <w:szCs w:val="21"/>
          <w:shd w:val="clear" w:color="auto" w:fill="FFFFFF"/>
        </w:rPr>
        <w:t xml:space="preserve"> </w:t>
      </w:r>
      <w:r>
        <w:rPr>
          <w:rFonts w:hint="eastAsia"/>
          <w:color w:val="464445"/>
          <w:szCs w:val="21"/>
          <w:shd w:val="clear" w:color="auto" w:fill="FFFFFF"/>
        </w:rPr>
        <w:t>审判组织</w:t>
      </w:r>
      <w:r>
        <w:rPr>
          <w:rFonts w:hint="eastAsia"/>
          <w:color w:val="464445"/>
          <w:szCs w:val="21"/>
        </w:rPr>
        <w:br/>
      </w:r>
      <w:r>
        <w:rPr>
          <w:rFonts w:hint="eastAsia"/>
          <w:color w:val="464445"/>
          <w:szCs w:val="21"/>
        </w:rPr>
        <w:br/>
      </w:r>
      <w:r>
        <w:rPr>
          <w:rFonts w:hint="eastAsia"/>
          <w:color w:val="464445"/>
          <w:szCs w:val="21"/>
          <w:shd w:val="clear" w:color="auto" w:fill="FFFFFF"/>
        </w:rPr>
        <w:t>第一百七十五条</w:t>
      </w:r>
      <w:r>
        <w:rPr>
          <w:rFonts w:hint="eastAsia"/>
          <w:color w:val="464445"/>
          <w:szCs w:val="21"/>
          <w:shd w:val="clear" w:color="auto" w:fill="FFFFFF"/>
        </w:rPr>
        <w:t xml:space="preserve"> </w:t>
      </w:r>
      <w:r>
        <w:rPr>
          <w:rFonts w:hint="eastAsia"/>
          <w:color w:val="464445"/>
          <w:szCs w:val="21"/>
          <w:shd w:val="clear" w:color="auto" w:fill="FFFFFF"/>
        </w:rPr>
        <w:t>审判长由审判员担任。助理审判员由本院院长提出，经审判委员会通过，可以临时代行审判员职务，并可以担任审判长。</w:t>
      </w:r>
      <w:r>
        <w:rPr>
          <w:rFonts w:hint="eastAsia"/>
          <w:color w:val="464445"/>
          <w:szCs w:val="21"/>
        </w:rPr>
        <w:br/>
      </w:r>
      <w:r>
        <w:rPr>
          <w:rFonts w:hint="eastAsia"/>
          <w:color w:val="464445"/>
          <w:szCs w:val="21"/>
        </w:rPr>
        <w:br/>
      </w:r>
      <w:r>
        <w:rPr>
          <w:rFonts w:hint="eastAsia"/>
          <w:color w:val="464445"/>
          <w:szCs w:val="21"/>
          <w:shd w:val="clear" w:color="auto" w:fill="FFFFFF"/>
        </w:rPr>
        <w:t>第一百七十六条</w:t>
      </w:r>
      <w:r>
        <w:rPr>
          <w:rFonts w:hint="eastAsia"/>
          <w:color w:val="464445"/>
          <w:szCs w:val="21"/>
          <w:shd w:val="clear" w:color="auto" w:fill="FFFFFF"/>
        </w:rPr>
        <w:t xml:space="preserve"> </w:t>
      </w:r>
      <w:r>
        <w:rPr>
          <w:rFonts w:hint="eastAsia"/>
          <w:color w:val="464445"/>
          <w:szCs w:val="21"/>
          <w:shd w:val="clear" w:color="auto" w:fill="FFFFFF"/>
        </w:rPr>
        <w:t>开庭审理和评议案件，应当由同一合议庭进行。合议庭成员在评议案件时，应当独立表达意见并说明理由。意见分歧的，应当按多数意见作出决定，但少数意见应当记入笔录。评议笔录由合议庭的组成人员在审阅确认无误后签名。评议情况应当保密。</w:t>
      </w:r>
      <w:r>
        <w:rPr>
          <w:rFonts w:hint="eastAsia"/>
          <w:color w:val="464445"/>
          <w:szCs w:val="21"/>
        </w:rPr>
        <w:br/>
      </w:r>
      <w:r>
        <w:rPr>
          <w:rFonts w:hint="eastAsia"/>
          <w:color w:val="464445"/>
          <w:szCs w:val="21"/>
        </w:rPr>
        <w:br/>
      </w:r>
      <w:r>
        <w:rPr>
          <w:rFonts w:hint="eastAsia"/>
          <w:color w:val="464445"/>
          <w:szCs w:val="21"/>
          <w:shd w:val="clear" w:color="auto" w:fill="FFFFFF"/>
        </w:rPr>
        <w:t>第一百七十七条</w:t>
      </w:r>
      <w:r>
        <w:rPr>
          <w:rFonts w:hint="eastAsia"/>
          <w:color w:val="464445"/>
          <w:szCs w:val="21"/>
          <w:shd w:val="clear" w:color="auto" w:fill="FFFFFF"/>
        </w:rPr>
        <w:t xml:space="preserve"> </w:t>
      </w:r>
      <w:r>
        <w:rPr>
          <w:rFonts w:hint="eastAsia"/>
          <w:color w:val="464445"/>
          <w:szCs w:val="21"/>
          <w:shd w:val="clear" w:color="auto" w:fill="FFFFFF"/>
        </w:rPr>
        <w:t>审判员依法独任审判时，行使与审判长相同的职权。</w:t>
      </w:r>
      <w:r>
        <w:rPr>
          <w:rFonts w:hint="eastAsia"/>
          <w:color w:val="464445"/>
          <w:szCs w:val="21"/>
        </w:rPr>
        <w:br/>
      </w:r>
      <w:r>
        <w:rPr>
          <w:rFonts w:hint="eastAsia"/>
          <w:color w:val="464445"/>
          <w:szCs w:val="21"/>
        </w:rPr>
        <w:br/>
      </w:r>
      <w:r>
        <w:rPr>
          <w:rFonts w:hint="eastAsia"/>
          <w:color w:val="464445"/>
          <w:szCs w:val="21"/>
          <w:shd w:val="clear" w:color="auto" w:fill="FFFFFF"/>
        </w:rPr>
        <w:t>第一百七十八条</w:t>
      </w:r>
      <w:r>
        <w:rPr>
          <w:rFonts w:hint="eastAsia"/>
          <w:color w:val="464445"/>
          <w:szCs w:val="21"/>
          <w:shd w:val="clear" w:color="auto" w:fill="FFFFFF"/>
        </w:rPr>
        <w:t xml:space="preserve"> </w:t>
      </w:r>
      <w:r>
        <w:rPr>
          <w:rFonts w:hint="eastAsia"/>
          <w:color w:val="464445"/>
          <w:szCs w:val="21"/>
          <w:shd w:val="clear" w:color="auto" w:fill="FFFFFF"/>
        </w:rPr>
        <w:t>合议庭审理、评议后</w:t>
      </w:r>
      <w:r>
        <w:rPr>
          <w:rFonts w:hint="eastAsia"/>
          <w:color w:val="464445"/>
          <w:szCs w:val="21"/>
          <w:shd w:val="clear" w:color="auto" w:fill="FFFFFF"/>
        </w:rPr>
        <w:t>,</w:t>
      </w:r>
      <w:r>
        <w:rPr>
          <w:rFonts w:hint="eastAsia"/>
          <w:color w:val="464445"/>
          <w:szCs w:val="21"/>
          <w:shd w:val="clear" w:color="auto" w:fill="FFFFFF"/>
        </w:rPr>
        <w:t>应当及时作出判决、裁定。</w:t>
      </w:r>
      <w:r>
        <w:rPr>
          <w:rFonts w:hint="eastAsia"/>
          <w:color w:val="464445"/>
          <w:szCs w:val="21"/>
        </w:rPr>
        <w:br/>
      </w:r>
      <w:r>
        <w:rPr>
          <w:rFonts w:hint="eastAsia"/>
          <w:color w:val="464445"/>
          <w:szCs w:val="21"/>
        </w:rPr>
        <w:br/>
      </w:r>
      <w:r>
        <w:rPr>
          <w:rFonts w:hint="eastAsia"/>
          <w:color w:val="464445"/>
          <w:szCs w:val="21"/>
          <w:shd w:val="clear" w:color="auto" w:fill="FFFFFF"/>
        </w:rPr>
        <w:t>拟判处死刑的案件、人民检察院抗诉的案件，合议庭应当提请院长决定提交审判委员会讨论决定。</w:t>
      </w:r>
      <w:r>
        <w:rPr>
          <w:rFonts w:hint="eastAsia"/>
          <w:color w:val="464445"/>
          <w:szCs w:val="21"/>
        </w:rPr>
        <w:br/>
      </w:r>
      <w:r>
        <w:rPr>
          <w:rFonts w:hint="eastAsia"/>
          <w:color w:val="464445"/>
          <w:szCs w:val="21"/>
        </w:rPr>
        <w:br/>
      </w:r>
      <w:r>
        <w:rPr>
          <w:rFonts w:hint="eastAsia"/>
          <w:color w:val="464445"/>
          <w:szCs w:val="21"/>
          <w:shd w:val="clear" w:color="auto" w:fill="FFFFFF"/>
        </w:rPr>
        <w:t>对合议庭成员意见有重大分歧的案件、新类型案件、社会影响重大的案件以及其他疑难、复杂、重大的案件，合议庭认为难以作出决定的，可以提请院长决定提交审判委员会讨论决定。</w:t>
      </w:r>
      <w:r>
        <w:rPr>
          <w:rFonts w:hint="eastAsia"/>
          <w:color w:val="464445"/>
          <w:szCs w:val="21"/>
        </w:rPr>
        <w:br/>
      </w:r>
      <w:r>
        <w:rPr>
          <w:rFonts w:hint="eastAsia"/>
          <w:color w:val="464445"/>
          <w:szCs w:val="21"/>
        </w:rPr>
        <w:br/>
      </w:r>
      <w:r>
        <w:rPr>
          <w:rFonts w:hint="eastAsia"/>
          <w:color w:val="464445"/>
          <w:szCs w:val="21"/>
          <w:shd w:val="clear" w:color="auto" w:fill="FFFFFF"/>
        </w:rPr>
        <w:t>人民陪审员可以要求合议庭将案件提请院长决定是否提交审判委员会讨论决定。</w:t>
      </w:r>
      <w:r>
        <w:rPr>
          <w:rFonts w:hint="eastAsia"/>
          <w:color w:val="464445"/>
          <w:szCs w:val="21"/>
        </w:rPr>
        <w:br/>
      </w:r>
      <w:r>
        <w:rPr>
          <w:rFonts w:hint="eastAsia"/>
          <w:color w:val="464445"/>
          <w:szCs w:val="21"/>
        </w:rPr>
        <w:br/>
      </w:r>
      <w:r>
        <w:rPr>
          <w:rFonts w:hint="eastAsia"/>
          <w:color w:val="464445"/>
          <w:szCs w:val="21"/>
          <w:shd w:val="clear" w:color="auto" w:fill="FFFFFF"/>
        </w:rPr>
        <w:t>对提请院长决定提交审判委员会讨论决定的案件，院长认为不必要的，可以建议合议庭复议一次。</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独任审判的案件，审判员认为有必要的，也可以提请院长决定提交审判委员会讨论决定。</w:t>
      </w:r>
      <w:r>
        <w:rPr>
          <w:rFonts w:hint="eastAsia"/>
          <w:color w:val="464445"/>
          <w:szCs w:val="21"/>
        </w:rPr>
        <w:br/>
      </w:r>
      <w:r>
        <w:rPr>
          <w:rFonts w:hint="eastAsia"/>
          <w:color w:val="464445"/>
          <w:szCs w:val="21"/>
        </w:rPr>
        <w:br/>
      </w:r>
      <w:r>
        <w:rPr>
          <w:rFonts w:hint="eastAsia"/>
          <w:color w:val="464445"/>
          <w:szCs w:val="21"/>
          <w:shd w:val="clear" w:color="auto" w:fill="FFFFFF"/>
        </w:rPr>
        <w:t>第一百七十九条</w:t>
      </w:r>
      <w:r>
        <w:rPr>
          <w:rFonts w:hint="eastAsia"/>
          <w:color w:val="464445"/>
          <w:szCs w:val="21"/>
          <w:shd w:val="clear" w:color="auto" w:fill="FFFFFF"/>
        </w:rPr>
        <w:t xml:space="preserve"> </w:t>
      </w:r>
      <w:r>
        <w:rPr>
          <w:rFonts w:hint="eastAsia"/>
          <w:color w:val="464445"/>
          <w:szCs w:val="21"/>
          <w:shd w:val="clear" w:color="auto" w:fill="FFFFFF"/>
        </w:rPr>
        <w:t>审判委员会的决定，合议庭、独任审判员应当执行；有不同意见的，可以建议院长提交审判委员会复议。</w:t>
      </w:r>
      <w:r>
        <w:rPr>
          <w:rFonts w:hint="eastAsia"/>
          <w:color w:val="464445"/>
          <w:szCs w:val="21"/>
        </w:rPr>
        <w:br/>
      </w:r>
      <w:r>
        <w:rPr>
          <w:rFonts w:hint="eastAsia"/>
          <w:color w:val="464445"/>
          <w:szCs w:val="21"/>
        </w:rPr>
        <w:br/>
      </w:r>
      <w:r>
        <w:rPr>
          <w:rFonts w:hint="eastAsia"/>
          <w:color w:val="464445"/>
          <w:szCs w:val="21"/>
          <w:shd w:val="clear" w:color="auto" w:fill="FFFFFF"/>
        </w:rPr>
        <w:t>第九章</w:t>
      </w:r>
      <w:r>
        <w:rPr>
          <w:rFonts w:hint="eastAsia"/>
          <w:color w:val="464445"/>
          <w:szCs w:val="21"/>
          <w:shd w:val="clear" w:color="auto" w:fill="FFFFFF"/>
        </w:rPr>
        <w:t xml:space="preserve"> </w:t>
      </w:r>
      <w:r>
        <w:rPr>
          <w:rFonts w:hint="eastAsia"/>
          <w:color w:val="464445"/>
          <w:szCs w:val="21"/>
          <w:shd w:val="clear" w:color="auto" w:fill="FFFFFF"/>
        </w:rPr>
        <w:t>公诉案件第一审普通程序</w:t>
      </w:r>
      <w:r>
        <w:rPr>
          <w:rFonts w:hint="eastAsia"/>
          <w:color w:val="464445"/>
          <w:szCs w:val="21"/>
        </w:rPr>
        <w:br/>
      </w:r>
      <w:r>
        <w:rPr>
          <w:rFonts w:hint="eastAsia"/>
          <w:color w:val="464445"/>
          <w:szCs w:val="21"/>
        </w:rPr>
        <w:br/>
      </w:r>
      <w:r>
        <w:rPr>
          <w:rFonts w:hint="eastAsia"/>
          <w:color w:val="464445"/>
          <w:szCs w:val="21"/>
          <w:shd w:val="clear" w:color="auto" w:fill="FFFFFF"/>
        </w:rPr>
        <w:t>第一节</w:t>
      </w:r>
      <w:r>
        <w:rPr>
          <w:rFonts w:hint="eastAsia"/>
          <w:color w:val="464445"/>
          <w:szCs w:val="21"/>
          <w:shd w:val="clear" w:color="auto" w:fill="FFFFFF"/>
        </w:rPr>
        <w:t xml:space="preserve"> </w:t>
      </w:r>
      <w:r>
        <w:rPr>
          <w:rFonts w:hint="eastAsia"/>
          <w:color w:val="464445"/>
          <w:szCs w:val="21"/>
          <w:shd w:val="clear" w:color="auto" w:fill="FFFFFF"/>
        </w:rPr>
        <w:t>审查受理与庭前准备</w:t>
      </w:r>
      <w:r>
        <w:rPr>
          <w:rFonts w:hint="eastAsia"/>
          <w:color w:val="464445"/>
          <w:szCs w:val="21"/>
        </w:rPr>
        <w:br/>
      </w:r>
      <w:r>
        <w:rPr>
          <w:rFonts w:hint="eastAsia"/>
          <w:color w:val="464445"/>
          <w:szCs w:val="21"/>
        </w:rPr>
        <w:br/>
      </w:r>
      <w:r>
        <w:rPr>
          <w:rFonts w:hint="eastAsia"/>
          <w:color w:val="464445"/>
          <w:szCs w:val="21"/>
          <w:shd w:val="clear" w:color="auto" w:fill="FFFFFF"/>
        </w:rPr>
        <w:t>第一百八十条</w:t>
      </w:r>
      <w:r>
        <w:rPr>
          <w:rFonts w:hint="eastAsia"/>
          <w:color w:val="464445"/>
          <w:szCs w:val="21"/>
          <w:shd w:val="clear" w:color="auto" w:fill="FFFFFF"/>
        </w:rPr>
        <w:t xml:space="preserve"> </w:t>
      </w:r>
      <w:r>
        <w:rPr>
          <w:rFonts w:hint="eastAsia"/>
          <w:color w:val="464445"/>
          <w:szCs w:val="21"/>
          <w:shd w:val="clear" w:color="auto" w:fill="FFFFFF"/>
        </w:rPr>
        <w:t>对提起公诉的案件，人民法院应当在收到起诉书（一式八份，每增加一名被告人，增加起诉书五份）和案卷、证据后，指定审判人员审查以下内容：</w:t>
      </w:r>
      <w:r>
        <w:rPr>
          <w:rFonts w:hint="eastAsia"/>
          <w:color w:val="464445"/>
          <w:szCs w:val="21"/>
        </w:rPr>
        <w:br/>
      </w:r>
      <w:r>
        <w:rPr>
          <w:rFonts w:hint="eastAsia"/>
          <w:color w:val="464445"/>
          <w:szCs w:val="21"/>
        </w:rPr>
        <w:br/>
      </w:r>
      <w:r>
        <w:rPr>
          <w:rFonts w:hint="eastAsia"/>
          <w:color w:val="464445"/>
          <w:szCs w:val="21"/>
          <w:shd w:val="clear" w:color="auto" w:fill="FFFFFF"/>
        </w:rPr>
        <w:t>（一）是否属于本院管辖；</w:t>
      </w:r>
      <w:r>
        <w:rPr>
          <w:rFonts w:hint="eastAsia"/>
          <w:color w:val="464445"/>
          <w:szCs w:val="21"/>
        </w:rPr>
        <w:br/>
      </w:r>
      <w:r>
        <w:rPr>
          <w:rFonts w:hint="eastAsia"/>
          <w:color w:val="464445"/>
          <w:szCs w:val="21"/>
        </w:rPr>
        <w:br/>
      </w:r>
      <w:r>
        <w:rPr>
          <w:rFonts w:hint="eastAsia"/>
          <w:color w:val="464445"/>
          <w:szCs w:val="21"/>
          <w:shd w:val="clear" w:color="auto" w:fill="FFFFFF"/>
        </w:rPr>
        <w:t>（二）起诉书是否写明被告人的身份，是否受过或者正在接受刑事处罚，被采取强制措施的种类、羁押地点，犯罪的时间、地点、手段、后果以及其他可能影响定罪量刑的情节；</w:t>
      </w:r>
      <w:r>
        <w:rPr>
          <w:rFonts w:hint="eastAsia"/>
          <w:color w:val="464445"/>
          <w:szCs w:val="21"/>
        </w:rPr>
        <w:br/>
      </w:r>
      <w:r>
        <w:rPr>
          <w:rFonts w:hint="eastAsia"/>
          <w:color w:val="464445"/>
          <w:szCs w:val="21"/>
        </w:rPr>
        <w:br/>
      </w:r>
      <w:r>
        <w:rPr>
          <w:rFonts w:hint="eastAsia"/>
          <w:color w:val="464445"/>
          <w:szCs w:val="21"/>
          <w:shd w:val="clear" w:color="auto" w:fill="FFFFFF"/>
        </w:rPr>
        <w:t>（三）是否移送证明指控犯罪事实的证据材料，包括采取技术侦查措施的批准决定和所收集的证据材料；</w:t>
      </w:r>
      <w:r>
        <w:rPr>
          <w:rFonts w:hint="eastAsia"/>
          <w:color w:val="464445"/>
          <w:szCs w:val="21"/>
        </w:rPr>
        <w:br/>
      </w:r>
      <w:r>
        <w:rPr>
          <w:rFonts w:hint="eastAsia"/>
          <w:color w:val="464445"/>
          <w:szCs w:val="21"/>
        </w:rPr>
        <w:br/>
      </w:r>
      <w:r>
        <w:rPr>
          <w:rFonts w:hint="eastAsia"/>
          <w:color w:val="464445"/>
          <w:szCs w:val="21"/>
          <w:shd w:val="clear" w:color="auto" w:fill="FFFFFF"/>
        </w:rPr>
        <w:t>（四）是否查封、扣押、冻结被告人的违法所得或者其他涉案财物，并附证明相关财物依法应当追缴的证据材料；</w:t>
      </w:r>
      <w:r>
        <w:rPr>
          <w:rFonts w:hint="eastAsia"/>
          <w:color w:val="464445"/>
          <w:szCs w:val="21"/>
        </w:rPr>
        <w:br/>
      </w:r>
      <w:r>
        <w:rPr>
          <w:rFonts w:hint="eastAsia"/>
          <w:color w:val="464445"/>
          <w:szCs w:val="21"/>
        </w:rPr>
        <w:br/>
      </w:r>
      <w:r>
        <w:rPr>
          <w:rFonts w:hint="eastAsia"/>
          <w:color w:val="464445"/>
          <w:szCs w:val="21"/>
          <w:shd w:val="clear" w:color="auto" w:fill="FFFFFF"/>
        </w:rPr>
        <w:t>（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r>
        <w:rPr>
          <w:rFonts w:hint="eastAsia"/>
          <w:color w:val="464445"/>
          <w:szCs w:val="21"/>
        </w:rPr>
        <w:br/>
      </w:r>
      <w:r>
        <w:rPr>
          <w:rFonts w:hint="eastAsia"/>
          <w:color w:val="464445"/>
          <w:szCs w:val="21"/>
        </w:rPr>
        <w:br/>
      </w:r>
      <w:r>
        <w:rPr>
          <w:rFonts w:hint="eastAsia"/>
          <w:color w:val="464445"/>
          <w:szCs w:val="21"/>
          <w:shd w:val="clear" w:color="auto" w:fill="FFFFFF"/>
        </w:rPr>
        <w:t>（六）当事人已委托辩护人、诉讼代理人，或者已接受法律援助的，是否列明辩护人、诉讼代理人的姓名、住址、联系方式；</w:t>
      </w:r>
      <w:r>
        <w:rPr>
          <w:rFonts w:hint="eastAsia"/>
          <w:color w:val="464445"/>
          <w:szCs w:val="21"/>
        </w:rPr>
        <w:br/>
      </w:r>
      <w:r>
        <w:rPr>
          <w:rFonts w:hint="eastAsia"/>
          <w:color w:val="464445"/>
          <w:szCs w:val="21"/>
        </w:rPr>
        <w:br/>
      </w:r>
      <w:r>
        <w:rPr>
          <w:rFonts w:hint="eastAsia"/>
          <w:color w:val="464445"/>
          <w:szCs w:val="21"/>
          <w:shd w:val="clear" w:color="auto" w:fill="FFFFFF"/>
        </w:rPr>
        <w:t>（七）是否提起附带民事诉讼；提起附带民事诉讼的，是否列明附带民事诉讼当事人的姓名、住址、联系方式，是否附有相关证据材料；</w:t>
      </w:r>
      <w:r>
        <w:rPr>
          <w:rFonts w:hint="eastAsia"/>
          <w:color w:val="464445"/>
          <w:szCs w:val="21"/>
        </w:rPr>
        <w:br/>
      </w:r>
      <w:r>
        <w:rPr>
          <w:rFonts w:hint="eastAsia"/>
          <w:color w:val="464445"/>
          <w:szCs w:val="21"/>
        </w:rPr>
        <w:br/>
      </w:r>
      <w:r>
        <w:rPr>
          <w:rFonts w:hint="eastAsia"/>
          <w:color w:val="464445"/>
          <w:szCs w:val="21"/>
          <w:shd w:val="clear" w:color="auto" w:fill="FFFFFF"/>
        </w:rPr>
        <w:t>（八）侦查、审查起诉程序的各种法律手续和诉讼文书是否齐全；</w:t>
      </w:r>
      <w:r>
        <w:rPr>
          <w:rFonts w:hint="eastAsia"/>
          <w:color w:val="464445"/>
          <w:szCs w:val="21"/>
        </w:rPr>
        <w:br/>
      </w:r>
      <w:r>
        <w:rPr>
          <w:rFonts w:hint="eastAsia"/>
          <w:color w:val="464445"/>
          <w:szCs w:val="21"/>
        </w:rPr>
        <w:br/>
      </w:r>
      <w:r>
        <w:rPr>
          <w:rFonts w:hint="eastAsia"/>
          <w:color w:val="464445"/>
          <w:szCs w:val="21"/>
          <w:shd w:val="clear" w:color="auto" w:fill="FFFFFF"/>
        </w:rPr>
        <w:t>（九）有无刑事诉讼法第十五条第二项至第六项规定的不追究刑事责任的情形。</w:t>
      </w:r>
      <w:r>
        <w:rPr>
          <w:rFonts w:hint="eastAsia"/>
          <w:color w:val="464445"/>
          <w:szCs w:val="21"/>
        </w:rPr>
        <w:br/>
      </w:r>
      <w:r>
        <w:rPr>
          <w:rFonts w:hint="eastAsia"/>
          <w:color w:val="464445"/>
          <w:szCs w:val="21"/>
        </w:rPr>
        <w:br/>
      </w:r>
      <w:r>
        <w:rPr>
          <w:rFonts w:hint="eastAsia"/>
          <w:color w:val="464445"/>
          <w:szCs w:val="21"/>
          <w:shd w:val="clear" w:color="auto" w:fill="FFFFFF"/>
        </w:rPr>
        <w:t>第一百八十一条</w:t>
      </w:r>
      <w:r>
        <w:rPr>
          <w:rFonts w:hint="eastAsia"/>
          <w:color w:val="464445"/>
          <w:szCs w:val="21"/>
          <w:shd w:val="clear" w:color="auto" w:fill="FFFFFF"/>
        </w:rPr>
        <w:t xml:space="preserve"> </w:t>
      </w:r>
      <w:r>
        <w:rPr>
          <w:rFonts w:hint="eastAsia"/>
          <w:color w:val="464445"/>
          <w:szCs w:val="21"/>
          <w:shd w:val="clear" w:color="auto" w:fill="FFFFFF"/>
        </w:rPr>
        <w:t>人民法院对提起公诉的案件审查后，应当按照下列情形分别处理：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（一）属于告诉才处理的案件，应当退回人民检察院，并告知被害人有权提起自诉；</w:t>
      </w:r>
      <w:r>
        <w:rPr>
          <w:rFonts w:hint="eastAsia"/>
          <w:color w:val="464445"/>
          <w:szCs w:val="21"/>
        </w:rPr>
        <w:br/>
      </w:r>
      <w:r>
        <w:rPr>
          <w:rFonts w:hint="eastAsia"/>
          <w:color w:val="464445"/>
          <w:szCs w:val="21"/>
        </w:rPr>
        <w:br/>
      </w:r>
      <w:r>
        <w:rPr>
          <w:rFonts w:hint="eastAsia"/>
          <w:color w:val="464445"/>
          <w:szCs w:val="21"/>
          <w:shd w:val="clear" w:color="auto" w:fill="FFFFFF"/>
        </w:rPr>
        <w:t>（二）不属于本院管辖或者被告人不在案的，应当退回人民检察院；</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（三）不符合前条第二项至第八项规定之一，需要补充材料的，应当通知人民检察院在三日内补送；</w:t>
      </w:r>
      <w:r>
        <w:rPr>
          <w:rFonts w:hint="eastAsia"/>
          <w:color w:val="464445"/>
          <w:szCs w:val="21"/>
        </w:rPr>
        <w:br/>
      </w:r>
      <w:r>
        <w:rPr>
          <w:rFonts w:hint="eastAsia"/>
          <w:color w:val="464445"/>
          <w:szCs w:val="21"/>
        </w:rPr>
        <w:br/>
      </w:r>
      <w:r>
        <w:rPr>
          <w:rFonts w:hint="eastAsia"/>
          <w:color w:val="464445"/>
          <w:szCs w:val="21"/>
          <w:shd w:val="clear" w:color="auto" w:fill="FFFFFF"/>
        </w:rPr>
        <w:t>（四）依照刑事诉讼法第一百九十五条第三项规定宣告被告人无罪后，人民检察院根据新的事实、证据重新起诉的，应当依法受理；</w:t>
      </w:r>
      <w:r>
        <w:rPr>
          <w:rFonts w:hint="eastAsia"/>
          <w:color w:val="464445"/>
          <w:szCs w:val="21"/>
        </w:rPr>
        <w:br/>
      </w:r>
      <w:r>
        <w:rPr>
          <w:rFonts w:hint="eastAsia"/>
          <w:color w:val="464445"/>
          <w:szCs w:val="21"/>
        </w:rPr>
        <w:br/>
      </w:r>
      <w:r>
        <w:rPr>
          <w:rFonts w:hint="eastAsia"/>
          <w:color w:val="464445"/>
          <w:szCs w:val="21"/>
          <w:shd w:val="clear" w:color="auto" w:fill="FFFFFF"/>
        </w:rPr>
        <w:t>（五）依照本解释第二百四十二条规定裁定准许撤诉的案件，没有新的事实、证据，重新起诉的，应当退回人民检察院；</w:t>
      </w:r>
      <w:r>
        <w:rPr>
          <w:rFonts w:hint="eastAsia"/>
          <w:color w:val="464445"/>
          <w:szCs w:val="21"/>
        </w:rPr>
        <w:br/>
      </w:r>
      <w:r>
        <w:rPr>
          <w:rFonts w:hint="eastAsia"/>
          <w:color w:val="464445"/>
          <w:szCs w:val="21"/>
        </w:rPr>
        <w:br/>
      </w:r>
      <w:r>
        <w:rPr>
          <w:rFonts w:hint="eastAsia"/>
          <w:color w:val="464445"/>
          <w:szCs w:val="21"/>
          <w:shd w:val="clear" w:color="auto" w:fill="FFFFFF"/>
        </w:rPr>
        <w:t>（六）符合刑事诉讼法第十五条第二项至第六项规定情形的，应当裁定终止审理或者退回人民检察院；</w:t>
      </w:r>
      <w:r>
        <w:rPr>
          <w:rFonts w:hint="eastAsia"/>
          <w:color w:val="464445"/>
          <w:szCs w:val="21"/>
        </w:rPr>
        <w:br/>
      </w:r>
      <w:r>
        <w:rPr>
          <w:rFonts w:hint="eastAsia"/>
          <w:color w:val="464445"/>
          <w:szCs w:val="21"/>
        </w:rPr>
        <w:br/>
      </w:r>
      <w:r>
        <w:rPr>
          <w:rFonts w:hint="eastAsia"/>
          <w:color w:val="464445"/>
          <w:szCs w:val="21"/>
          <w:shd w:val="clear" w:color="auto" w:fill="FFFFFF"/>
        </w:rPr>
        <w:t>（七）被告人真实身份不明，但符合刑事诉讼法第一百五十八条第二款规定的，应当依法受理。</w:t>
      </w:r>
      <w:r>
        <w:rPr>
          <w:rFonts w:hint="eastAsia"/>
          <w:color w:val="464445"/>
          <w:szCs w:val="21"/>
        </w:rPr>
        <w:br/>
      </w:r>
      <w:r>
        <w:rPr>
          <w:rFonts w:hint="eastAsia"/>
          <w:color w:val="464445"/>
          <w:szCs w:val="21"/>
        </w:rPr>
        <w:br/>
      </w:r>
      <w:r>
        <w:rPr>
          <w:rFonts w:hint="eastAsia"/>
          <w:color w:val="464445"/>
          <w:szCs w:val="21"/>
          <w:shd w:val="clear" w:color="auto" w:fill="FFFFFF"/>
        </w:rPr>
        <w:t>对公诉案件是否受理，应当在七日内审查完毕。</w:t>
      </w:r>
      <w:r>
        <w:rPr>
          <w:rFonts w:hint="eastAsia"/>
          <w:color w:val="464445"/>
          <w:szCs w:val="21"/>
        </w:rPr>
        <w:br/>
      </w:r>
      <w:r>
        <w:rPr>
          <w:rFonts w:hint="eastAsia"/>
          <w:color w:val="464445"/>
          <w:szCs w:val="21"/>
        </w:rPr>
        <w:br/>
      </w:r>
      <w:r>
        <w:rPr>
          <w:rFonts w:hint="eastAsia"/>
          <w:color w:val="464445"/>
          <w:szCs w:val="21"/>
          <w:shd w:val="clear" w:color="auto" w:fill="FFFFFF"/>
        </w:rPr>
        <w:t>第一百八十二条</w:t>
      </w:r>
      <w:r>
        <w:rPr>
          <w:rFonts w:hint="eastAsia"/>
          <w:color w:val="464445"/>
          <w:szCs w:val="21"/>
          <w:shd w:val="clear" w:color="auto" w:fill="FFFFFF"/>
        </w:rPr>
        <w:t xml:space="preserve"> </w:t>
      </w:r>
      <w:r>
        <w:rPr>
          <w:rFonts w:hint="eastAsia"/>
          <w:color w:val="464445"/>
          <w:szCs w:val="21"/>
          <w:shd w:val="clear" w:color="auto" w:fill="FFFFFF"/>
        </w:rPr>
        <w:t>开庭审理前，人民法院应当进行下列工作：</w:t>
      </w:r>
      <w:r>
        <w:rPr>
          <w:rFonts w:hint="eastAsia"/>
          <w:color w:val="464445"/>
          <w:szCs w:val="21"/>
        </w:rPr>
        <w:br/>
      </w:r>
      <w:r>
        <w:rPr>
          <w:rFonts w:hint="eastAsia"/>
          <w:color w:val="464445"/>
          <w:szCs w:val="21"/>
        </w:rPr>
        <w:br/>
      </w:r>
      <w:r>
        <w:rPr>
          <w:rFonts w:hint="eastAsia"/>
          <w:color w:val="464445"/>
          <w:szCs w:val="21"/>
          <w:shd w:val="clear" w:color="auto" w:fill="FFFFFF"/>
        </w:rPr>
        <w:t>（一）确定审判长及合议庭组成人员；</w:t>
      </w:r>
      <w:r>
        <w:rPr>
          <w:rFonts w:hint="eastAsia"/>
          <w:color w:val="464445"/>
          <w:szCs w:val="21"/>
        </w:rPr>
        <w:br/>
      </w:r>
      <w:r>
        <w:rPr>
          <w:rFonts w:hint="eastAsia"/>
          <w:color w:val="464445"/>
          <w:szCs w:val="21"/>
        </w:rPr>
        <w:br/>
      </w:r>
      <w:r>
        <w:rPr>
          <w:rFonts w:hint="eastAsia"/>
          <w:color w:val="464445"/>
          <w:szCs w:val="21"/>
          <w:shd w:val="clear" w:color="auto" w:fill="FFFFFF"/>
        </w:rPr>
        <w:t>（二）开庭十日前将起诉书副本送达被告人、辩护人；</w:t>
      </w:r>
      <w:r>
        <w:rPr>
          <w:rFonts w:hint="eastAsia"/>
          <w:color w:val="464445"/>
          <w:szCs w:val="21"/>
        </w:rPr>
        <w:br/>
      </w:r>
      <w:r>
        <w:rPr>
          <w:rFonts w:hint="eastAsia"/>
          <w:color w:val="464445"/>
          <w:szCs w:val="21"/>
        </w:rPr>
        <w:br/>
      </w:r>
      <w:r>
        <w:rPr>
          <w:rFonts w:hint="eastAsia"/>
          <w:color w:val="464445"/>
          <w:szCs w:val="21"/>
          <w:shd w:val="clear" w:color="auto" w:fill="FFFFFF"/>
        </w:rPr>
        <w:t>（三）通知当事人、法定代理人、辩护人、诉讼代理人在开庭五日前提供证人、鉴定人名单，以及拟当庭出示的证据；申请证人、鉴定人、有专门知识的人出庭的，应当列明有关人员的姓名、性别、年龄、职业、住址、联系方式；</w:t>
      </w:r>
      <w:r>
        <w:rPr>
          <w:rFonts w:hint="eastAsia"/>
          <w:color w:val="464445"/>
          <w:szCs w:val="21"/>
        </w:rPr>
        <w:br/>
      </w:r>
      <w:r>
        <w:rPr>
          <w:rFonts w:hint="eastAsia"/>
          <w:color w:val="464445"/>
          <w:szCs w:val="21"/>
        </w:rPr>
        <w:br/>
      </w:r>
      <w:r>
        <w:rPr>
          <w:rFonts w:hint="eastAsia"/>
          <w:color w:val="464445"/>
          <w:szCs w:val="21"/>
          <w:shd w:val="clear" w:color="auto" w:fill="FFFFFF"/>
        </w:rPr>
        <w:t>（四）开庭三日前将开庭的时间、地点通知人民检察院；</w:t>
      </w:r>
      <w:r>
        <w:rPr>
          <w:rFonts w:hint="eastAsia"/>
          <w:color w:val="464445"/>
          <w:szCs w:val="21"/>
        </w:rPr>
        <w:br/>
      </w:r>
      <w:r>
        <w:rPr>
          <w:rFonts w:hint="eastAsia"/>
          <w:color w:val="464445"/>
          <w:szCs w:val="21"/>
        </w:rPr>
        <w:br/>
      </w:r>
      <w:r>
        <w:rPr>
          <w:rFonts w:hint="eastAsia"/>
          <w:color w:val="464445"/>
          <w:szCs w:val="21"/>
          <w:shd w:val="clear" w:color="auto" w:fill="FFFFFF"/>
        </w:rPr>
        <w:t>（五）开庭三日前将传唤当事人的传票和通知辩护人、诉讼代理人、法定代理人、证人、鉴定人等出庭的通知书送达；通知有关人员出庭，也可以采取电话、短信、传真、电子邮件等能够确认对方收悉的方式；</w:t>
      </w:r>
      <w:r>
        <w:rPr>
          <w:rFonts w:hint="eastAsia"/>
          <w:color w:val="464445"/>
          <w:szCs w:val="21"/>
        </w:rPr>
        <w:br/>
      </w:r>
      <w:r>
        <w:rPr>
          <w:rFonts w:hint="eastAsia"/>
          <w:color w:val="464445"/>
          <w:szCs w:val="21"/>
        </w:rPr>
        <w:br/>
      </w:r>
      <w:r>
        <w:rPr>
          <w:rFonts w:hint="eastAsia"/>
          <w:color w:val="464445"/>
          <w:szCs w:val="21"/>
          <w:shd w:val="clear" w:color="auto" w:fill="FFFFFF"/>
        </w:rPr>
        <w:t>（六）公开审理的案件，在开庭三日前公布案由、被告人姓名、开庭时间和地点。</w:t>
      </w:r>
      <w:r>
        <w:rPr>
          <w:rFonts w:hint="eastAsia"/>
          <w:color w:val="464445"/>
          <w:szCs w:val="21"/>
        </w:rPr>
        <w:br/>
      </w:r>
      <w:r>
        <w:rPr>
          <w:rFonts w:hint="eastAsia"/>
          <w:color w:val="464445"/>
          <w:szCs w:val="21"/>
        </w:rPr>
        <w:br/>
      </w:r>
      <w:r>
        <w:rPr>
          <w:rFonts w:hint="eastAsia"/>
          <w:color w:val="464445"/>
          <w:szCs w:val="21"/>
          <w:shd w:val="clear" w:color="auto" w:fill="FFFFFF"/>
        </w:rPr>
        <w:t>上述工作情况应当记录在案。</w:t>
      </w:r>
      <w:r>
        <w:rPr>
          <w:rFonts w:hint="eastAsia"/>
          <w:color w:val="464445"/>
          <w:szCs w:val="21"/>
        </w:rPr>
        <w:br/>
      </w:r>
      <w:r>
        <w:rPr>
          <w:rFonts w:hint="eastAsia"/>
          <w:color w:val="464445"/>
          <w:szCs w:val="21"/>
        </w:rPr>
        <w:br/>
      </w:r>
      <w:r>
        <w:rPr>
          <w:rFonts w:hint="eastAsia"/>
          <w:color w:val="464445"/>
          <w:szCs w:val="21"/>
          <w:shd w:val="clear" w:color="auto" w:fill="FFFFFF"/>
        </w:rPr>
        <w:t>第一百八十三条</w:t>
      </w:r>
      <w:r>
        <w:rPr>
          <w:rFonts w:hint="eastAsia"/>
          <w:color w:val="464445"/>
          <w:szCs w:val="21"/>
          <w:shd w:val="clear" w:color="auto" w:fill="FFFFFF"/>
        </w:rPr>
        <w:t xml:space="preserve"> </w:t>
      </w:r>
      <w:r>
        <w:rPr>
          <w:rFonts w:hint="eastAsia"/>
          <w:color w:val="464445"/>
          <w:szCs w:val="21"/>
          <w:shd w:val="clear" w:color="auto" w:fill="FFFFFF"/>
        </w:rPr>
        <w:t>案件具有下列情形之一的，审判人员可以召开庭前会议：</w:t>
      </w:r>
      <w:r>
        <w:rPr>
          <w:rFonts w:hint="eastAsia"/>
          <w:color w:val="464445"/>
          <w:szCs w:val="21"/>
        </w:rPr>
        <w:br/>
      </w:r>
      <w:r>
        <w:rPr>
          <w:rFonts w:hint="eastAsia"/>
          <w:color w:val="464445"/>
          <w:szCs w:val="21"/>
        </w:rPr>
        <w:br/>
      </w:r>
      <w:r>
        <w:rPr>
          <w:rFonts w:hint="eastAsia"/>
          <w:color w:val="464445"/>
          <w:szCs w:val="21"/>
          <w:shd w:val="clear" w:color="auto" w:fill="FFFFFF"/>
        </w:rPr>
        <w:t>（一）当事人及其辩护人、诉讼代理人申请排除非法证据的；</w:t>
      </w:r>
      <w:r>
        <w:rPr>
          <w:rFonts w:hint="eastAsia"/>
          <w:color w:val="464445"/>
          <w:szCs w:val="21"/>
        </w:rPr>
        <w:br/>
      </w:r>
      <w:r>
        <w:rPr>
          <w:rFonts w:hint="eastAsia"/>
          <w:color w:val="464445"/>
          <w:szCs w:val="21"/>
        </w:rPr>
        <w:br/>
      </w:r>
      <w:r>
        <w:rPr>
          <w:rFonts w:hint="eastAsia"/>
          <w:color w:val="464445"/>
          <w:szCs w:val="21"/>
          <w:shd w:val="clear" w:color="auto" w:fill="FFFFFF"/>
        </w:rPr>
        <w:t>（二）证据材料较多、案情重大复杂的；</w:t>
      </w:r>
      <w:r>
        <w:rPr>
          <w:rFonts w:hint="eastAsia"/>
          <w:color w:val="464445"/>
          <w:szCs w:val="21"/>
        </w:rPr>
        <w:br/>
      </w:r>
      <w:r>
        <w:rPr>
          <w:rFonts w:hint="eastAsia"/>
          <w:color w:val="464445"/>
          <w:szCs w:val="21"/>
        </w:rPr>
        <w:br/>
      </w:r>
      <w:r>
        <w:rPr>
          <w:rFonts w:hint="eastAsia"/>
          <w:color w:val="464445"/>
          <w:szCs w:val="21"/>
          <w:shd w:val="clear" w:color="auto" w:fill="FFFFFF"/>
        </w:rPr>
        <w:t>（三）社会影响重大的；</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（四）需要召开庭前会议的其他情形。</w:t>
      </w:r>
      <w:r>
        <w:rPr>
          <w:rFonts w:hint="eastAsia"/>
          <w:color w:val="464445"/>
          <w:szCs w:val="21"/>
        </w:rPr>
        <w:br/>
      </w:r>
      <w:r>
        <w:rPr>
          <w:rFonts w:hint="eastAsia"/>
          <w:color w:val="464445"/>
          <w:szCs w:val="21"/>
        </w:rPr>
        <w:br/>
      </w:r>
      <w:r>
        <w:rPr>
          <w:rFonts w:hint="eastAsia"/>
          <w:color w:val="464445"/>
          <w:szCs w:val="21"/>
          <w:shd w:val="clear" w:color="auto" w:fill="FFFFFF"/>
        </w:rPr>
        <w:t>召开庭前会议，根据案件情况，可以通知被告人参加。</w:t>
      </w:r>
      <w:r>
        <w:rPr>
          <w:rFonts w:hint="eastAsia"/>
          <w:color w:val="464445"/>
          <w:szCs w:val="21"/>
        </w:rPr>
        <w:br/>
      </w:r>
      <w:r>
        <w:rPr>
          <w:rFonts w:hint="eastAsia"/>
          <w:color w:val="464445"/>
          <w:szCs w:val="21"/>
        </w:rPr>
        <w:br/>
      </w:r>
      <w:r>
        <w:rPr>
          <w:rFonts w:hint="eastAsia"/>
          <w:color w:val="464445"/>
          <w:szCs w:val="21"/>
          <w:shd w:val="clear" w:color="auto" w:fill="FFFFFF"/>
        </w:rPr>
        <w:t>第一百八十四条</w:t>
      </w:r>
      <w:r>
        <w:rPr>
          <w:rFonts w:hint="eastAsia"/>
          <w:color w:val="464445"/>
          <w:szCs w:val="21"/>
          <w:shd w:val="clear" w:color="auto" w:fill="FFFFFF"/>
        </w:rPr>
        <w:t xml:space="preserve"> </w:t>
      </w:r>
      <w:r>
        <w:rPr>
          <w:rFonts w:hint="eastAsia"/>
          <w:color w:val="464445"/>
          <w:szCs w:val="21"/>
          <w:shd w:val="clear" w:color="auto" w:fill="FFFFFF"/>
        </w:rPr>
        <w:t>召开庭前会议，审判人员可以就下列问题向控辩双方了解情况，听取意见：</w:t>
      </w:r>
      <w:r>
        <w:rPr>
          <w:rFonts w:hint="eastAsia"/>
          <w:color w:val="464445"/>
          <w:szCs w:val="21"/>
        </w:rPr>
        <w:br/>
      </w:r>
      <w:r>
        <w:rPr>
          <w:rFonts w:hint="eastAsia"/>
          <w:color w:val="464445"/>
          <w:szCs w:val="21"/>
        </w:rPr>
        <w:br/>
      </w:r>
      <w:r>
        <w:rPr>
          <w:rFonts w:hint="eastAsia"/>
          <w:color w:val="464445"/>
          <w:szCs w:val="21"/>
          <w:shd w:val="clear" w:color="auto" w:fill="FFFFFF"/>
        </w:rPr>
        <w:t>（一）是否对案件管辖有异议；</w:t>
      </w:r>
      <w:r>
        <w:rPr>
          <w:rFonts w:hint="eastAsia"/>
          <w:color w:val="464445"/>
          <w:szCs w:val="21"/>
        </w:rPr>
        <w:br/>
      </w:r>
      <w:r>
        <w:rPr>
          <w:rFonts w:hint="eastAsia"/>
          <w:color w:val="464445"/>
          <w:szCs w:val="21"/>
        </w:rPr>
        <w:br/>
      </w:r>
      <w:r>
        <w:rPr>
          <w:rFonts w:hint="eastAsia"/>
          <w:color w:val="464445"/>
          <w:szCs w:val="21"/>
          <w:shd w:val="clear" w:color="auto" w:fill="FFFFFF"/>
        </w:rPr>
        <w:t>（二）是否申请有关人员回避；</w:t>
      </w:r>
      <w:r>
        <w:rPr>
          <w:rFonts w:hint="eastAsia"/>
          <w:color w:val="464445"/>
          <w:szCs w:val="21"/>
        </w:rPr>
        <w:br/>
      </w:r>
      <w:r>
        <w:rPr>
          <w:rFonts w:hint="eastAsia"/>
          <w:color w:val="464445"/>
          <w:szCs w:val="21"/>
        </w:rPr>
        <w:br/>
      </w:r>
      <w:r>
        <w:rPr>
          <w:rFonts w:hint="eastAsia"/>
          <w:color w:val="464445"/>
          <w:szCs w:val="21"/>
          <w:shd w:val="clear" w:color="auto" w:fill="FFFFFF"/>
        </w:rPr>
        <w:t>（三）是否申请调取在侦查、审查起诉期间公安机关、人民检察院收集但未随案移送的证明被告人无罪或者罪轻的证据材料；</w:t>
      </w:r>
      <w:r>
        <w:rPr>
          <w:rFonts w:hint="eastAsia"/>
          <w:color w:val="464445"/>
          <w:szCs w:val="21"/>
        </w:rPr>
        <w:br/>
      </w:r>
      <w:r>
        <w:rPr>
          <w:rFonts w:hint="eastAsia"/>
          <w:color w:val="464445"/>
          <w:szCs w:val="21"/>
        </w:rPr>
        <w:br/>
      </w:r>
      <w:r>
        <w:rPr>
          <w:rFonts w:hint="eastAsia"/>
          <w:color w:val="464445"/>
          <w:szCs w:val="21"/>
          <w:shd w:val="clear" w:color="auto" w:fill="FFFFFF"/>
        </w:rPr>
        <w:t>（四）是否提供新的证据；</w:t>
      </w:r>
      <w:r>
        <w:rPr>
          <w:rFonts w:hint="eastAsia"/>
          <w:color w:val="464445"/>
          <w:szCs w:val="21"/>
        </w:rPr>
        <w:br/>
      </w:r>
      <w:r>
        <w:rPr>
          <w:rFonts w:hint="eastAsia"/>
          <w:color w:val="464445"/>
          <w:szCs w:val="21"/>
        </w:rPr>
        <w:br/>
      </w:r>
      <w:r>
        <w:rPr>
          <w:rFonts w:hint="eastAsia"/>
          <w:color w:val="464445"/>
          <w:szCs w:val="21"/>
          <w:shd w:val="clear" w:color="auto" w:fill="FFFFFF"/>
        </w:rPr>
        <w:t>（五）是否对出庭证人、鉴定人、有专门知识的人的名单有异议；</w:t>
      </w:r>
      <w:r>
        <w:rPr>
          <w:rFonts w:hint="eastAsia"/>
          <w:color w:val="464445"/>
          <w:szCs w:val="21"/>
        </w:rPr>
        <w:br/>
      </w:r>
      <w:r>
        <w:rPr>
          <w:rFonts w:hint="eastAsia"/>
          <w:color w:val="464445"/>
          <w:szCs w:val="21"/>
        </w:rPr>
        <w:br/>
      </w:r>
      <w:r>
        <w:rPr>
          <w:rFonts w:hint="eastAsia"/>
          <w:color w:val="464445"/>
          <w:szCs w:val="21"/>
          <w:shd w:val="clear" w:color="auto" w:fill="FFFFFF"/>
        </w:rPr>
        <w:t>（六）是否申请排除非法证据；</w:t>
      </w:r>
      <w:r>
        <w:rPr>
          <w:rFonts w:hint="eastAsia"/>
          <w:color w:val="464445"/>
          <w:szCs w:val="21"/>
        </w:rPr>
        <w:br/>
      </w:r>
      <w:r>
        <w:rPr>
          <w:rFonts w:hint="eastAsia"/>
          <w:color w:val="464445"/>
          <w:szCs w:val="21"/>
        </w:rPr>
        <w:br/>
      </w:r>
      <w:r>
        <w:rPr>
          <w:rFonts w:hint="eastAsia"/>
          <w:color w:val="464445"/>
          <w:szCs w:val="21"/>
          <w:shd w:val="clear" w:color="auto" w:fill="FFFFFF"/>
        </w:rPr>
        <w:t>（七）是否申请不公开审理；</w:t>
      </w:r>
      <w:r>
        <w:rPr>
          <w:rFonts w:hint="eastAsia"/>
          <w:color w:val="464445"/>
          <w:szCs w:val="21"/>
        </w:rPr>
        <w:br/>
      </w:r>
      <w:r>
        <w:rPr>
          <w:rFonts w:hint="eastAsia"/>
          <w:color w:val="464445"/>
          <w:szCs w:val="21"/>
        </w:rPr>
        <w:br/>
      </w:r>
      <w:r>
        <w:rPr>
          <w:rFonts w:hint="eastAsia"/>
          <w:color w:val="464445"/>
          <w:szCs w:val="21"/>
          <w:shd w:val="clear" w:color="auto" w:fill="FFFFFF"/>
        </w:rPr>
        <w:t>（八）与审判相关的其他问题。</w:t>
      </w:r>
      <w:r>
        <w:rPr>
          <w:rFonts w:hint="eastAsia"/>
          <w:color w:val="464445"/>
          <w:szCs w:val="21"/>
        </w:rPr>
        <w:br/>
      </w:r>
      <w:r>
        <w:rPr>
          <w:rFonts w:hint="eastAsia"/>
          <w:color w:val="464445"/>
          <w:szCs w:val="21"/>
        </w:rPr>
        <w:br/>
      </w:r>
      <w:r>
        <w:rPr>
          <w:rFonts w:hint="eastAsia"/>
          <w:color w:val="464445"/>
          <w:szCs w:val="21"/>
          <w:shd w:val="clear" w:color="auto" w:fill="FFFFFF"/>
        </w:rPr>
        <w:t>审判人员可以询问控辩双方对证据材料有无异议，对有异议的证据，应当在庭审时重点调查；无异议的，庭审时举证、质证可以简化。</w:t>
      </w:r>
      <w:r>
        <w:rPr>
          <w:rFonts w:hint="eastAsia"/>
          <w:color w:val="464445"/>
          <w:szCs w:val="21"/>
        </w:rPr>
        <w:br/>
      </w:r>
      <w:r>
        <w:rPr>
          <w:rFonts w:hint="eastAsia"/>
          <w:color w:val="464445"/>
          <w:szCs w:val="21"/>
        </w:rPr>
        <w:br/>
      </w:r>
      <w:r>
        <w:rPr>
          <w:rFonts w:hint="eastAsia"/>
          <w:color w:val="464445"/>
          <w:szCs w:val="21"/>
          <w:shd w:val="clear" w:color="auto" w:fill="FFFFFF"/>
        </w:rPr>
        <w:t>被害人或者其法定代理人、近亲属提起附带民事诉讼的，可以调解。</w:t>
      </w:r>
      <w:r>
        <w:rPr>
          <w:rFonts w:hint="eastAsia"/>
          <w:color w:val="464445"/>
          <w:szCs w:val="21"/>
        </w:rPr>
        <w:br/>
      </w:r>
      <w:r>
        <w:rPr>
          <w:rFonts w:hint="eastAsia"/>
          <w:color w:val="464445"/>
          <w:szCs w:val="21"/>
        </w:rPr>
        <w:br/>
      </w:r>
      <w:r>
        <w:rPr>
          <w:rFonts w:hint="eastAsia"/>
          <w:color w:val="464445"/>
          <w:szCs w:val="21"/>
          <w:shd w:val="clear" w:color="auto" w:fill="FFFFFF"/>
        </w:rPr>
        <w:t>庭前会议情况应当制作笔录。</w:t>
      </w:r>
      <w:r>
        <w:rPr>
          <w:rFonts w:hint="eastAsia"/>
          <w:color w:val="464445"/>
          <w:szCs w:val="21"/>
        </w:rPr>
        <w:br/>
      </w:r>
      <w:r>
        <w:rPr>
          <w:rFonts w:hint="eastAsia"/>
          <w:color w:val="464445"/>
          <w:szCs w:val="21"/>
        </w:rPr>
        <w:br/>
      </w:r>
      <w:r>
        <w:rPr>
          <w:rFonts w:hint="eastAsia"/>
          <w:color w:val="464445"/>
          <w:szCs w:val="21"/>
          <w:shd w:val="clear" w:color="auto" w:fill="FFFFFF"/>
        </w:rPr>
        <w:t>第一百八十五条</w:t>
      </w:r>
      <w:r>
        <w:rPr>
          <w:rFonts w:hint="eastAsia"/>
          <w:color w:val="464445"/>
          <w:szCs w:val="21"/>
          <w:shd w:val="clear" w:color="auto" w:fill="FFFFFF"/>
        </w:rPr>
        <w:t xml:space="preserve"> </w:t>
      </w:r>
      <w:r>
        <w:rPr>
          <w:rFonts w:hint="eastAsia"/>
          <w:color w:val="464445"/>
          <w:szCs w:val="21"/>
          <w:shd w:val="clear" w:color="auto" w:fill="FFFFFF"/>
        </w:rPr>
        <w:t>开庭审理前，合议庭可以拟出法庭审理提纲，提纲一般包括下列内容：</w:t>
      </w:r>
      <w:r>
        <w:rPr>
          <w:rFonts w:hint="eastAsia"/>
          <w:color w:val="464445"/>
          <w:szCs w:val="21"/>
        </w:rPr>
        <w:br/>
      </w:r>
      <w:r>
        <w:rPr>
          <w:rFonts w:hint="eastAsia"/>
          <w:color w:val="464445"/>
          <w:szCs w:val="21"/>
        </w:rPr>
        <w:br/>
      </w:r>
      <w:r>
        <w:rPr>
          <w:rFonts w:hint="eastAsia"/>
          <w:color w:val="464445"/>
          <w:szCs w:val="21"/>
          <w:shd w:val="clear" w:color="auto" w:fill="FFFFFF"/>
        </w:rPr>
        <w:t>（一）合议庭成员在庭审中的分工；</w:t>
      </w:r>
      <w:r>
        <w:rPr>
          <w:rFonts w:hint="eastAsia"/>
          <w:color w:val="464445"/>
          <w:szCs w:val="21"/>
        </w:rPr>
        <w:br/>
      </w:r>
      <w:r>
        <w:rPr>
          <w:rFonts w:hint="eastAsia"/>
          <w:color w:val="464445"/>
          <w:szCs w:val="21"/>
        </w:rPr>
        <w:br/>
      </w:r>
      <w:r>
        <w:rPr>
          <w:rFonts w:hint="eastAsia"/>
          <w:color w:val="464445"/>
          <w:szCs w:val="21"/>
          <w:shd w:val="clear" w:color="auto" w:fill="FFFFFF"/>
        </w:rPr>
        <w:t>（二）起诉书指控的犯罪事实的重点和认定案件性质的要点；</w:t>
      </w:r>
      <w:r>
        <w:rPr>
          <w:rFonts w:hint="eastAsia"/>
          <w:color w:val="464445"/>
          <w:szCs w:val="21"/>
        </w:rPr>
        <w:br/>
      </w:r>
      <w:r>
        <w:rPr>
          <w:rFonts w:hint="eastAsia"/>
          <w:color w:val="464445"/>
          <w:szCs w:val="21"/>
        </w:rPr>
        <w:br/>
      </w:r>
      <w:r>
        <w:rPr>
          <w:rFonts w:hint="eastAsia"/>
          <w:color w:val="464445"/>
          <w:szCs w:val="21"/>
          <w:shd w:val="clear" w:color="auto" w:fill="FFFFFF"/>
        </w:rPr>
        <w:t>（三）讯问被告人时需了解的案情要点；</w:t>
      </w:r>
      <w:r>
        <w:rPr>
          <w:rFonts w:hint="eastAsia"/>
          <w:color w:val="464445"/>
          <w:szCs w:val="21"/>
        </w:rPr>
        <w:br/>
      </w:r>
      <w:r>
        <w:rPr>
          <w:rFonts w:hint="eastAsia"/>
          <w:color w:val="464445"/>
          <w:szCs w:val="21"/>
        </w:rPr>
        <w:br/>
      </w:r>
      <w:r>
        <w:rPr>
          <w:rFonts w:hint="eastAsia"/>
          <w:color w:val="464445"/>
          <w:szCs w:val="21"/>
          <w:shd w:val="clear" w:color="auto" w:fill="FFFFFF"/>
        </w:rPr>
        <w:t>（四）出庭的证人、鉴定人、有专门知识的人、侦查人员的名单；</w:t>
      </w:r>
      <w:r>
        <w:rPr>
          <w:rFonts w:hint="eastAsia"/>
          <w:color w:val="464445"/>
          <w:szCs w:val="21"/>
        </w:rPr>
        <w:br/>
      </w:r>
      <w:r>
        <w:rPr>
          <w:rFonts w:hint="eastAsia"/>
          <w:color w:val="464445"/>
          <w:szCs w:val="21"/>
        </w:rPr>
        <w:br/>
      </w:r>
      <w:r>
        <w:rPr>
          <w:rFonts w:hint="eastAsia"/>
          <w:color w:val="464445"/>
          <w:szCs w:val="21"/>
          <w:shd w:val="clear" w:color="auto" w:fill="FFFFFF"/>
        </w:rPr>
        <w:t>（五）控辩双方申请当庭出示的证据的目录；</w:t>
      </w:r>
      <w:r>
        <w:rPr>
          <w:rFonts w:hint="eastAsia"/>
          <w:color w:val="464445"/>
          <w:szCs w:val="21"/>
        </w:rPr>
        <w:br/>
      </w:r>
      <w:r>
        <w:rPr>
          <w:rFonts w:hint="eastAsia"/>
          <w:color w:val="464445"/>
          <w:szCs w:val="21"/>
        </w:rPr>
        <w:br/>
      </w:r>
      <w:r>
        <w:rPr>
          <w:rFonts w:hint="eastAsia"/>
          <w:color w:val="464445"/>
          <w:szCs w:val="21"/>
          <w:shd w:val="clear" w:color="auto" w:fill="FFFFFF"/>
        </w:rPr>
        <w:t>（六）庭审中可能出现的问题及应对措施。</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第一百八十六条</w:t>
      </w:r>
      <w:r>
        <w:rPr>
          <w:rFonts w:hint="eastAsia"/>
          <w:color w:val="464445"/>
          <w:szCs w:val="21"/>
          <w:shd w:val="clear" w:color="auto" w:fill="FFFFFF"/>
        </w:rPr>
        <w:t xml:space="preserve"> </w:t>
      </w:r>
      <w:r>
        <w:rPr>
          <w:rFonts w:hint="eastAsia"/>
          <w:color w:val="464445"/>
          <w:szCs w:val="21"/>
          <w:shd w:val="clear" w:color="auto" w:fill="FFFFFF"/>
        </w:rPr>
        <w:t>审判案件应当公开进行。</w:t>
      </w:r>
      <w:r>
        <w:rPr>
          <w:rFonts w:hint="eastAsia"/>
          <w:color w:val="464445"/>
          <w:szCs w:val="21"/>
        </w:rPr>
        <w:br/>
      </w:r>
      <w:r>
        <w:rPr>
          <w:rFonts w:hint="eastAsia"/>
          <w:color w:val="464445"/>
          <w:szCs w:val="21"/>
        </w:rPr>
        <w:br/>
      </w:r>
      <w:r>
        <w:rPr>
          <w:rFonts w:hint="eastAsia"/>
          <w:color w:val="464445"/>
          <w:szCs w:val="21"/>
          <w:shd w:val="clear" w:color="auto" w:fill="FFFFFF"/>
        </w:rPr>
        <w:t>案件涉及国家秘密或者个人隐私的，不公开审理；涉及商业秘密，当事人提出申请的，法庭可以决定不公开审理。</w:t>
      </w:r>
      <w:r>
        <w:rPr>
          <w:rFonts w:hint="eastAsia"/>
          <w:color w:val="464445"/>
          <w:szCs w:val="21"/>
        </w:rPr>
        <w:br/>
      </w:r>
      <w:r>
        <w:rPr>
          <w:rFonts w:hint="eastAsia"/>
          <w:color w:val="464445"/>
          <w:szCs w:val="21"/>
        </w:rPr>
        <w:br/>
      </w:r>
      <w:r>
        <w:rPr>
          <w:rFonts w:hint="eastAsia"/>
          <w:color w:val="464445"/>
          <w:szCs w:val="21"/>
          <w:shd w:val="clear" w:color="auto" w:fill="FFFFFF"/>
        </w:rPr>
        <w:t>不公开审理的案件，任何人不得旁听，但法律另有规定的除外。</w:t>
      </w:r>
      <w:r>
        <w:rPr>
          <w:rFonts w:hint="eastAsia"/>
          <w:color w:val="464445"/>
          <w:szCs w:val="21"/>
        </w:rPr>
        <w:br/>
      </w:r>
      <w:r>
        <w:rPr>
          <w:rFonts w:hint="eastAsia"/>
          <w:color w:val="464445"/>
          <w:szCs w:val="21"/>
        </w:rPr>
        <w:br/>
      </w:r>
      <w:r>
        <w:rPr>
          <w:rFonts w:hint="eastAsia"/>
          <w:color w:val="464445"/>
          <w:szCs w:val="21"/>
          <w:shd w:val="clear" w:color="auto" w:fill="FFFFFF"/>
        </w:rPr>
        <w:t>第一百八十七条</w:t>
      </w:r>
      <w:r>
        <w:rPr>
          <w:rFonts w:hint="eastAsia"/>
          <w:color w:val="464445"/>
          <w:szCs w:val="21"/>
          <w:shd w:val="clear" w:color="auto" w:fill="FFFFFF"/>
        </w:rPr>
        <w:t xml:space="preserve"> </w:t>
      </w:r>
      <w:r>
        <w:rPr>
          <w:rFonts w:hint="eastAsia"/>
          <w:color w:val="464445"/>
          <w:szCs w:val="21"/>
          <w:shd w:val="clear" w:color="auto" w:fill="FFFFFF"/>
        </w:rPr>
        <w:t>精神病人、醉酒的人、未经人民法院批准的未成年人以及其他不宜旁听的人不得旁听案件审理。</w:t>
      </w:r>
      <w:r>
        <w:rPr>
          <w:rFonts w:hint="eastAsia"/>
          <w:color w:val="464445"/>
          <w:szCs w:val="21"/>
        </w:rPr>
        <w:br/>
      </w:r>
      <w:r>
        <w:rPr>
          <w:rFonts w:hint="eastAsia"/>
          <w:color w:val="464445"/>
          <w:szCs w:val="21"/>
        </w:rPr>
        <w:br/>
      </w:r>
      <w:r>
        <w:rPr>
          <w:rFonts w:hint="eastAsia"/>
          <w:color w:val="464445"/>
          <w:szCs w:val="21"/>
          <w:shd w:val="clear" w:color="auto" w:fill="FFFFFF"/>
        </w:rPr>
        <w:t>第一百八十八条</w:t>
      </w:r>
      <w:r>
        <w:rPr>
          <w:rFonts w:hint="eastAsia"/>
          <w:color w:val="464445"/>
          <w:szCs w:val="21"/>
          <w:shd w:val="clear" w:color="auto" w:fill="FFFFFF"/>
        </w:rPr>
        <w:t xml:space="preserve"> </w:t>
      </w:r>
      <w:r>
        <w:rPr>
          <w:rFonts w:hint="eastAsia"/>
          <w:color w:val="464445"/>
          <w:szCs w:val="21"/>
          <w:shd w:val="clear" w:color="auto" w:fill="FFFFFF"/>
        </w:rPr>
        <w:t>被害人、诉讼代理人经传唤或者通知未到庭，不影响开庭审理的，人民法院可以开庭审理。</w:t>
      </w:r>
      <w:r>
        <w:rPr>
          <w:rFonts w:hint="eastAsia"/>
          <w:color w:val="464445"/>
          <w:szCs w:val="21"/>
        </w:rPr>
        <w:br/>
      </w:r>
      <w:r>
        <w:rPr>
          <w:rFonts w:hint="eastAsia"/>
          <w:color w:val="464445"/>
          <w:szCs w:val="21"/>
        </w:rPr>
        <w:br/>
      </w:r>
      <w:r>
        <w:rPr>
          <w:rFonts w:hint="eastAsia"/>
          <w:color w:val="464445"/>
          <w:szCs w:val="21"/>
          <w:shd w:val="clear" w:color="auto" w:fill="FFFFFF"/>
        </w:rPr>
        <w:t>辩护人经通知未到庭，被告人同意的，人民法院可以开庭审理，但被告人属于应当提供法律援助情形的除外。</w:t>
      </w:r>
      <w:r>
        <w:rPr>
          <w:rFonts w:hint="eastAsia"/>
          <w:color w:val="464445"/>
          <w:szCs w:val="21"/>
        </w:rPr>
        <w:br/>
      </w:r>
      <w:r>
        <w:rPr>
          <w:rFonts w:hint="eastAsia"/>
          <w:color w:val="464445"/>
          <w:szCs w:val="21"/>
        </w:rPr>
        <w:br/>
      </w:r>
      <w:r>
        <w:rPr>
          <w:rFonts w:hint="eastAsia"/>
          <w:color w:val="464445"/>
          <w:szCs w:val="21"/>
          <w:shd w:val="clear" w:color="auto" w:fill="FFFFFF"/>
        </w:rPr>
        <w:t>第一百八十九条</w:t>
      </w:r>
      <w:r>
        <w:rPr>
          <w:rFonts w:hint="eastAsia"/>
          <w:color w:val="464445"/>
          <w:szCs w:val="21"/>
          <w:shd w:val="clear" w:color="auto" w:fill="FFFFFF"/>
        </w:rPr>
        <w:t xml:space="preserve"> </w:t>
      </w:r>
      <w:r>
        <w:rPr>
          <w:rFonts w:hint="eastAsia"/>
          <w:color w:val="464445"/>
          <w:szCs w:val="21"/>
          <w:shd w:val="clear" w:color="auto" w:fill="FFFFFF"/>
        </w:rPr>
        <w:t>开庭审理前，书记员应当依次进行下列工作：</w:t>
      </w:r>
      <w:r>
        <w:rPr>
          <w:rFonts w:hint="eastAsia"/>
          <w:color w:val="464445"/>
          <w:szCs w:val="21"/>
        </w:rPr>
        <w:br/>
      </w:r>
      <w:r>
        <w:rPr>
          <w:rFonts w:hint="eastAsia"/>
          <w:color w:val="464445"/>
          <w:szCs w:val="21"/>
        </w:rPr>
        <w:br/>
      </w:r>
      <w:r>
        <w:rPr>
          <w:rFonts w:hint="eastAsia"/>
          <w:color w:val="464445"/>
          <w:szCs w:val="21"/>
          <w:shd w:val="clear" w:color="auto" w:fill="FFFFFF"/>
        </w:rPr>
        <w:t>（一）受审判长委托，查明公诉人、当事人、证人及其他诉讼参与人是否到庭；</w:t>
      </w:r>
      <w:r>
        <w:rPr>
          <w:rFonts w:hint="eastAsia"/>
          <w:color w:val="464445"/>
          <w:szCs w:val="21"/>
        </w:rPr>
        <w:br/>
      </w:r>
      <w:r>
        <w:rPr>
          <w:rFonts w:hint="eastAsia"/>
          <w:color w:val="464445"/>
          <w:szCs w:val="21"/>
        </w:rPr>
        <w:br/>
      </w:r>
      <w:r>
        <w:rPr>
          <w:rFonts w:hint="eastAsia"/>
          <w:color w:val="464445"/>
          <w:szCs w:val="21"/>
          <w:shd w:val="clear" w:color="auto" w:fill="FFFFFF"/>
        </w:rPr>
        <w:t>（二）宣读法庭规则；</w:t>
      </w:r>
      <w:r>
        <w:rPr>
          <w:rFonts w:hint="eastAsia"/>
          <w:color w:val="464445"/>
          <w:szCs w:val="21"/>
        </w:rPr>
        <w:br/>
      </w:r>
      <w:r>
        <w:rPr>
          <w:rFonts w:hint="eastAsia"/>
          <w:color w:val="464445"/>
          <w:szCs w:val="21"/>
        </w:rPr>
        <w:br/>
      </w:r>
      <w:r>
        <w:rPr>
          <w:rFonts w:hint="eastAsia"/>
          <w:color w:val="464445"/>
          <w:szCs w:val="21"/>
          <w:shd w:val="clear" w:color="auto" w:fill="FFFFFF"/>
        </w:rPr>
        <w:t>（三）请公诉人及相关诉讼参与人入庭；</w:t>
      </w:r>
      <w:r>
        <w:rPr>
          <w:rFonts w:hint="eastAsia"/>
          <w:color w:val="464445"/>
          <w:szCs w:val="21"/>
        </w:rPr>
        <w:br/>
      </w:r>
      <w:r>
        <w:rPr>
          <w:rFonts w:hint="eastAsia"/>
          <w:color w:val="464445"/>
          <w:szCs w:val="21"/>
        </w:rPr>
        <w:br/>
      </w:r>
      <w:r>
        <w:rPr>
          <w:rFonts w:hint="eastAsia"/>
          <w:color w:val="464445"/>
          <w:szCs w:val="21"/>
          <w:shd w:val="clear" w:color="auto" w:fill="FFFFFF"/>
        </w:rPr>
        <w:t>（四）请审判长、审判员（人民陪审员）入庭；</w:t>
      </w:r>
      <w:r>
        <w:rPr>
          <w:rFonts w:hint="eastAsia"/>
          <w:color w:val="464445"/>
          <w:szCs w:val="21"/>
        </w:rPr>
        <w:br/>
      </w:r>
      <w:r>
        <w:rPr>
          <w:rFonts w:hint="eastAsia"/>
          <w:color w:val="464445"/>
          <w:szCs w:val="21"/>
        </w:rPr>
        <w:br/>
      </w:r>
      <w:r>
        <w:rPr>
          <w:rFonts w:hint="eastAsia"/>
          <w:color w:val="464445"/>
          <w:szCs w:val="21"/>
          <w:shd w:val="clear" w:color="auto" w:fill="FFFFFF"/>
        </w:rPr>
        <w:t>（五）审判人员就座后，向审判长报告开庭前的准备工作已经就绪。</w:t>
      </w:r>
      <w:r>
        <w:rPr>
          <w:rFonts w:hint="eastAsia"/>
          <w:color w:val="464445"/>
          <w:szCs w:val="21"/>
        </w:rPr>
        <w:br/>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宣布开庭与法庭调查</w:t>
      </w:r>
      <w:r>
        <w:rPr>
          <w:rFonts w:hint="eastAsia"/>
          <w:color w:val="464445"/>
          <w:szCs w:val="21"/>
        </w:rPr>
        <w:br/>
      </w:r>
      <w:r>
        <w:rPr>
          <w:rFonts w:hint="eastAsia"/>
          <w:color w:val="464445"/>
          <w:szCs w:val="21"/>
        </w:rPr>
        <w:br/>
      </w:r>
      <w:r>
        <w:rPr>
          <w:rFonts w:hint="eastAsia"/>
          <w:color w:val="464445"/>
          <w:szCs w:val="21"/>
          <w:shd w:val="clear" w:color="auto" w:fill="FFFFFF"/>
        </w:rPr>
        <w:t>第一百九十条</w:t>
      </w:r>
      <w:r>
        <w:rPr>
          <w:rFonts w:hint="eastAsia"/>
          <w:color w:val="464445"/>
          <w:szCs w:val="21"/>
          <w:shd w:val="clear" w:color="auto" w:fill="FFFFFF"/>
        </w:rPr>
        <w:t xml:space="preserve"> </w:t>
      </w:r>
      <w:r>
        <w:rPr>
          <w:rFonts w:hint="eastAsia"/>
          <w:color w:val="464445"/>
          <w:szCs w:val="21"/>
          <w:shd w:val="clear" w:color="auto" w:fill="FFFFFF"/>
        </w:rPr>
        <w:t>审判长宣布开庭，传被告人到庭后，应当查明被告人的下列情况：</w:t>
      </w:r>
      <w:r>
        <w:rPr>
          <w:rFonts w:hint="eastAsia"/>
          <w:color w:val="464445"/>
          <w:szCs w:val="21"/>
        </w:rPr>
        <w:br/>
      </w:r>
      <w:r>
        <w:rPr>
          <w:rFonts w:hint="eastAsia"/>
          <w:color w:val="464445"/>
          <w:szCs w:val="21"/>
        </w:rPr>
        <w:br/>
      </w:r>
      <w:r>
        <w:rPr>
          <w:rFonts w:hint="eastAsia"/>
          <w:color w:val="464445"/>
          <w:szCs w:val="21"/>
          <w:shd w:val="clear" w:color="auto" w:fill="FFFFFF"/>
        </w:rPr>
        <w:t>（一）姓名、出生日期、民族、出生地、文化程度、职业、住址，或者被告单位的名称、住所地、诉讼代表人的姓名、职务；</w:t>
      </w:r>
      <w:r>
        <w:rPr>
          <w:rFonts w:hint="eastAsia"/>
          <w:color w:val="464445"/>
          <w:szCs w:val="21"/>
        </w:rPr>
        <w:br/>
      </w:r>
      <w:r>
        <w:rPr>
          <w:rFonts w:hint="eastAsia"/>
          <w:color w:val="464445"/>
          <w:szCs w:val="21"/>
        </w:rPr>
        <w:br/>
      </w:r>
      <w:r>
        <w:rPr>
          <w:rFonts w:hint="eastAsia"/>
          <w:color w:val="464445"/>
          <w:szCs w:val="21"/>
          <w:shd w:val="clear" w:color="auto" w:fill="FFFFFF"/>
        </w:rPr>
        <w:t>（二）是否受过法律处分及处分的种类、时间；</w:t>
      </w:r>
      <w:r>
        <w:rPr>
          <w:rFonts w:hint="eastAsia"/>
          <w:color w:val="464445"/>
          <w:szCs w:val="21"/>
        </w:rPr>
        <w:br/>
      </w:r>
      <w:r>
        <w:rPr>
          <w:rFonts w:hint="eastAsia"/>
          <w:color w:val="464445"/>
          <w:szCs w:val="21"/>
        </w:rPr>
        <w:br/>
      </w:r>
      <w:r>
        <w:rPr>
          <w:rFonts w:hint="eastAsia"/>
          <w:color w:val="464445"/>
          <w:szCs w:val="21"/>
          <w:shd w:val="clear" w:color="auto" w:fill="FFFFFF"/>
        </w:rPr>
        <w:t>（三）是否被采取强制措施及强制措施的种类、时间；</w:t>
      </w:r>
      <w:r>
        <w:rPr>
          <w:rFonts w:hint="eastAsia"/>
          <w:color w:val="464445"/>
          <w:szCs w:val="21"/>
        </w:rPr>
        <w:br/>
      </w:r>
      <w:r>
        <w:rPr>
          <w:rFonts w:hint="eastAsia"/>
          <w:color w:val="464445"/>
          <w:szCs w:val="21"/>
        </w:rPr>
        <w:br/>
      </w:r>
      <w:r>
        <w:rPr>
          <w:rFonts w:hint="eastAsia"/>
          <w:color w:val="464445"/>
          <w:szCs w:val="21"/>
          <w:shd w:val="clear" w:color="auto" w:fill="FFFFFF"/>
        </w:rPr>
        <w:t>（四）收到起诉书副本的日期；有附带民事诉讼的，附带民事诉讼被告人收到附带民事起诉状的日期。</w:t>
      </w:r>
      <w:r>
        <w:rPr>
          <w:rFonts w:hint="eastAsia"/>
          <w:color w:val="464445"/>
          <w:szCs w:val="21"/>
        </w:rPr>
        <w:br/>
      </w:r>
      <w:r>
        <w:rPr>
          <w:rFonts w:hint="eastAsia"/>
          <w:color w:val="464445"/>
          <w:szCs w:val="21"/>
        </w:rPr>
        <w:br/>
      </w:r>
      <w:r>
        <w:rPr>
          <w:rFonts w:hint="eastAsia"/>
          <w:color w:val="464445"/>
          <w:szCs w:val="21"/>
          <w:shd w:val="clear" w:color="auto" w:fill="FFFFFF"/>
        </w:rPr>
        <w:t>被告人较多的，可以在开庭前查明上述情况，但开庭时审判长应当作出说明。</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第一百九十一条</w:t>
      </w:r>
      <w:r>
        <w:rPr>
          <w:rFonts w:hint="eastAsia"/>
          <w:color w:val="464445"/>
          <w:szCs w:val="21"/>
          <w:shd w:val="clear" w:color="auto" w:fill="FFFFFF"/>
        </w:rPr>
        <w:t xml:space="preserve"> </w:t>
      </w:r>
      <w:r>
        <w:rPr>
          <w:rFonts w:hint="eastAsia"/>
          <w:color w:val="464445"/>
          <w:szCs w:val="21"/>
          <w:shd w:val="clear" w:color="auto" w:fill="FFFFFF"/>
        </w:rPr>
        <w:t>审判长宣布案件的来源、起诉的案由、附带民事诉讼当事人的姓名及是否公开审理；不公开审理的，应当宣布理由。</w:t>
      </w:r>
      <w:r>
        <w:rPr>
          <w:rFonts w:hint="eastAsia"/>
          <w:color w:val="464445"/>
          <w:szCs w:val="21"/>
        </w:rPr>
        <w:br/>
      </w:r>
      <w:r>
        <w:rPr>
          <w:rFonts w:hint="eastAsia"/>
          <w:color w:val="464445"/>
          <w:szCs w:val="21"/>
        </w:rPr>
        <w:br/>
      </w:r>
      <w:r>
        <w:rPr>
          <w:rFonts w:hint="eastAsia"/>
          <w:color w:val="464445"/>
          <w:szCs w:val="21"/>
          <w:shd w:val="clear" w:color="auto" w:fill="FFFFFF"/>
        </w:rPr>
        <w:t>第一百九十二条</w:t>
      </w:r>
      <w:r>
        <w:rPr>
          <w:rFonts w:hint="eastAsia"/>
          <w:color w:val="464445"/>
          <w:szCs w:val="21"/>
          <w:shd w:val="clear" w:color="auto" w:fill="FFFFFF"/>
        </w:rPr>
        <w:t xml:space="preserve"> </w:t>
      </w:r>
      <w:r>
        <w:rPr>
          <w:rFonts w:hint="eastAsia"/>
          <w:color w:val="464445"/>
          <w:szCs w:val="21"/>
          <w:shd w:val="clear" w:color="auto" w:fill="FFFFFF"/>
        </w:rPr>
        <w:t>审判长宣布合议庭组成人员、书记员、公诉人名单及辩护人、鉴定人、翻译人员等诉讼参与人的名单。</w:t>
      </w:r>
      <w:r>
        <w:rPr>
          <w:rFonts w:hint="eastAsia"/>
          <w:color w:val="464445"/>
          <w:szCs w:val="21"/>
        </w:rPr>
        <w:br/>
      </w:r>
      <w:r>
        <w:rPr>
          <w:rFonts w:hint="eastAsia"/>
          <w:color w:val="464445"/>
          <w:szCs w:val="21"/>
        </w:rPr>
        <w:br/>
      </w:r>
      <w:r>
        <w:rPr>
          <w:rFonts w:hint="eastAsia"/>
          <w:color w:val="464445"/>
          <w:szCs w:val="21"/>
          <w:shd w:val="clear" w:color="auto" w:fill="FFFFFF"/>
        </w:rPr>
        <w:t>第一百九十三条</w:t>
      </w:r>
      <w:r>
        <w:rPr>
          <w:rFonts w:hint="eastAsia"/>
          <w:color w:val="464445"/>
          <w:szCs w:val="21"/>
          <w:shd w:val="clear" w:color="auto" w:fill="FFFFFF"/>
        </w:rPr>
        <w:t xml:space="preserve"> </w:t>
      </w:r>
      <w:r>
        <w:rPr>
          <w:rFonts w:hint="eastAsia"/>
          <w:color w:val="464445"/>
          <w:szCs w:val="21"/>
          <w:shd w:val="clear" w:color="auto" w:fill="FFFFFF"/>
        </w:rPr>
        <w:t>审判长应当告知当事人及其法定代理人、辩护人、诉讼代理人在法庭审理过程中依法享有下列诉讼权利：</w:t>
      </w:r>
      <w:r>
        <w:rPr>
          <w:rFonts w:hint="eastAsia"/>
          <w:color w:val="464445"/>
          <w:szCs w:val="21"/>
        </w:rPr>
        <w:br/>
      </w:r>
      <w:r>
        <w:rPr>
          <w:rFonts w:hint="eastAsia"/>
          <w:color w:val="464445"/>
          <w:szCs w:val="21"/>
        </w:rPr>
        <w:br/>
      </w:r>
      <w:r>
        <w:rPr>
          <w:rFonts w:hint="eastAsia"/>
          <w:color w:val="464445"/>
          <w:szCs w:val="21"/>
          <w:shd w:val="clear" w:color="auto" w:fill="FFFFFF"/>
        </w:rPr>
        <w:t>（一）可以申请合议庭组成人员、书记员、公诉人、鉴定人和翻译人员回避；</w:t>
      </w:r>
      <w:r>
        <w:rPr>
          <w:rFonts w:hint="eastAsia"/>
          <w:color w:val="464445"/>
          <w:szCs w:val="21"/>
        </w:rPr>
        <w:br/>
      </w:r>
      <w:r>
        <w:rPr>
          <w:rFonts w:hint="eastAsia"/>
          <w:color w:val="464445"/>
          <w:szCs w:val="21"/>
        </w:rPr>
        <w:br/>
      </w:r>
      <w:r>
        <w:rPr>
          <w:rFonts w:hint="eastAsia"/>
          <w:color w:val="464445"/>
          <w:szCs w:val="21"/>
          <w:shd w:val="clear" w:color="auto" w:fill="FFFFFF"/>
        </w:rPr>
        <w:t>（二）可以提出证据，申请通知新的证人到庭、调取新的证据，申请重新鉴定或者勘验、检查；</w:t>
      </w:r>
      <w:r>
        <w:rPr>
          <w:rFonts w:hint="eastAsia"/>
          <w:color w:val="464445"/>
          <w:szCs w:val="21"/>
        </w:rPr>
        <w:br/>
      </w:r>
      <w:r>
        <w:rPr>
          <w:rFonts w:hint="eastAsia"/>
          <w:color w:val="464445"/>
          <w:szCs w:val="21"/>
        </w:rPr>
        <w:br/>
      </w:r>
      <w:r>
        <w:rPr>
          <w:rFonts w:hint="eastAsia"/>
          <w:color w:val="464445"/>
          <w:szCs w:val="21"/>
          <w:shd w:val="clear" w:color="auto" w:fill="FFFFFF"/>
        </w:rPr>
        <w:t>（三）被告人可以自行辩护；</w:t>
      </w:r>
      <w:r>
        <w:rPr>
          <w:rFonts w:hint="eastAsia"/>
          <w:color w:val="464445"/>
          <w:szCs w:val="21"/>
        </w:rPr>
        <w:br/>
      </w:r>
      <w:r>
        <w:rPr>
          <w:rFonts w:hint="eastAsia"/>
          <w:color w:val="464445"/>
          <w:szCs w:val="21"/>
        </w:rPr>
        <w:br/>
      </w:r>
      <w:r>
        <w:rPr>
          <w:rFonts w:hint="eastAsia"/>
          <w:color w:val="464445"/>
          <w:szCs w:val="21"/>
          <w:shd w:val="clear" w:color="auto" w:fill="FFFFFF"/>
        </w:rPr>
        <w:t>（四）被告人可以在法庭辩论终结后作最后陈述。</w:t>
      </w:r>
      <w:r>
        <w:rPr>
          <w:rFonts w:hint="eastAsia"/>
          <w:color w:val="464445"/>
          <w:szCs w:val="21"/>
        </w:rPr>
        <w:br/>
      </w:r>
      <w:r>
        <w:rPr>
          <w:rFonts w:hint="eastAsia"/>
          <w:color w:val="464445"/>
          <w:szCs w:val="21"/>
        </w:rPr>
        <w:br/>
      </w:r>
      <w:r>
        <w:rPr>
          <w:rFonts w:hint="eastAsia"/>
          <w:color w:val="464445"/>
          <w:szCs w:val="21"/>
          <w:shd w:val="clear" w:color="auto" w:fill="FFFFFF"/>
        </w:rPr>
        <w:t>第一百九十四条</w:t>
      </w:r>
      <w:r>
        <w:rPr>
          <w:rFonts w:hint="eastAsia"/>
          <w:color w:val="464445"/>
          <w:szCs w:val="21"/>
          <w:shd w:val="clear" w:color="auto" w:fill="FFFFFF"/>
        </w:rPr>
        <w:t xml:space="preserve"> </w:t>
      </w:r>
      <w:r>
        <w:rPr>
          <w:rFonts w:hint="eastAsia"/>
          <w:color w:val="464445"/>
          <w:szCs w:val="21"/>
          <w:shd w:val="clear" w:color="auto" w:fill="FFFFFF"/>
        </w:rPr>
        <w:t>审判长应当询问当事人及其法定代理人、辩护人、诉讼代理人是否申请回避、申请何人回避和申请回避的理由。</w:t>
      </w:r>
      <w:r>
        <w:rPr>
          <w:rFonts w:hint="eastAsia"/>
          <w:color w:val="464445"/>
          <w:szCs w:val="21"/>
        </w:rPr>
        <w:br/>
      </w:r>
      <w:r>
        <w:rPr>
          <w:rFonts w:hint="eastAsia"/>
          <w:color w:val="464445"/>
          <w:szCs w:val="21"/>
        </w:rPr>
        <w:br/>
      </w:r>
      <w:r>
        <w:rPr>
          <w:rFonts w:hint="eastAsia"/>
          <w:color w:val="464445"/>
          <w:szCs w:val="21"/>
          <w:shd w:val="clear" w:color="auto" w:fill="FFFFFF"/>
        </w:rPr>
        <w:t>当事人及其法定代理人、辩护人、诉讼代理人申请回避的，依照刑事诉讼法及本解释的有关规定处理。</w:t>
      </w:r>
      <w:r>
        <w:rPr>
          <w:rFonts w:hint="eastAsia"/>
          <w:color w:val="464445"/>
          <w:szCs w:val="21"/>
        </w:rPr>
        <w:br/>
      </w:r>
      <w:r>
        <w:rPr>
          <w:rFonts w:hint="eastAsia"/>
          <w:color w:val="464445"/>
          <w:szCs w:val="21"/>
        </w:rPr>
        <w:br/>
      </w:r>
      <w:r>
        <w:rPr>
          <w:rFonts w:hint="eastAsia"/>
          <w:color w:val="464445"/>
          <w:szCs w:val="21"/>
          <w:shd w:val="clear" w:color="auto" w:fill="FFFFFF"/>
        </w:rPr>
        <w:t>同意或者驳回回避申请的决定及复议决定，由审判长宣布，并说明理由。必要时，也可以由院长到庭宣布。</w:t>
      </w:r>
      <w:r>
        <w:rPr>
          <w:rFonts w:hint="eastAsia"/>
          <w:color w:val="464445"/>
          <w:szCs w:val="21"/>
        </w:rPr>
        <w:br/>
      </w:r>
      <w:r>
        <w:rPr>
          <w:rFonts w:hint="eastAsia"/>
          <w:color w:val="464445"/>
          <w:szCs w:val="21"/>
        </w:rPr>
        <w:br/>
      </w:r>
      <w:r>
        <w:rPr>
          <w:rFonts w:hint="eastAsia"/>
          <w:color w:val="464445"/>
          <w:szCs w:val="21"/>
          <w:shd w:val="clear" w:color="auto" w:fill="FFFFFF"/>
        </w:rPr>
        <w:t>第一百九十五条</w:t>
      </w:r>
      <w:r>
        <w:rPr>
          <w:rFonts w:hint="eastAsia"/>
          <w:color w:val="464445"/>
          <w:szCs w:val="21"/>
          <w:shd w:val="clear" w:color="auto" w:fill="FFFFFF"/>
        </w:rPr>
        <w:t xml:space="preserve"> </w:t>
      </w:r>
      <w:r>
        <w:rPr>
          <w:rFonts w:hint="eastAsia"/>
          <w:color w:val="464445"/>
          <w:szCs w:val="21"/>
          <w:shd w:val="clear" w:color="auto" w:fill="FFFFFF"/>
        </w:rPr>
        <w:t>审判长宣布法庭调查开始后，应当先由公诉人宣读起诉书；有附带民事诉讼的，再由附带民事诉讼原告人或者其法定代理人、诉讼代理人宣读附带民事起诉状。</w:t>
      </w:r>
      <w:r>
        <w:rPr>
          <w:rFonts w:hint="eastAsia"/>
          <w:color w:val="464445"/>
          <w:szCs w:val="21"/>
        </w:rPr>
        <w:br/>
      </w:r>
      <w:r>
        <w:rPr>
          <w:rFonts w:hint="eastAsia"/>
          <w:color w:val="464445"/>
          <w:szCs w:val="21"/>
        </w:rPr>
        <w:br/>
      </w:r>
      <w:r>
        <w:rPr>
          <w:rFonts w:hint="eastAsia"/>
          <w:color w:val="464445"/>
          <w:szCs w:val="21"/>
          <w:shd w:val="clear" w:color="auto" w:fill="FFFFFF"/>
        </w:rPr>
        <w:t>第一百九十六条</w:t>
      </w:r>
      <w:r>
        <w:rPr>
          <w:rFonts w:hint="eastAsia"/>
          <w:color w:val="464445"/>
          <w:szCs w:val="21"/>
          <w:shd w:val="clear" w:color="auto" w:fill="FFFFFF"/>
        </w:rPr>
        <w:t xml:space="preserve"> </w:t>
      </w:r>
      <w:r>
        <w:rPr>
          <w:rFonts w:hint="eastAsia"/>
          <w:color w:val="464445"/>
          <w:szCs w:val="21"/>
          <w:shd w:val="clear" w:color="auto" w:fill="FFFFFF"/>
        </w:rPr>
        <w:t>起诉书指控的被告人的犯罪事实为两起以上的，法庭调查一般应当分别进行。</w:t>
      </w:r>
      <w:r>
        <w:rPr>
          <w:rFonts w:hint="eastAsia"/>
          <w:color w:val="464445"/>
          <w:szCs w:val="21"/>
        </w:rPr>
        <w:br/>
      </w:r>
      <w:r>
        <w:rPr>
          <w:rFonts w:hint="eastAsia"/>
          <w:color w:val="464445"/>
          <w:szCs w:val="21"/>
        </w:rPr>
        <w:br/>
      </w:r>
      <w:r>
        <w:rPr>
          <w:rFonts w:hint="eastAsia"/>
          <w:color w:val="464445"/>
          <w:szCs w:val="21"/>
          <w:shd w:val="clear" w:color="auto" w:fill="FFFFFF"/>
        </w:rPr>
        <w:t>第一百九十七条</w:t>
      </w:r>
      <w:r>
        <w:rPr>
          <w:rFonts w:hint="eastAsia"/>
          <w:color w:val="464445"/>
          <w:szCs w:val="21"/>
          <w:shd w:val="clear" w:color="auto" w:fill="FFFFFF"/>
        </w:rPr>
        <w:t xml:space="preserve"> </w:t>
      </w:r>
      <w:r>
        <w:rPr>
          <w:rFonts w:hint="eastAsia"/>
          <w:color w:val="464445"/>
          <w:szCs w:val="21"/>
          <w:shd w:val="clear" w:color="auto" w:fill="FFFFFF"/>
        </w:rPr>
        <w:t>在审判长主持下，被告人、被害人可以就起诉书指控的犯罪事实分别陈述。</w:t>
      </w:r>
      <w:r>
        <w:rPr>
          <w:rFonts w:hint="eastAsia"/>
          <w:color w:val="464445"/>
          <w:szCs w:val="21"/>
        </w:rPr>
        <w:br/>
      </w:r>
      <w:r>
        <w:rPr>
          <w:rFonts w:hint="eastAsia"/>
          <w:color w:val="464445"/>
          <w:szCs w:val="21"/>
        </w:rPr>
        <w:br/>
      </w:r>
      <w:r>
        <w:rPr>
          <w:rFonts w:hint="eastAsia"/>
          <w:color w:val="464445"/>
          <w:szCs w:val="21"/>
          <w:shd w:val="clear" w:color="auto" w:fill="FFFFFF"/>
        </w:rPr>
        <w:t>第一百九十八条</w:t>
      </w:r>
      <w:r>
        <w:rPr>
          <w:rFonts w:hint="eastAsia"/>
          <w:color w:val="464445"/>
          <w:szCs w:val="21"/>
          <w:shd w:val="clear" w:color="auto" w:fill="FFFFFF"/>
        </w:rPr>
        <w:t xml:space="preserve"> </w:t>
      </w:r>
      <w:r>
        <w:rPr>
          <w:rFonts w:hint="eastAsia"/>
          <w:color w:val="464445"/>
          <w:szCs w:val="21"/>
          <w:shd w:val="clear" w:color="auto" w:fill="FFFFFF"/>
        </w:rPr>
        <w:t>在审判长主持下，公诉人可以就起诉书指控的犯罪事实讯问被告人。</w:t>
      </w:r>
      <w:r>
        <w:rPr>
          <w:rFonts w:hint="eastAsia"/>
          <w:color w:val="464445"/>
          <w:szCs w:val="21"/>
        </w:rPr>
        <w:br/>
      </w:r>
      <w:r>
        <w:rPr>
          <w:rFonts w:hint="eastAsia"/>
          <w:color w:val="464445"/>
          <w:szCs w:val="21"/>
        </w:rPr>
        <w:br/>
      </w:r>
      <w:r>
        <w:rPr>
          <w:rFonts w:hint="eastAsia"/>
          <w:color w:val="464445"/>
          <w:szCs w:val="21"/>
          <w:shd w:val="clear" w:color="auto" w:fill="FFFFFF"/>
        </w:rPr>
        <w:t>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一方就某一问题讯问完毕后向被告人发问。</w:t>
      </w:r>
      <w:r>
        <w:rPr>
          <w:rFonts w:hint="eastAsia"/>
          <w:color w:val="464445"/>
          <w:szCs w:val="21"/>
        </w:rPr>
        <w:br/>
      </w:r>
      <w:r>
        <w:rPr>
          <w:rFonts w:hint="eastAsia"/>
          <w:color w:val="464445"/>
          <w:szCs w:val="21"/>
        </w:rPr>
        <w:br/>
      </w:r>
      <w:r>
        <w:rPr>
          <w:rFonts w:hint="eastAsia"/>
          <w:color w:val="464445"/>
          <w:szCs w:val="21"/>
          <w:shd w:val="clear" w:color="auto" w:fill="FFFFFF"/>
        </w:rPr>
        <w:t>第一百九十九条</w:t>
      </w:r>
      <w:r>
        <w:rPr>
          <w:rFonts w:hint="eastAsia"/>
          <w:color w:val="464445"/>
          <w:szCs w:val="21"/>
          <w:shd w:val="clear" w:color="auto" w:fill="FFFFFF"/>
        </w:rPr>
        <w:t xml:space="preserve"> </w:t>
      </w:r>
      <w:r>
        <w:rPr>
          <w:rFonts w:hint="eastAsia"/>
          <w:color w:val="464445"/>
          <w:szCs w:val="21"/>
          <w:shd w:val="clear" w:color="auto" w:fill="FFFFFF"/>
        </w:rPr>
        <w:t>讯问同案审理的被告人，应当分别进行。必要时，可以传唤同案被告人等</w:t>
      </w:r>
      <w:r>
        <w:rPr>
          <w:rFonts w:hint="eastAsia"/>
          <w:color w:val="464445"/>
          <w:szCs w:val="21"/>
          <w:shd w:val="clear" w:color="auto" w:fill="FFFFFF"/>
        </w:rPr>
        <w:lastRenderedPageBreak/>
        <w:t>到庭对质。</w:t>
      </w:r>
      <w:r>
        <w:rPr>
          <w:rFonts w:hint="eastAsia"/>
          <w:color w:val="464445"/>
          <w:szCs w:val="21"/>
        </w:rPr>
        <w:br/>
      </w:r>
      <w:r>
        <w:rPr>
          <w:rFonts w:hint="eastAsia"/>
          <w:color w:val="464445"/>
          <w:szCs w:val="21"/>
        </w:rPr>
        <w:br/>
      </w:r>
      <w:r>
        <w:rPr>
          <w:rFonts w:hint="eastAsia"/>
          <w:color w:val="464445"/>
          <w:szCs w:val="21"/>
          <w:shd w:val="clear" w:color="auto" w:fill="FFFFFF"/>
        </w:rPr>
        <w:t>第二百条</w:t>
      </w:r>
      <w:r>
        <w:rPr>
          <w:rFonts w:hint="eastAsia"/>
          <w:color w:val="464445"/>
          <w:szCs w:val="21"/>
          <w:shd w:val="clear" w:color="auto" w:fill="FFFFFF"/>
        </w:rPr>
        <w:t xml:space="preserve"> </w:t>
      </w:r>
      <w:r>
        <w:rPr>
          <w:rFonts w:hint="eastAsia"/>
          <w:color w:val="464445"/>
          <w:szCs w:val="21"/>
          <w:shd w:val="clear" w:color="auto" w:fill="FFFFFF"/>
        </w:rPr>
        <w:t>经审判长准许，控辩双方可以向被害人、附带民事诉讼原告人发问。</w:t>
      </w:r>
      <w:r>
        <w:rPr>
          <w:rFonts w:hint="eastAsia"/>
          <w:color w:val="464445"/>
          <w:szCs w:val="21"/>
        </w:rPr>
        <w:br/>
      </w:r>
      <w:r>
        <w:rPr>
          <w:rFonts w:hint="eastAsia"/>
          <w:color w:val="464445"/>
          <w:szCs w:val="21"/>
        </w:rPr>
        <w:br/>
      </w:r>
      <w:r>
        <w:rPr>
          <w:rFonts w:hint="eastAsia"/>
          <w:color w:val="464445"/>
          <w:szCs w:val="21"/>
          <w:shd w:val="clear" w:color="auto" w:fill="FFFFFF"/>
        </w:rPr>
        <w:t>第二百零一条</w:t>
      </w:r>
      <w:r>
        <w:rPr>
          <w:rFonts w:hint="eastAsia"/>
          <w:color w:val="464445"/>
          <w:szCs w:val="21"/>
          <w:shd w:val="clear" w:color="auto" w:fill="FFFFFF"/>
        </w:rPr>
        <w:t xml:space="preserve"> </w:t>
      </w:r>
      <w:r>
        <w:rPr>
          <w:rFonts w:hint="eastAsia"/>
          <w:color w:val="464445"/>
          <w:szCs w:val="21"/>
          <w:shd w:val="clear" w:color="auto" w:fill="FFFFFF"/>
        </w:rPr>
        <w:t>审判人员可以讯问被告人。必要时，可以向被害人、附带民事诉讼当事人发问。</w:t>
      </w:r>
      <w:r>
        <w:rPr>
          <w:rFonts w:hint="eastAsia"/>
          <w:color w:val="464445"/>
          <w:szCs w:val="21"/>
        </w:rPr>
        <w:br/>
      </w:r>
      <w:r>
        <w:rPr>
          <w:rFonts w:hint="eastAsia"/>
          <w:color w:val="464445"/>
          <w:szCs w:val="21"/>
        </w:rPr>
        <w:br/>
      </w:r>
      <w:r>
        <w:rPr>
          <w:rFonts w:hint="eastAsia"/>
          <w:color w:val="464445"/>
          <w:szCs w:val="21"/>
          <w:shd w:val="clear" w:color="auto" w:fill="FFFFFF"/>
        </w:rPr>
        <w:t>第二百零二条</w:t>
      </w:r>
      <w:r>
        <w:rPr>
          <w:rFonts w:hint="eastAsia"/>
          <w:color w:val="464445"/>
          <w:szCs w:val="21"/>
          <w:shd w:val="clear" w:color="auto" w:fill="FFFFFF"/>
        </w:rPr>
        <w:t xml:space="preserve"> </w:t>
      </w:r>
      <w:r>
        <w:rPr>
          <w:rFonts w:hint="eastAsia"/>
          <w:color w:val="464445"/>
          <w:szCs w:val="21"/>
          <w:shd w:val="clear" w:color="auto" w:fill="FFFFFF"/>
        </w:rPr>
        <w:t>公诉人可以提请审判长通知证人、鉴定人出庭作证，或者出示证据。被害人及其法定代理人、诉讼代理人，附带民事诉讼原告人及其诉讼代理人也可以提出申请。</w:t>
      </w:r>
      <w:r>
        <w:rPr>
          <w:rFonts w:hint="eastAsia"/>
          <w:color w:val="464445"/>
          <w:szCs w:val="21"/>
        </w:rPr>
        <w:br/>
      </w:r>
      <w:r>
        <w:rPr>
          <w:rFonts w:hint="eastAsia"/>
          <w:color w:val="464445"/>
          <w:szCs w:val="21"/>
        </w:rPr>
        <w:br/>
      </w:r>
      <w:r>
        <w:rPr>
          <w:rFonts w:hint="eastAsia"/>
          <w:color w:val="464445"/>
          <w:szCs w:val="21"/>
          <w:shd w:val="clear" w:color="auto" w:fill="FFFFFF"/>
        </w:rPr>
        <w:t>在控诉一方举证后，被告人及其法定代理人、辩护人可以提请审判长通知证人、鉴定人出庭作证，或者出示证据。</w:t>
      </w:r>
      <w:r>
        <w:rPr>
          <w:rFonts w:hint="eastAsia"/>
          <w:color w:val="464445"/>
          <w:szCs w:val="21"/>
        </w:rPr>
        <w:br/>
      </w:r>
      <w:r>
        <w:rPr>
          <w:rFonts w:hint="eastAsia"/>
          <w:color w:val="464445"/>
          <w:szCs w:val="21"/>
        </w:rPr>
        <w:br/>
      </w:r>
      <w:r>
        <w:rPr>
          <w:rFonts w:hint="eastAsia"/>
          <w:color w:val="464445"/>
          <w:szCs w:val="21"/>
          <w:shd w:val="clear" w:color="auto" w:fill="FFFFFF"/>
        </w:rPr>
        <w:t>第二百零三条</w:t>
      </w:r>
      <w:r>
        <w:rPr>
          <w:rFonts w:hint="eastAsia"/>
          <w:color w:val="464445"/>
          <w:szCs w:val="21"/>
          <w:shd w:val="clear" w:color="auto" w:fill="FFFFFF"/>
        </w:rPr>
        <w:t xml:space="preserve"> </w:t>
      </w:r>
      <w:r>
        <w:rPr>
          <w:rFonts w:hint="eastAsia"/>
          <w:color w:val="464445"/>
          <w:szCs w:val="21"/>
          <w:shd w:val="clear" w:color="auto" w:fill="FFFFFF"/>
        </w:rPr>
        <w:t>控辩双方申请证人出庭作证，出示证据，应当说明证据的名称、来源和拟证明的事实。法庭认为有必要的，应当准许；对方提出异议，认为有关证据与案件无关或者明显重复、不必要，法庭经审查异议成立的，可以不予准许。</w:t>
      </w:r>
      <w:r>
        <w:rPr>
          <w:rFonts w:hint="eastAsia"/>
          <w:color w:val="464445"/>
          <w:szCs w:val="21"/>
        </w:rPr>
        <w:br/>
      </w:r>
      <w:r>
        <w:rPr>
          <w:rFonts w:hint="eastAsia"/>
          <w:color w:val="464445"/>
          <w:szCs w:val="21"/>
        </w:rPr>
        <w:br/>
      </w:r>
      <w:r>
        <w:rPr>
          <w:rFonts w:hint="eastAsia"/>
          <w:color w:val="464445"/>
          <w:szCs w:val="21"/>
          <w:shd w:val="clear" w:color="auto" w:fill="FFFFFF"/>
        </w:rPr>
        <w:t>第二百零四条</w:t>
      </w:r>
      <w:r>
        <w:rPr>
          <w:rFonts w:hint="eastAsia"/>
          <w:color w:val="464445"/>
          <w:szCs w:val="21"/>
          <w:shd w:val="clear" w:color="auto" w:fill="FFFFFF"/>
        </w:rPr>
        <w:t xml:space="preserve"> </w:t>
      </w:r>
      <w:r>
        <w:rPr>
          <w:rFonts w:hint="eastAsia"/>
          <w:color w:val="464445"/>
          <w:szCs w:val="21"/>
          <w:shd w:val="clear" w:color="auto" w:fill="FFFFFF"/>
        </w:rPr>
        <w:t>已经移送人民法院的证据，控辩双方需要出示的，可以向法庭提出申请。法庭同意的，应当指令值庭法警出示、播放；需要宣读的，由值庭法警交由申请人宣读。</w:t>
      </w:r>
      <w:r>
        <w:rPr>
          <w:rFonts w:hint="eastAsia"/>
          <w:color w:val="464445"/>
          <w:szCs w:val="21"/>
        </w:rPr>
        <w:br/>
      </w:r>
      <w:r>
        <w:rPr>
          <w:rFonts w:hint="eastAsia"/>
          <w:color w:val="464445"/>
          <w:szCs w:val="21"/>
        </w:rPr>
        <w:br/>
      </w:r>
      <w:r>
        <w:rPr>
          <w:rFonts w:hint="eastAsia"/>
          <w:color w:val="464445"/>
          <w:szCs w:val="21"/>
          <w:shd w:val="clear" w:color="auto" w:fill="FFFFFF"/>
        </w:rPr>
        <w:t>第二百零五条</w:t>
      </w:r>
      <w:r>
        <w:rPr>
          <w:rFonts w:hint="eastAsia"/>
          <w:color w:val="464445"/>
          <w:szCs w:val="21"/>
          <w:shd w:val="clear" w:color="auto" w:fill="FFFFFF"/>
        </w:rPr>
        <w:t xml:space="preserve"> </w:t>
      </w:r>
      <w:r>
        <w:rPr>
          <w:rFonts w:hint="eastAsia"/>
          <w:color w:val="464445"/>
          <w:szCs w:val="21"/>
          <w:shd w:val="clear" w:color="auto" w:fill="FFFFFF"/>
        </w:rPr>
        <w:t>公诉人、当事人或者辩护人、诉讼代理人对证人证言有异议，且该证人证言对定罪量刑有重大影响，或者对鉴定意见有异议，申请法庭通知证人、鉴定人出庭作证，人民法院认为有必要的，应当通知证人、鉴定人出庭；无法通知或者证人、鉴定人拒绝出庭的，应当及时告知申请人。</w:t>
      </w:r>
      <w:r>
        <w:rPr>
          <w:rFonts w:hint="eastAsia"/>
          <w:color w:val="464445"/>
          <w:szCs w:val="21"/>
        </w:rPr>
        <w:br/>
      </w:r>
      <w:r>
        <w:rPr>
          <w:rFonts w:hint="eastAsia"/>
          <w:color w:val="464445"/>
          <w:szCs w:val="21"/>
        </w:rPr>
        <w:br/>
      </w:r>
      <w:r>
        <w:rPr>
          <w:rFonts w:hint="eastAsia"/>
          <w:color w:val="464445"/>
          <w:szCs w:val="21"/>
          <w:shd w:val="clear" w:color="auto" w:fill="FFFFFF"/>
        </w:rPr>
        <w:t>第二百零六条</w:t>
      </w:r>
      <w:r>
        <w:rPr>
          <w:rFonts w:hint="eastAsia"/>
          <w:color w:val="464445"/>
          <w:szCs w:val="21"/>
          <w:shd w:val="clear" w:color="auto" w:fill="FFFFFF"/>
        </w:rPr>
        <w:t xml:space="preserve"> </w:t>
      </w:r>
      <w:r>
        <w:rPr>
          <w:rFonts w:hint="eastAsia"/>
          <w:color w:val="464445"/>
          <w:szCs w:val="21"/>
          <w:shd w:val="clear" w:color="auto" w:fill="FFFFFF"/>
        </w:rPr>
        <w:t>证人具有下列情形之一，无法出庭作证的，人民法院可以准许其不出庭：</w:t>
      </w:r>
      <w:r>
        <w:rPr>
          <w:rFonts w:hint="eastAsia"/>
          <w:color w:val="464445"/>
          <w:szCs w:val="21"/>
        </w:rPr>
        <w:br/>
      </w:r>
      <w:r>
        <w:rPr>
          <w:rFonts w:hint="eastAsia"/>
          <w:color w:val="464445"/>
          <w:szCs w:val="21"/>
        </w:rPr>
        <w:br/>
      </w:r>
      <w:r>
        <w:rPr>
          <w:rFonts w:hint="eastAsia"/>
          <w:color w:val="464445"/>
          <w:szCs w:val="21"/>
          <w:shd w:val="clear" w:color="auto" w:fill="FFFFFF"/>
        </w:rPr>
        <w:t>（一）在庭审期间身患严重疾病或者行动极为不便的；</w:t>
      </w:r>
      <w:r>
        <w:rPr>
          <w:rFonts w:hint="eastAsia"/>
          <w:color w:val="464445"/>
          <w:szCs w:val="21"/>
        </w:rPr>
        <w:br/>
      </w:r>
      <w:r>
        <w:rPr>
          <w:rFonts w:hint="eastAsia"/>
          <w:color w:val="464445"/>
          <w:szCs w:val="21"/>
        </w:rPr>
        <w:br/>
      </w:r>
      <w:r>
        <w:rPr>
          <w:rFonts w:hint="eastAsia"/>
          <w:color w:val="464445"/>
          <w:szCs w:val="21"/>
          <w:shd w:val="clear" w:color="auto" w:fill="FFFFFF"/>
        </w:rPr>
        <w:t>（二）居所远离开庭地点且交通极为不便的；</w:t>
      </w:r>
      <w:r>
        <w:rPr>
          <w:rFonts w:hint="eastAsia"/>
          <w:color w:val="464445"/>
          <w:szCs w:val="21"/>
        </w:rPr>
        <w:br/>
      </w:r>
      <w:r>
        <w:rPr>
          <w:rFonts w:hint="eastAsia"/>
          <w:color w:val="464445"/>
          <w:szCs w:val="21"/>
        </w:rPr>
        <w:br/>
      </w:r>
      <w:r>
        <w:rPr>
          <w:rFonts w:hint="eastAsia"/>
          <w:color w:val="464445"/>
          <w:szCs w:val="21"/>
          <w:shd w:val="clear" w:color="auto" w:fill="FFFFFF"/>
        </w:rPr>
        <w:t>（三）身处国外短期无法回国的；</w:t>
      </w:r>
      <w:r>
        <w:rPr>
          <w:rFonts w:hint="eastAsia"/>
          <w:color w:val="464445"/>
          <w:szCs w:val="21"/>
        </w:rPr>
        <w:br/>
      </w:r>
      <w:r>
        <w:rPr>
          <w:rFonts w:hint="eastAsia"/>
          <w:color w:val="464445"/>
          <w:szCs w:val="21"/>
        </w:rPr>
        <w:br/>
      </w:r>
      <w:r>
        <w:rPr>
          <w:rFonts w:hint="eastAsia"/>
          <w:color w:val="464445"/>
          <w:szCs w:val="21"/>
          <w:shd w:val="clear" w:color="auto" w:fill="FFFFFF"/>
        </w:rPr>
        <w:t>（四）有其他客观原因，确实无法出庭的。</w:t>
      </w:r>
      <w:r>
        <w:rPr>
          <w:rFonts w:hint="eastAsia"/>
          <w:color w:val="464445"/>
          <w:szCs w:val="21"/>
        </w:rPr>
        <w:br/>
      </w:r>
      <w:r>
        <w:rPr>
          <w:rFonts w:hint="eastAsia"/>
          <w:color w:val="464445"/>
          <w:szCs w:val="21"/>
        </w:rPr>
        <w:br/>
      </w:r>
      <w:r>
        <w:rPr>
          <w:rFonts w:hint="eastAsia"/>
          <w:color w:val="464445"/>
          <w:szCs w:val="21"/>
          <w:shd w:val="clear" w:color="auto" w:fill="FFFFFF"/>
        </w:rPr>
        <w:t>具有前款规定情形的，可以通过视频等方式作证。</w:t>
      </w:r>
      <w:r>
        <w:rPr>
          <w:rFonts w:hint="eastAsia"/>
          <w:color w:val="464445"/>
          <w:szCs w:val="21"/>
        </w:rPr>
        <w:br/>
      </w:r>
      <w:r>
        <w:rPr>
          <w:rFonts w:hint="eastAsia"/>
          <w:color w:val="464445"/>
          <w:szCs w:val="21"/>
        </w:rPr>
        <w:br/>
      </w:r>
      <w:r>
        <w:rPr>
          <w:rFonts w:hint="eastAsia"/>
          <w:color w:val="464445"/>
          <w:szCs w:val="21"/>
          <w:shd w:val="clear" w:color="auto" w:fill="FFFFFF"/>
        </w:rPr>
        <w:t>第二百零七条</w:t>
      </w:r>
      <w:r>
        <w:rPr>
          <w:rFonts w:hint="eastAsia"/>
          <w:color w:val="464445"/>
          <w:szCs w:val="21"/>
          <w:shd w:val="clear" w:color="auto" w:fill="FFFFFF"/>
        </w:rPr>
        <w:t xml:space="preserve"> </w:t>
      </w:r>
      <w:r>
        <w:rPr>
          <w:rFonts w:hint="eastAsia"/>
          <w:color w:val="464445"/>
          <w:szCs w:val="21"/>
          <w:shd w:val="clear" w:color="auto" w:fill="FFFFFF"/>
        </w:rPr>
        <w:t>证人出庭作证所支出的交通、住宿、就餐等费用，人民法院应当给予补助。</w:t>
      </w:r>
      <w:r>
        <w:rPr>
          <w:rFonts w:hint="eastAsia"/>
          <w:color w:val="464445"/>
          <w:szCs w:val="21"/>
        </w:rPr>
        <w:br/>
      </w:r>
      <w:r>
        <w:rPr>
          <w:rFonts w:hint="eastAsia"/>
          <w:color w:val="464445"/>
          <w:szCs w:val="21"/>
        </w:rPr>
        <w:br/>
      </w:r>
      <w:r>
        <w:rPr>
          <w:rFonts w:hint="eastAsia"/>
          <w:color w:val="464445"/>
          <w:szCs w:val="21"/>
          <w:shd w:val="clear" w:color="auto" w:fill="FFFFFF"/>
        </w:rPr>
        <w:t>第二百零八条</w:t>
      </w:r>
      <w:r>
        <w:rPr>
          <w:rFonts w:hint="eastAsia"/>
          <w:color w:val="464445"/>
          <w:szCs w:val="21"/>
          <w:shd w:val="clear" w:color="auto" w:fill="FFFFFF"/>
        </w:rPr>
        <w:t xml:space="preserve"> </w:t>
      </w:r>
      <w:r>
        <w:rPr>
          <w:rFonts w:hint="eastAsia"/>
          <w:color w:val="464445"/>
          <w:szCs w:val="21"/>
          <w:shd w:val="clear" w:color="auto" w:fill="FFFFFF"/>
        </w:rPr>
        <w:t>强制证人出庭的，应当由院长签发强制证人出庭令。</w:t>
      </w:r>
      <w:r>
        <w:rPr>
          <w:rFonts w:hint="eastAsia"/>
          <w:color w:val="464445"/>
          <w:szCs w:val="21"/>
        </w:rPr>
        <w:br/>
      </w:r>
      <w:r>
        <w:rPr>
          <w:rFonts w:hint="eastAsia"/>
          <w:color w:val="464445"/>
          <w:szCs w:val="21"/>
        </w:rPr>
        <w:br/>
      </w:r>
      <w:r>
        <w:rPr>
          <w:rFonts w:hint="eastAsia"/>
          <w:color w:val="464445"/>
          <w:szCs w:val="21"/>
          <w:shd w:val="clear" w:color="auto" w:fill="FFFFFF"/>
        </w:rPr>
        <w:t>第二百零九条</w:t>
      </w:r>
      <w:r>
        <w:rPr>
          <w:rFonts w:hint="eastAsia"/>
          <w:color w:val="464445"/>
          <w:szCs w:val="21"/>
          <w:shd w:val="clear" w:color="auto" w:fill="FFFFFF"/>
        </w:rPr>
        <w:t xml:space="preserve"> </w:t>
      </w:r>
      <w:r>
        <w:rPr>
          <w:rFonts w:hint="eastAsia"/>
          <w:color w:val="464445"/>
          <w:szCs w:val="21"/>
          <w:shd w:val="clear" w:color="auto" w:fill="FFFFFF"/>
        </w:rPr>
        <w:t>审判危害国家安全犯罪、恐怖活动犯罪、黑社会性质的组织犯罪、毒品犯罪等案件，证人、鉴定人、被害人因出庭作证，本人或者其近亲属的人身安全面临危险的，人民法院应当采取不公开其真实姓名、住址和工作单位等个人信息，或者不暴露其外貌、真实</w:t>
      </w:r>
      <w:r>
        <w:rPr>
          <w:rFonts w:hint="eastAsia"/>
          <w:color w:val="464445"/>
          <w:szCs w:val="21"/>
          <w:shd w:val="clear" w:color="auto" w:fill="FFFFFF"/>
        </w:rPr>
        <w:lastRenderedPageBreak/>
        <w:t>声音等保护措施。</w:t>
      </w:r>
      <w:r>
        <w:rPr>
          <w:rFonts w:hint="eastAsia"/>
          <w:color w:val="464445"/>
          <w:szCs w:val="21"/>
        </w:rPr>
        <w:br/>
      </w:r>
      <w:r>
        <w:rPr>
          <w:rFonts w:hint="eastAsia"/>
          <w:color w:val="464445"/>
          <w:szCs w:val="21"/>
        </w:rPr>
        <w:br/>
      </w:r>
      <w:r>
        <w:rPr>
          <w:rFonts w:hint="eastAsia"/>
          <w:color w:val="464445"/>
          <w:szCs w:val="21"/>
          <w:shd w:val="clear" w:color="auto" w:fill="FFFFFF"/>
        </w:rPr>
        <w:t>审判期间，证人、鉴定人、被害人提出保护请求的，人民法院应当立即审查；认为确有保护必要的，应当及时决定采取相应保护措施。</w:t>
      </w:r>
      <w:r>
        <w:rPr>
          <w:rFonts w:hint="eastAsia"/>
          <w:color w:val="464445"/>
          <w:szCs w:val="21"/>
        </w:rPr>
        <w:br/>
      </w:r>
      <w:r>
        <w:rPr>
          <w:rFonts w:hint="eastAsia"/>
          <w:color w:val="464445"/>
          <w:szCs w:val="21"/>
        </w:rPr>
        <w:br/>
      </w:r>
      <w:r>
        <w:rPr>
          <w:rFonts w:hint="eastAsia"/>
          <w:color w:val="464445"/>
          <w:szCs w:val="21"/>
          <w:shd w:val="clear" w:color="auto" w:fill="FFFFFF"/>
        </w:rPr>
        <w:t>第二百一十条</w:t>
      </w:r>
      <w:r>
        <w:rPr>
          <w:rFonts w:hint="eastAsia"/>
          <w:color w:val="464445"/>
          <w:szCs w:val="21"/>
          <w:shd w:val="clear" w:color="auto" w:fill="FFFFFF"/>
        </w:rPr>
        <w:t xml:space="preserve"> </w:t>
      </w:r>
      <w:r>
        <w:rPr>
          <w:rFonts w:hint="eastAsia"/>
          <w:color w:val="464445"/>
          <w:szCs w:val="21"/>
          <w:shd w:val="clear" w:color="auto" w:fill="FFFFFF"/>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r>
        <w:rPr>
          <w:rFonts w:hint="eastAsia"/>
          <w:color w:val="464445"/>
          <w:szCs w:val="21"/>
        </w:rPr>
        <w:br/>
      </w:r>
      <w:r>
        <w:rPr>
          <w:rFonts w:hint="eastAsia"/>
          <w:color w:val="464445"/>
          <w:szCs w:val="21"/>
        </w:rPr>
        <w:br/>
      </w:r>
      <w:r>
        <w:rPr>
          <w:rFonts w:hint="eastAsia"/>
          <w:color w:val="464445"/>
          <w:szCs w:val="21"/>
          <w:shd w:val="clear" w:color="auto" w:fill="FFFFFF"/>
        </w:rPr>
        <w:t>第二百一十一条</w:t>
      </w:r>
      <w:r>
        <w:rPr>
          <w:rFonts w:hint="eastAsia"/>
          <w:color w:val="464445"/>
          <w:szCs w:val="21"/>
          <w:shd w:val="clear" w:color="auto" w:fill="FFFFFF"/>
        </w:rPr>
        <w:t xml:space="preserve"> </w:t>
      </w:r>
      <w:r>
        <w:rPr>
          <w:rFonts w:hint="eastAsia"/>
          <w:color w:val="464445"/>
          <w:szCs w:val="21"/>
          <w:shd w:val="clear" w:color="auto" w:fill="FFFFFF"/>
        </w:rPr>
        <w:t>证人、鉴定人到庭后，审判人员应当核实其身份、与当事人以及本案的关系，并告知其有关作证的权利义务和法律责任。</w:t>
      </w:r>
      <w:r>
        <w:rPr>
          <w:rFonts w:hint="eastAsia"/>
          <w:color w:val="464445"/>
          <w:szCs w:val="21"/>
        </w:rPr>
        <w:br/>
      </w:r>
      <w:r>
        <w:rPr>
          <w:rFonts w:hint="eastAsia"/>
          <w:color w:val="464445"/>
          <w:szCs w:val="21"/>
        </w:rPr>
        <w:br/>
      </w:r>
      <w:r>
        <w:rPr>
          <w:rFonts w:hint="eastAsia"/>
          <w:color w:val="464445"/>
          <w:szCs w:val="21"/>
          <w:shd w:val="clear" w:color="auto" w:fill="FFFFFF"/>
        </w:rPr>
        <w:t>证人、鉴定人作证前，应当保证向法庭如实提供证言、说明鉴定意见，并在保证书上签名。</w:t>
      </w:r>
      <w:r>
        <w:rPr>
          <w:rFonts w:hint="eastAsia"/>
          <w:color w:val="464445"/>
          <w:szCs w:val="21"/>
        </w:rPr>
        <w:br/>
      </w:r>
      <w:r>
        <w:rPr>
          <w:rFonts w:hint="eastAsia"/>
          <w:color w:val="464445"/>
          <w:szCs w:val="21"/>
        </w:rPr>
        <w:br/>
      </w:r>
      <w:r>
        <w:rPr>
          <w:rFonts w:hint="eastAsia"/>
          <w:color w:val="464445"/>
          <w:szCs w:val="21"/>
          <w:shd w:val="clear" w:color="auto" w:fill="FFFFFF"/>
        </w:rPr>
        <w:t>第二百一十二条</w:t>
      </w:r>
      <w:r>
        <w:rPr>
          <w:rFonts w:hint="eastAsia"/>
          <w:color w:val="464445"/>
          <w:szCs w:val="21"/>
          <w:shd w:val="clear" w:color="auto" w:fill="FFFFFF"/>
        </w:rPr>
        <w:t xml:space="preserve"> </w:t>
      </w:r>
      <w:r>
        <w:rPr>
          <w:rFonts w:hint="eastAsia"/>
          <w:color w:val="464445"/>
          <w:szCs w:val="21"/>
          <w:shd w:val="clear" w:color="auto" w:fill="FFFFFF"/>
        </w:rPr>
        <w:t>向证人、鉴定人发问，应当先由提请通知的一方进行；发问完毕后，经审判长准许，对方也可以发问。</w:t>
      </w:r>
      <w:r>
        <w:rPr>
          <w:rFonts w:hint="eastAsia"/>
          <w:color w:val="464445"/>
          <w:szCs w:val="21"/>
        </w:rPr>
        <w:br/>
      </w:r>
      <w:r>
        <w:rPr>
          <w:rFonts w:hint="eastAsia"/>
          <w:color w:val="464445"/>
          <w:szCs w:val="21"/>
        </w:rPr>
        <w:br/>
      </w:r>
      <w:r>
        <w:rPr>
          <w:rFonts w:hint="eastAsia"/>
          <w:color w:val="464445"/>
          <w:szCs w:val="21"/>
          <w:shd w:val="clear" w:color="auto" w:fill="FFFFFF"/>
        </w:rPr>
        <w:t>第二百一十三条</w:t>
      </w:r>
      <w:r>
        <w:rPr>
          <w:rFonts w:hint="eastAsia"/>
          <w:color w:val="464445"/>
          <w:szCs w:val="21"/>
          <w:shd w:val="clear" w:color="auto" w:fill="FFFFFF"/>
        </w:rPr>
        <w:t xml:space="preserve"> </w:t>
      </w:r>
      <w:r>
        <w:rPr>
          <w:rFonts w:hint="eastAsia"/>
          <w:color w:val="464445"/>
          <w:szCs w:val="21"/>
          <w:shd w:val="clear" w:color="auto" w:fill="FFFFFF"/>
        </w:rPr>
        <w:t>向证人发问应当遵循以下规则：</w:t>
      </w:r>
      <w:r>
        <w:rPr>
          <w:rFonts w:hint="eastAsia"/>
          <w:color w:val="464445"/>
          <w:szCs w:val="21"/>
        </w:rPr>
        <w:br/>
      </w:r>
      <w:r>
        <w:rPr>
          <w:rFonts w:hint="eastAsia"/>
          <w:color w:val="464445"/>
          <w:szCs w:val="21"/>
        </w:rPr>
        <w:br/>
      </w:r>
      <w:r>
        <w:rPr>
          <w:rFonts w:hint="eastAsia"/>
          <w:color w:val="464445"/>
          <w:szCs w:val="21"/>
          <w:shd w:val="clear" w:color="auto" w:fill="FFFFFF"/>
        </w:rPr>
        <w:t>（一）发问的内容应当与本案事实有关；</w:t>
      </w:r>
      <w:r>
        <w:rPr>
          <w:rFonts w:hint="eastAsia"/>
          <w:color w:val="464445"/>
          <w:szCs w:val="21"/>
        </w:rPr>
        <w:br/>
      </w:r>
      <w:r>
        <w:rPr>
          <w:rFonts w:hint="eastAsia"/>
          <w:color w:val="464445"/>
          <w:szCs w:val="21"/>
        </w:rPr>
        <w:br/>
      </w:r>
      <w:r>
        <w:rPr>
          <w:rFonts w:hint="eastAsia"/>
          <w:color w:val="464445"/>
          <w:szCs w:val="21"/>
          <w:shd w:val="clear" w:color="auto" w:fill="FFFFFF"/>
        </w:rPr>
        <w:t>（二）不得以诱导方式发问；</w:t>
      </w:r>
      <w:r>
        <w:rPr>
          <w:rFonts w:hint="eastAsia"/>
          <w:color w:val="464445"/>
          <w:szCs w:val="21"/>
        </w:rPr>
        <w:br/>
      </w:r>
      <w:r>
        <w:rPr>
          <w:rFonts w:hint="eastAsia"/>
          <w:color w:val="464445"/>
          <w:szCs w:val="21"/>
        </w:rPr>
        <w:br/>
      </w:r>
      <w:r>
        <w:rPr>
          <w:rFonts w:hint="eastAsia"/>
          <w:color w:val="464445"/>
          <w:szCs w:val="21"/>
          <w:shd w:val="clear" w:color="auto" w:fill="FFFFFF"/>
        </w:rPr>
        <w:t>（三）不得威胁证人；</w:t>
      </w:r>
      <w:r>
        <w:rPr>
          <w:rFonts w:hint="eastAsia"/>
          <w:color w:val="464445"/>
          <w:szCs w:val="21"/>
        </w:rPr>
        <w:br/>
      </w:r>
      <w:r>
        <w:rPr>
          <w:rFonts w:hint="eastAsia"/>
          <w:color w:val="464445"/>
          <w:szCs w:val="21"/>
        </w:rPr>
        <w:br/>
      </w:r>
      <w:r>
        <w:rPr>
          <w:rFonts w:hint="eastAsia"/>
          <w:color w:val="464445"/>
          <w:szCs w:val="21"/>
          <w:shd w:val="clear" w:color="auto" w:fill="FFFFFF"/>
        </w:rPr>
        <w:t>（四）不得损害证人的人格尊严。</w:t>
      </w:r>
      <w:r>
        <w:rPr>
          <w:rFonts w:hint="eastAsia"/>
          <w:color w:val="464445"/>
          <w:szCs w:val="21"/>
        </w:rPr>
        <w:br/>
      </w:r>
      <w:r>
        <w:rPr>
          <w:rFonts w:hint="eastAsia"/>
          <w:color w:val="464445"/>
          <w:szCs w:val="21"/>
        </w:rPr>
        <w:br/>
      </w:r>
      <w:r>
        <w:rPr>
          <w:rFonts w:hint="eastAsia"/>
          <w:color w:val="464445"/>
          <w:szCs w:val="21"/>
          <w:shd w:val="clear" w:color="auto" w:fill="FFFFFF"/>
        </w:rPr>
        <w:t>前款规定适用于对被告人、被害人、附带民事诉讼当事人、鉴定人、有专门知识的人的讯问、发问。</w:t>
      </w:r>
      <w:r>
        <w:rPr>
          <w:rFonts w:hint="eastAsia"/>
          <w:color w:val="464445"/>
          <w:szCs w:val="21"/>
        </w:rPr>
        <w:br/>
      </w:r>
      <w:r>
        <w:rPr>
          <w:rFonts w:hint="eastAsia"/>
          <w:color w:val="464445"/>
          <w:szCs w:val="21"/>
        </w:rPr>
        <w:br/>
      </w:r>
      <w:r>
        <w:rPr>
          <w:rFonts w:hint="eastAsia"/>
          <w:color w:val="464445"/>
          <w:szCs w:val="21"/>
          <w:shd w:val="clear" w:color="auto" w:fill="FFFFFF"/>
        </w:rPr>
        <w:t>第二百一十四条</w:t>
      </w:r>
      <w:r>
        <w:rPr>
          <w:rFonts w:hint="eastAsia"/>
          <w:color w:val="464445"/>
          <w:szCs w:val="21"/>
          <w:shd w:val="clear" w:color="auto" w:fill="FFFFFF"/>
        </w:rPr>
        <w:t xml:space="preserve"> </w:t>
      </w:r>
      <w:r>
        <w:rPr>
          <w:rFonts w:hint="eastAsia"/>
          <w:color w:val="464445"/>
          <w:szCs w:val="21"/>
          <w:shd w:val="clear" w:color="auto" w:fill="FFFFFF"/>
        </w:rPr>
        <w:t>控辩双方的讯问、发问方式不当或者内容与本案无关的，对方可以提出异议，申请审判长制止，审判长应当判明情况予以支持或者驳回；对方未提出异议的，审判长也可以根据情况予以制止。</w:t>
      </w:r>
      <w:r>
        <w:rPr>
          <w:rFonts w:hint="eastAsia"/>
          <w:color w:val="464445"/>
          <w:szCs w:val="21"/>
        </w:rPr>
        <w:br/>
      </w:r>
      <w:r>
        <w:rPr>
          <w:rFonts w:hint="eastAsia"/>
          <w:color w:val="464445"/>
          <w:szCs w:val="21"/>
        </w:rPr>
        <w:br/>
      </w:r>
      <w:r>
        <w:rPr>
          <w:rFonts w:hint="eastAsia"/>
          <w:color w:val="464445"/>
          <w:szCs w:val="21"/>
          <w:shd w:val="clear" w:color="auto" w:fill="FFFFFF"/>
        </w:rPr>
        <w:t>第二百一十五条</w:t>
      </w:r>
      <w:r>
        <w:rPr>
          <w:rFonts w:hint="eastAsia"/>
          <w:color w:val="464445"/>
          <w:szCs w:val="21"/>
          <w:shd w:val="clear" w:color="auto" w:fill="FFFFFF"/>
        </w:rPr>
        <w:t xml:space="preserve"> </w:t>
      </w:r>
      <w:r>
        <w:rPr>
          <w:rFonts w:hint="eastAsia"/>
          <w:color w:val="464445"/>
          <w:szCs w:val="21"/>
          <w:shd w:val="clear" w:color="auto" w:fill="FFFFFF"/>
        </w:rPr>
        <w:t>审判人员认为必要时，可以询问证人、鉴定人、有专门知识的人。</w:t>
      </w:r>
      <w:r>
        <w:rPr>
          <w:rFonts w:hint="eastAsia"/>
          <w:color w:val="464445"/>
          <w:szCs w:val="21"/>
        </w:rPr>
        <w:br/>
      </w:r>
      <w:r>
        <w:rPr>
          <w:rFonts w:hint="eastAsia"/>
          <w:color w:val="464445"/>
          <w:szCs w:val="21"/>
        </w:rPr>
        <w:br/>
      </w:r>
      <w:r>
        <w:rPr>
          <w:rFonts w:hint="eastAsia"/>
          <w:color w:val="464445"/>
          <w:szCs w:val="21"/>
          <w:shd w:val="clear" w:color="auto" w:fill="FFFFFF"/>
        </w:rPr>
        <w:t>第二百一十六条</w:t>
      </w:r>
      <w:r>
        <w:rPr>
          <w:rFonts w:hint="eastAsia"/>
          <w:color w:val="464445"/>
          <w:szCs w:val="21"/>
          <w:shd w:val="clear" w:color="auto" w:fill="FFFFFF"/>
        </w:rPr>
        <w:t xml:space="preserve"> </w:t>
      </w:r>
      <w:r>
        <w:rPr>
          <w:rFonts w:hint="eastAsia"/>
          <w:color w:val="464445"/>
          <w:szCs w:val="21"/>
          <w:shd w:val="clear" w:color="auto" w:fill="FFFFFF"/>
        </w:rPr>
        <w:t>向证人、鉴定人、有专门知识的人发问应当分别进行。证人、鉴定人、有专门知识的人经控辩双方发问或者审判人员询问后，审判长应当告知其退庭。</w:t>
      </w:r>
      <w:r>
        <w:rPr>
          <w:rFonts w:hint="eastAsia"/>
          <w:color w:val="464445"/>
          <w:szCs w:val="21"/>
        </w:rPr>
        <w:br/>
      </w:r>
      <w:r>
        <w:rPr>
          <w:rFonts w:hint="eastAsia"/>
          <w:color w:val="464445"/>
          <w:szCs w:val="21"/>
        </w:rPr>
        <w:br/>
      </w:r>
      <w:r>
        <w:rPr>
          <w:rFonts w:hint="eastAsia"/>
          <w:color w:val="464445"/>
          <w:szCs w:val="21"/>
          <w:shd w:val="clear" w:color="auto" w:fill="FFFFFF"/>
        </w:rPr>
        <w:t>证人、鉴定人、有专门知识的人不得旁听对本案的审理。</w:t>
      </w:r>
      <w:r>
        <w:rPr>
          <w:rFonts w:hint="eastAsia"/>
          <w:color w:val="464445"/>
          <w:szCs w:val="21"/>
        </w:rPr>
        <w:br/>
      </w:r>
      <w:r>
        <w:rPr>
          <w:rFonts w:hint="eastAsia"/>
          <w:color w:val="464445"/>
          <w:szCs w:val="21"/>
        </w:rPr>
        <w:br/>
      </w:r>
      <w:r>
        <w:rPr>
          <w:rFonts w:hint="eastAsia"/>
          <w:color w:val="464445"/>
          <w:szCs w:val="21"/>
          <w:shd w:val="clear" w:color="auto" w:fill="FFFFFF"/>
        </w:rPr>
        <w:t>第二百一十七条</w:t>
      </w:r>
      <w:r>
        <w:rPr>
          <w:rFonts w:hint="eastAsia"/>
          <w:color w:val="464445"/>
          <w:szCs w:val="21"/>
          <w:shd w:val="clear" w:color="auto" w:fill="FFFFFF"/>
        </w:rPr>
        <w:t xml:space="preserve"> </w:t>
      </w:r>
      <w:r>
        <w:rPr>
          <w:rFonts w:hint="eastAsia"/>
          <w:color w:val="464445"/>
          <w:szCs w:val="21"/>
          <w:shd w:val="clear" w:color="auto" w:fill="FFFFFF"/>
        </w:rPr>
        <w:t>公诉人、当事人及其辩护人、诉讼代理人申请法庭通知有专门知识的人出庭，就鉴定意见提出意见的，应当说明理由。法庭认为有必要的，应当通知有专门知识的人出庭。</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申请有专门知识的人出庭，不得超过二人。有多种类鉴定意见的，可以相应增加人数。</w:t>
      </w:r>
      <w:r>
        <w:rPr>
          <w:rFonts w:hint="eastAsia"/>
          <w:color w:val="464445"/>
          <w:szCs w:val="21"/>
        </w:rPr>
        <w:br/>
      </w:r>
      <w:r>
        <w:rPr>
          <w:rFonts w:hint="eastAsia"/>
          <w:color w:val="464445"/>
          <w:szCs w:val="21"/>
        </w:rPr>
        <w:br/>
      </w:r>
      <w:r>
        <w:rPr>
          <w:rFonts w:hint="eastAsia"/>
          <w:color w:val="464445"/>
          <w:szCs w:val="21"/>
          <w:shd w:val="clear" w:color="auto" w:fill="FFFFFF"/>
        </w:rPr>
        <w:t>有专门知识的人出庭，适用鉴定人出庭的有关规定。</w:t>
      </w:r>
      <w:r>
        <w:rPr>
          <w:rFonts w:hint="eastAsia"/>
          <w:color w:val="464445"/>
          <w:szCs w:val="21"/>
        </w:rPr>
        <w:br/>
      </w:r>
      <w:r>
        <w:rPr>
          <w:rFonts w:hint="eastAsia"/>
          <w:color w:val="464445"/>
          <w:szCs w:val="21"/>
        </w:rPr>
        <w:br/>
      </w:r>
      <w:r>
        <w:rPr>
          <w:rFonts w:hint="eastAsia"/>
          <w:color w:val="464445"/>
          <w:szCs w:val="21"/>
          <w:shd w:val="clear" w:color="auto" w:fill="FFFFFF"/>
        </w:rPr>
        <w:t>第二百一十八条</w:t>
      </w:r>
      <w:r>
        <w:rPr>
          <w:rFonts w:hint="eastAsia"/>
          <w:color w:val="464445"/>
          <w:szCs w:val="21"/>
          <w:shd w:val="clear" w:color="auto" w:fill="FFFFFF"/>
        </w:rPr>
        <w:t xml:space="preserve"> </w:t>
      </w:r>
      <w:r>
        <w:rPr>
          <w:rFonts w:hint="eastAsia"/>
          <w:color w:val="464445"/>
          <w:szCs w:val="21"/>
          <w:shd w:val="clear" w:color="auto" w:fill="FFFFFF"/>
        </w:rPr>
        <w:t>举证方当庭出示证据后，由对方进行辨认并发表意见。控辩双方可以互相质问、辩论。</w:t>
      </w:r>
      <w:r>
        <w:rPr>
          <w:rFonts w:hint="eastAsia"/>
          <w:color w:val="464445"/>
          <w:szCs w:val="21"/>
        </w:rPr>
        <w:br/>
      </w:r>
      <w:r>
        <w:rPr>
          <w:rFonts w:hint="eastAsia"/>
          <w:color w:val="464445"/>
          <w:szCs w:val="21"/>
        </w:rPr>
        <w:br/>
      </w:r>
      <w:r>
        <w:rPr>
          <w:rFonts w:hint="eastAsia"/>
          <w:color w:val="464445"/>
          <w:szCs w:val="21"/>
          <w:shd w:val="clear" w:color="auto" w:fill="FFFFFF"/>
        </w:rPr>
        <w:t>第二百一十九条</w:t>
      </w:r>
      <w:r>
        <w:rPr>
          <w:rFonts w:hint="eastAsia"/>
          <w:color w:val="464445"/>
          <w:szCs w:val="21"/>
          <w:shd w:val="clear" w:color="auto" w:fill="FFFFFF"/>
        </w:rPr>
        <w:t xml:space="preserve"> </w:t>
      </w:r>
      <w:r>
        <w:rPr>
          <w:rFonts w:hint="eastAsia"/>
          <w:color w:val="464445"/>
          <w:szCs w:val="21"/>
          <w:shd w:val="clear" w:color="auto" w:fill="FFFFFF"/>
        </w:rPr>
        <w:t>当庭出示的证据，尚未移送人民法院的，应当在质证后移交法庭。</w:t>
      </w:r>
      <w:r>
        <w:rPr>
          <w:rFonts w:hint="eastAsia"/>
          <w:color w:val="464445"/>
          <w:szCs w:val="21"/>
        </w:rPr>
        <w:br/>
      </w:r>
      <w:r>
        <w:rPr>
          <w:rFonts w:hint="eastAsia"/>
          <w:color w:val="464445"/>
          <w:szCs w:val="21"/>
        </w:rPr>
        <w:br/>
      </w:r>
      <w:r>
        <w:rPr>
          <w:rFonts w:hint="eastAsia"/>
          <w:color w:val="464445"/>
          <w:szCs w:val="21"/>
          <w:shd w:val="clear" w:color="auto" w:fill="FFFFFF"/>
        </w:rPr>
        <w:t>第二百二十条</w:t>
      </w:r>
      <w:r>
        <w:rPr>
          <w:rFonts w:hint="eastAsia"/>
          <w:color w:val="464445"/>
          <w:szCs w:val="21"/>
          <w:shd w:val="clear" w:color="auto" w:fill="FFFFFF"/>
        </w:rPr>
        <w:t xml:space="preserve"> </w:t>
      </w:r>
      <w:r>
        <w:rPr>
          <w:rFonts w:hint="eastAsia"/>
          <w:color w:val="464445"/>
          <w:szCs w:val="21"/>
          <w:shd w:val="clear" w:color="auto" w:fill="FFFFFF"/>
        </w:rPr>
        <w:t>法庭对证据有疑问的，可以告知公诉人、当事人及其法定代理人、辩护人、诉讼代理人补充证据或者作出说明；必要时，可以宣布休庭，对证据进行调查核实。</w:t>
      </w:r>
      <w:r>
        <w:rPr>
          <w:rFonts w:hint="eastAsia"/>
          <w:color w:val="464445"/>
          <w:szCs w:val="21"/>
        </w:rPr>
        <w:br/>
      </w:r>
      <w:r>
        <w:rPr>
          <w:rFonts w:hint="eastAsia"/>
          <w:color w:val="464445"/>
          <w:szCs w:val="21"/>
        </w:rPr>
        <w:br/>
      </w:r>
      <w:r>
        <w:rPr>
          <w:rFonts w:hint="eastAsia"/>
          <w:color w:val="464445"/>
          <w:szCs w:val="21"/>
          <w:shd w:val="clear" w:color="auto" w:fill="FFFFFF"/>
        </w:rPr>
        <w:t>对公诉人、当事人及其法定代理人、辩护人、诉讼代理人补充的和法庭庭外调查核实取得的证据，应当经过当庭质证才能作为定案的根据。但是，经庭外征求意见，控辩双方没有异议的除外。</w:t>
      </w:r>
      <w:r>
        <w:rPr>
          <w:rFonts w:hint="eastAsia"/>
          <w:color w:val="464445"/>
          <w:szCs w:val="21"/>
        </w:rPr>
        <w:br/>
      </w:r>
      <w:r>
        <w:rPr>
          <w:rFonts w:hint="eastAsia"/>
          <w:color w:val="464445"/>
          <w:szCs w:val="21"/>
        </w:rPr>
        <w:br/>
      </w:r>
      <w:r>
        <w:rPr>
          <w:rFonts w:hint="eastAsia"/>
          <w:color w:val="464445"/>
          <w:szCs w:val="21"/>
          <w:shd w:val="clear" w:color="auto" w:fill="FFFFFF"/>
        </w:rPr>
        <w:t>有关情况，应当记录在案。</w:t>
      </w:r>
      <w:r>
        <w:rPr>
          <w:rFonts w:hint="eastAsia"/>
          <w:color w:val="464445"/>
          <w:szCs w:val="21"/>
        </w:rPr>
        <w:br/>
      </w:r>
      <w:r>
        <w:rPr>
          <w:rFonts w:hint="eastAsia"/>
          <w:color w:val="464445"/>
          <w:szCs w:val="21"/>
        </w:rPr>
        <w:br/>
      </w:r>
      <w:r>
        <w:rPr>
          <w:rFonts w:hint="eastAsia"/>
          <w:color w:val="464445"/>
          <w:szCs w:val="21"/>
          <w:shd w:val="clear" w:color="auto" w:fill="FFFFFF"/>
        </w:rPr>
        <w:t>第二百二十一条</w:t>
      </w:r>
      <w:r>
        <w:rPr>
          <w:rFonts w:hint="eastAsia"/>
          <w:color w:val="464445"/>
          <w:szCs w:val="21"/>
          <w:shd w:val="clear" w:color="auto" w:fill="FFFFFF"/>
        </w:rPr>
        <w:t xml:space="preserve"> </w:t>
      </w:r>
      <w:r>
        <w:rPr>
          <w:rFonts w:hint="eastAsia"/>
          <w:color w:val="464445"/>
          <w:szCs w:val="21"/>
          <w:shd w:val="clear" w:color="auto" w:fill="FFFFFF"/>
        </w:rPr>
        <w:t>公诉人申请出示开庭前未移送人民法院的证据，辩护方提出异议的，审判长应当要求公诉人说明理由；理由成立并确有出示必要的，应当准许。</w:t>
      </w:r>
      <w:r>
        <w:rPr>
          <w:rFonts w:hint="eastAsia"/>
          <w:color w:val="464445"/>
          <w:szCs w:val="21"/>
        </w:rPr>
        <w:br/>
      </w:r>
      <w:r>
        <w:rPr>
          <w:rFonts w:hint="eastAsia"/>
          <w:color w:val="464445"/>
          <w:szCs w:val="21"/>
        </w:rPr>
        <w:br/>
      </w:r>
      <w:r>
        <w:rPr>
          <w:rFonts w:hint="eastAsia"/>
          <w:color w:val="464445"/>
          <w:szCs w:val="21"/>
          <w:shd w:val="clear" w:color="auto" w:fill="FFFFFF"/>
        </w:rPr>
        <w:t>辩护方提出需要对新的证据作辩护准备的，法庭可以宣布休庭，并确定准备辩护的时间。</w:t>
      </w:r>
      <w:r>
        <w:rPr>
          <w:rFonts w:hint="eastAsia"/>
          <w:color w:val="464445"/>
          <w:szCs w:val="21"/>
        </w:rPr>
        <w:br/>
      </w:r>
      <w:r>
        <w:rPr>
          <w:rFonts w:hint="eastAsia"/>
          <w:color w:val="464445"/>
          <w:szCs w:val="21"/>
        </w:rPr>
        <w:br/>
      </w:r>
      <w:r>
        <w:rPr>
          <w:rFonts w:hint="eastAsia"/>
          <w:color w:val="464445"/>
          <w:szCs w:val="21"/>
          <w:shd w:val="clear" w:color="auto" w:fill="FFFFFF"/>
        </w:rPr>
        <w:t>辩护方申请出示开庭前未提交的证据，参照适用前两款的规定。</w:t>
      </w:r>
      <w:r>
        <w:rPr>
          <w:rFonts w:hint="eastAsia"/>
          <w:color w:val="464445"/>
          <w:szCs w:val="21"/>
        </w:rPr>
        <w:br/>
      </w:r>
      <w:r>
        <w:rPr>
          <w:rFonts w:hint="eastAsia"/>
          <w:color w:val="464445"/>
          <w:szCs w:val="21"/>
        </w:rPr>
        <w:br/>
      </w:r>
      <w:r>
        <w:rPr>
          <w:rFonts w:hint="eastAsia"/>
          <w:color w:val="464445"/>
          <w:szCs w:val="21"/>
          <w:shd w:val="clear" w:color="auto" w:fill="FFFFFF"/>
        </w:rPr>
        <w:t>第二百二十二条</w:t>
      </w:r>
      <w:r>
        <w:rPr>
          <w:rFonts w:hint="eastAsia"/>
          <w:color w:val="464445"/>
          <w:szCs w:val="21"/>
          <w:shd w:val="clear" w:color="auto" w:fill="FFFFFF"/>
        </w:rPr>
        <w:t xml:space="preserve"> </w:t>
      </w:r>
      <w:r>
        <w:rPr>
          <w:rFonts w:hint="eastAsia"/>
          <w:color w:val="464445"/>
          <w:szCs w:val="21"/>
          <w:shd w:val="clear" w:color="auto" w:fill="FFFFFF"/>
        </w:rPr>
        <w:t>法庭审理过程中，当事人及其辩护人、诉讼代理人申请通知新的证人到庭，调取新的证据，申请重新鉴定或者勘验的，应当提供证人的姓名、证据的存放地点，说明拟证明的案件事实，要求重新鉴定或者勘验的理由。法庭认为有必要的，应当同意，并宣布延期审理；不同意的，应当说明理由并继续审理。</w:t>
      </w:r>
      <w:r>
        <w:rPr>
          <w:rFonts w:hint="eastAsia"/>
          <w:color w:val="464445"/>
          <w:szCs w:val="21"/>
        </w:rPr>
        <w:br/>
      </w:r>
      <w:r>
        <w:rPr>
          <w:rFonts w:hint="eastAsia"/>
          <w:color w:val="464445"/>
          <w:szCs w:val="21"/>
        </w:rPr>
        <w:br/>
      </w:r>
      <w:r>
        <w:rPr>
          <w:rFonts w:hint="eastAsia"/>
          <w:color w:val="464445"/>
          <w:szCs w:val="21"/>
          <w:shd w:val="clear" w:color="auto" w:fill="FFFFFF"/>
        </w:rPr>
        <w:t>延期审理的案件，符合刑事诉讼法第二百零二条第一款规定的，可以报请上级人民法院批准延长审理期限。</w:t>
      </w:r>
      <w:r>
        <w:rPr>
          <w:rFonts w:hint="eastAsia"/>
          <w:color w:val="464445"/>
          <w:szCs w:val="21"/>
        </w:rPr>
        <w:br/>
      </w:r>
      <w:r>
        <w:rPr>
          <w:rFonts w:hint="eastAsia"/>
          <w:color w:val="464445"/>
          <w:szCs w:val="21"/>
        </w:rPr>
        <w:br/>
      </w:r>
      <w:r>
        <w:rPr>
          <w:rFonts w:hint="eastAsia"/>
          <w:color w:val="464445"/>
          <w:szCs w:val="21"/>
          <w:shd w:val="clear" w:color="auto" w:fill="FFFFFF"/>
        </w:rPr>
        <w:t>人民法院同意重新鉴定申请的，应当及时委托鉴定，并将鉴定意见告知人民检察院、当事人及其辩护人、诉讼代理人。</w:t>
      </w:r>
      <w:r>
        <w:rPr>
          <w:rFonts w:hint="eastAsia"/>
          <w:color w:val="464445"/>
          <w:szCs w:val="21"/>
        </w:rPr>
        <w:br/>
      </w:r>
      <w:r>
        <w:rPr>
          <w:rFonts w:hint="eastAsia"/>
          <w:color w:val="464445"/>
          <w:szCs w:val="21"/>
        </w:rPr>
        <w:br/>
      </w:r>
      <w:r>
        <w:rPr>
          <w:rFonts w:hint="eastAsia"/>
          <w:color w:val="464445"/>
          <w:szCs w:val="21"/>
          <w:shd w:val="clear" w:color="auto" w:fill="FFFFFF"/>
        </w:rPr>
        <w:t>第二百二十三条</w:t>
      </w:r>
      <w:r>
        <w:rPr>
          <w:rFonts w:hint="eastAsia"/>
          <w:color w:val="464445"/>
          <w:szCs w:val="21"/>
          <w:shd w:val="clear" w:color="auto" w:fill="FFFFFF"/>
        </w:rPr>
        <w:t xml:space="preserve"> </w:t>
      </w:r>
      <w:r>
        <w:rPr>
          <w:rFonts w:hint="eastAsia"/>
          <w:color w:val="464445"/>
          <w:szCs w:val="21"/>
          <w:shd w:val="clear" w:color="auto" w:fill="FFFFFF"/>
        </w:rPr>
        <w:t>审判期间，公诉人发现案件需要补充侦查，建议延期审理的，合议庭应当同意，但建议延期审理不得超过两次。</w:t>
      </w:r>
      <w:r>
        <w:rPr>
          <w:rFonts w:hint="eastAsia"/>
          <w:color w:val="464445"/>
          <w:szCs w:val="21"/>
        </w:rPr>
        <w:br/>
      </w:r>
      <w:r>
        <w:rPr>
          <w:rFonts w:hint="eastAsia"/>
          <w:color w:val="464445"/>
          <w:szCs w:val="21"/>
        </w:rPr>
        <w:br/>
      </w:r>
      <w:r>
        <w:rPr>
          <w:rFonts w:hint="eastAsia"/>
          <w:color w:val="464445"/>
          <w:szCs w:val="21"/>
          <w:shd w:val="clear" w:color="auto" w:fill="FFFFFF"/>
        </w:rPr>
        <w:t>人民检察院将补充收集的证据移送人民法院的，人民法院应当通知辩护人、诉讼代理人查阅、摘抄、复制。</w:t>
      </w:r>
      <w:r>
        <w:rPr>
          <w:rFonts w:hint="eastAsia"/>
          <w:color w:val="464445"/>
          <w:szCs w:val="21"/>
        </w:rPr>
        <w:br/>
      </w:r>
      <w:r>
        <w:rPr>
          <w:rFonts w:hint="eastAsia"/>
          <w:color w:val="464445"/>
          <w:szCs w:val="21"/>
        </w:rPr>
        <w:br/>
      </w:r>
      <w:r>
        <w:rPr>
          <w:rFonts w:hint="eastAsia"/>
          <w:color w:val="464445"/>
          <w:szCs w:val="21"/>
          <w:shd w:val="clear" w:color="auto" w:fill="FFFFFF"/>
        </w:rPr>
        <w:t>补充侦查期限届满后，经法庭通知，人民检察院未将案件移送人民法院，且未说明原因的，</w:t>
      </w:r>
      <w:r>
        <w:rPr>
          <w:rFonts w:hint="eastAsia"/>
          <w:color w:val="464445"/>
          <w:szCs w:val="21"/>
          <w:shd w:val="clear" w:color="auto" w:fill="FFFFFF"/>
        </w:rPr>
        <w:lastRenderedPageBreak/>
        <w:t>人民法院可以决定按人民检察院撤诉处理。</w:t>
      </w:r>
      <w:r>
        <w:rPr>
          <w:rFonts w:hint="eastAsia"/>
          <w:color w:val="464445"/>
          <w:szCs w:val="21"/>
        </w:rPr>
        <w:br/>
      </w:r>
      <w:r>
        <w:rPr>
          <w:rFonts w:hint="eastAsia"/>
          <w:color w:val="464445"/>
          <w:szCs w:val="21"/>
        </w:rPr>
        <w:br/>
      </w:r>
      <w:r>
        <w:rPr>
          <w:rFonts w:hint="eastAsia"/>
          <w:color w:val="464445"/>
          <w:szCs w:val="21"/>
          <w:shd w:val="clear" w:color="auto" w:fill="FFFFFF"/>
        </w:rPr>
        <w:t>第二百二十四条</w:t>
      </w:r>
      <w:r>
        <w:rPr>
          <w:rFonts w:hint="eastAsia"/>
          <w:color w:val="464445"/>
          <w:szCs w:val="21"/>
          <w:shd w:val="clear" w:color="auto" w:fill="FFFFFF"/>
        </w:rPr>
        <w:t xml:space="preserve"> </w:t>
      </w:r>
      <w:r>
        <w:rPr>
          <w:rFonts w:hint="eastAsia"/>
          <w:color w:val="464445"/>
          <w:szCs w:val="21"/>
          <w:shd w:val="clear" w:color="auto" w:fill="FFFFFF"/>
        </w:rPr>
        <w:t>人民法院向人民检察院调取需要调查核实的证据材料，或者根据被告人、辩护人的申请，向人民检察院调取在侦查、审查起诉期间收集的有关被告人无罪或者罪轻的证据材料，应当通知人民检察院在收到调取证据材料决定书后三日内移交。</w:t>
      </w:r>
      <w:r>
        <w:rPr>
          <w:rFonts w:hint="eastAsia"/>
          <w:color w:val="464445"/>
          <w:szCs w:val="21"/>
        </w:rPr>
        <w:br/>
      </w:r>
      <w:r>
        <w:rPr>
          <w:rFonts w:hint="eastAsia"/>
          <w:color w:val="464445"/>
          <w:szCs w:val="21"/>
        </w:rPr>
        <w:br/>
      </w:r>
      <w:r>
        <w:rPr>
          <w:rFonts w:hint="eastAsia"/>
          <w:color w:val="464445"/>
          <w:szCs w:val="21"/>
          <w:shd w:val="clear" w:color="auto" w:fill="FFFFFF"/>
        </w:rPr>
        <w:t>第二百二十五条</w:t>
      </w:r>
      <w:r>
        <w:rPr>
          <w:rFonts w:hint="eastAsia"/>
          <w:color w:val="464445"/>
          <w:szCs w:val="21"/>
          <w:shd w:val="clear" w:color="auto" w:fill="FFFFFF"/>
        </w:rPr>
        <w:t xml:space="preserve"> </w:t>
      </w:r>
      <w:r>
        <w:rPr>
          <w:rFonts w:hint="eastAsia"/>
          <w:color w:val="464445"/>
          <w:szCs w:val="21"/>
          <w:shd w:val="clear" w:color="auto" w:fill="FFFFFF"/>
        </w:rPr>
        <w:t>法庭审理过程中，对与量刑有关的事实、证据，应当进行调查。</w:t>
      </w:r>
      <w:r>
        <w:rPr>
          <w:rFonts w:hint="eastAsia"/>
          <w:color w:val="464445"/>
          <w:szCs w:val="21"/>
        </w:rPr>
        <w:br/>
      </w:r>
      <w:r>
        <w:rPr>
          <w:rFonts w:hint="eastAsia"/>
          <w:color w:val="464445"/>
          <w:szCs w:val="21"/>
        </w:rPr>
        <w:br/>
      </w:r>
      <w:r>
        <w:rPr>
          <w:rFonts w:hint="eastAsia"/>
          <w:color w:val="464445"/>
          <w:szCs w:val="21"/>
          <w:shd w:val="clear" w:color="auto" w:fill="FFFFFF"/>
        </w:rPr>
        <w:t>人民法院除应当审查被告人是否具有法定量刑情节外，还应当根据案件情况审查以下影响量刑的情节：</w:t>
      </w:r>
      <w:r>
        <w:rPr>
          <w:rFonts w:hint="eastAsia"/>
          <w:color w:val="464445"/>
          <w:szCs w:val="21"/>
        </w:rPr>
        <w:br/>
      </w:r>
      <w:r>
        <w:rPr>
          <w:rFonts w:hint="eastAsia"/>
          <w:color w:val="464445"/>
          <w:szCs w:val="21"/>
        </w:rPr>
        <w:br/>
      </w:r>
      <w:r>
        <w:rPr>
          <w:rFonts w:hint="eastAsia"/>
          <w:color w:val="464445"/>
          <w:szCs w:val="21"/>
          <w:shd w:val="clear" w:color="auto" w:fill="FFFFFF"/>
        </w:rPr>
        <w:t>（一）案件起因；</w:t>
      </w:r>
      <w:r>
        <w:rPr>
          <w:rFonts w:hint="eastAsia"/>
          <w:color w:val="464445"/>
          <w:szCs w:val="21"/>
        </w:rPr>
        <w:br/>
      </w:r>
      <w:r>
        <w:rPr>
          <w:rFonts w:hint="eastAsia"/>
          <w:color w:val="464445"/>
          <w:szCs w:val="21"/>
        </w:rPr>
        <w:br/>
      </w:r>
      <w:r>
        <w:rPr>
          <w:rFonts w:hint="eastAsia"/>
          <w:color w:val="464445"/>
          <w:szCs w:val="21"/>
          <w:shd w:val="clear" w:color="auto" w:fill="FFFFFF"/>
        </w:rPr>
        <w:t>（二）被害人有无过错及过错程度，是否对矛盾激化负有责任及责任大小；</w:t>
      </w:r>
      <w:r>
        <w:rPr>
          <w:rFonts w:hint="eastAsia"/>
          <w:color w:val="464445"/>
          <w:szCs w:val="21"/>
        </w:rPr>
        <w:br/>
      </w:r>
      <w:r>
        <w:rPr>
          <w:rFonts w:hint="eastAsia"/>
          <w:color w:val="464445"/>
          <w:szCs w:val="21"/>
        </w:rPr>
        <w:br/>
      </w:r>
      <w:r>
        <w:rPr>
          <w:rFonts w:hint="eastAsia"/>
          <w:color w:val="464445"/>
          <w:szCs w:val="21"/>
          <w:shd w:val="clear" w:color="auto" w:fill="FFFFFF"/>
        </w:rPr>
        <w:t>（三）被告人的近亲属是否协助抓获被告人；</w:t>
      </w:r>
      <w:r>
        <w:rPr>
          <w:rFonts w:hint="eastAsia"/>
          <w:color w:val="464445"/>
          <w:szCs w:val="21"/>
        </w:rPr>
        <w:br/>
      </w:r>
      <w:r>
        <w:rPr>
          <w:rFonts w:hint="eastAsia"/>
          <w:color w:val="464445"/>
          <w:szCs w:val="21"/>
        </w:rPr>
        <w:br/>
      </w:r>
      <w:r>
        <w:rPr>
          <w:rFonts w:hint="eastAsia"/>
          <w:color w:val="464445"/>
          <w:szCs w:val="21"/>
          <w:shd w:val="clear" w:color="auto" w:fill="FFFFFF"/>
        </w:rPr>
        <w:t>（四）被告人平时表现，有无悔罪态度；</w:t>
      </w:r>
      <w:r>
        <w:rPr>
          <w:rFonts w:hint="eastAsia"/>
          <w:color w:val="464445"/>
          <w:szCs w:val="21"/>
        </w:rPr>
        <w:br/>
      </w:r>
      <w:r>
        <w:rPr>
          <w:rFonts w:hint="eastAsia"/>
          <w:color w:val="464445"/>
          <w:szCs w:val="21"/>
        </w:rPr>
        <w:br/>
      </w:r>
      <w:r>
        <w:rPr>
          <w:rFonts w:hint="eastAsia"/>
          <w:color w:val="464445"/>
          <w:szCs w:val="21"/>
          <w:shd w:val="clear" w:color="auto" w:fill="FFFFFF"/>
        </w:rPr>
        <w:t>（五）退赃、退赔及赔偿情况；</w:t>
      </w:r>
      <w:r>
        <w:rPr>
          <w:rFonts w:hint="eastAsia"/>
          <w:color w:val="464445"/>
          <w:szCs w:val="21"/>
        </w:rPr>
        <w:br/>
      </w:r>
      <w:r>
        <w:rPr>
          <w:rFonts w:hint="eastAsia"/>
          <w:color w:val="464445"/>
          <w:szCs w:val="21"/>
        </w:rPr>
        <w:br/>
      </w:r>
      <w:r>
        <w:rPr>
          <w:rFonts w:hint="eastAsia"/>
          <w:color w:val="464445"/>
          <w:szCs w:val="21"/>
          <w:shd w:val="clear" w:color="auto" w:fill="FFFFFF"/>
        </w:rPr>
        <w:t>（六）被告人是否取得被害人或者其近亲属谅解；</w:t>
      </w:r>
      <w:r>
        <w:rPr>
          <w:rFonts w:hint="eastAsia"/>
          <w:color w:val="464445"/>
          <w:szCs w:val="21"/>
        </w:rPr>
        <w:br/>
      </w:r>
      <w:r>
        <w:rPr>
          <w:rFonts w:hint="eastAsia"/>
          <w:color w:val="464445"/>
          <w:szCs w:val="21"/>
        </w:rPr>
        <w:br/>
      </w:r>
      <w:r>
        <w:rPr>
          <w:rFonts w:hint="eastAsia"/>
          <w:color w:val="464445"/>
          <w:szCs w:val="21"/>
          <w:shd w:val="clear" w:color="auto" w:fill="FFFFFF"/>
        </w:rPr>
        <w:t>（七）影响量刑的其他情节。</w:t>
      </w:r>
      <w:r>
        <w:rPr>
          <w:rFonts w:hint="eastAsia"/>
          <w:color w:val="464445"/>
          <w:szCs w:val="21"/>
        </w:rPr>
        <w:br/>
      </w:r>
      <w:r>
        <w:rPr>
          <w:rFonts w:hint="eastAsia"/>
          <w:color w:val="464445"/>
          <w:szCs w:val="21"/>
        </w:rPr>
        <w:br/>
      </w:r>
      <w:r>
        <w:rPr>
          <w:rFonts w:hint="eastAsia"/>
          <w:color w:val="464445"/>
          <w:szCs w:val="21"/>
          <w:shd w:val="clear" w:color="auto" w:fill="FFFFFF"/>
        </w:rPr>
        <w:t>第二百二十六条</w:t>
      </w:r>
      <w:r>
        <w:rPr>
          <w:rFonts w:hint="eastAsia"/>
          <w:color w:val="464445"/>
          <w:szCs w:val="21"/>
          <w:shd w:val="clear" w:color="auto" w:fill="FFFFFF"/>
        </w:rPr>
        <w:t xml:space="preserve"> </w:t>
      </w:r>
      <w:r>
        <w:rPr>
          <w:rFonts w:hint="eastAsia"/>
          <w:color w:val="464445"/>
          <w:szCs w:val="21"/>
          <w:shd w:val="clear" w:color="auto" w:fill="FFFFFF"/>
        </w:rPr>
        <w:t>审判期间，合议庭发现被告人可能有自首、坦白、立功等法定量刑情节，而人民检察院移送的案卷中没有相关证据材料的，应当通知人民检察院移送。</w:t>
      </w:r>
      <w:r>
        <w:rPr>
          <w:rFonts w:hint="eastAsia"/>
          <w:color w:val="464445"/>
          <w:szCs w:val="21"/>
        </w:rPr>
        <w:br/>
      </w:r>
      <w:r>
        <w:rPr>
          <w:rFonts w:hint="eastAsia"/>
          <w:color w:val="464445"/>
          <w:szCs w:val="21"/>
        </w:rPr>
        <w:br/>
      </w:r>
      <w:r>
        <w:rPr>
          <w:rFonts w:hint="eastAsia"/>
          <w:color w:val="464445"/>
          <w:szCs w:val="21"/>
          <w:shd w:val="clear" w:color="auto" w:fill="FFFFFF"/>
        </w:rPr>
        <w:t>审判期间，被告人提出新的立功线索的，人民法院可以建议人民检察院补充侦查。</w:t>
      </w:r>
      <w:r>
        <w:rPr>
          <w:rFonts w:hint="eastAsia"/>
          <w:color w:val="464445"/>
          <w:szCs w:val="21"/>
        </w:rPr>
        <w:br/>
      </w:r>
      <w:r>
        <w:rPr>
          <w:rFonts w:hint="eastAsia"/>
          <w:color w:val="464445"/>
          <w:szCs w:val="21"/>
        </w:rPr>
        <w:br/>
      </w:r>
      <w:r>
        <w:rPr>
          <w:rFonts w:hint="eastAsia"/>
          <w:color w:val="464445"/>
          <w:szCs w:val="21"/>
          <w:shd w:val="clear" w:color="auto" w:fill="FFFFFF"/>
        </w:rPr>
        <w:t>第二百二十七条</w:t>
      </w:r>
      <w:r>
        <w:rPr>
          <w:rFonts w:hint="eastAsia"/>
          <w:color w:val="464445"/>
          <w:szCs w:val="21"/>
          <w:shd w:val="clear" w:color="auto" w:fill="FFFFFF"/>
        </w:rPr>
        <w:t xml:space="preserve"> </w:t>
      </w:r>
      <w:r>
        <w:rPr>
          <w:rFonts w:hint="eastAsia"/>
          <w:color w:val="464445"/>
          <w:szCs w:val="21"/>
          <w:shd w:val="clear" w:color="auto" w:fill="FFFFFF"/>
        </w:rPr>
        <w:t>对被告人认罪的案件，在确认被告人了解起诉书指控的犯罪事实和罪名，自愿认罪且知悉认罪的法律后果后，法庭调查可以主要围绕量刑和其他有争议的问题进行。</w:t>
      </w:r>
      <w:r>
        <w:rPr>
          <w:rFonts w:hint="eastAsia"/>
          <w:color w:val="464445"/>
          <w:szCs w:val="21"/>
        </w:rPr>
        <w:br/>
      </w:r>
      <w:r>
        <w:rPr>
          <w:rFonts w:hint="eastAsia"/>
          <w:color w:val="464445"/>
          <w:szCs w:val="21"/>
        </w:rPr>
        <w:br/>
      </w:r>
      <w:r>
        <w:rPr>
          <w:rFonts w:hint="eastAsia"/>
          <w:color w:val="464445"/>
          <w:szCs w:val="21"/>
          <w:shd w:val="clear" w:color="auto" w:fill="FFFFFF"/>
        </w:rPr>
        <w:t>对被告人不认罪或者辩护人作无罪辩护的案件，法庭调查应当在查明定罪事实的基础上，查明有关量刑事实。</w:t>
      </w:r>
      <w:r>
        <w:rPr>
          <w:rFonts w:hint="eastAsia"/>
          <w:color w:val="464445"/>
          <w:szCs w:val="21"/>
        </w:rPr>
        <w:br/>
      </w:r>
      <w:r>
        <w:rPr>
          <w:rFonts w:hint="eastAsia"/>
          <w:color w:val="464445"/>
          <w:szCs w:val="21"/>
        </w:rPr>
        <w:br/>
      </w:r>
      <w:r>
        <w:rPr>
          <w:rFonts w:hint="eastAsia"/>
          <w:color w:val="464445"/>
          <w:szCs w:val="21"/>
          <w:shd w:val="clear" w:color="auto" w:fill="FFFFFF"/>
        </w:rPr>
        <w:t>第三节</w:t>
      </w:r>
      <w:r>
        <w:rPr>
          <w:rFonts w:hint="eastAsia"/>
          <w:color w:val="464445"/>
          <w:szCs w:val="21"/>
          <w:shd w:val="clear" w:color="auto" w:fill="FFFFFF"/>
        </w:rPr>
        <w:t xml:space="preserve"> </w:t>
      </w:r>
      <w:r>
        <w:rPr>
          <w:rFonts w:hint="eastAsia"/>
          <w:color w:val="464445"/>
          <w:szCs w:val="21"/>
          <w:shd w:val="clear" w:color="auto" w:fill="FFFFFF"/>
        </w:rPr>
        <w:t>法庭辩论与最后陈述</w:t>
      </w:r>
      <w:r>
        <w:rPr>
          <w:rFonts w:hint="eastAsia"/>
          <w:color w:val="464445"/>
          <w:szCs w:val="21"/>
        </w:rPr>
        <w:br/>
      </w:r>
      <w:r>
        <w:rPr>
          <w:rFonts w:hint="eastAsia"/>
          <w:color w:val="464445"/>
          <w:szCs w:val="21"/>
        </w:rPr>
        <w:br/>
      </w:r>
      <w:r>
        <w:rPr>
          <w:rFonts w:hint="eastAsia"/>
          <w:color w:val="464445"/>
          <w:szCs w:val="21"/>
          <w:shd w:val="clear" w:color="auto" w:fill="FFFFFF"/>
        </w:rPr>
        <w:t>第二百二十八条</w:t>
      </w:r>
      <w:r>
        <w:rPr>
          <w:rFonts w:hint="eastAsia"/>
          <w:color w:val="464445"/>
          <w:szCs w:val="21"/>
          <w:shd w:val="clear" w:color="auto" w:fill="FFFFFF"/>
        </w:rPr>
        <w:t xml:space="preserve"> </w:t>
      </w:r>
      <w:r>
        <w:rPr>
          <w:rFonts w:hint="eastAsia"/>
          <w:color w:val="464445"/>
          <w:szCs w:val="21"/>
          <w:shd w:val="clear" w:color="auto" w:fill="FFFFFF"/>
        </w:rPr>
        <w:t>合议庭认为案件事实已经调查清楚的，应当由审判长宣布法庭调查结束，开始就定罪、量刑的事实、证据和适用法律等问题进行法庭辩论。</w:t>
      </w:r>
      <w:r>
        <w:rPr>
          <w:rFonts w:hint="eastAsia"/>
          <w:color w:val="464445"/>
          <w:szCs w:val="21"/>
        </w:rPr>
        <w:br/>
      </w:r>
      <w:r>
        <w:rPr>
          <w:rFonts w:hint="eastAsia"/>
          <w:color w:val="464445"/>
          <w:szCs w:val="21"/>
        </w:rPr>
        <w:br/>
      </w:r>
      <w:r>
        <w:rPr>
          <w:rFonts w:hint="eastAsia"/>
          <w:color w:val="464445"/>
          <w:szCs w:val="21"/>
          <w:shd w:val="clear" w:color="auto" w:fill="FFFFFF"/>
        </w:rPr>
        <w:t>第二百二十九条</w:t>
      </w:r>
      <w:r>
        <w:rPr>
          <w:rFonts w:hint="eastAsia"/>
          <w:color w:val="464445"/>
          <w:szCs w:val="21"/>
          <w:shd w:val="clear" w:color="auto" w:fill="FFFFFF"/>
        </w:rPr>
        <w:t xml:space="preserve"> </w:t>
      </w:r>
      <w:r>
        <w:rPr>
          <w:rFonts w:hint="eastAsia"/>
          <w:color w:val="464445"/>
          <w:szCs w:val="21"/>
          <w:shd w:val="clear" w:color="auto" w:fill="FFFFFF"/>
        </w:rPr>
        <w:t>法庭辩论应当在审判长的主持下，按照下列顺序进行：</w:t>
      </w:r>
      <w:r>
        <w:rPr>
          <w:rFonts w:hint="eastAsia"/>
          <w:color w:val="464445"/>
          <w:szCs w:val="21"/>
        </w:rPr>
        <w:br/>
      </w:r>
      <w:r>
        <w:rPr>
          <w:rFonts w:hint="eastAsia"/>
          <w:color w:val="464445"/>
          <w:szCs w:val="21"/>
        </w:rPr>
        <w:br/>
      </w:r>
      <w:r>
        <w:rPr>
          <w:rFonts w:hint="eastAsia"/>
          <w:color w:val="464445"/>
          <w:szCs w:val="21"/>
          <w:shd w:val="clear" w:color="auto" w:fill="FFFFFF"/>
        </w:rPr>
        <w:t>（一）公诉人发言；</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（二）被害人及其诉讼代理人发言；</w:t>
      </w:r>
      <w:r>
        <w:rPr>
          <w:rFonts w:hint="eastAsia"/>
          <w:color w:val="464445"/>
          <w:szCs w:val="21"/>
        </w:rPr>
        <w:br/>
      </w:r>
      <w:r>
        <w:rPr>
          <w:rFonts w:hint="eastAsia"/>
          <w:color w:val="464445"/>
          <w:szCs w:val="21"/>
        </w:rPr>
        <w:br/>
      </w:r>
      <w:r>
        <w:rPr>
          <w:rFonts w:hint="eastAsia"/>
          <w:color w:val="464445"/>
          <w:szCs w:val="21"/>
          <w:shd w:val="clear" w:color="auto" w:fill="FFFFFF"/>
        </w:rPr>
        <w:t>（三）被告人自行辩护；</w:t>
      </w:r>
      <w:r>
        <w:rPr>
          <w:rFonts w:hint="eastAsia"/>
          <w:color w:val="464445"/>
          <w:szCs w:val="21"/>
        </w:rPr>
        <w:br/>
      </w:r>
      <w:r>
        <w:rPr>
          <w:rFonts w:hint="eastAsia"/>
          <w:color w:val="464445"/>
          <w:szCs w:val="21"/>
        </w:rPr>
        <w:br/>
      </w:r>
      <w:r>
        <w:rPr>
          <w:rFonts w:hint="eastAsia"/>
          <w:color w:val="464445"/>
          <w:szCs w:val="21"/>
          <w:shd w:val="clear" w:color="auto" w:fill="FFFFFF"/>
        </w:rPr>
        <w:t>（四）辩护人辩护；</w:t>
      </w:r>
      <w:r>
        <w:rPr>
          <w:rFonts w:hint="eastAsia"/>
          <w:color w:val="464445"/>
          <w:szCs w:val="21"/>
        </w:rPr>
        <w:br/>
      </w:r>
      <w:r>
        <w:rPr>
          <w:rFonts w:hint="eastAsia"/>
          <w:color w:val="464445"/>
          <w:szCs w:val="21"/>
        </w:rPr>
        <w:br/>
      </w:r>
      <w:r>
        <w:rPr>
          <w:rFonts w:hint="eastAsia"/>
          <w:color w:val="464445"/>
          <w:szCs w:val="21"/>
          <w:shd w:val="clear" w:color="auto" w:fill="FFFFFF"/>
        </w:rPr>
        <w:t>（五）控辩双方进行辩论。</w:t>
      </w:r>
      <w:r>
        <w:rPr>
          <w:rFonts w:hint="eastAsia"/>
          <w:color w:val="464445"/>
          <w:szCs w:val="21"/>
        </w:rPr>
        <w:br/>
      </w:r>
      <w:r>
        <w:rPr>
          <w:rFonts w:hint="eastAsia"/>
          <w:color w:val="464445"/>
          <w:szCs w:val="21"/>
        </w:rPr>
        <w:br/>
      </w:r>
      <w:r>
        <w:rPr>
          <w:rFonts w:hint="eastAsia"/>
          <w:color w:val="464445"/>
          <w:szCs w:val="21"/>
          <w:shd w:val="clear" w:color="auto" w:fill="FFFFFF"/>
        </w:rPr>
        <w:t>第二百三十条</w:t>
      </w:r>
      <w:r>
        <w:rPr>
          <w:rFonts w:hint="eastAsia"/>
          <w:color w:val="464445"/>
          <w:szCs w:val="21"/>
          <w:shd w:val="clear" w:color="auto" w:fill="FFFFFF"/>
        </w:rPr>
        <w:t xml:space="preserve"> </w:t>
      </w:r>
      <w:r>
        <w:rPr>
          <w:rFonts w:hint="eastAsia"/>
          <w:color w:val="464445"/>
          <w:szCs w:val="21"/>
          <w:shd w:val="clear" w:color="auto" w:fill="FFFFFF"/>
        </w:rPr>
        <w:t>人民检察院可以提出量刑建议并说明理由，量刑建议一般应当具有一定的幅度。当事人及其辩护人、诉讼代理人可以对量刑提出意见并说明理由。</w:t>
      </w:r>
      <w:r>
        <w:rPr>
          <w:rFonts w:hint="eastAsia"/>
          <w:color w:val="464445"/>
          <w:szCs w:val="21"/>
        </w:rPr>
        <w:br/>
      </w:r>
      <w:r>
        <w:rPr>
          <w:rFonts w:hint="eastAsia"/>
          <w:color w:val="464445"/>
          <w:szCs w:val="21"/>
        </w:rPr>
        <w:br/>
      </w:r>
      <w:r>
        <w:rPr>
          <w:rFonts w:hint="eastAsia"/>
          <w:color w:val="464445"/>
          <w:szCs w:val="21"/>
          <w:shd w:val="clear" w:color="auto" w:fill="FFFFFF"/>
        </w:rPr>
        <w:t>第二百三十一条</w:t>
      </w:r>
      <w:r>
        <w:rPr>
          <w:rFonts w:hint="eastAsia"/>
          <w:color w:val="464445"/>
          <w:szCs w:val="21"/>
          <w:shd w:val="clear" w:color="auto" w:fill="FFFFFF"/>
        </w:rPr>
        <w:t xml:space="preserve"> </w:t>
      </w:r>
      <w:r>
        <w:rPr>
          <w:rFonts w:hint="eastAsia"/>
          <w:color w:val="464445"/>
          <w:szCs w:val="21"/>
          <w:shd w:val="clear" w:color="auto" w:fill="FFFFFF"/>
        </w:rPr>
        <w:t>对被告人认罪的案件，法庭辩论时，可以引导控辩双方主要围绕量刑和其他有争议的问题进行。</w:t>
      </w:r>
      <w:r>
        <w:rPr>
          <w:rFonts w:hint="eastAsia"/>
          <w:color w:val="464445"/>
          <w:szCs w:val="21"/>
        </w:rPr>
        <w:br/>
      </w:r>
      <w:r>
        <w:rPr>
          <w:rFonts w:hint="eastAsia"/>
          <w:color w:val="464445"/>
          <w:szCs w:val="21"/>
        </w:rPr>
        <w:br/>
      </w:r>
      <w:r>
        <w:rPr>
          <w:rFonts w:hint="eastAsia"/>
          <w:color w:val="464445"/>
          <w:szCs w:val="21"/>
          <w:shd w:val="clear" w:color="auto" w:fill="FFFFFF"/>
        </w:rPr>
        <w:t>对被告人不认罪或者辩护人作无罪辩护的案件，法庭辩论时，可以引导控辩双方先辩论定罪问题，后辩论量刑问题。</w:t>
      </w:r>
      <w:r>
        <w:rPr>
          <w:rFonts w:hint="eastAsia"/>
          <w:color w:val="464445"/>
          <w:szCs w:val="21"/>
        </w:rPr>
        <w:br/>
      </w:r>
      <w:r>
        <w:rPr>
          <w:rFonts w:hint="eastAsia"/>
          <w:color w:val="464445"/>
          <w:szCs w:val="21"/>
        </w:rPr>
        <w:br/>
      </w:r>
      <w:r>
        <w:rPr>
          <w:rFonts w:hint="eastAsia"/>
          <w:color w:val="464445"/>
          <w:szCs w:val="21"/>
          <w:shd w:val="clear" w:color="auto" w:fill="FFFFFF"/>
        </w:rPr>
        <w:t>第二百三十二条</w:t>
      </w:r>
      <w:r>
        <w:rPr>
          <w:rFonts w:hint="eastAsia"/>
          <w:color w:val="464445"/>
          <w:szCs w:val="21"/>
          <w:shd w:val="clear" w:color="auto" w:fill="FFFFFF"/>
        </w:rPr>
        <w:t xml:space="preserve"> </w:t>
      </w:r>
      <w:r>
        <w:rPr>
          <w:rFonts w:hint="eastAsia"/>
          <w:color w:val="464445"/>
          <w:szCs w:val="21"/>
          <w:shd w:val="clear" w:color="auto" w:fill="FFFFFF"/>
        </w:rPr>
        <w:t>附带民事部分的辩论应当在刑事部分的辩论结束后进行，先由附带民事诉讼原告人及其诉讼代理人发言，后由附带民事诉讼被告人及其诉讼代理人答辩。</w:t>
      </w:r>
      <w:r>
        <w:rPr>
          <w:rFonts w:hint="eastAsia"/>
          <w:color w:val="464445"/>
          <w:szCs w:val="21"/>
        </w:rPr>
        <w:br/>
      </w:r>
      <w:r>
        <w:rPr>
          <w:rFonts w:hint="eastAsia"/>
          <w:color w:val="464445"/>
          <w:szCs w:val="21"/>
        </w:rPr>
        <w:br/>
      </w:r>
      <w:r>
        <w:rPr>
          <w:rFonts w:hint="eastAsia"/>
          <w:color w:val="464445"/>
          <w:szCs w:val="21"/>
          <w:shd w:val="clear" w:color="auto" w:fill="FFFFFF"/>
        </w:rPr>
        <w:t>第二百三十三条</w:t>
      </w:r>
      <w:r>
        <w:rPr>
          <w:rFonts w:hint="eastAsia"/>
          <w:color w:val="464445"/>
          <w:szCs w:val="21"/>
          <w:shd w:val="clear" w:color="auto" w:fill="FFFFFF"/>
        </w:rPr>
        <w:t xml:space="preserve"> </w:t>
      </w:r>
      <w:r>
        <w:rPr>
          <w:rFonts w:hint="eastAsia"/>
          <w:color w:val="464445"/>
          <w:szCs w:val="21"/>
          <w:shd w:val="clear" w:color="auto" w:fill="FFFFFF"/>
        </w:rPr>
        <w:t>法庭辩论过程中，审判长应当充分听取控辩双方的意见，对控辩双方与案件无关、重复或者指责对方的发言应当提醒、制止。</w:t>
      </w:r>
      <w:r>
        <w:rPr>
          <w:rFonts w:hint="eastAsia"/>
          <w:color w:val="464445"/>
          <w:szCs w:val="21"/>
        </w:rPr>
        <w:br/>
      </w:r>
      <w:r>
        <w:rPr>
          <w:rFonts w:hint="eastAsia"/>
          <w:color w:val="464445"/>
          <w:szCs w:val="21"/>
        </w:rPr>
        <w:br/>
      </w:r>
      <w:r>
        <w:rPr>
          <w:rFonts w:hint="eastAsia"/>
          <w:color w:val="464445"/>
          <w:szCs w:val="21"/>
          <w:shd w:val="clear" w:color="auto" w:fill="FFFFFF"/>
        </w:rPr>
        <w:t>第二百三十四条</w:t>
      </w:r>
      <w:r>
        <w:rPr>
          <w:rFonts w:hint="eastAsia"/>
          <w:color w:val="464445"/>
          <w:szCs w:val="21"/>
          <w:shd w:val="clear" w:color="auto" w:fill="FFFFFF"/>
        </w:rPr>
        <w:t xml:space="preserve"> </w:t>
      </w:r>
      <w:r>
        <w:rPr>
          <w:rFonts w:hint="eastAsia"/>
          <w:color w:val="464445"/>
          <w:szCs w:val="21"/>
          <w:shd w:val="clear" w:color="auto" w:fill="FFFFFF"/>
        </w:rPr>
        <w:t>法庭辩论过程中，合议庭发现与定罪、量刑有关的新的事实，有必要调查的，审判长可以宣布暂停辩论，恢复法庭调查，在对新的事实调查后，继续法庭辩论。</w:t>
      </w:r>
      <w:r>
        <w:rPr>
          <w:rFonts w:hint="eastAsia"/>
          <w:color w:val="464445"/>
          <w:szCs w:val="21"/>
        </w:rPr>
        <w:br/>
      </w:r>
      <w:r>
        <w:rPr>
          <w:rFonts w:hint="eastAsia"/>
          <w:color w:val="464445"/>
          <w:szCs w:val="21"/>
        </w:rPr>
        <w:br/>
      </w:r>
      <w:r>
        <w:rPr>
          <w:rFonts w:hint="eastAsia"/>
          <w:color w:val="464445"/>
          <w:szCs w:val="21"/>
          <w:shd w:val="clear" w:color="auto" w:fill="FFFFFF"/>
        </w:rPr>
        <w:t>第二百三十五条</w:t>
      </w:r>
      <w:r>
        <w:rPr>
          <w:rFonts w:hint="eastAsia"/>
          <w:color w:val="464445"/>
          <w:szCs w:val="21"/>
          <w:shd w:val="clear" w:color="auto" w:fill="FFFFFF"/>
        </w:rPr>
        <w:t xml:space="preserve"> </w:t>
      </w:r>
      <w:r>
        <w:rPr>
          <w:rFonts w:hint="eastAsia"/>
          <w:color w:val="464445"/>
          <w:szCs w:val="21"/>
          <w:shd w:val="clear" w:color="auto" w:fill="FFFFFF"/>
        </w:rPr>
        <w:t>审判长宣布法庭辩论终结后，合议庭应当保证被告人充分行使最后陈述的权利。被告人在最后陈述中多次重复自己的意见的，审判长可以制止。陈述内容蔑视法庭、公诉人，损害他人及社会公共利益，或者与本案无关的，应当制止。</w:t>
      </w:r>
      <w:r>
        <w:rPr>
          <w:rFonts w:hint="eastAsia"/>
          <w:color w:val="464445"/>
          <w:szCs w:val="21"/>
        </w:rPr>
        <w:br/>
      </w:r>
      <w:r>
        <w:rPr>
          <w:rFonts w:hint="eastAsia"/>
          <w:color w:val="464445"/>
          <w:szCs w:val="21"/>
        </w:rPr>
        <w:br/>
      </w:r>
      <w:r>
        <w:rPr>
          <w:rFonts w:hint="eastAsia"/>
          <w:color w:val="464445"/>
          <w:szCs w:val="21"/>
          <w:shd w:val="clear" w:color="auto" w:fill="FFFFFF"/>
        </w:rPr>
        <w:t>在公开审理的案件中，被告人最后陈述的内容涉及国家秘密、个人隐私或者商业秘密的，应当制止。</w:t>
      </w:r>
      <w:r>
        <w:rPr>
          <w:rFonts w:hint="eastAsia"/>
          <w:color w:val="464445"/>
          <w:szCs w:val="21"/>
        </w:rPr>
        <w:br/>
      </w:r>
      <w:r>
        <w:rPr>
          <w:rFonts w:hint="eastAsia"/>
          <w:color w:val="464445"/>
          <w:szCs w:val="21"/>
        </w:rPr>
        <w:br/>
      </w:r>
      <w:r>
        <w:rPr>
          <w:rFonts w:hint="eastAsia"/>
          <w:color w:val="464445"/>
          <w:szCs w:val="21"/>
          <w:shd w:val="clear" w:color="auto" w:fill="FFFFFF"/>
        </w:rPr>
        <w:t>第二百三十六条</w:t>
      </w:r>
      <w:r>
        <w:rPr>
          <w:rFonts w:hint="eastAsia"/>
          <w:color w:val="464445"/>
          <w:szCs w:val="21"/>
          <w:shd w:val="clear" w:color="auto" w:fill="FFFFFF"/>
        </w:rPr>
        <w:t xml:space="preserve"> </w:t>
      </w:r>
      <w:r>
        <w:rPr>
          <w:rFonts w:hint="eastAsia"/>
          <w:color w:val="464445"/>
          <w:szCs w:val="21"/>
          <w:shd w:val="clear" w:color="auto" w:fill="FFFFFF"/>
        </w:rPr>
        <w:t>被告人在最后陈述中提出新的事实、证据，合议庭认为可能影响正确裁判的，应当恢复法庭调查；被告人提出新的辩解理由，合议庭认为可能影响正确裁判的，应当恢复法庭辩论。</w:t>
      </w:r>
      <w:r>
        <w:rPr>
          <w:rFonts w:hint="eastAsia"/>
          <w:color w:val="464445"/>
          <w:szCs w:val="21"/>
        </w:rPr>
        <w:br/>
      </w:r>
      <w:r>
        <w:rPr>
          <w:rFonts w:hint="eastAsia"/>
          <w:color w:val="464445"/>
          <w:szCs w:val="21"/>
        </w:rPr>
        <w:br/>
      </w:r>
      <w:r>
        <w:rPr>
          <w:rFonts w:hint="eastAsia"/>
          <w:color w:val="464445"/>
          <w:szCs w:val="21"/>
          <w:shd w:val="clear" w:color="auto" w:fill="FFFFFF"/>
        </w:rPr>
        <w:t>第四节</w:t>
      </w:r>
      <w:r>
        <w:rPr>
          <w:rFonts w:hint="eastAsia"/>
          <w:color w:val="464445"/>
          <w:szCs w:val="21"/>
          <w:shd w:val="clear" w:color="auto" w:fill="FFFFFF"/>
        </w:rPr>
        <w:t xml:space="preserve"> </w:t>
      </w:r>
      <w:r>
        <w:rPr>
          <w:rFonts w:hint="eastAsia"/>
          <w:color w:val="464445"/>
          <w:szCs w:val="21"/>
          <w:shd w:val="clear" w:color="auto" w:fill="FFFFFF"/>
        </w:rPr>
        <w:t>评议案件与宣告判决</w:t>
      </w:r>
      <w:r>
        <w:rPr>
          <w:rFonts w:hint="eastAsia"/>
          <w:color w:val="464445"/>
          <w:szCs w:val="21"/>
        </w:rPr>
        <w:br/>
      </w:r>
      <w:r>
        <w:rPr>
          <w:rFonts w:hint="eastAsia"/>
          <w:color w:val="464445"/>
          <w:szCs w:val="21"/>
        </w:rPr>
        <w:br/>
      </w:r>
      <w:r>
        <w:rPr>
          <w:rFonts w:hint="eastAsia"/>
          <w:color w:val="464445"/>
          <w:szCs w:val="21"/>
          <w:shd w:val="clear" w:color="auto" w:fill="FFFFFF"/>
        </w:rPr>
        <w:t>第二百三十七条</w:t>
      </w:r>
      <w:r>
        <w:rPr>
          <w:rFonts w:hint="eastAsia"/>
          <w:color w:val="464445"/>
          <w:szCs w:val="21"/>
          <w:shd w:val="clear" w:color="auto" w:fill="FFFFFF"/>
        </w:rPr>
        <w:t xml:space="preserve"> </w:t>
      </w:r>
      <w:r>
        <w:rPr>
          <w:rFonts w:hint="eastAsia"/>
          <w:color w:val="464445"/>
          <w:szCs w:val="21"/>
          <w:shd w:val="clear" w:color="auto" w:fill="FFFFFF"/>
        </w:rPr>
        <w:t>被告人最后陈述后，审判长应当宣布休庭，由合议庭进行评议。</w:t>
      </w:r>
      <w:r>
        <w:rPr>
          <w:rFonts w:hint="eastAsia"/>
          <w:color w:val="464445"/>
          <w:szCs w:val="21"/>
        </w:rPr>
        <w:br/>
      </w:r>
      <w:r>
        <w:rPr>
          <w:rFonts w:hint="eastAsia"/>
          <w:color w:val="464445"/>
          <w:szCs w:val="21"/>
        </w:rPr>
        <w:br/>
      </w:r>
      <w:r>
        <w:rPr>
          <w:rFonts w:hint="eastAsia"/>
          <w:color w:val="464445"/>
          <w:szCs w:val="21"/>
          <w:shd w:val="clear" w:color="auto" w:fill="FFFFFF"/>
        </w:rPr>
        <w:t>第二百三十八条</w:t>
      </w:r>
      <w:r>
        <w:rPr>
          <w:rFonts w:hint="eastAsia"/>
          <w:color w:val="464445"/>
          <w:szCs w:val="21"/>
          <w:shd w:val="clear" w:color="auto" w:fill="FFFFFF"/>
        </w:rPr>
        <w:t xml:space="preserve"> </w:t>
      </w:r>
      <w:r>
        <w:rPr>
          <w:rFonts w:hint="eastAsia"/>
          <w:color w:val="464445"/>
          <w:szCs w:val="21"/>
          <w:shd w:val="clear" w:color="auto" w:fill="FFFFFF"/>
        </w:rPr>
        <w:t>开庭审理的全部活动，应当由书记员制作笔录；笔录经审判长审阅后，分别由审判长和书记员签名。</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第二百三十九条</w:t>
      </w:r>
      <w:r>
        <w:rPr>
          <w:rFonts w:hint="eastAsia"/>
          <w:color w:val="464445"/>
          <w:szCs w:val="21"/>
          <w:shd w:val="clear" w:color="auto" w:fill="FFFFFF"/>
        </w:rPr>
        <w:t xml:space="preserve"> </w:t>
      </w:r>
      <w:r>
        <w:rPr>
          <w:rFonts w:hint="eastAsia"/>
          <w:color w:val="464445"/>
          <w:szCs w:val="21"/>
          <w:shd w:val="clear" w:color="auto" w:fill="FFFFFF"/>
        </w:rPr>
        <w:t>法庭笔录应当在庭审后交由当事人、法定代理人、辩护人、诉讼代理人阅读或者向其宣读。</w:t>
      </w:r>
      <w:r>
        <w:rPr>
          <w:rFonts w:hint="eastAsia"/>
          <w:color w:val="464445"/>
          <w:szCs w:val="21"/>
        </w:rPr>
        <w:br/>
      </w:r>
      <w:r>
        <w:rPr>
          <w:rFonts w:hint="eastAsia"/>
          <w:color w:val="464445"/>
          <w:szCs w:val="21"/>
        </w:rPr>
        <w:br/>
      </w:r>
      <w:r>
        <w:rPr>
          <w:rFonts w:hint="eastAsia"/>
          <w:color w:val="464445"/>
          <w:szCs w:val="21"/>
          <w:shd w:val="clear" w:color="auto" w:fill="FFFFFF"/>
        </w:rPr>
        <w:t>法庭笔录中的出庭证人、鉴定人、有专门知识的人的证言、意见部分，应当在庭审后分别交由有关人员阅读或者向其宣读。</w:t>
      </w:r>
      <w:r>
        <w:rPr>
          <w:rFonts w:hint="eastAsia"/>
          <w:color w:val="464445"/>
          <w:szCs w:val="21"/>
        </w:rPr>
        <w:br/>
      </w:r>
      <w:r>
        <w:rPr>
          <w:rFonts w:hint="eastAsia"/>
          <w:color w:val="464445"/>
          <w:szCs w:val="21"/>
        </w:rPr>
        <w:br/>
      </w:r>
      <w:r>
        <w:rPr>
          <w:rFonts w:hint="eastAsia"/>
          <w:color w:val="464445"/>
          <w:szCs w:val="21"/>
          <w:shd w:val="clear" w:color="auto" w:fill="FFFFFF"/>
        </w:rPr>
        <w:t>前两款所列人员认为记录有遗漏或者差错的，可以请求补充或者改正；确认无误后，应当签名；拒绝签名的，应当记录在案；要求改变庭审中陈述的，不予准许。</w:t>
      </w:r>
      <w:r>
        <w:rPr>
          <w:rFonts w:hint="eastAsia"/>
          <w:color w:val="464445"/>
          <w:szCs w:val="21"/>
        </w:rPr>
        <w:br/>
      </w:r>
      <w:r>
        <w:rPr>
          <w:rFonts w:hint="eastAsia"/>
          <w:color w:val="464445"/>
          <w:szCs w:val="21"/>
        </w:rPr>
        <w:br/>
      </w:r>
      <w:r>
        <w:rPr>
          <w:rFonts w:hint="eastAsia"/>
          <w:color w:val="464445"/>
          <w:szCs w:val="21"/>
          <w:shd w:val="clear" w:color="auto" w:fill="FFFFFF"/>
        </w:rPr>
        <w:t>第二百四十条</w:t>
      </w:r>
      <w:r>
        <w:rPr>
          <w:rFonts w:hint="eastAsia"/>
          <w:color w:val="464445"/>
          <w:szCs w:val="21"/>
          <w:shd w:val="clear" w:color="auto" w:fill="FFFFFF"/>
        </w:rPr>
        <w:t xml:space="preserve"> </w:t>
      </w:r>
      <w:r>
        <w:rPr>
          <w:rFonts w:hint="eastAsia"/>
          <w:color w:val="464445"/>
          <w:szCs w:val="21"/>
          <w:shd w:val="clear" w:color="auto" w:fill="FFFFFF"/>
        </w:rPr>
        <w:t>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r>
        <w:rPr>
          <w:rFonts w:hint="eastAsia"/>
          <w:color w:val="464445"/>
          <w:szCs w:val="21"/>
        </w:rPr>
        <w:br/>
      </w:r>
      <w:r>
        <w:rPr>
          <w:rFonts w:hint="eastAsia"/>
          <w:color w:val="464445"/>
          <w:szCs w:val="21"/>
        </w:rPr>
        <w:br/>
      </w:r>
      <w:r>
        <w:rPr>
          <w:rFonts w:hint="eastAsia"/>
          <w:color w:val="464445"/>
          <w:szCs w:val="21"/>
          <w:shd w:val="clear" w:color="auto" w:fill="FFFFFF"/>
        </w:rPr>
        <w:t>第二百四十一条</w:t>
      </w:r>
      <w:r>
        <w:rPr>
          <w:rFonts w:hint="eastAsia"/>
          <w:color w:val="464445"/>
          <w:szCs w:val="21"/>
          <w:shd w:val="clear" w:color="auto" w:fill="FFFFFF"/>
        </w:rPr>
        <w:t xml:space="preserve"> </w:t>
      </w:r>
      <w:r>
        <w:rPr>
          <w:rFonts w:hint="eastAsia"/>
          <w:color w:val="464445"/>
          <w:szCs w:val="21"/>
          <w:shd w:val="clear" w:color="auto" w:fill="FFFFFF"/>
        </w:rPr>
        <w:t>对第一审公诉案件，人民法院审理后，应当按照下列情形分别作出判决、裁定：</w:t>
      </w:r>
      <w:r>
        <w:rPr>
          <w:rFonts w:hint="eastAsia"/>
          <w:color w:val="464445"/>
          <w:szCs w:val="21"/>
        </w:rPr>
        <w:br/>
      </w:r>
      <w:r>
        <w:rPr>
          <w:rFonts w:hint="eastAsia"/>
          <w:color w:val="464445"/>
          <w:szCs w:val="21"/>
        </w:rPr>
        <w:br/>
      </w:r>
      <w:r>
        <w:rPr>
          <w:rFonts w:hint="eastAsia"/>
          <w:color w:val="464445"/>
          <w:szCs w:val="21"/>
          <w:shd w:val="clear" w:color="auto" w:fill="FFFFFF"/>
        </w:rPr>
        <w:t>（一）起诉指控的事实清楚，证据确实、充分，依据法律认定指控被告人的罪名成立的，应当作出有罪判决；</w:t>
      </w:r>
      <w:r>
        <w:rPr>
          <w:rFonts w:hint="eastAsia"/>
          <w:color w:val="464445"/>
          <w:szCs w:val="21"/>
        </w:rPr>
        <w:br/>
      </w:r>
      <w:r>
        <w:rPr>
          <w:rFonts w:hint="eastAsia"/>
          <w:color w:val="464445"/>
          <w:szCs w:val="21"/>
        </w:rPr>
        <w:br/>
      </w:r>
      <w:r>
        <w:rPr>
          <w:rFonts w:hint="eastAsia"/>
          <w:color w:val="464445"/>
          <w:szCs w:val="21"/>
          <w:shd w:val="clear" w:color="auto" w:fill="FFFFFF"/>
        </w:rPr>
        <w:t>（二）起诉指控的事实清楚，证据确实、充分，指控的罪名与审理认定的罪名不一致的，应当按照审理认定的罪名作出有罪判决；</w:t>
      </w:r>
      <w:r>
        <w:rPr>
          <w:rFonts w:hint="eastAsia"/>
          <w:color w:val="464445"/>
          <w:szCs w:val="21"/>
        </w:rPr>
        <w:br/>
      </w:r>
      <w:r>
        <w:rPr>
          <w:rFonts w:hint="eastAsia"/>
          <w:color w:val="464445"/>
          <w:szCs w:val="21"/>
        </w:rPr>
        <w:br/>
      </w:r>
      <w:r>
        <w:rPr>
          <w:rFonts w:hint="eastAsia"/>
          <w:color w:val="464445"/>
          <w:szCs w:val="21"/>
          <w:shd w:val="clear" w:color="auto" w:fill="FFFFFF"/>
        </w:rPr>
        <w:t>（三）案件事实清楚，证据确实、充分，依据法律认定被告人无罪的，应当判决宣告被告人无罪；</w:t>
      </w:r>
      <w:r>
        <w:rPr>
          <w:rFonts w:hint="eastAsia"/>
          <w:color w:val="464445"/>
          <w:szCs w:val="21"/>
        </w:rPr>
        <w:br/>
      </w:r>
      <w:r>
        <w:rPr>
          <w:rFonts w:hint="eastAsia"/>
          <w:color w:val="464445"/>
          <w:szCs w:val="21"/>
        </w:rPr>
        <w:br/>
      </w:r>
      <w:r>
        <w:rPr>
          <w:rFonts w:hint="eastAsia"/>
          <w:color w:val="464445"/>
          <w:szCs w:val="21"/>
          <w:shd w:val="clear" w:color="auto" w:fill="FFFFFF"/>
        </w:rPr>
        <w:t>（四）证据不足，不能认定被告人有罪的，应当以证据不足、指控的犯罪不能成立，判决宣告被告人无罪；</w:t>
      </w:r>
      <w:r>
        <w:rPr>
          <w:rFonts w:hint="eastAsia"/>
          <w:color w:val="464445"/>
          <w:szCs w:val="21"/>
        </w:rPr>
        <w:br/>
      </w:r>
      <w:r>
        <w:rPr>
          <w:rFonts w:hint="eastAsia"/>
          <w:color w:val="464445"/>
          <w:szCs w:val="21"/>
        </w:rPr>
        <w:br/>
      </w:r>
      <w:r>
        <w:rPr>
          <w:rFonts w:hint="eastAsia"/>
          <w:color w:val="464445"/>
          <w:szCs w:val="21"/>
          <w:shd w:val="clear" w:color="auto" w:fill="FFFFFF"/>
        </w:rPr>
        <w:t>（五）案件部分事实清楚，证据确实、充分的，应当作出有罪或者无罪的判决；对事实不清、证据不足部分，不予认定；</w:t>
      </w:r>
      <w:r>
        <w:rPr>
          <w:rFonts w:hint="eastAsia"/>
          <w:color w:val="464445"/>
          <w:szCs w:val="21"/>
        </w:rPr>
        <w:br/>
      </w:r>
      <w:r>
        <w:rPr>
          <w:rFonts w:hint="eastAsia"/>
          <w:color w:val="464445"/>
          <w:szCs w:val="21"/>
        </w:rPr>
        <w:br/>
      </w:r>
      <w:r>
        <w:rPr>
          <w:rFonts w:hint="eastAsia"/>
          <w:color w:val="464445"/>
          <w:szCs w:val="21"/>
          <w:shd w:val="clear" w:color="auto" w:fill="FFFFFF"/>
        </w:rPr>
        <w:t>（六）被告人因不满十六周岁，不予刑事处罚的，应当判决宣告被告人不负刑事责任；</w:t>
      </w:r>
      <w:r>
        <w:rPr>
          <w:rFonts w:hint="eastAsia"/>
          <w:color w:val="464445"/>
          <w:szCs w:val="21"/>
        </w:rPr>
        <w:br/>
      </w:r>
      <w:r>
        <w:rPr>
          <w:rFonts w:hint="eastAsia"/>
          <w:color w:val="464445"/>
          <w:szCs w:val="21"/>
        </w:rPr>
        <w:br/>
      </w:r>
      <w:r>
        <w:rPr>
          <w:rFonts w:hint="eastAsia"/>
          <w:color w:val="464445"/>
          <w:szCs w:val="21"/>
          <w:shd w:val="clear" w:color="auto" w:fill="FFFFFF"/>
        </w:rPr>
        <w:t>（七）被告人是精神病人，在不能辨认或者不能控制自己行为时造成危害结果，不予刑事处罚的，应当判决宣告被告人不负刑事责任；</w:t>
      </w:r>
      <w:r>
        <w:rPr>
          <w:rFonts w:hint="eastAsia"/>
          <w:color w:val="464445"/>
          <w:szCs w:val="21"/>
        </w:rPr>
        <w:br/>
      </w:r>
      <w:r>
        <w:rPr>
          <w:rFonts w:hint="eastAsia"/>
          <w:color w:val="464445"/>
          <w:szCs w:val="21"/>
        </w:rPr>
        <w:br/>
      </w:r>
      <w:r>
        <w:rPr>
          <w:rFonts w:hint="eastAsia"/>
          <w:color w:val="464445"/>
          <w:szCs w:val="21"/>
          <w:shd w:val="clear" w:color="auto" w:fill="FFFFFF"/>
        </w:rPr>
        <w:t>（八）犯罪已过追诉时效期限且不是必须追诉，或者经特赦令免除刑罚的，应当裁定终止审理；</w:t>
      </w:r>
      <w:r>
        <w:rPr>
          <w:rFonts w:hint="eastAsia"/>
          <w:color w:val="464445"/>
          <w:szCs w:val="21"/>
        </w:rPr>
        <w:br/>
      </w:r>
      <w:r>
        <w:rPr>
          <w:rFonts w:hint="eastAsia"/>
          <w:color w:val="464445"/>
          <w:szCs w:val="21"/>
        </w:rPr>
        <w:br/>
      </w:r>
      <w:r>
        <w:rPr>
          <w:rFonts w:hint="eastAsia"/>
          <w:color w:val="464445"/>
          <w:szCs w:val="21"/>
          <w:shd w:val="clear" w:color="auto" w:fill="FFFFFF"/>
        </w:rPr>
        <w:t>（九）被告人死亡的，应当裁定终止审理；根据已查明的案件事实和认定的证据，能够确认无罪的，应当判决宣告被告人无罪。</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具有前款第二项规定情形的，人民法院应当在判决前听取控辩双方的意见，保障被告人、辩护人充分行使辩护权。必要时，可以重新开庭，组织控辩双方围绕被告人的行为构成何罪进行辩论。</w:t>
      </w:r>
      <w:r>
        <w:rPr>
          <w:rFonts w:hint="eastAsia"/>
          <w:color w:val="464445"/>
          <w:szCs w:val="21"/>
        </w:rPr>
        <w:br/>
      </w:r>
      <w:r>
        <w:rPr>
          <w:rFonts w:hint="eastAsia"/>
          <w:color w:val="464445"/>
          <w:szCs w:val="21"/>
        </w:rPr>
        <w:br/>
      </w:r>
      <w:r>
        <w:rPr>
          <w:rFonts w:hint="eastAsia"/>
          <w:color w:val="464445"/>
          <w:szCs w:val="21"/>
          <w:shd w:val="clear" w:color="auto" w:fill="FFFFFF"/>
        </w:rPr>
        <w:t>第二百四十二条</w:t>
      </w:r>
      <w:r>
        <w:rPr>
          <w:rFonts w:hint="eastAsia"/>
          <w:color w:val="464445"/>
          <w:szCs w:val="21"/>
          <w:shd w:val="clear" w:color="auto" w:fill="FFFFFF"/>
        </w:rPr>
        <w:t xml:space="preserve"> </w:t>
      </w:r>
      <w:r>
        <w:rPr>
          <w:rFonts w:hint="eastAsia"/>
          <w:color w:val="464445"/>
          <w:szCs w:val="21"/>
          <w:shd w:val="clear" w:color="auto" w:fill="FFFFFF"/>
        </w:rPr>
        <w:t>宣告判决前，人民检察院要求撤回起诉的，人民法院应当审查撤回起诉的理由，作出是否准许的裁定。</w:t>
      </w:r>
      <w:r>
        <w:rPr>
          <w:rFonts w:hint="eastAsia"/>
          <w:color w:val="464445"/>
          <w:szCs w:val="21"/>
        </w:rPr>
        <w:br/>
      </w:r>
      <w:r>
        <w:rPr>
          <w:rFonts w:hint="eastAsia"/>
          <w:color w:val="464445"/>
          <w:szCs w:val="21"/>
        </w:rPr>
        <w:br/>
      </w:r>
      <w:r>
        <w:rPr>
          <w:rFonts w:hint="eastAsia"/>
          <w:color w:val="464445"/>
          <w:szCs w:val="21"/>
          <w:shd w:val="clear" w:color="auto" w:fill="FFFFFF"/>
        </w:rPr>
        <w:t>第二百四十三条</w:t>
      </w:r>
      <w:r>
        <w:rPr>
          <w:rFonts w:hint="eastAsia"/>
          <w:color w:val="464445"/>
          <w:szCs w:val="21"/>
          <w:shd w:val="clear" w:color="auto" w:fill="FFFFFF"/>
        </w:rPr>
        <w:t xml:space="preserve"> </w:t>
      </w:r>
      <w:r>
        <w:rPr>
          <w:rFonts w:hint="eastAsia"/>
          <w:color w:val="464445"/>
          <w:szCs w:val="21"/>
          <w:shd w:val="clear" w:color="auto" w:fill="FFFFFF"/>
        </w:rPr>
        <w:t>审判期间，人民法院发现新的事实，可能影响定罪的，可以建议人民检察院补充或者变更起诉；人民检察院不同意或者在七日内未回复意见的，人民法院应当就起诉指控的犯罪事实，依照本解释第二百四十一条的规定作出判决、裁定。</w:t>
      </w:r>
      <w:r>
        <w:rPr>
          <w:rFonts w:hint="eastAsia"/>
          <w:color w:val="464445"/>
          <w:szCs w:val="21"/>
        </w:rPr>
        <w:br/>
      </w:r>
      <w:r>
        <w:rPr>
          <w:rFonts w:hint="eastAsia"/>
          <w:color w:val="464445"/>
          <w:szCs w:val="21"/>
        </w:rPr>
        <w:br/>
      </w:r>
      <w:r>
        <w:rPr>
          <w:rFonts w:hint="eastAsia"/>
          <w:color w:val="464445"/>
          <w:szCs w:val="21"/>
          <w:shd w:val="clear" w:color="auto" w:fill="FFFFFF"/>
        </w:rPr>
        <w:t>第二百四十四条</w:t>
      </w:r>
      <w:r>
        <w:rPr>
          <w:rFonts w:hint="eastAsia"/>
          <w:color w:val="464445"/>
          <w:szCs w:val="21"/>
          <w:shd w:val="clear" w:color="auto" w:fill="FFFFFF"/>
        </w:rPr>
        <w:t xml:space="preserve"> </w:t>
      </w:r>
      <w:r>
        <w:rPr>
          <w:rFonts w:hint="eastAsia"/>
          <w:color w:val="464445"/>
          <w:szCs w:val="21"/>
          <w:shd w:val="clear" w:color="auto" w:fill="FFFFFF"/>
        </w:rPr>
        <w:t>对依照本解释第一百八十一条第一款第四项规定受理的案件，人民法院应当在判决中写明被告人曾被人民检察院提起公诉，因证据不足，指控的犯罪不能成立，被人民法院依法判决宣告无罪的情况；前案依照刑事诉讼法第一百九十五条第三项规定作出的判决不予撤销。</w:t>
      </w:r>
      <w:r>
        <w:rPr>
          <w:rFonts w:hint="eastAsia"/>
          <w:color w:val="464445"/>
          <w:szCs w:val="21"/>
        </w:rPr>
        <w:br/>
      </w:r>
      <w:r>
        <w:rPr>
          <w:rFonts w:hint="eastAsia"/>
          <w:color w:val="464445"/>
          <w:szCs w:val="21"/>
        </w:rPr>
        <w:br/>
      </w:r>
      <w:r>
        <w:rPr>
          <w:rFonts w:hint="eastAsia"/>
          <w:color w:val="464445"/>
          <w:szCs w:val="21"/>
          <w:shd w:val="clear" w:color="auto" w:fill="FFFFFF"/>
        </w:rPr>
        <w:t>第二百四十五条</w:t>
      </w:r>
      <w:r>
        <w:rPr>
          <w:rFonts w:hint="eastAsia"/>
          <w:color w:val="464445"/>
          <w:szCs w:val="21"/>
          <w:shd w:val="clear" w:color="auto" w:fill="FFFFFF"/>
        </w:rPr>
        <w:t xml:space="preserve"> </w:t>
      </w:r>
      <w:r>
        <w:rPr>
          <w:rFonts w:hint="eastAsia"/>
          <w:color w:val="464445"/>
          <w:szCs w:val="21"/>
          <w:shd w:val="clear" w:color="auto" w:fill="FFFFFF"/>
        </w:rPr>
        <w:t>合议庭成员应当在评议笔录上签名，在判决书、裁定书等法律文书上署名。</w:t>
      </w:r>
      <w:r>
        <w:rPr>
          <w:rFonts w:hint="eastAsia"/>
          <w:color w:val="464445"/>
          <w:szCs w:val="21"/>
        </w:rPr>
        <w:br/>
      </w:r>
      <w:r>
        <w:rPr>
          <w:rFonts w:hint="eastAsia"/>
          <w:color w:val="464445"/>
          <w:szCs w:val="21"/>
        </w:rPr>
        <w:br/>
      </w:r>
      <w:r>
        <w:rPr>
          <w:rFonts w:hint="eastAsia"/>
          <w:color w:val="464445"/>
          <w:szCs w:val="21"/>
          <w:shd w:val="clear" w:color="auto" w:fill="FFFFFF"/>
        </w:rPr>
        <w:t>第二百四十六条</w:t>
      </w:r>
      <w:r>
        <w:rPr>
          <w:rFonts w:hint="eastAsia"/>
          <w:color w:val="464445"/>
          <w:szCs w:val="21"/>
          <w:shd w:val="clear" w:color="auto" w:fill="FFFFFF"/>
        </w:rPr>
        <w:t xml:space="preserve"> </w:t>
      </w:r>
      <w:r>
        <w:rPr>
          <w:rFonts w:hint="eastAsia"/>
          <w:color w:val="464445"/>
          <w:szCs w:val="21"/>
          <w:shd w:val="clear" w:color="auto" w:fill="FFFFFF"/>
        </w:rPr>
        <w:t>裁判文书应当写明裁判依据，阐释裁判理由，反映控辩双方的意见并说明采纳或者不予采纳的理由。</w:t>
      </w:r>
      <w:r>
        <w:rPr>
          <w:rFonts w:hint="eastAsia"/>
          <w:color w:val="464445"/>
          <w:szCs w:val="21"/>
        </w:rPr>
        <w:br/>
      </w:r>
      <w:r>
        <w:rPr>
          <w:rFonts w:hint="eastAsia"/>
          <w:color w:val="464445"/>
          <w:szCs w:val="21"/>
        </w:rPr>
        <w:br/>
      </w:r>
      <w:r>
        <w:rPr>
          <w:rFonts w:hint="eastAsia"/>
          <w:color w:val="464445"/>
          <w:szCs w:val="21"/>
          <w:shd w:val="clear" w:color="auto" w:fill="FFFFFF"/>
        </w:rPr>
        <w:t>第二百四十七条</w:t>
      </w:r>
      <w:r>
        <w:rPr>
          <w:rFonts w:hint="eastAsia"/>
          <w:color w:val="464445"/>
          <w:szCs w:val="21"/>
          <w:shd w:val="clear" w:color="auto" w:fill="FFFFFF"/>
        </w:rPr>
        <w:t xml:space="preserve"> </w:t>
      </w:r>
      <w:r>
        <w:rPr>
          <w:rFonts w:hint="eastAsia"/>
          <w:color w:val="464445"/>
          <w:szCs w:val="21"/>
          <w:shd w:val="clear" w:color="auto" w:fill="FFFFFF"/>
        </w:rPr>
        <w:t>当庭宣告判决的，应当在五日内送达判决书。定期宣告判决的，应当在宣判前，先期公告宣判的时间和地点，传唤当事人并通知公诉人、法定代理人、辩护人和诉讼代理人；判决宣告后，应当立即送达判决书。</w:t>
      </w:r>
      <w:r>
        <w:rPr>
          <w:rFonts w:hint="eastAsia"/>
          <w:color w:val="464445"/>
          <w:szCs w:val="21"/>
        </w:rPr>
        <w:br/>
      </w:r>
      <w:r>
        <w:rPr>
          <w:rFonts w:hint="eastAsia"/>
          <w:color w:val="464445"/>
          <w:szCs w:val="21"/>
        </w:rPr>
        <w:br/>
      </w:r>
      <w:r>
        <w:rPr>
          <w:rFonts w:hint="eastAsia"/>
          <w:color w:val="464445"/>
          <w:szCs w:val="21"/>
          <w:shd w:val="clear" w:color="auto" w:fill="FFFFFF"/>
        </w:rPr>
        <w:t>判决书应当送达人民检察院、当事人、法定代理人、辩护人、诉讼代理人，并可以送达被告人的近亲属。判决生效后，还应当送达被告人的所在单位或者原户籍地的公安派出所，或者被告单位的注册登记机关。</w:t>
      </w:r>
      <w:r>
        <w:rPr>
          <w:rFonts w:hint="eastAsia"/>
          <w:color w:val="464445"/>
          <w:szCs w:val="21"/>
        </w:rPr>
        <w:br/>
      </w:r>
      <w:r>
        <w:rPr>
          <w:rFonts w:hint="eastAsia"/>
          <w:color w:val="464445"/>
          <w:szCs w:val="21"/>
        </w:rPr>
        <w:br/>
      </w:r>
      <w:r>
        <w:rPr>
          <w:rFonts w:hint="eastAsia"/>
          <w:color w:val="464445"/>
          <w:szCs w:val="21"/>
          <w:shd w:val="clear" w:color="auto" w:fill="FFFFFF"/>
        </w:rPr>
        <w:t>第二百四十八条</w:t>
      </w:r>
      <w:r>
        <w:rPr>
          <w:rFonts w:hint="eastAsia"/>
          <w:color w:val="464445"/>
          <w:szCs w:val="21"/>
          <w:shd w:val="clear" w:color="auto" w:fill="FFFFFF"/>
        </w:rPr>
        <w:t xml:space="preserve"> </w:t>
      </w:r>
      <w:r>
        <w:rPr>
          <w:rFonts w:hint="eastAsia"/>
          <w:color w:val="464445"/>
          <w:szCs w:val="21"/>
          <w:shd w:val="clear" w:color="auto" w:fill="FFFFFF"/>
        </w:rPr>
        <w:t>宣告判决，一律公开进行。公诉人、辩护人、诉讼代理人、被害人、自诉人或者附带民事诉讼原告人未到庭的，不影响宣判的进行。</w:t>
      </w:r>
      <w:r>
        <w:rPr>
          <w:rFonts w:hint="eastAsia"/>
          <w:color w:val="464445"/>
          <w:szCs w:val="21"/>
        </w:rPr>
        <w:br/>
      </w:r>
      <w:r>
        <w:rPr>
          <w:rFonts w:hint="eastAsia"/>
          <w:color w:val="464445"/>
          <w:szCs w:val="21"/>
        </w:rPr>
        <w:br/>
      </w:r>
      <w:r>
        <w:rPr>
          <w:rFonts w:hint="eastAsia"/>
          <w:color w:val="464445"/>
          <w:szCs w:val="21"/>
          <w:shd w:val="clear" w:color="auto" w:fill="FFFFFF"/>
        </w:rPr>
        <w:t>宣告判决结果时，法庭内全体人员应当起立。</w:t>
      </w:r>
      <w:r>
        <w:rPr>
          <w:rFonts w:hint="eastAsia"/>
          <w:color w:val="464445"/>
          <w:szCs w:val="21"/>
        </w:rPr>
        <w:br/>
      </w:r>
      <w:r>
        <w:rPr>
          <w:rFonts w:hint="eastAsia"/>
          <w:color w:val="464445"/>
          <w:szCs w:val="21"/>
        </w:rPr>
        <w:br/>
      </w:r>
      <w:r>
        <w:rPr>
          <w:rFonts w:hint="eastAsia"/>
          <w:color w:val="464445"/>
          <w:szCs w:val="21"/>
          <w:shd w:val="clear" w:color="auto" w:fill="FFFFFF"/>
        </w:rPr>
        <w:t>第五节</w:t>
      </w:r>
      <w:r>
        <w:rPr>
          <w:rFonts w:hint="eastAsia"/>
          <w:color w:val="464445"/>
          <w:szCs w:val="21"/>
          <w:shd w:val="clear" w:color="auto" w:fill="FFFFFF"/>
        </w:rPr>
        <w:t xml:space="preserve"> </w:t>
      </w:r>
      <w:r>
        <w:rPr>
          <w:rFonts w:hint="eastAsia"/>
          <w:color w:val="464445"/>
          <w:szCs w:val="21"/>
          <w:shd w:val="clear" w:color="auto" w:fill="FFFFFF"/>
        </w:rPr>
        <w:t>法庭纪律与其他规定</w:t>
      </w:r>
      <w:r>
        <w:rPr>
          <w:rFonts w:hint="eastAsia"/>
          <w:color w:val="464445"/>
          <w:szCs w:val="21"/>
        </w:rPr>
        <w:br/>
      </w:r>
      <w:r>
        <w:rPr>
          <w:rFonts w:hint="eastAsia"/>
          <w:color w:val="464445"/>
          <w:szCs w:val="21"/>
        </w:rPr>
        <w:br/>
      </w:r>
      <w:r>
        <w:rPr>
          <w:rFonts w:hint="eastAsia"/>
          <w:color w:val="464445"/>
          <w:szCs w:val="21"/>
          <w:shd w:val="clear" w:color="auto" w:fill="FFFFFF"/>
        </w:rPr>
        <w:t>第二百四十九条</w:t>
      </w:r>
      <w:r>
        <w:rPr>
          <w:rFonts w:hint="eastAsia"/>
          <w:color w:val="464445"/>
          <w:szCs w:val="21"/>
          <w:shd w:val="clear" w:color="auto" w:fill="FFFFFF"/>
        </w:rPr>
        <w:t xml:space="preserve"> </w:t>
      </w:r>
      <w:r>
        <w:rPr>
          <w:rFonts w:hint="eastAsia"/>
          <w:color w:val="464445"/>
          <w:szCs w:val="21"/>
          <w:shd w:val="clear" w:color="auto" w:fill="FFFFFF"/>
        </w:rPr>
        <w:t>法庭审理过程中，诉讼参与人、旁听人员应当遵守以下纪律：</w:t>
      </w:r>
      <w:r>
        <w:rPr>
          <w:rFonts w:hint="eastAsia"/>
          <w:color w:val="464445"/>
          <w:szCs w:val="21"/>
        </w:rPr>
        <w:br/>
      </w:r>
      <w:r>
        <w:rPr>
          <w:rFonts w:hint="eastAsia"/>
          <w:color w:val="464445"/>
          <w:szCs w:val="21"/>
        </w:rPr>
        <w:br/>
      </w:r>
      <w:r>
        <w:rPr>
          <w:rFonts w:hint="eastAsia"/>
          <w:color w:val="464445"/>
          <w:szCs w:val="21"/>
          <w:shd w:val="clear" w:color="auto" w:fill="FFFFFF"/>
        </w:rPr>
        <w:t>（一）服从法庭指挥，遵守法庭礼仪；</w:t>
      </w:r>
      <w:r>
        <w:rPr>
          <w:rFonts w:hint="eastAsia"/>
          <w:color w:val="464445"/>
          <w:szCs w:val="21"/>
        </w:rPr>
        <w:br/>
      </w:r>
      <w:r>
        <w:rPr>
          <w:rFonts w:hint="eastAsia"/>
          <w:color w:val="464445"/>
          <w:szCs w:val="21"/>
        </w:rPr>
        <w:br/>
      </w:r>
      <w:r>
        <w:rPr>
          <w:rFonts w:hint="eastAsia"/>
          <w:color w:val="464445"/>
          <w:szCs w:val="21"/>
          <w:shd w:val="clear" w:color="auto" w:fill="FFFFFF"/>
        </w:rPr>
        <w:t>（二）不得鼓掌、喧哗、哄闹、随意走动；</w:t>
      </w:r>
      <w:r>
        <w:rPr>
          <w:rFonts w:hint="eastAsia"/>
          <w:color w:val="464445"/>
          <w:szCs w:val="21"/>
        </w:rPr>
        <w:br/>
      </w:r>
      <w:r>
        <w:rPr>
          <w:rFonts w:hint="eastAsia"/>
          <w:color w:val="464445"/>
          <w:szCs w:val="21"/>
        </w:rPr>
        <w:br/>
      </w:r>
      <w:r>
        <w:rPr>
          <w:rFonts w:hint="eastAsia"/>
          <w:color w:val="464445"/>
          <w:szCs w:val="21"/>
          <w:shd w:val="clear" w:color="auto" w:fill="FFFFFF"/>
        </w:rPr>
        <w:t>（三）不得对庭审活动进行录音、录像、摄影，或者通过发送邮件、博客、微博客等方式传播庭审情况，但经人民法院许可的新闻记者除外；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（四）旁听人员不得发言、提问；</w:t>
      </w:r>
      <w:r>
        <w:rPr>
          <w:rFonts w:hint="eastAsia"/>
          <w:color w:val="464445"/>
          <w:szCs w:val="21"/>
        </w:rPr>
        <w:br/>
      </w:r>
      <w:r>
        <w:rPr>
          <w:rFonts w:hint="eastAsia"/>
          <w:color w:val="464445"/>
          <w:szCs w:val="21"/>
        </w:rPr>
        <w:br/>
      </w:r>
      <w:r>
        <w:rPr>
          <w:rFonts w:hint="eastAsia"/>
          <w:color w:val="464445"/>
          <w:szCs w:val="21"/>
          <w:shd w:val="clear" w:color="auto" w:fill="FFFFFF"/>
        </w:rPr>
        <w:t>（五）不得实施其他扰乱法庭秩序的行为。</w:t>
      </w:r>
      <w:r>
        <w:rPr>
          <w:rFonts w:hint="eastAsia"/>
          <w:color w:val="464445"/>
          <w:szCs w:val="21"/>
        </w:rPr>
        <w:br/>
      </w:r>
      <w:r>
        <w:rPr>
          <w:rFonts w:hint="eastAsia"/>
          <w:color w:val="464445"/>
          <w:szCs w:val="21"/>
        </w:rPr>
        <w:br/>
      </w:r>
      <w:r>
        <w:rPr>
          <w:rFonts w:hint="eastAsia"/>
          <w:color w:val="464445"/>
          <w:szCs w:val="21"/>
          <w:shd w:val="clear" w:color="auto" w:fill="FFFFFF"/>
        </w:rPr>
        <w:t>第二百五十条</w:t>
      </w:r>
      <w:r>
        <w:rPr>
          <w:rFonts w:hint="eastAsia"/>
          <w:color w:val="464445"/>
          <w:szCs w:val="21"/>
          <w:shd w:val="clear" w:color="auto" w:fill="FFFFFF"/>
        </w:rPr>
        <w:t xml:space="preserve"> </w:t>
      </w:r>
      <w:r>
        <w:rPr>
          <w:rFonts w:hint="eastAsia"/>
          <w:color w:val="464445"/>
          <w:szCs w:val="21"/>
          <w:shd w:val="clear" w:color="auto" w:fill="FFFFFF"/>
        </w:rPr>
        <w:t>法庭审理过程中，诉讼参与人或者旁听人员扰乱法庭秩序的，审判长应当按照下列情形分别处理：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（一）情节较轻的，应当警告制止并进行训诫；</w:t>
      </w:r>
      <w:r>
        <w:rPr>
          <w:rFonts w:hint="eastAsia"/>
          <w:color w:val="464445"/>
          <w:szCs w:val="21"/>
        </w:rPr>
        <w:br/>
      </w:r>
      <w:r>
        <w:rPr>
          <w:rFonts w:hint="eastAsia"/>
          <w:color w:val="464445"/>
          <w:szCs w:val="21"/>
        </w:rPr>
        <w:br/>
      </w:r>
      <w:r>
        <w:rPr>
          <w:rFonts w:hint="eastAsia"/>
          <w:color w:val="464445"/>
          <w:szCs w:val="21"/>
          <w:shd w:val="clear" w:color="auto" w:fill="FFFFFF"/>
        </w:rPr>
        <w:t>（二）不听制止的，可以指令法警强行带出法庭；</w:t>
      </w:r>
      <w:r>
        <w:rPr>
          <w:rFonts w:hint="eastAsia"/>
          <w:color w:val="464445"/>
          <w:szCs w:val="21"/>
        </w:rPr>
        <w:br/>
      </w:r>
      <w:r>
        <w:rPr>
          <w:rFonts w:hint="eastAsia"/>
          <w:color w:val="464445"/>
          <w:szCs w:val="21"/>
        </w:rPr>
        <w:br/>
      </w:r>
      <w:r>
        <w:rPr>
          <w:rFonts w:hint="eastAsia"/>
          <w:color w:val="464445"/>
          <w:szCs w:val="21"/>
          <w:shd w:val="clear" w:color="auto" w:fill="FFFFFF"/>
        </w:rPr>
        <w:t>（三）情节严重的，报经院长批准后，可以对行为人处一千元以下的罚款或者十五日以下的拘留；</w:t>
      </w:r>
      <w:r>
        <w:rPr>
          <w:rFonts w:hint="eastAsia"/>
          <w:color w:val="464445"/>
          <w:szCs w:val="21"/>
        </w:rPr>
        <w:br/>
      </w:r>
      <w:r>
        <w:rPr>
          <w:rFonts w:hint="eastAsia"/>
          <w:color w:val="464445"/>
          <w:szCs w:val="21"/>
        </w:rPr>
        <w:br/>
      </w:r>
      <w:r>
        <w:rPr>
          <w:rFonts w:hint="eastAsia"/>
          <w:color w:val="464445"/>
          <w:szCs w:val="21"/>
          <w:shd w:val="clear" w:color="auto" w:fill="FFFFFF"/>
        </w:rPr>
        <w:t>（四）未经许可录音、录像、摄影或者通过邮件、博客、微博客等方式传播庭审情况的，可以暂扣存储介质或者相关设备。</w:t>
      </w:r>
      <w:r>
        <w:rPr>
          <w:rFonts w:hint="eastAsia"/>
          <w:color w:val="464445"/>
          <w:szCs w:val="21"/>
        </w:rPr>
        <w:br/>
      </w:r>
      <w:r>
        <w:rPr>
          <w:rFonts w:hint="eastAsia"/>
          <w:color w:val="464445"/>
          <w:szCs w:val="21"/>
        </w:rPr>
        <w:br/>
      </w:r>
      <w:r>
        <w:rPr>
          <w:rFonts w:hint="eastAsia"/>
          <w:color w:val="464445"/>
          <w:szCs w:val="21"/>
          <w:shd w:val="clear" w:color="auto" w:fill="FFFFFF"/>
        </w:rPr>
        <w:t>诉讼参与人、旁听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内，将复议申请、罚款或者拘留决定书和有关事实、证据材料一并报上一级人民法院复议。复议期间，不停止决定的执行。</w:t>
      </w:r>
      <w:r>
        <w:rPr>
          <w:rFonts w:hint="eastAsia"/>
          <w:color w:val="464445"/>
          <w:szCs w:val="21"/>
        </w:rPr>
        <w:br/>
      </w:r>
      <w:r>
        <w:rPr>
          <w:rFonts w:hint="eastAsia"/>
          <w:color w:val="464445"/>
          <w:szCs w:val="21"/>
        </w:rPr>
        <w:br/>
      </w:r>
      <w:r>
        <w:rPr>
          <w:rFonts w:hint="eastAsia"/>
          <w:color w:val="464445"/>
          <w:szCs w:val="21"/>
          <w:shd w:val="clear" w:color="auto" w:fill="FFFFFF"/>
        </w:rPr>
        <w:t>第二百五十一条</w:t>
      </w:r>
      <w:r>
        <w:rPr>
          <w:rFonts w:hint="eastAsia"/>
          <w:color w:val="464445"/>
          <w:szCs w:val="21"/>
          <w:shd w:val="clear" w:color="auto" w:fill="FFFFFF"/>
        </w:rPr>
        <w:t xml:space="preserve"> </w:t>
      </w:r>
      <w:r>
        <w:rPr>
          <w:rFonts w:hint="eastAsia"/>
          <w:color w:val="464445"/>
          <w:szCs w:val="21"/>
          <w:shd w:val="clear" w:color="auto" w:fill="FFFFFF"/>
        </w:rPr>
        <w:t>担任辩护人、诉讼代理人的律师严重扰乱法庭秩序，被强行带出法庭或者被处以罚款、拘留的，人民法院应当通报司法行政机关，并可以建议依法给予相应处罚。</w:t>
      </w:r>
      <w:r>
        <w:rPr>
          <w:rFonts w:hint="eastAsia"/>
          <w:color w:val="464445"/>
          <w:szCs w:val="21"/>
        </w:rPr>
        <w:br/>
      </w:r>
      <w:r>
        <w:rPr>
          <w:rFonts w:hint="eastAsia"/>
          <w:color w:val="464445"/>
          <w:szCs w:val="21"/>
        </w:rPr>
        <w:br/>
      </w:r>
      <w:r>
        <w:rPr>
          <w:rFonts w:hint="eastAsia"/>
          <w:color w:val="464445"/>
          <w:szCs w:val="21"/>
          <w:shd w:val="clear" w:color="auto" w:fill="FFFFFF"/>
        </w:rPr>
        <w:t>第二百五十二条</w:t>
      </w:r>
      <w:r>
        <w:rPr>
          <w:rFonts w:hint="eastAsia"/>
          <w:color w:val="464445"/>
          <w:szCs w:val="21"/>
          <w:shd w:val="clear" w:color="auto" w:fill="FFFFFF"/>
        </w:rPr>
        <w:t xml:space="preserve"> </w:t>
      </w:r>
      <w:r>
        <w:rPr>
          <w:rFonts w:hint="eastAsia"/>
          <w:color w:val="464445"/>
          <w:szCs w:val="21"/>
          <w:shd w:val="clear" w:color="auto" w:fill="FFFFFF"/>
        </w:rPr>
        <w:t>聚众哄闹、冲击法庭或者侮辱、诽谤、威胁、殴打司法工作人员或者诉讼参与人，严重扰乱法庭秩序，构成犯罪的，应当依法追究刑事责任。</w:t>
      </w:r>
      <w:r>
        <w:rPr>
          <w:rFonts w:hint="eastAsia"/>
          <w:color w:val="464445"/>
          <w:szCs w:val="21"/>
        </w:rPr>
        <w:br/>
      </w:r>
      <w:r>
        <w:rPr>
          <w:rFonts w:hint="eastAsia"/>
          <w:color w:val="464445"/>
          <w:szCs w:val="21"/>
        </w:rPr>
        <w:br/>
      </w:r>
      <w:r>
        <w:rPr>
          <w:rFonts w:hint="eastAsia"/>
          <w:color w:val="464445"/>
          <w:szCs w:val="21"/>
          <w:shd w:val="clear" w:color="auto" w:fill="FFFFFF"/>
        </w:rPr>
        <w:t>第二百五十三条</w:t>
      </w:r>
      <w:r>
        <w:rPr>
          <w:rFonts w:hint="eastAsia"/>
          <w:color w:val="464445"/>
          <w:szCs w:val="21"/>
          <w:shd w:val="clear" w:color="auto" w:fill="FFFFFF"/>
        </w:rPr>
        <w:t xml:space="preserve"> </w:t>
      </w:r>
      <w:r>
        <w:rPr>
          <w:rFonts w:hint="eastAsia"/>
          <w:color w:val="464445"/>
          <w:szCs w:val="21"/>
          <w:shd w:val="clear" w:color="auto" w:fill="FFFFFF"/>
        </w:rPr>
        <w:t>辩护人严重扰乱法庭秩序，被强行带出法庭或者被处以罚款、拘留，被告人自行辩护的，庭审继续进行；被告人要求另行委托辩护人，或者被告人属于应当提供法律援助情形的，应当宣布休庭。</w:t>
      </w:r>
      <w:r>
        <w:rPr>
          <w:rFonts w:hint="eastAsia"/>
          <w:color w:val="464445"/>
          <w:szCs w:val="21"/>
        </w:rPr>
        <w:br/>
      </w:r>
      <w:r>
        <w:rPr>
          <w:rFonts w:hint="eastAsia"/>
          <w:color w:val="464445"/>
          <w:szCs w:val="21"/>
        </w:rPr>
        <w:br/>
      </w:r>
      <w:r>
        <w:rPr>
          <w:rFonts w:hint="eastAsia"/>
          <w:color w:val="464445"/>
          <w:szCs w:val="21"/>
          <w:shd w:val="clear" w:color="auto" w:fill="FFFFFF"/>
        </w:rPr>
        <w:t>第二百五十四条</w:t>
      </w:r>
      <w:r>
        <w:rPr>
          <w:rFonts w:hint="eastAsia"/>
          <w:color w:val="464445"/>
          <w:szCs w:val="21"/>
          <w:shd w:val="clear" w:color="auto" w:fill="FFFFFF"/>
        </w:rPr>
        <w:t xml:space="preserve"> </w:t>
      </w:r>
      <w:r>
        <w:rPr>
          <w:rFonts w:hint="eastAsia"/>
          <w:color w:val="464445"/>
          <w:szCs w:val="21"/>
          <w:shd w:val="clear" w:color="auto" w:fill="FFFFFF"/>
        </w:rPr>
        <w:t>被告人当庭拒绝辩护人辩护，要求另行委托辩护人或者指派律师的，合议庭应当准许。被告人拒绝辩护人辩护后，没有辩护人的，应当宣布休庭；仍有辩护人的，庭审可以继续进行。</w:t>
      </w:r>
    </w:p>
    <w:p w:rsidR="00E35CFE" w:rsidRDefault="00E35CFE" w:rsidP="00E35CFE">
      <w:pPr>
        <w:rPr>
          <w:rFonts w:hint="eastAsia"/>
          <w:color w:val="464445"/>
          <w:szCs w:val="21"/>
          <w:shd w:val="clear" w:color="auto" w:fill="FFFFFF"/>
        </w:rPr>
      </w:pPr>
      <w:r>
        <w:rPr>
          <w:rFonts w:hint="eastAsia"/>
          <w:color w:val="464445"/>
          <w:szCs w:val="21"/>
          <w:shd w:val="clear" w:color="auto" w:fill="FFFFFF"/>
        </w:rPr>
        <w:t>多名被告人的案件，部分被告人拒绝辩护人辩护后，没有辩护人的，根据案件情况，可以对该被告人另案处理，对其他被告人的庭审继续进行。</w:t>
      </w:r>
      <w:r>
        <w:rPr>
          <w:rFonts w:hint="eastAsia"/>
          <w:color w:val="464445"/>
          <w:szCs w:val="21"/>
        </w:rPr>
        <w:br/>
      </w:r>
      <w:r>
        <w:rPr>
          <w:rFonts w:hint="eastAsia"/>
          <w:color w:val="464445"/>
          <w:szCs w:val="21"/>
        </w:rPr>
        <w:br/>
      </w:r>
      <w:r>
        <w:rPr>
          <w:rFonts w:hint="eastAsia"/>
          <w:color w:val="464445"/>
          <w:szCs w:val="21"/>
          <w:shd w:val="clear" w:color="auto" w:fill="FFFFFF"/>
        </w:rPr>
        <w:t>重新开庭后，被告人再次当庭拒绝辩护人辩护的，可以准许，但被告人不得再次另行委托辩护人或者要求另行指派律师，由其自行辩护。</w:t>
      </w:r>
      <w:r>
        <w:rPr>
          <w:rFonts w:hint="eastAsia"/>
          <w:color w:val="464445"/>
          <w:szCs w:val="21"/>
        </w:rPr>
        <w:br/>
      </w:r>
      <w:r>
        <w:rPr>
          <w:rFonts w:hint="eastAsia"/>
          <w:color w:val="464445"/>
          <w:szCs w:val="21"/>
        </w:rPr>
        <w:br/>
      </w:r>
      <w:r>
        <w:rPr>
          <w:rFonts w:hint="eastAsia"/>
          <w:color w:val="464445"/>
          <w:szCs w:val="21"/>
          <w:shd w:val="clear" w:color="auto" w:fill="FFFFFF"/>
        </w:rPr>
        <w:t>被告人属于应当提供法律援助的情形，重新开庭后再次当庭拒绝辩护人辩护的，不予准许。</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第二百五十五条</w:t>
      </w:r>
      <w:r>
        <w:rPr>
          <w:rFonts w:hint="eastAsia"/>
          <w:color w:val="464445"/>
          <w:szCs w:val="21"/>
          <w:shd w:val="clear" w:color="auto" w:fill="FFFFFF"/>
        </w:rPr>
        <w:t xml:space="preserve"> </w:t>
      </w:r>
      <w:r>
        <w:rPr>
          <w:rFonts w:hint="eastAsia"/>
          <w:color w:val="464445"/>
          <w:szCs w:val="21"/>
          <w:shd w:val="clear" w:color="auto" w:fill="FFFFFF"/>
        </w:rPr>
        <w:t>法庭审理过程中，辩护人拒绝为被告人辩护的，应当准许；是否继续庭审，参照适用前条的规定。</w:t>
      </w:r>
      <w:r>
        <w:rPr>
          <w:rFonts w:hint="eastAsia"/>
          <w:color w:val="464445"/>
          <w:szCs w:val="21"/>
        </w:rPr>
        <w:br/>
      </w:r>
      <w:r>
        <w:rPr>
          <w:rFonts w:hint="eastAsia"/>
          <w:color w:val="464445"/>
          <w:szCs w:val="21"/>
        </w:rPr>
        <w:br/>
      </w:r>
      <w:r>
        <w:rPr>
          <w:rFonts w:hint="eastAsia"/>
          <w:color w:val="464445"/>
          <w:szCs w:val="21"/>
          <w:shd w:val="clear" w:color="auto" w:fill="FFFFFF"/>
        </w:rPr>
        <w:t>第二百五十六条</w:t>
      </w:r>
      <w:r>
        <w:rPr>
          <w:rFonts w:hint="eastAsia"/>
          <w:color w:val="464445"/>
          <w:szCs w:val="21"/>
          <w:shd w:val="clear" w:color="auto" w:fill="FFFFFF"/>
        </w:rPr>
        <w:t xml:space="preserve"> </w:t>
      </w:r>
      <w:r>
        <w:rPr>
          <w:rFonts w:hint="eastAsia"/>
          <w:color w:val="464445"/>
          <w:szCs w:val="21"/>
          <w:shd w:val="clear" w:color="auto" w:fill="FFFFFF"/>
        </w:rPr>
        <w:t>依照前两条规定另行委托辩护人或者指派律师的，自案件宣布休庭之日起至第十五日止，由辩护人准备辩护，但被告人及其辩护人自愿缩短时间的除外。</w:t>
      </w:r>
      <w:r>
        <w:rPr>
          <w:rFonts w:hint="eastAsia"/>
          <w:color w:val="464445"/>
          <w:szCs w:val="21"/>
        </w:rPr>
        <w:br/>
      </w:r>
      <w:r>
        <w:rPr>
          <w:rFonts w:hint="eastAsia"/>
          <w:color w:val="464445"/>
          <w:szCs w:val="21"/>
        </w:rPr>
        <w:br/>
      </w:r>
      <w:r>
        <w:rPr>
          <w:rFonts w:hint="eastAsia"/>
          <w:color w:val="464445"/>
          <w:szCs w:val="21"/>
          <w:shd w:val="clear" w:color="auto" w:fill="FFFFFF"/>
        </w:rPr>
        <w:t>第二百五十七条</w:t>
      </w:r>
      <w:r>
        <w:rPr>
          <w:rFonts w:hint="eastAsia"/>
          <w:color w:val="464445"/>
          <w:szCs w:val="21"/>
          <w:shd w:val="clear" w:color="auto" w:fill="FFFFFF"/>
        </w:rPr>
        <w:t xml:space="preserve"> </w:t>
      </w:r>
      <w:r>
        <w:rPr>
          <w:rFonts w:hint="eastAsia"/>
          <w:color w:val="464445"/>
          <w:szCs w:val="21"/>
          <w:shd w:val="clear" w:color="auto" w:fill="FFFFFF"/>
        </w:rPr>
        <w:t>有多名被告人的案件，部分被告人具有刑事诉讼法第二百条第一款规定情形的，人民法院可以对全案中止审理；根据案件情况，也可以对该部分被告人中止审理，对其他被告人继续审理。</w:t>
      </w:r>
      <w:r>
        <w:rPr>
          <w:rFonts w:hint="eastAsia"/>
          <w:color w:val="464445"/>
          <w:szCs w:val="21"/>
        </w:rPr>
        <w:br/>
      </w:r>
      <w:r>
        <w:rPr>
          <w:rFonts w:hint="eastAsia"/>
          <w:color w:val="464445"/>
          <w:szCs w:val="21"/>
        </w:rPr>
        <w:br/>
      </w:r>
      <w:r>
        <w:rPr>
          <w:rFonts w:hint="eastAsia"/>
          <w:color w:val="464445"/>
          <w:szCs w:val="21"/>
          <w:shd w:val="clear" w:color="auto" w:fill="FFFFFF"/>
        </w:rPr>
        <w:t>对中止审理的部分被告人，可以根据案件情况另案处理。</w:t>
      </w:r>
      <w:r>
        <w:rPr>
          <w:rFonts w:hint="eastAsia"/>
          <w:color w:val="464445"/>
          <w:szCs w:val="21"/>
        </w:rPr>
        <w:br/>
      </w:r>
      <w:r>
        <w:rPr>
          <w:rFonts w:hint="eastAsia"/>
          <w:color w:val="464445"/>
          <w:szCs w:val="21"/>
        </w:rPr>
        <w:br/>
      </w:r>
      <w:r>
        <w:rPr>
          <w:rFonts w:hint="eastAsia"/>
          <w:color w:val="464445"/>
          <w:szCs w:val="21"/>
          <w:shd w:val="clear" w:color="auto" w:fill="FFFFFF"/>
        </w:rPr>
        <w:t>第二百五十八条</w:t>
      </w:r>
      <w:r>
        <w:rPr>
          <w:rFonts w:hint="eastAsia"/>
          <w:color w:val="464445"/>
          <w:szCs w:val="21"/>
          <w:shd w:val="clear" w:color="auto" w:fill="FFFFFF"/>
        </w:rPr>
        <w:t xml:space="preserve"> </w:t>
      </w:r>
      <w:r>
        <w:rPr>
          <w:rFonts w:hint="eastAsia"/>
          <w:color w:val="464445"/>
          <w:szCs w:val="21"/>
          <w:shd w:val="clear" w:color="auto" w:fill="FFFFFF"/>
        </w:rPr>
        <w:t>人民检察院认为人民法院审理案件违反法定程序，在庭审后提出书面纠正意见，人民法院认为正确的，应当采纳。</w:t>
      </w:r>
      <w:r>
        <w:rPr>
          <w:rFonts w:hint="eastAsia"/>
          <w:color w:val="464445"/>
          <w:szCs w:val="21"/>
        </w:rPr>
        <w:br/>
      </w:r>
      <w:r>
        <w:rPr>
          <w:rFonts w:hint="eastAsia"/>
          <w:color w:val="464445"/>
          <w:szCs w:val="21"/>
        </w:rPr>
        <w:br/>
      </w:r>
      <w:r>
        <w:rPr>
          <w:rFonts w:hint="eastAsia"/>
          <w:color w:val="464445"/>
          <w:szCs w:val="21"/>
          <w:shd w:val="clear" w:color="auto" w:fill="FFFFFF"/>
        </w:rPr>
        <w:t>第十章</w:t>
      </w:r>
      <w:r>
        <w:rPr>
          <w:rFonts w:hint="eastAsia"/>
          <w:color w:val="464445"/>
          <w:szCs w:val="21"/>
          <w:shd w:val="clear" w:color="auto" w:fill="FFFFFF"/>
        </w:rPr>
        <w:t xml:space="preserve"> </w:t>
      </w:r>
      <w:r>
        <w:rPr>
          <w:rFonts w:hint="eastAsia"/>
          <w:color w:val="464445"/>
          <w:szCs w:val="21"/>
          <w:shd w:val="clear" w:color="auto" w:fill="FFFFFF"/>
        </w:rPr>
        <w:t>自诉案件第一审程序</w:t>
      </w:r>
      <w:r>
        <w:rPr>
          <w:rFonts w:hint="eastAsia"/>
          <w:color w:val="464445"/>
          <w:szCs w:val="21"/>
        </w:rPr>
        <w:br/>
      </w:r>
      <w:r>
        <w:rPr>
          <w:rFonts w:hint="eastAsia"/>
          <w:color w:val="464445"/>
          <w:szCs w:val="21"/>
        </w:rPr>
        <w:br/>
      </w:r>
      <w:r>
        <w:rPr>
          <w:rFonts w:hint="eastAsia"/>
          <w:color w:val="464445"/>
          <w:szCs w:val="21"/>
          <w:shd w:val="clear" w:color="auto" w:fill="FFFFFF"/>
        </w:rPr>
        <w:t>第二百五十九条</w:t>
      </w:r>
      <w:r>
        <w:rPr>
          <w:rFonts w:hint="eastAsia"/>
          <w:color w:val="464445"/>
          <w:szCs w:val="21"/>
          <w:shd w:val="clear" w:color="auto" w:fill="FFFFFF"/>
        </w:rPr>
        <w:t xml:space="preserve"> </w:t>
      </w:r>
      <w:r>
        <w:rPr>
          <w:rFonts w:hint="eastAsia"/>
          <w:color w:val="464445"/>
          <w:szCs w:val="21"/>
          <w:shd w:val="clear" w:color="auto" w:fill="FFFFFF"/>
        </w:rPr>
        <w:t>人民法院受理自诉案件必须符合下列条件：</w:t>
      </w:r>
      <w:r>
        <w:rPr>
          <w:rFonts w:hint="eastAsia"/>
          <w:color w:val="464445"/>
          <w:szCs w:val="21"/>
        </w:rPr>
        <w:br/>
      </w:r>
      <w:r>
        <w:rPr>
          <w:rFonts w:hint="eastAsia"/>
          <w:color w:val="464445"/>
          <w:szCs w:val="21"/>
        </w:rPr>
        <w:br/>
      </w:r>
      <w:r>
        <w:rPr>
          <w:rFonts w:hint="eastAsia"/>
          <w:color w:val="464445"/>
          <w:szCs w:val="21"/>
          <w:shd w:val="clear" w:color="auto" w:fill="FFFFFF"/>
        </w:rPr>
        <w:t>（一）符合刑事诉讼法第二百零四条、本解释第一条的规定；</w:t>
      </w:r>
      <w:r>
        <w:rPr>
          <w:rFonts w:hint="eastAsia"/>
          <w:color w:val="464445"/>
          <w:szCs w:val="21"/>
        </w:rPr>
        <w:br/>
      </w:r>
      <w:r>
        <w:rPr>
          <w:rFonts w:hint="eastAsia"/>
          <w:color w:val="464445"/>
          <w:szCs w:val="21"/>
        </w:rPr>
        <w:br/>
      </w:r>
      <w:r>
        <w:rPr>
          <w:rFonts w:hint="eastAsia"/>
          <w:color w:val="464445"/>
          <w:szCs w:val="21"/>
          <w:shd w:val="clear" w:color="auto" w:fill="FFFFFF"/>
        </w:rPr>
        <w:t>（二）属于本院管辖；</w:t>
      </w:r>
      <w:r>
        <w:rPr>
          <w:rFonts w:hint="eastAsia"/>
          <w:color w:val="464445"/>
          <w:szCs w:val="21"/>
        </w:rPr>
        <w:br/>
      </w:r>
      <w:r>
        <w:rPr>
          <w:rFonts w:hint="eastAsia"/>
          <w:color w:val="464445"/>
          <w:szCs w:val="21"/>
        </w:rPr>
        <w:br/>
      </w:r>
      <w:r>
        <w:rPr>
          <w:rFonts w:hint="eastAsia"/>
          <w:color w:val="464445"/>
          <w:szCs w:val="21"/>
          <w:shd w:val="clear" w:color="auto" w:fill="FFFFFF"/>
        </w:rPr>
        <w:t>（三）被害人告诉；</w:t>
      </w:r>
      <w:r>
        <w:rPr>
          <w:rFonts w:hint="eastAsia"/>
          <w:color w:val="464445"/>
          <w:szCs w:val="21"/>
        </w:rPr>
        <w:br/>
      </w:r>
      <w:r>
        <w:rPr>
          <w:rFonts w:hint="eastAsia"/>
          <w:color w:val="464445"/>
          <w:szCs w:val="21"/>
        </w:rPr>
        <w:br/>
      </w:r>
      <w:r>
        <w:rPr>
          <w:rFonts w:hint="eastAsia"/>
          <w:color w:val="464445"/>
          <w:szCs w:val="21"/>
          <w:shd w:val="clear" w:color="auto" w:fill="FFFFFF"/>
        </w:rPr>
        <w:t>（四）有明确的被告人、具体的诉讼请求和证明被告人犯罪事实的证据。</w:t>
      </w:r>
      <w:r>
        <w:rPr>
          <w:rFonts w:hint="eastAsia"/>
          <w:color w:val="464445"/>
          <w:szCs w:val="21"/>
        </w:rPr>
        <w:br/>
      </w:r>
      <w:r>
        <w:rPr>
          <w:rFonts w:hint="eastAsia"/>
          <w:color w:val="464445"/>
          <w:szCs w:val="21"/>
        </w:rPr>
        <w:br/>
      </w:r>
      <w:r>
        <w:rPr>
          <w:rFonts w:hint="eastAsia"/>
          <w:color w:val="464445"/>
          <w:szCs w:val="21"/>
          <w:shd w:val="clear" w:color="auto" w:fill="FFFFFF"/>
        </w:rPr>
        <w:t>第二百六十条</w:t>
      </w:r>
      <w:r>
        <w:rPr>
          <w:rFonts w:hint="eastAsia"/>
          <w:color w:val="464445"/>
          <w:szCs w:val="21"/>
          <w:shd w:val="clear" w:color="auto" w:fill="FFFFFF"/>
        </w:rPr>
        <w:t xml:space="preserve"> </w:t>
      </w:r>
      <w:r>
        <w:rPr>
          <w:rFonts w:hint="eastAsia"/>
          <w:color w:val="464445"/>
          <w:szCs w:val="21"/>
          <w:shd w:val="clear" w:color="auto" w:fill="FFFFFF"/>
        </w:rPr>
        <w:t>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r>
        <w:rPr>
          <w:rFonts w:hint="eastAsia"/>
          <w:color w:val="464445"/>
          <w:szCs w:val="21"/>
        </w:rPr>
        <w:br/>
      </w:r>
      <w:r>
        <w:rPr>
          <w:rFonts w:hint="eastAsia"/>
          <w:color w:val="464445"/>
          <w:szCs w:val="21"/>
        </w:rPr>
        <w:br/>
      </w:r>
      <w:r>
        <w:rPr>
          <w:rFonts w:hint="eastAsia"/>
          <w:color w:val="464445"/>
          <w:szCs w:val="21"/>
          <w:shd w:val="clear" w:color="auto" w:fill="FFFFFF"/>
        </w:rPr>
        <w:t>被害人的法定代理人、近亲属告诉或者代为告诉，应当提供与被害人关系的证明和被害人不能亲自告诉的原因的证明。</w:t>
      </w:r>
      <w:r>
        <w:rPr>
          <w:rFonts w:hint="eastAsia"/>
          <w:color w:val="464445"/>
          <w:szCs w:val="21"/>
        </w:rPr>
        <w:br/>
      </w:r>
      <w:r>
        <w:rPr>
          <w:rFonts w:hint="eastAsia"/>
          <w:color w:val="464445"/>
          <w:szCs w:val="21"/>
        </w:rPr>
        <w:br/>
      </w:r>
      <w:r>
        <w:rPr>
          <w:rFonts w:hint="eastAsia"/>
          <w:color w:val="464445"/>
          <w:szCs w:val="21"/>
          <w:shd w:val="clear" w:color="auto" w:fill="FFFFFF"/>
        </w:rPr>
        <w:t>第二百六十一条</w:t>
      </w:r>
      <w:r>
        <w:rPr>
          <w:rFonts w:hint="eastAsia"/>
          <w:color w:val="464445"/>
          <w:szCs w:val="21"/>
          <w:shd w:val="clear" w:color="auto" w:fill="FFFFFF"/>
        </w:rPr>
        <w:t xml:space="preserve"> </w:t>
      </w:r>
      <w:r>
        <w:rPr>
          <w:rFonts w:hint="eastAsia"/>
          <w:color w:val="464445"/>
          <w:szCs w:val="21"/>
          <w:shd w:val="clear" w:color="auto" w:fill="FFFFFF"/>
        </w:rPr>
        <w:t>提起自诉应当提交刑事自诉状；同时提起附带民事诉讼的，应当提交刑事附带民事自诉状。</w:t>
      </w:r>
      <w:r>
        <w:rPr>
          <w:rFonts w:hint="eastAsia"/>
          <w:color w:val="464445"/>
          <w:szCs w:val="21"/>
        </w:rPr>
        <w:br/>
      </w:r>
      <w:r>
        <w:rPr>
          <w:rFonts w:hint="eastAsia"/>
          <w:color w:val="464445"/>
          <w:szCs w:val="21"/>
        </w:rPr>
        <w:br/>
      </w:r>
      <w:r>
        <w:rPr>
          <w:rFonts w:hint="eastAsia"/>
          <w:color w:val="464445"/>
          <w:szCs w:val="21"/>
          <w:shd w:val="clear" w:color="auto" w:fill="FFFFFF"/>
        </w:rPr>
        <w:t>第二百六十二条</w:t>
      </w:r>
      <w:r>
        <w:rPr>
          <w:rFonts w:hint="eastAsia"/>
          <w:color w:val="464445"/>
          <w:szCs w:val="21"/>
          <w:shd w:val="clear" w:color="auto" w:fill="FFFFFF"/>
        </w:rPr>
        <w:t xml:space="preserve"> </w:t>
      </w:r>
      <w:r>
        <w:rPr>
          <w:rFonts w:hint="eastAsia"/>
          <w:color w:val="464445"/>
          <w:szCs w:val="21"/>
          <w:shd w:val="clear" w:color="auto" w:fill="FFFFFF"/>
        </w:rPr>
        <w:t>自诉状应当包括以下内容：</w:t>
      </w:r>
      <w:r>
        <w:rPr>
          <w:rFonts w:hint="eastAsia"/>
          <w:color w:val="464445"/>
          <w:szCs w:val="21"/>
        </w:rPr>
        <w:br/>
      </w:r>
      <w:r>
        <w:rPr>
          <w:rFonts w:hint="eastAsia"/>
          <w:color w:val="464445"/>
          <w:szCs w:val="21"/>
        </w:rPr>
        <w:br/>
      </w:r>
      <w:r>
        <w:rPr>
          <w:rFonts w:hint="eastAsia"/>
          <w:color w:val="464445"/>
          <w:szCs w:val="21"/>
          <w:shd w:val="clear" w:color="auto" w:fill="FFFFFF"/>
        </w:rPr>
        <w:t>（一）自诉人（代为告诉人）、被告人的姓名、性别、年龄、民族、出生地、文化程度、职业、工作单位、住址、联系方式；</w:t>
      </w:r>
      <w:r>
        <w:rPr>
          <w:rFonts w:hint="eastAsia"/>
          <w:color w:val="464445"/>
          <w:szCs w:val="21"/>
        </w:rPr>
        <w:br/>
      </w:r>
      <w:r>
        <w:rPr>
          <w:rFonts w:hint="eastAsia"/>
          <w:color w:val="464445"/>
          <w:szCs w:val="21"/>
        </w:rPr>
        <w:br/>
      </w:r>
      <w:r>
        <w:rPr>
          <w:rFonts w:hint="eastAsia"/>
          <w:color w:val="464445"/>
          <w:szCs w:val="21"/>
          <w:shd w:val="clear" w:color="auto" w:fill="FFFFFF"/>
        </w:rPr>
        <w:t>（二）被告人实施犯罪的时间、地点、手段、情节和危害后果等；</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（三）具体的诉讼请求；</w:t>
      </w:r>
      <w:r>
        <w:rPr>
          <w:rFonts w:hint="eastAsia"/>
          <w:color w:val="464445"/>
          <w:szCs w:val="21"/>
        </w:rPr>
        <w:br/>
      </w:r>
      <w:r>
        <w:rPr>
          <w:rFonts w:hint="eastAsia"/>
          <w:color w:val="464445"/>
          <w:szCs w:val="21"/>
        </w:rPr>
        <w:br/>
      </w:r>
      <w:r>
        <w:rPr>
          <w:rFonts w:hint="eastAsia"/>
          <w:color w:val="464445"/>
          <w:szCs w:val="21"/>
          <w:shd w:val="clear" w:color="auto" w:fill="FFFFFF"/>
        </w:rPr>
        <w:t>（四）致送的人民法院和具状时间；</w:t>
      </w:r>
      <w:r>
        <w:rPr>
          <w:rFonts w:hint="eastAsia"/>
          <w:color w:val="464445"/>
          <w:szCs w:val="21"/>
        </w:rPr>
        <w:br/>
      </w:r>
      <w:r>
        <w:rPr>
          <w:rFonts w:hint="eastAsia"/>
          <w:color w:val="464445"/>
          <w:szCs w:val="21"/>
        </w:rPr>
        <w:br/>
      </w:r>
      <w:r>
        <w:rPr>
          <w:rFonts w:hint="eastAsia"/>
          <w:color w:val="464445"/>
          <w:szCs w:val="21"/>
          <w:shd w:val="clear" w:color="auto" w:fill="FFFFFF"/>
        </w:rPr>
        <w:t>（五）证据的名称、来源等；</w:t>
      </w:r>
      <w:r>
        <w:rPr>
          <w:rFonts w:hint="eastAsia"/>
          <w:color w:val="464445"/>
          <w:szCs w:val="21"/>
        </w:rPr>
        <w:br/>
      </w:r>
      <w:r>
        <w:rPr>
          <w:rFonts w:hint="eastAsia"/>
          <w:color w:val="464445"/>
          <w:szCs w:val="21"/>
        </w:rPr>
        <w:br/>
      </w:r>
      <w:r>
        <w:rPr>
          <w:rFonts w:hint="eastAsia"/>
          <w:color w:val="464445"/>
          <w:szCs w:val="21"/>
          <w:shd w:val="clear" w:color="auto" w:fill="FFFFFF"/>
        </w:rPr>
        <w:t>（六）证人的姓名、住址、联系方式等。</w:t>
      </w:r>
      <w:r>
        <w:rPr>
          <w:rFonts w:hint="eastAsia"/>
          <w:color w:val="464445"/>
          <w:szCs w:val="21"/>
        </w:rPr>
        <w:br/>
      </w:r>
      <w:r>
        <w:rPr>
          <w:rFonts w:hint="eastAsia"/>
          <w:color w:val="464445"/>
          <w:szCs w:val="21"/>
        </w:rPr>
        <w:br/>
      </w:r>
      <w:r>
        <w:rPr>
          <w:rFonts w:hint="eastAsia"/>
          <w:color w:val="464445"/>
          <w:szCs w:val="21"/>
          <w:shd w:val="clear" w:color="auto" w:fill="FFFFFF"/>
        </w:rPr>
        <w:t>对两名以上被告人提出告诉的，应当按照被告人的人数提供自诉状副本。</w:t>
      </w:r>
      <w:r>
        <w:rPr>
          <w:rFonts w:hint="eastAsia"/>
          <w:color w:val="464445"/>
          <w:szCs w:val="21"/>
        </w:rPr>
        <w:br/>
      </w:r>
      <w:r>
        <w:rPr>
          <w:rFonts w:hint="eastAsia"/>
          <w:color w:val="464445"/>
          <w:szCs w:val="21"/>
        </w:rPr>
        <w:br/>
      </w:r>
      <w:r>
        <w:rPr>
          <w:rFonts w:hint="eastAsia"/>
          <w:color w:val="464445"/>
          <w:szCs w:val="21"/>
          <w:shd w:val="clear" w:color="auto" w:fill="FFFFFF"/>
        </w:rPr>
        <w:t>第二百六十三条</w:t>
      </w:r>
      <w:r>
        <w:rPr>
          <w:rFonts w:hint="eastAsia"/>
          <w:color w:val="464445"/>
          <w:szCs w:val="21"/>
          <w:shd w:val="clear" w:color="auto" w:fill="FFFFFF"/>
        </w:rPr>
        <w:t xml:space="preserve"> </w:t>
      </w:r>
      <w:r>
        <w:rPr>
          <w:rFonts w:hint="eastAsia"/>
          <w:color w:val="464445"/>
          <w:szCs w:val="21"/>
          <w:shd w:val="clear" w:color="auto" w:fill="FFFFFF"/>
        </w:rPr>
        <w:t>对自诉案件，人民法院应当在十五日内审查完毕。经审查，符合受理条件的，应当决定立案，并书面通知自诉人或者代为告诉人。</w:t>
      </w:r>
      <w:r>
        <w:rPr>
          <w:rFonts w:hint="eastAsia"/>
          <w:color w:val="464445"/>
          <w:szCs w:val="21"/>
        </w:rPr>
        <w:br/>
      </w:r>
      <w:r>
        <w:rPr>
          <w:rFonts w:hint="eastAsia"/>
          <w:color w:val="464445"/>
          <w:szCs w:val="21"/>
        </w:rPr>
        <w:br/>
      </w:r>
      <w:r>
        <w:rPr>
          <w:rFonts w:hint="eastAsia"/>
          <w:color w:val="464445"/>
          <w:szCs w:val="21"/>
          <w:shd w:val="clear" w:color="auto" w:fill="FFFFFF"/>
        </w:rPr>
        <w:t>具有下列情形之一的，应当说服自诉人撤回起诉；自诉人不撤回起诉的，裁定不予受理：</w:t>
      </w:r>
      <w:r>
        <w:rPr>
          <w:rFonts w:hint="eastAsia"/>
          <w:color w:val="464445"/>
          <w:szCs w:val="21"/>
        </w:rPr>
        <w:br/>
      </w:r>
      <w:r>
        <w:rPr>
          <w:rFonts w:hint="eastAsia"/>
          <w:color w:val="464445"/>
          <w:szCs w:val="21"/>
        </w:rPr>
        <w:br/>
      </w:r>
      <w:r>
        <w:rPr>
          <w:rFonts w:hint="eastAsia"/>
          <w:color w:val="464445"/>
          <w:szCs w:val="21"/>
          <w:shd w:val="clear" w:color="auto" w:fill="FFFFFF"/>
        </w:rPr>
        <w:t>（一）不属于本解释第一条规定的案件的；</w:t>
      </w:r>
      <w:r>
        <w:rPr>
          <w:rFonts w:hint="eastAsia"/>
          <w:color w:val="464445"/>
          <w:szCs w:val="21"/>
        </w:rPr>
        <w:br/>
      </w:r>
      <w:r>
        <w:rPr>
          <w:rFonts w:hint="eastAsia"/>
          <w:color w:val="464445"/>
          <w:szCs w:val="21"/>
        </w:rPr>
        <w:br/>
      </w:r>
      <w:r>
        <w:rPr>
          <w:rFonts w:hint="eastAsia"/>
          <w:color w:val="464445"/>
          <w:szCs w:val="21"/>
          <w:shd w:val="clear" w:color="auto" w:fill="FFFFFF"/>
        </w:rPr>
        <w:t>（二）缺乏罪证的；</w:t>
      </w:r>
      <w:r>
        <w:rPr>
          <w:rFonts w:hint="eastAsia"/>
          <w:color w:val="464445"/>
          <w:szCs w:val="21"/>
        </w:rPr>
        <w:br/>
      </w:r>
      <w:r>
        <w:rPr>
          <w:rFonts w:hint="eastAsia"/>
          <w:color w:val="464445"/>
          <w:szCs w:val="21"/>
        </w:rPr>
        <w:br/>
      </w:r>
      <w:r>
        <w:rPr>
          <w:rFonts w:hint="eastAsia"/>
          <w:color w:val="464445"/>
          <w:szCs w:val="21"/>
          <w:shd w:val="clear" w:color="auto" w:fill="FFFFFF"/>
        </w:rPr>
        <w:t>（三）犯罪已过追诉时效期限的；</w:t>
      </w:r>
      <w:r>
        <w:rPr>
          <w:rFonts w:hint="eastAsia"/>
          <w:color w:val="464445"/>
          <w:szCs w:val="21"/>
        </w:rPr>
        <w:br/>
      </w:r>
      <w:r>
        <w:rPr>
          <w:rFonts w:hint="eastAsia"/>
          <w:color w:val="464445"/>
          <w:szCs w:val="21"/>
        </w:rPr>
        <w:br/>
      </w:r>
      <w:r>
        <w:rPr>
          <w:rFonts w:hint="eastAsia"/>
          <w:color w:val="464445"/>
          <w:szCs w:val="21"/>
          <w:shd w:val="clear" w:color="auto" w:fill="FFFFFF"/>
        </w:rPr>
        <w:t>（四）被告人死亡的；</w:t>
      </w:r>
      <w:r>
        <w:rPr>
          <w:rFonts w:hint="eastAsia"/>
          <w:color w:val="464445"/>
          <w:szCs w:val="21"/>
        </w:rPr>
        <w:br/>
      </w:r>
      <w:r>
        <w:rPr>
          <w:rFonts w:hint="eastAsia"/>
          <w:color w:val="464445"/>
          <w:szCs w:val="21"/>
        </w:rPr>
        <w:br/>
      </w:r>
      <w:r>
        <w:rPr>
          <w:rFonts w:hint="eastAsia"/>
          <w:color w:val="464445"/>
          <w:szCs w:val="21"/>
          <w:shd w:val="clear" w:color="auto" w:fill="FFFFFF"/>
        </w:rPr>
        <w:t>（五）被告人下落不明的；</w:t>
      </w:r>
      <w:r>
        <w:rPr>
          <w:rFonts w:hint="eastAsia"/>
          <w:color w:val="464445"/>
          <w:szCs w:val="21"/>
        </w:rPr>
        <w:br/>
      </w:r>
      <w:r>
        <w:rPr>
          <w:rFonts w:hint="eastAsia"/>
          <w:color w:val="464445"/>
          <w:szCs w:val="21"/>
        </w:rPr>
        <w:br/>
      </w:r>
      <w:r>
        <w:rPr>
          <w:rFonts w:hint="eastAsia"/>
          <w:color w:val="464445"/>
          <w:szCs w:val="21"/>
          <w:shd w:val="clear" w:color="auto" w:fill="FFFFFF"/>
        </w:rPr>
        <w:t>（六）除因证据不足而撤诉的以外，自诉人撤诉后，就同一事实又告诉的；</w:t>
      </w:r>
      <w:r>
        <w:rPr>
          <w:rFonts w:hint="eastAsia"/>
          <w:color w:val="464445"/>
          <w:szCs w:val="21"/>
        </w:rPr>
        <w:br/>
      </w:r>
      <w:r>
        <w:rPr>
          <w:rFonts w:hint="eastAsia"/>
          <w:color w:val="464445"/>
          <w:szCs w:val="21"/>
        </w:rPr>
        <w:br/>
      </w:r>
      <w:r>
        <w:rPr>
          <w:rFonts w:hint="eastAsia"/>
          <w:color w:val="464445"/>
          <w:szCs w:val="21"/>
          <w:shd w:val="clear" w:color="auto" w:fill="FFFFFF"/>
        </w:rPr>
        <w:t>（七）经人民法院调解结案后，自诉人反悔，就同一事实再行告诉的。</w:t>
      </w:r>
      <w:r>
        <w:rPr>
          <w:rFonts w:hint="eastAsia"/>
          <w:color w:val="464445"/>
          <w:szCs w:val="21"/>
        </w:rPr>
        <w:br/>
      </w:r>
      <w:r>
        <w:rPr>
          <w:rFonts w:hint="eastAsia"/>
          <w:color w:val="464445"/>
          <w:szCs w:val="21"/>
        </w:rPr>
        <w:br/>
      </w:r>
      <w:r>
        <w:rPr>
          <w:rFonts w:hint="eastAsia"/>
          <w:color w:val="464445"/>
          <w:szCs w:val="21"/>
          <w:shd w:val="clear" w:color="auto" w:fill="FFFFFF"/>
        </w:rPr>
        <w:t>第二百六十四条</w:t>
      </w:r>
      <w:r>
        <w:rPr>
          <w:rFonts w:hint="eastAsia"/>
          <w:color w:val="464445"/>
          <w:szCs w:val="21"/>
          <w:shd w:val="clear" w:color="auto" w:fill="FFFFFF"/>
        </w:rPr>
        <w:t xml:space="preserve"> </w:t>
      </w:r>
      <w:r>
        <w:rPr>
          <w:rFonts w:hint="eastAsia"/>
          <w:color w:val="464445"/>
          <w:szCs w:val="21"/>
          <w:shd w:val="clear" w:color="auto" w:fill="FFFFFF"/>
        </w:rPr>
        <w:t>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r>
        <w:rPr>
          <w:rFonts w:hint="eastAsia"/>
          <w:color w:val="464445"/>
          <w:szCs w:val="21"/>
        </w:rPr>
        <w:br/>
      </w:r>
      <w:r>
        <w:rPr>
          <w:rFonts w:hint="eastAsia"/>
          <w:color w:val="464445"/>
          <w:szCs w:val="21"/>
        </w:rPr>
        <w:br/>
      </w:r>
      <w:r>
        <w:rPr>
          <w:rFonts w:hint="eastAsia"/>
          <w:color w:val="464445"/>
          <w:szCs w:val="21"/>
          <w:shd w:val="clear" w:color="auto" w:fill="FFFFFF"/>
        </w:rPr>
        <w:t>第二百六十五条</w:t>
      </w:r>
      <w:r>
        <w:rPr>
          <w:rFonts w:hint="eastAsia"/>
          <w:color w:val="464445"/>
          <w:szCs w:val="21"/>
          <w:shd w:val="clear" w:color="auto" w:fill="FFFFFF"/>
        </w:rPr>
        <w:t xml:space="preserve"> </w:t>
      </w:r>
      <w:r>
        <w:rPr>
          <w:rFonts w:hint="eastAsia"/>
          <w:color w:val="464445"/>
          <w:szCs w:val="21"/>
          <w:shd w:val="clear" w:color="auto" w:fill="FFFFFF"/>
        </w:rPr>
        <w:t>自诉人对不予受理或者驳回起诉的裁定不服的，可以提起上诉。</w:t>
      </w:r>
      <w:r>
        <w:rPr>
          <w:rFonts w:hint="eastAsia"/>
          <w:color w:val="464445"/>
          <w:szCs w:val="21"/>
        </w:rPr>
        <w:br/>
      </w:r>
      <w:r>
        <w:rPr>
          <w:rFonts w:hint="eastAsia"/>
          <w:color w:val="464445"/>
          <w:szCs w:val="21"/>
        </w:rPr>
        <w:br/>
      </w:r>
      <w:r>
        <w:rPr>
          <w:rFonts w:hint="eastAsia"/>
          <w:color w:val="464445"/>
          <w:szCs w:val="21"/>
          <w:shd w:val="clear" w:color="auto" w:fill="FFFFFF"/>
        </w:rPr>
        <w:t>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r>
        <w:rPr>
          <w:rFonts w:hint="eastAsia"/>
          <w:color w:val="464445"/>
          <w:szCs w:val="21"/>
        </w:rPr>
        <w:br/>
      </w:r>
      <w:r>
        <w:rPr>
          <w:rFonts w:hint="eastAsia"/>
          <w:color w:val="464445"/>
          <w:szCs w:val="21"/>
        </w:rPr>
        <w:br/>
      </w:r>
      <w:r>
        <w:rPr>
          <w:rFonts w:hint="eastAsia"/>
          <w:color w:val="464445"/>
          <w:szCs w:val="21"/>
          <w:shd w:val="clear" w:color="auto" w:fill="FFFFFF"/>
        </w:rPr>
        <w:t>第二百六十六条</w:t>
      </w:r>
      <w:r>
        <w:rPr>
          <w:rFonts w:hint="eastAsia"/>
          <w:color w:val="464445"/>
          <w:szCs w:val="21"/>
          <w:shd w:val="clear" w:color="auto" w:fill="FFFFFF"/>
        </w:rPr>
        <w:t xml:space="preserve"> </w:t>
      </w:r>
      <w:r>
        <w:rPr>
          <w:rFonts w:hint="eastAsia"/>
          <w:color w:val="464445"/>
          <w:szCs w:val="21"/>
          <w:shd w:val="clear" w:color="auto" w:fill="FFFFFF"/>
        </w:rPr>
        <w:t>自诉人明知有其他共同侵害人，但只对部分侵害人提起自诉的，人民法院应当受理，并告知其放弃告诉的法律后果；自诉人放弃告诉，判决宣告后又对其他共同侵害人就同一事实提起自诉的，人民法院不予受理。</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r>
        <w:rPr>
          <w:rFonts w:hint="eastAsia"/>
          <w:color w:val="464445"/>
          <w:szCs w:val="21"/>
        </w:rPr>
        <w:br/>
      </w:r>
      <w:r>
        <w:rPr>
          <w:rFonts w:hint="eastAsia"/>
          <w:color w:val="464445"/>
          <w:szCs w:val="21"/>
        </w:rPr>
        <w:br/>
      </w:r>
      <w:r>
        <w:rPr>
          <w:rFonts w:hint="eastAsia"/>
          <w:color w:val="464445"/>
          <w:szCs w:val="21"/>
          <w:shd w:val="clear" w:color="auto" w:fill="FFFFFF"/>
        </w:rPr>
        <w:t>第二百六十七条</w:t>
      </w:r>
      <w:r>
        <w:rPr>
          <w:rFonts w:hint="eastAsia"/>
          <w:color w:val="464445"/>
          <w:szCs w:val="21"/>
          <w:shd w:val="clear" w:color="auto" w:fill="FFFFFF"/>
        </w:rPr>
        <w:t xml:space="preserve"> </w:t>
      </w:r>
      <w:r>
        <w:rPr>
          <w:rFonts w:hint="eastAsia"/>
          <w:color w:val="464445"/>
          <w:szCs w:val="21"/>
          <w:shd w:val="clear" w:color="auto" w:fill="FFFFFF"/>
        </w:rPr>
        <w:t>被告人实施两个以上犯罪行为，分别属于公诉案件和自诉案件，人民法院可以一并审理。对自诉部分的审理，适用本章的规定。</w:t>
      </w:r>
      <w:r>
        <w:rPr>
          <w:rFonts w:hint="eastAsia"/>
          <w:color w:val="464445"/>
          <w:szCs w:val="21"/>
        </w:rPr>
        <w:br/>
      </w:r>
      <w:r>
        <w:rPr>
          <w:rFonts w:hint="eastAsia"/>
          <w:color w:val="464445"/>
          <w:szCs w:val="21"/>
        </w:rPr>
        <w:br/>
      </w:r>
      <w:r>
        <w:rPr>
          <w:rFonts w:hint="eastAsia"/>
          <w:color w:val="464445"/>
          <w:szCs w:val="21"/>
          <w:shd w:val="clear" w:color="auto" w:fill="FFFFFF"/>
        </w:rPr>
        <w:t>第二百六十八条</w:t>
      </w:r>
      <w:r>
        <w:rPr>
          <w:rFonts w:hint="eastAsia"/>
          <w:color w:val="464445"/>
          <w:szCs w:val="21"/>
          <w:shd w:val="clear" w:color="auto" w:fill="FFFFFF"/>
        </w:rPr>
        <w:t xml:space="preserve"> </w:t>
      </w:r>
      <w:r>
        <w:rPr>
          <w:rFonts w:hint="eastAsia"/>
          <w:color w:val="464445"/>
          <w:szCs w:val="21"/>
          <w:shd w:val="clear" w:color="auto" w:fill="FFFFFF"/>
        </w:rPr>
        <w:t>自诉案件当事人因客观原因不能取得的证据，申请人民法院调取的，应当说明理由，并提供相关线索或者材料。人民法院认为有必要的，应当及时调取。</w:t>
      </w:r>
      <w:r>
        <w:rPr>
          <w:rFonts w:hint="eastAsia"/>
          <w:color w:val="464445"/>
          <w:szCs w:val="21"/>
        </w:rPr>
        <w:br/>
      </w:r>
      <w:r>
        <w:rPr>
          <w:rFonts w:hint="eastAsia"/>
          <w:color w:val="464445"/>
          <w:szCs w:val="21"/>
        </w:rPr>
        <w:br/>
      </w:r>
      <w:r>
        <w:rPr>
          <w:rFonts w:hint="eastAsia"/>
          <w:color w:val="464445"/>
          <w:szCs w:val="21"/>
          <w:shd w:val="clear" w:color="auto" w:fill="FFFFFF"/>
        </w:rPr>
        <w:t>第二百六十九条</w:t>
      </w:r>
      <w:r>
        <w:rPr>
          <w:rFonts w:hint="eastAsia"/>
          <w:color w:val="464445"/>
          <w:szCs w:val="21"/>
          <w:shd w:val="clear" w:color="auto" w:fill="FFFFFF"/>
        </w:rPr>
        <w:t xml:space="preserve"> </w:t>
      </w:r>
      <w:r>
        <w:rPr>
          <w:rFonts w:hint="eastAsia"/>
          <w:color w:val="464445"/>
          <w:szCs w:val="21"/>
          <w:shd w:val="clear" w:color="auto" w:fill="FFFFFF"/>
        </w:rPr>
        <w:t>对犯罪事实清楚，有足够证据的自诉案件，应当开庭审理。</w:t>
      </w:r>
      <w:r>
        <w:rPr>
          <w:rFonts w:hint="eastAsia"/>
          <w:color w:val="464445"/>
          <w:szCs w:val="21"/>
        </w:rPr>
        <w:br/>
      </w:r>
      <w:r>
        <w:rPr>
          <w:rFonts w:hint="eastAsia"/>
          <w:color w:val="464445"/>
          <w:szCs w:val="21"/>
        </w:rPr>
        <w:br/>
      </w:r>
      <w:r>
        <w:rPr>
          <w:rFonts w:hint="eastAsia"/>
          <w:color w:val="464445"/>
          <w:szCs w:val="21"/>
          <w:shd w:val="clear" w:color="auto" w:fill="FFFFFF"/>
        </w:rPr>
        <w:t>第二百七十条</w:t>
      </w:r>
      <w:r>
        <w:rPr>
          <w:rFonts w:hint="eastAsia"/>
          <w:color w:val="464445"/>
          <w:szCs w:val="21"/>
          <w:shd w:val="clear" w:color="auto" w:fill="FFFFFF"/>
        </w:rPr>
        <w:t xml:space="preserve"> </w:t>
      </w:r>
      <w:r>
        <w:rPr>
          <w:rFonts w:hint="eastAsia"/>
          <w:color w:val="464445"/>
          <w:szCs w:val="21"/>
          <w:shd w:val="clear" w:color="auto" w:fill="FFFFFF"/>
        </w:rPr>
        <w:t>自诉案件，符合简易程序适用条件的，可以适用简易程序审理。</w:t>
      </w:r>
      <w:r>
        <w:rPr>
          <w:rFonts w:hint="eastAsia"/>
          <w:color w:val="464445"/>
          <w:szCs w:val="21"/>
        </w:rPr>
        <w:br/>
      </w:r>
      <w:r>
        <w:rPr>
          <w:rFonts w:hint="eastAsia"/>
          <w:color w:val="464445"/>
          <w:szCs w:val="21"/>
        </w:rPr>
        <w:br/>
      </w:r>
      <w:r>
        <w:rPr>
          <w:rFonts w:hint="eastAsia"/>
          <w:color w:val="464445"/>
          <w:szCs w:val="21"/>
          <w:shd w:val="clear" w:color="auto" w:fill="FFFFFF"/>
        </w:rPr>
        <w:t>不适用简易程序审理的自诉案件，参照适用公诉案件第一审普通程序的有关规定。</w:t>
      </w:r>
      <w:r>
        <w:rPr>
          <w:rFonts w:hint="eastAsia"/>
          <w:color w:val="464445"/>
          <w:szCs w:val="21"/>
        </w:rPr>
        <w:br/>
      </w:r>
      <w:r>
        <w:rPr>
          <w:rFonts w:hint="eastAsia"/>
          <w:color w:val="464445"/>
          <w:szCs w:val="21"/>
        </w:rPr>
        <w:br/>
      </w:r>
      <w:r>
        <w:rPr>
          <w:rFonts w:hint="eastAsia"/>
          <w:color w:val="464445"/>
          <w:szCs w:val="21"/>
          <w:shd w:val="clear" w:color="auto" w:fill="FFFFFF"/>
        </w:rPr>
        <w:t>第二百七十一条</w:t>
      </w:r>
      <w:r>
        <w:rPr>
          <w:rFonts w:hint="eastAsia"/>
          <w:color w:val="464445"/>
          <w:szCs w:val="21"/>
          <w:shd w:val="clear" w:color="auto" w:fill="FFFFFF"/>
        </w:rPr>
        <w:t xml:space="preserve"> </w:t>
      </w:r>
      <w:r>
        <w:rPr>
          <w:rFonts w:hint="eastAsia"/>
          <w:color w:val="464445"/>
          <w:szCs w:val="21"/>
          <w:shd w:val="clear" w:color="auto" w:fill="FFFFFF"/>
        </w:rPr>
        <w:t>人民法院审理自诉案件，可以在查明事实、分清是非的基础上，根据自愿、合法的原则进行调解。调解达成协议的，应当制作刑事调解书，由审判人员和书记员署名，并加盖人民法院印章。调解书经双方当事人签收后，即具有法律效力。调解没有达成协议，或者调解书签收前当事人反悔的，应当及时作出判决。</w:t>
      </w:r>
      <w:r>
        <w:rPr>
          <w:rFonts w:hint="eastAsia"/>
          <w:color w:val="464445"/>
          <w:szCs w:val="21"/>
        </w:rPr>
        <w:br/>
      </w:r>
      <w:r>
        <w:rPr>
          <w:rFonts w:hint="eastAsia"/>
          <w:color w:val="464445"/>
          <w:szCs w:val="21"/>
        </w:rPr>
        <w:br/>
      </w:r>
      <w:r>
        <w:rPr>
          <w:rFonts w:hint="eastAsia"/>
          <w:color w:val="464445"/>
          <w:szCs w:val="21"/>
          <w:shd w:val="clear" w:color="auto" w:fill="FFFFFF"/>
        </w:rPr>
        <w:t>刑事诉讼法第二百零四条第三项规定的案件不适用调解。</w:t>
      </w:r>
      <w:r>
        <w:rPr>
          <w:rFonts w:hint="eastAsia"/>
          <w:color w:val="464445"/>
          <w:szCs w:val="21"/>
        </w:rPr>
        <w:br/>
      </w:r>
      <w:r>
        <w:rPr>
          <w:rFonts w:hint="eastAsia"/>
          <w:color w:val="464445"/>
          <w:szCs w:val="21"/>
        </w:rPr>
        <w:br/>
      </w:r>
      <w:r>
        <w:rPr>
          <w:rFonts w:hint="eastAsia"/>
          <w:color w:val="464445"/>
          <w:szCs w:val="21"/>
          <w:shd w:val="clear" w:color="auto" w:fill="FFFFFF"/>
        </w:rPr>
        <w:t>第二百七十二条</w:t>
      </w:r>
      <w:r>
        <w:rPr>
          <w:rFonts w:hint="eastAsia"/>
          <w:color w:val="464445"/>
          <w:szCs w:val="21"/>
          <w:shd w:val="clear" w:color="auto" w:fill="FFFFFF"/>
        </w:rPr>
        <w:t xml:space="preserve"> </w:t>
      </w:r>
      <w:r>
        <w:rPr>
          <w:rFonts w:hint="eastAsia"/>
          <w:color w:val="464445"/>
          <w:szCs w:val="21"/>
          <w:shd w:val="clear" w:color="auto" w:fill="FFFFFF"/>
        </w:rPr>
        <w:t>判决宣告前，自诉案件的当事人可以自行和解，自诉人可以撤回自诉。</w:t>
      </w:r>
      <w:r>
        <w:rPr>
          <w:rFonts w:hint="eastAsia"/>
          <w:color w:val="464445"/>
          <w:szCs w:val="21"/>
        </w:rPr>
        <w:br/>
      </w:r>
      <w:r>
        <w:rPr>
          <w:rFonts w:hint="eastAsia"/>
          <w:color w:val="464445"/>
          <w:szCs w:val="21"/>
        </w:rPr>
        <w:br/>
      </w:r>
      <w:r>
        <w:rPr>
          <w:rFonts w:hint="eastAsia"/>
          <w:color w:val="464445"/>
          <w:szCs w:val="21"/>
          <w:shd w:val="clear" w:color="auto" w:fill="FFFFFF"/>
        </w:rPr>
        <w:t>人民法院经审查，认为和解、撤回自诉确属自愿的，应当裁定准许；认为系被强迫、威吓等，并非出于自愿的，不予准许。</w:t>
      </w:r>
      <w:r>
        <w:rPr>
          <w:rFonts w:hint="eastAsia"/>
          <w:color w:val="464445"/>
          <w:szCs w:val="21"/>
        </w:rPr>
        <w:br/>
      </w:r>
      <w:r>
        <w:rPr>
          <w:rFonts w:hint="eastAsia"/>
          <w:color w:val="464445"/>
          <w:szCs w:val="21"/>
        </w:rPr>
        <w:br/>
      </w:r>
      <w:r>
        <w:rPr>
          <w:rFonts w:hint="eastAsia"/>
          <w:color w:val="464445"/>
          <w:szCs w:val="21"/>
          <w:shd w:val="clear" w:color="auto" w:fill="FFFFFF"/>
        </w:rPr>
        <w:t>第二百七十三条</w:t>
      </w:r>
      <w:r>
        <w:rPr>
          <w:rFonts w:hint="eastAsia"/>
          <w:color w:val="464445"/>
          <w:szCs w:val="21"/>
          <w:shd w:val="clear" w:color="auto" w:fill="FFFFFF"/>
        </w:rPr>
        <w:t xml:space="preserve"> </w:t>
      </w:r>
      <w:r>
        <w:rPr>
          <w:rFonts w:hint="eastAsia"/>
          <w:color w:val="464445"/>
          <w:szCs w:val="21"/>
          <w:shd w:val="clear" w:color="auto" w:fill="FFFFFF"/>
        </w:rPr>
        <w:t>裁定准许撤诉或者当事人自行和解的自诉案件，被告人被采取强制措施的，人民法院应当立即解除。</w:t>
      </w:r>
      <w:r>
        <w:rPr>
          <w:rFonts w:hint="eastAsia"/>
          <w:color w:val="464445"/>
          <w:szCs w:val="21"/>
        </w:rPr>
        <w:br/>
      </w:r>
      <w:r>
        <w:rPr>
          <w:rFonts w:hint="eastAsia"/>
          <w:color w:val="464445"/>
          <w:szCs w:val="21"/>
        </w:rPr>
        <w:br/>
      </w:r>
      <w:r>
        <w:rPr>
          <w:rFonts w:hint="eastAsia"/>
          <w:color w:val="464445"/>
          <w:szCs w:val="21"/>
          <w:shd w:val="clear" w:color="auto" w:fill="FFFFFF"/>
        </w:rPr>
        <w:t>第二百七十四条</w:t>
      </w:r>
      <w:r>
        <w:rPr>
          <w:rFonts w:hint="eastAsia"/>
          <w:color w:val="464445"/>
          <w:szCs w:val="21"/>
          <w:shd w:val="clear" w:color="auto" w:fill="FFFFFF"/>
        </w:rPr>
        <w:t xml:space="preserve"> </w:t>
      </w:r>
      <w:r>
        <w:rPr>
          <w:rFonts w:hint="eastAsia"/>
          <w:color w:val="464445"/>
          <w:szCs w:val="21"/>
          <w:shd w:val="clear" w:color="auto" w:fill="FFFFFF"/>
        </w:rPr>
        <w:t>自诉人经两次传唤，无正当理由拒不到庭，或者未经法庭准许中途退庭的，人民法院应当裁定按撤诉处理。</w:t>
      </w:r>
      <w:r>
        <w:rPr>
          <w:rFonts w:hint="eastAsia"/>
          <w:color w:val="464445"/>
          <w:szCs w:val="21"/>
        </w:rPr>
        <w:br/>
      </w:r>
      <w:r>
        <w:rPr>
          <w:rFonts w:hint="eastAsia"/>
          <w:color w:val="464445"/>
          <w:szCs w:val="21"/>
        </w:rPr>
        <w:br/>
      </w:r>
      <w:r>
        <w:rPr>
          <w:rFonts w:hint="eastAsia"/>
          <w:color w:val="464445"/>
          <w:szCs w:val="21"/>
          <w:shd w:val="clear" w:color="auto" w:fill="FFFFFF"/>
        </w:rPr>
        <w:t>部分自诉人撤诉或者被裁定按撤诉处理的，不影响案件的继续审理。</w:t>
      </w:r>
      <w:r>
        <w:rPr>
          <w:rFonts w:hint="eastAsia"/>
          <w:color w:val="464445"/>
          <w:szCs w:val="21"/>
        </w:rPr>
        <w:br/>
      </w:r>
      <w:r>
        <w:rPr>
          <w:rFonts w:hint="eastAsia"/>
          <w:color w:val="464445"/>
          <w:szCs w:val="21"/>
        </w:rPr>
        <w:br/>
      </w:r>
      <w:r>
        <w:rPr>
          <w:rFonts w:hint="eastAsia"/>
          <w:color w:val="464445"/>
          <w:szCs w:val="21"/>
          <w:shd w:val="clear" w:color="auto" w:fill="FFFFFF"/>
        </w:rPr>
        <w:t>第二百七十五条</w:t>
      </w:r>
      <w:r>
        <w:rPr>
          <w:rFonts w:hint="eastAsia"/>
          <w:color w:val="464445"/>
          <w:szCs w:val="21"/>
          <w:shd w:val="clear" w:color="auto" w:fill="FFFFFF"/>
        </w:rPr>
        <w:t xml:space="preserve"> </w:t>
      </w:r>
      <w:r>
        <w:rPr>
          <w:rFonts w:hint="eastAsia"/>
          <w:color w:val="464445"/>
          <w:szCs w:val="21"/>
          <w:shd w:val="clear" w:color="auto" w:fill="FFFFFF"/>
        </w:rPr>
        <w:t>被告人在自诉案件审判期间下落不明的，人民法院应当裁定中止审理。被告人到案后，应当恢复审理，必要时应当对被告人依法采取强制措施。</w:t>
      </w:r>
      <w:r>
        <w:rPr>
          <w:rFonts w:hint="eastAsia"/>
          <w:color w:val="464445"/>
          <w:szCs w:val="21"/>
        </w:rPr>
        <w:br/>
      </w:r>
      <w:r>
        <w:rPr>
          <w:rFonts w:hint="eastAsia"/>
          <w:color w:val="464445"/>
          <w:szCs w:val="21"/>
        </w:rPr>
        <w:br/>
      </w:r>
      <w:r>
        <w:rPr>
          <w:rFonts w:hint="eastAsia"/>
          <w:color w:val="464445"/>
          <w:szCs w:val="21"/>
          <w:shd w:val="clear" w:color="auto" w:fill="FFFFFF"/>
        </w:rPr>
        <w:t>第二百七十六条</w:t>
      </w:r>
      <w:r>
        <w:rPr>
          <w:rFonts w:hint="eastAsia"/>
          <w:color w:val="464445"/>
          <w:szCs w:val="21"/>
          <w:shd w:val="clear" w:color="auto" w:fill="FFFFFF"/>
        </w:rPr>
        <w:t xml:space="preserve"> </w:t>
      </w:r>
      <w:r>
        <w:rPr>
          <w:rFonts w:hint="eastAsia"/>
          <w:color w:val="464445"/>
          <w:szCs w:val="21"/>
          <w:shd w:val="clear" w:color="auto" w:fill="FFFFFF"/>
        </w:rPr>
        <w:t>对自诉案件，应当参照刑事诉讼法第一百九十五条和本解释第二百四十一条的有关规定作出判决；对依法宣告无罪的案件，其附带民事部分应当依法进行调解或者一并作出判决。</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第二百七十七条</w:t>
      </w:r>
      <w:r>
        <w:rPr>
          <w:rFonts w:hint="eastAsia"/>
          <w:color w:val="464445"/>
          <w:szCs w:val="21"/>
          <w:shd w:val="clear" w:color="auto" w:fill="FFFFFF"/>
        </w:rPr>
        <w:t xml:space="preserve"> </w:t>
      </w:r>
      <w:r>
        <w:rPr>
          <w:rFonts w:hint="eastAsia"/>
          <w:color w:val="464445"/>
          <w:szCs w:val="21"/>
          <w:shd w:val="clear" w:color="auto" w:fill="FFFFFF"/>
        </w:rPr>
        <w:t>告诉才处理和被害人有证据证明的轻微刑事案件的被告人或者其法定代理人在诉讼过程中，可以对自诉人提起反诉。反诉必须符合下列条件：</w:t>
      </w:r>
      <w:r>
        <w:rPr>
          <w:rFonts w:hint="eastAsia"/>
          <w:color w:val="464445"/>
          <w:szCs w:val="21"/>
        </w:rPr>
        <w:br/>
      </w:r>
      <w:r>
        <w:rPr>
          <w:rFonts w:hint="eastAsia"/>
          <w:color w:val="464445"/>
          <w:szCs w:val="21"/>
        </w:rPr>
        <w:br/>
      </w:r>
      <w:r>
        <w:rPr>
          <w:rFonts w:hint="eastAsia"/>
          <w:color w:val="464445"/>
          <w:szCs w:val="21"/>
          <w:shd w:val="clear" w:color="auto" w:fill="FFFFFF"/>
        </w:rPr>
        <w:t>（一）反诉的对象必须是本案自诉人；</w:t>
      </w:r>
      <w:r>
        <w:rPr>
          <w:rFonts w:hint="eastAsia"/>
          <w:color w:val="464445"/>
          <w:szCs w:val="21"/>
        </w:rPr>
        <w:br/>
      </w:r>
      <w:r>
        <w:rPr>
          <w:rFonts w:hint="eastAsia"/>
          <w:color w:val="464445"/>
          <w:szCs w:val="21"/>
        </w:rPr>
        <w:br/>
      </w:r>
      <w:r>
        <w:rPr>
          <w:rFonts w:hint="eastAsia"/>
          <w:color w:val="464445"/>
          <w:szCs w:val="21"/>
          <w:shd w:val="clear" w:color="auto" w:fill="FFFFFF"/>
        </w:rPr>
        <w:t>（二）反诉的内容必须是与本案有关的行为；</w:t>
      </w:r>
      <w:r>
        <w:rPr>
          <w:rFonts w:hint="eastAsia"/>
          <w:color w:val="464445"/>
          <w:szCs w:val="21"/>
        </w:rPr>
        <w:br/>
      </w:r>
      <w:r>
        <w:rPr>
          <w:rFonts w:hint="eastAsia"/>
          <w:color w:val="464445"/>
          <w:szCs w:val="21"/>
        </w:rPr>
        <w:br/>
      </w:r>
      <w:r>
        <w:rPr>
          <w:rFonts w:hint="eastAsia"/>
          <w:color w:val="464445"/>
          <w:szCs w:val="21"/>
          <w:shd w:val="clear" w:color="auto" w:fill="FFFFFF"/>
        </w:rPr>
        <w:t>（三）反诉的案件必须符合本解释第一条第一项、第二项的规定。</w:t>
      </w:r>
      <w:r>
        <w:rPr>
          <w:rFonts w:hint="eastAsia"/>
          <w:color w:val="464445"/>
          <w:szCs w:val="21"/>
        </w:rPr>
        <w:br/>
      </w:r>
      <w:r>
        <w:rPr>
          <w:rFonts w:hint="eastAsia"/>
          <w:color w:val="464445"/>
          <w:szCs w:val="21"/>
        </w:rPr>
        <w:br/>
      </w:r>
      <w:r>
        <w:rPr>
          <w:rFonts w:hint="eastAsia"/>
          <w:color w:val="464445"/>
          <w:szCs w:val="21"/>
          <w:shd w:val="clear" w:color="auto" w:fill="FFFFFF"/>
        </w:rPr>
        <w:t>反诉案件适用自诉案件的规定，应当与自诉案件一并审理。自诉人撤诉的，不影响反诉案件的继续审理。</w:t>
      </w:r>
      <w:r>
        <w:rPr>
          <w:rFonts w:hint="eastAsia"/>
          <w:color w:val="464445"/>
          <w:szCs w:val="21"/>
        </w:rPr>
        <w:br/>
      </w:r>
      <w:r>
        <w:rPr>
          <w:rFonts w:hint="eastAsia"/>
          <w:color w:val="464445"/>
          <w:szCs w:val="21"/>
        </w:rPr>
        <w:br/>
      </w:r>
      <w:r>
        <w:rPr>
          <w:rFonts w:hint="eastAsia"/>
          <w:color w:val="464445"/>
          <w:szCs w:val="21"/>
          <w:shd w:val="clear" w:color="auto" w:fill="FFFFFF"/>
        </w:rPr>
        <w:t>第十一章</w:t>
      </w:r>
      <w:r>
        <w:rPr>
          <w:rFonts w:hint="eastAsia"/>
          <w:color w:val="464445"/>
          <w:szCs w:val="21"/>
          <w:shd w:val="clear" w:color="auto" w:fill="FFFFFF"/>
        </w:rPr>
        <w:t xml:space="preserve"> </w:t>
      </w:r>
      <w:r>
        <w:rPr>
          <w:rFonts w:hint="eastAsia"/>
          <w:color w:val="464445"/>
          <w:szCs w:val="21"/>
          <w:shd w:val="clear" w:color="auto" w:fill="FFFFFF"/>
        </w:rPr>
        <w:t>单位犯罪案件的审理</w:t>
      </w:r>
      <w:r>
        <w:rPr>
          <w:rFonts w:hint="eastAsia"/>
          <w:color w:val="464445"/>
          <w:szCs w:val="21"/>
        </w:rPr>
        <w:br/>
      </w:r>
      <w:r>
        <w:rPr>
          <w:rFonts w:hint="eastAsia"/>
          <w:color w:val="464445"/>
          <w:szCs w:val="21"/>
        </w:rPr>
        <w:br/>
      </w:r>
      <w:r>
        <w:rPr>
          <w:rFonts w:hint="eastAsia"/>
          <w:color w:val="464445"/>
          <w:szCs w:val="21"/>
          <w:shd w:val="clear" w:color="auto" w:fill="FFFFFF"/>
        </w:rPr>
        <w:t>第二百七十八条</w:t>
      </w:r>
      <w:r>
        <w:rPr>
          <w:rFonts w:hint="eastAsia"/>
          <w:color w:val="464445"/>
          <w:szCs w:val="21"/>
          <w:shd w:val="clear" w:color="auto" w:fill="FFFFFF"/>
        </w:rPr>
        <w:t xml:space="preserve"> </w:t>
      </w:r>
      <w:r>
        <w:rPr>
          <w:rFonts w:hint="eastAsia"/>
          <w:color w:val="464445"/>
          <w:szCs w:val="21"/>
          <w:shd w:val="clear" w:color="auto" w:fill="FFFFFF"/>
        </w:rPr>
        <w:t>人民法院受理单位犯罪案件，除依照本解释第一百八十条的有关规定进行审查外，还应当审查起诉书是否列明被告单位的名称、住所地、联系方式，法定代表人、主要负责人以及代表被告单位出庭的诉讼代表人的姓名、职务、联系方式。需要人民检察院补充材料的，应当通知人民检察院在三日内补送。</w:t>
      </w:r>
      <w:r>
        <w:rPr>
          <w:rFonts w:hint="eastAsia"/>
          <w:color w:val="464445"/>
          <w:szCs w:val="21"/>
        </w:rPr>
        <w:br/>
      </w:r>
      <w:r>
        <w:rPr>
          <w:rFonts w:hint="eastAsia"/>
          <w:color w:val="464445"/>
          <w:szCs w:val="21"/>
        </w:rPr>
        <w:br/>
      </w:r>
      <w:r>
        <w:rPr>
          <w:rFonts w:hint="eastAsia"/>
          <w:color w:val="464445"/>
          <w:szCs w:val="21"/>
          <w:shd w:val="clear" w:color="auto" w:fill="FFFFFF"/>
        </w:rPr>
        <w:t>第二百七十九条</w:t>
      </w:r>
      <w:r>
        <w:rPr>
          <w:rFonts w:hint="eastAsia"/>
          <w:color w:val="464445"/>
          <w:szCs w:val="21"/>
          <w:shd w:val="clear" w:color="auto" w:fill="FFFFFF"/>
        </w:rPr>
        <w:t xml:space="preserve"> </w:t>
      </w:r>
      <w:r>
        <w:rPr>
          <w:rFonts w:hint="eastAsia"/>
          <w:color w:val="464445"/>
          <w:szCs w:val="21"/>
          <w:shd w:val="clear" w:color="auto" w:fill="FFFFFF"/>
        </w:rPr>
        <w:t>被告单位的诉讼代表人，应当是法定代表人或者主要负责人；法定代表人或者主要负责人被指控为单位犯罪直接负责的主管人员或者因客观原因无法出庭的，应当由被告单位委托其他负责人或者职工作为诉讼代表人。但是，有关人员被指控为单位犯罪的其他直接责任人员或者知道案件情况、负有作证义务的除外。</w:t>
      </w:r>
      <w:r>
        <w:rPr>
          <w:rFonts w:hint="eastAsia"/>
          <w:color w:val="464445"/>
          <w:szCs w:val="21"/>
        </w:rPr>
        <w:br/>
      </w:r>
      <w:r>
        <w:rPr>
          <w:rFonts w:hint="eastAsia"/>
          <w:color w:val="464445"/>
          <w:szCs w:val="21"/>
        </w:rPr>
        <w:br/>
      </w:r>
      <w:r>
        <w:rPr>
          <w:rFonts w:hint="eastAsia"/>
          <w:color w:val="464445"/>
          <w:szCs w:val="21"/>
          <w:shd w:val="clear" w:color="auto" w:fill="FFFFFF"/>
        </w:rPr>
        <w:t>第二百八十条</w:t>
      </w:r>
      <w:r>
        <w:rPr>
          <w:rFonts w:hint="eastAsia"/>
          <w:color w:val="464445"/>
          <w:szCs w:val="21"/>
          <w:shd w:val="clear" w:color="auto" w:fill="FFFFFF"/>
        </w:rPr>
        <w:t xml:space="preserve"> </w:t>
      </w:r>
      <w:r>
        <w:rPr>
          <w:rFonts w:hint="eastAsia"/>
          <w:color w:val="464445"/>
          <w:szCs w:val="21"/>
          <w:shd w:val="clear" w:color="auto" w:fill="FFFFFF"/>
        </w:rPr>
        <w:t>开庭审理单位犯罪案件，应当通知被告单位的诉讼代表人出庭；没有诉讼代表人参与诉讼的，应当要求人民检察院确定。</w:t>
      </w:r>
      <w:r>
        <w:rPr>
          <w:rFonts w:hint="eastAsia"/>
          <w:color w:val="464445"/>
          <w:szCs w:val="21"/>
        </w:rPr>
        <w:br/>
      </w:r>
      <w:r>
        <w:rPr>
          <w:rFonts w:hint="eastAsia"/>
          <w:color w:val="464445"/>
          <w:szCs w:val="21"/>
        </w:rPr>
        <w:br/>
      </w:r>
      <w:r>
        <w:rPr>
          <w:rFonts w:hint="eastAsia"/>
          <w:color w:val="464445"/>
          <w:szCs w:val="21"/>
          <w:shd w:val="clear" w:color="auto" w:fill="FFFFFF"/>
        </w:rPr>
        <w:t>被告单位的诉讼代表人不出庭的，应当按照下列情形分别处理：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（一）诉讼代表人系被告单位的法定代表人或者主要负责人，无正当理由拒不出庭的，可以拘传其到庭；因客观原因无法出庭，或者下落不明的，应当要求人民检察院另行确定诉讼代表人；</w:t>
      </w:r>
      <w:r>
        <w:rPr>
          <w:rFonts w:hint="eastAsia"/>
          <w:color w:val="464445"/>
          <w:szCs w:val="21"/>
        </w:rPr>
        <w:br/>
      </w:r>
      <w:r>
        <w:rPr>
          <w:rFonts w:hint="eastAsia"/>
          <w:color w:val="464445"/>
          <w:szCs w:val="21"/>
        </w:rPr>
        <w:br/>
      </w:r>
      <w:r>
        <w:rPr>
          <w:rFonts w:hint="eastAsia"/>
          <w:color w:val="464445"/>
          <w:szCs w:val="21"/>
          <w:shd w:val="clear" w:color="auto" w:fill="FFFFFF"/>
        </w:rPr>
        <w:t>（二）诉讼代表人系被告单位的其他人员的，应当要求人民检察院另行确定诉讼代表人出庭。</w:t>
      </w:r>
      <w:r>
        <w:rPr>
          <w:rFonts w:hint="eastAsia"/>
          <w:color w:val="464445"/>
          <w:szCs w:val="21"/>
        </w:rPr>
        <w:br/>
      </w:r>
      <w:r>
        <w:rPr>
          <w:rFonts w:hint="eastAsia"/>
          <w:color w:val="464445"/>
          <w:szCs w:val="21"/>
        </w:rPr>
        <w:br/>
      </w:r>
      <w:r>
        <w:rPr>
          <w:rFonts w:hint="eastAsia"/>
          <w:color w:val="464445"/>
          <w:szCs w:val="21"/>
          <w:shd w:val="clear" w:color="auto" w:fill="FFFFFF"/>
        </w:rPr>
        <w:t>第二百八十一条</w:t>
      </w:r>
      <w:r>
        <w:rPr>
          <w:rFonts w:hint="eastAsia"/>
          <w:color w:val="464445"/>
          <w:szCs w:val="21"/>
          <w:shd w:val="clear" w:color="auto" w:fill="FFFFFF"/>
        </w:rPr>
        <w:t xml:space="preserve"> </w:t>
      </w:r>
      <w:r>
        <w:rPr>
          <w:rFonts w:hint="eastAsia"/>
          <w:color w:val="464445"/>
          <w:szCs w:val="21"/>
          <w:shd w:val="clear" w:color="auto" w:fill="FFFFFF"/>
        </w:rPr>
        <w:t>被告单位的诉讼代表人享有刑事诉讼法规定的有关被告人的诉讼权利。开庭时，诉讼代表人席位置于审判台前左侧，与辩护人席并列。</w:t>
      </w:r>
      <w:r>
        <w:rPr>
          <w:rFonts w:hint="eastAsia"/>
          <w:color w:val="464445"/>
          <w:szCs w:val="21"/>
        </w:rPr>
        <w:br/>
      </w:r>
      <w:r>
        <w:rPr>
          <w:rFonts w:hint="eastAsia"/>
          <w:color w:val="464445"/>
          <w:szCs w:val="21"/>
        </w:rPr>
        <w:br/>
      </w:r>
      <w:r>
        <w:rPr>
          <w:rFonts w:hint="eastAsia"/>
          <w:color w:val="464445"/>
          <w:szCs w:val="21"/>
          <w:shd w:val="clear" w:color="auto" w:fill="FFFFFF"/>
        </w:rPr>
        <w:t>第二百八十二条</w:t>
      </w:r>
      <w:r>
        <w:rPr>
          <w:rFonts w:hint="eastAsia"/>
          <w:color w:val="464445"/>
          <w:szCs w:val="21"/>
          <w:shd w:val="clear" w:color="auto" w:fill="FFFFFF"/>
        </w:rPr>
        <w:t xml:space="preserve"> </w:t>
      </w:r>
      <w:r>
        <w:rPr>
          <w:rFonts w:hint="eastAsia"/>
          <w:color w:val="464445"/>
          <w:szCs w:val="21"/>
          <w:shd w:val="clear" w:color="auto" w:fill="FFFFFF"/>
        </w:rPr>
        <w:t>被告单位委托辩护人，参照适用本解释的有关规定。</w:t>
      </w:r>
      <w:r>
        <w:rPr>
          <w:rFonts w:hint="eastAsia"/>
          <w:color w:val="464445"/>
          <w:szCs w:val="21"/>
        </w:rPr>
        <w:br/>
      </w:r>
      <w:r>
        <w:rPr>
          <w:rFonts w:hint="eastAsia"/>
          <w:color w:val="464445"/>
          <w:szCs w:val="21"/>
        </w:rPr>
        <w:br/>
      </w:r>
      <w:r>
        <w:rPr>
          <w:rFonts w:hint="eastAsia"/>
          <w:color w:val="464445"/>
          <w:szCs w:val="21"/>
          <w:shd w:val="clear" w:color="auto" w:fill="FFFFFF"/>
        </w:rPr>
        <w:t>第二百八十三条</w:t>
      </w:r>
      <w:r>
        <w:rPr>
          <w:rFonts w:hint="eastAsia"/>
          <w:color w:val="464445"/>
          <w:szCs w:val="21"/>
          <w:shd w:val="clear" w:color="auto" w:fill="FFFFFF"/>
        </w:rPr>
        <w:t xml:space="preserve"> </w:t>
      </w:r>
      <w:r>
        <w:rPr>
          <w:rFonts w:hint="eastAsia"/>
          <w:color w:val="464445"/>
          <w:szCs w:val="21"/>
          <w:shd w:val="clear" w:color="auto" w:fill="FFFFFF"/>
        </w:rPr>
        <w:t>对应当认定为单位犯罪的案件，人民检察院只作为自然人犯罪起诉的，人民法院应当建议人民检察院对犯罪单位补充起诉。人民检察院仍以自然人犯罪起诉的，人民法院应当依法审理，按照单位犯罪中的直接负责的主管人员或者其他直接责任人员追究刑事责任，并援引刑法分则关于追究单位犯罪中直接负责的主管人员和其他直接责任人员刑事责</w:t>
      </w:r>
      <w:r>
        <w:rPr>
          <w:rFonts w:hint="eastAsia"/>
          <w:color w:val="464445"/>
          <w:szCs w:val="21"/>
          <w:shd w:val="clear" w:color="auto" w:fill="FFFFFF"/>
        </w:rPr>
        <w:lastRenderedPageBreak/>
        <w:t>任的条款。</w:t>
      </w:r>
      <w:r>
        <w:rPr>
          <w:rFonts w:hint="eastAsia"/>
          <w:color w:val="464445"/>
          <w:szCs w:val="21"/>
        </w:rPr>
        <w:br/>
      </w:r>
      <w:r>
        <w:rPr>
          <w:rFonts w:hint="eastAsia"/>
          <w:color w:val="464445"/>
          <w:szCs w:val="21"/>
        </w:rPr>
        <w:br/>
      </w:r>
      <w:r>
        <w:rPr>
          <w:rFonts w:hint="eastAsia"/>
          <w:color w:val="464445"/>
          <w:szCs w:val="21"/>
          <w:shd w:val="clear" w:color="auto" w:fill="FFFFFF"/>
        </w:rPr>
        <w:t>第二百八十四条</w:t>
      </w:r>
      <w:r>
        <w:rPr>
          <w:rFonts w:hint="eastAsia"/>
          <w:color w:val="464445"/>
          <w:szCs w:val="21"/>
          <w:shd w:val="clear" w:color="auto" w:fill="FFFFFF"/>
        </w:rPr>
        <w:t xml:space="preserve"> </w:t>
      </w:r>
      <w:r>
        <w:rPr>
          <w:rFonts w:hint="eastAsia"/>
          <w:color w:val="464445"/>
          <w:szCs w:val="21"/>
          <w:shd w:val="clear" w:color="auto" w:fill="FFFFFF"/>
        </w:rPr>
        <w:t>被告单位的违法所得及其孳息，尚未被依法追缴或者查封、扣押、冻结的，人民法院应当决定追缴或者查封、扣押、冻结。</w:t>
      </w:r>
      <w:r>
        <w:rPr>
          <w:rFonts w:hint="eastAsia"/>
          <w:color w:val="464445"/>
          <w:szCs w:val="21"/>
        </w:rPr>
        <w:br/>
      </w:r>
      <w:r>
        <w:rPr>
          <w:rFonts w:hint="eastAsia"/>
          <w:color w:val="464445"/>
          <w:szCs w:val="21"/>
        </w:rPr>
        <w:br/>
      </w:r>
      <w:r>
        <w:rPr>
          <w:rFonts w:hint="eastAsia"/>
          <w:color w:val="464445"/>
          <w:szCs w:val="21"/>
          <w:shd w:val="clear" w:color="auto" w:fill="FFFFFF"/>
        </w:rPr>
        <w:t>第二百八十五条</w:t>
      </w:r>
      <w:r>
        <w:rPr>
          <w:rFonts w:hint="eastAsia"/>
          <w:color w:val="464445"/>
          <w:szCs w:val="21"/>
          <w:shd w:val="clear" w:color="auto" w:fill="FFFFFF"/>
        </w:rPr>
        <w:t xml:space="preserve"> </w:t>
      </w:r>
      <w:r>
        <w:rPr>
          <w:rFonts w:hint="eastAsia"/>
          <w:color w:val="464445"/>
          <w:szCs w:val="21"/>
          <w:shd w:val="clear" w:color="auto" w:fill="FFFFFF"/>
        </w:rPr>
        <w:t>为保证判决的执行，人民法院可以先行查封、扣押、冻结被告单位的财产，或者由被告单位提出担保。</w:t>
      </w:r>
      <w:r>
        <w:rPr>
          <w:rFonts w:hint="eastAsia"/>
          <w:color w:val="464445"/>
          <w:szCs w:val="21"/>
        </w:rPr>
        <w:br/>
      </w:r>
      <w:r>
        <w:rPr>
          <w:rFonts w:hint="eastAsia"/>
          <w:color w:val="464445"/>
          <w:szCs w:val="21"/>
        </w:rPr>
        <w:br/>
      </w:r>
      <w:r>
        <w:rPr>
          <w:rFonts w:hint="eastAsia"/>
          <w:color w:val="464445"/>
          <w:szCs w:val="21"/>
          <w:shd w:val="clear" w:color="auto" w:fill="FFFFFF"/>
        </w:rPr>
        <w:t>第二百八十六条</w:t>
      </w:r>
      <w:r>
        <w:rPr>
          <w:rFonts w:hint="eastAsia"/>
          <w:color w:val="464445"/>
          <w:szCs w:val="21"/>
          <w:shd w:val="clear" w:color="auto" w:fill="FFFFFF"/>
        </w:rPr>
        <w:t xml:space="preserve"> </w:t>
      </w:r>
      <w:r>
        <w:rPr>
          <w:rFonts w:hint="eastAsia"/>
          <w:color w:val="464445"/>
          <w:szCs w:val="21"/>
          <w:shd w:val="clear" w:color="auto" w:fill="FFFFFF"/>
        </w:rPr>
        <w:t>审判期间，被告单位被撤销、注销、吊销营业执照或者宣告破产的，对单位犯罪直接负责的主管人员和其他直接责任人员应当继续审理。</w:t>
      </w:r>
      <w:r>
        <w:rPr>
          <w:rFonts w:hint="eastAsia"/>
          <w:color w:val="464445"/>
          <w:szCs w:val="21"/>
        </w:rPr>
        <w:br/>
      </w:r>
      <w:r>
        <w:rPr>
          <w:rFonts w:hint="eastAsia"/>
          <w:color w:val="464445"/>
          <w:szCs w:val="21"/>
        </w:rPr>
        <w:br/>
      </w:r>
      <w:r>
        <w:rPr>
          <w:rFonts w:hint="eastAsia"/>
          <w:color w:val="464445"/>
          <w:szCs w:val="21"/>
          <w:shd w:val="clear" w:color="auto" w:fill="FFFFFF"/>
        </w:rPr>
        <w:t>第二百八十七条</w:t>
      </w:r>
      <w:r>
        <w:rPr>
          <w:rFonts w:hint="eastAsia"/>
          <w:color w:val="464445"/>
          <w:szCs w:val="21"/>
          <w:shd w:val="clear" w:color="auto" w:fill="FFFFFF"/>
        </w:rPr>
        <w:t xml:space="preserve"> </w:t>
      </w:r>
      <w:r>
        <w:rPr>
          <w:rFonts w:hint="eastAsia"/>
          <w:color w:val="464445"/>
          <w:szCs w:val="21"/>
          <w:shd w:val="clear" w:color="auto" w:fill="FFFFFF"/>
        </w:rPr>
        <w:t>审判期间，被告单位合并、分立的，应当将原单位列为被告单位，并注明合并、分立情况。对被告单位所判处的罚金以其在新单位的财产及收益为限。</w:t>
      </w:r>
      <w:r>
        <w:rPr>
          <w:rFonts w:hint="eastAsia"/>
          <w:color w:val="464445"/>
          <w:szCs w:val="21"/>
        </w:rPr>
        <w:br/>
      </w:r>
      <w:r>
        <w:rPr>
          <w:rFonts w:hint="eastAsia"/>
          <w:color w:val="464445"/>
          <w:szCs w:val="21"/>
        </w:rPr>
        <w:br/>
      </w:r>
      <w:r>
        <w:rPr>
          <w:rFonts w:hint="eastAsia"/>
          <w:color w:val="464445"/>
          <w:szCs w:val="21"/>
          <w:shd w:val="clear" w:color="auto" w:fill="FFFFFF"/>
        </w:rPr>
        <w:t>第二百八十八条</w:t>
      </w:r>
      <w:r>
        <w:rPr>
          <w:rFonts w:hint="eastAsia"/>
          <w:color w:val="464445"/>
          <w:szCs w:val="21"/>
          <w:shd w:val="clear" w:color="auto" w:fill="FFFFFF"/>
        </w:rPr>
        <w:t xml:space="preserve"> </w:t>
      </w:r>
      <w:r>
        <w:rPr>
          <w:rFonts w:hint="eastAsia"/>
          <w:color w:val="464445"/>
          <w:szCs w:val="21"/>
          <w:shd w:val="clear" w:color="auto" w:fill="FFFFFF"/>
        </w:rPr>
        <w:t>审理单位犯罪案件，本章没有规定的，参照适用本解释的有关规定。</w:t>
      </w:r>
      <w:r>
        <w:rPr>
          <w:rFonts w:hint="eastAsia"/>
          <w:color w:val="464445"/>
          <w:szCs w:val="21"/>
        </w:rPr>
        <w:br/>
      </w:r>
      <w:r>
        <w:rPr>
          <w:rFonts w:hint="eastAsia"/>
          <w:color w:val="464445"/>
          <w:szCs w:val="21"/>
        </w:rPr>
        <w:br/>
      </w:r>
      <w:r>
        <w:rPr>
          <w:rFonts w:hint="eastAsia"/>
          <w:color w:val="464445"/>
          <w:szCs w:val="21"/>
          <w:shd w:val="clear" w:color="auto" w:fill="FFFFFF"/>
        </w:rPr>
        <w:t>第十二章</w:t>
      </w:r>
      <w:r>
        <w:rPr>
          <w:rFonts w:hint="eastAsia"/>
          <w:color w:val="464445"/>
          <w:szCs w:val="21"/>
          <w:shd w:val="clear" w:color="auto" w:fill="FFFFFF"/>
        </w:rPr>
        <w:t xml:space="preserve"> </w:t>
      </w:r>
      <w:r>
        <w:rPr>
          <w:rFonts w:hint="eastAsia"/>
          <w:color w:val="464445"/>
          <w:szCs w:val="21"/>
          <w:shd w:val="clear" w:color="auto" w:fill="FFFFFF"/>
        </w:rPr>
        <w:t>简易程序</w:t>
      </w:r>
      <w:r>
        <w:rPr>
          <w:rFonts w:hint="eastAsia"/>
          <w:color w:val="464445"/>
          <w:szCs w:val="21"/>
        </w:rPr>
        <w:br/>
      </w:r>
      <w:r>
        <w:rPr>
          <w:rFonts w:hint="eastAsia"/>
          <w:color w:val="464445"/>
          <w:szCs w:val="21"/>
        </w:rPr>
        <w:br/>
      </w:r>
      <w:r>
        <w:rPr>
          <w:rFonts w:hint="eastAsia"/>
          <w:color w:val="464445"/>
          <w:szCs w:val="21"/>
          <w:shd w:val="clear" w:color="auto" w:fill="FFFFFF"/>
        </w:rPr>
        <w:t>第二百八十九条</w:t>
      </w:r>
      <w:r>
        <w:rPr>
          <w:rFonts w:hint="eastAsia"/>
          <w:color w:val="464445"/>
          <w:szCs w:val="21"/>
          <w:shd w:val="clear" w:color="auto" w:fill="FFFFFF"/>
        </w:rPr>
        <w:t xml:space="preserve"> </w:t>
      </w:r>
      <w:r>
        <w:rPr>
          <w:rFonts w:hint="eastAsia"/>
          <w:color w:val="464445"/>
          <w:szCs w:val="21"/>
          <w:shd w:val="clear" w:color="auto" w:fill="FFFFFF"/>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r>
        <w:rPr>
          <w:rFonts w:hint="eastAsia"/>
          <w:color w:val="464445"/>
          <w:szCs w:val="21"/>
        </w:rPr>
        <w:br/>
      </w:r>
      <w:r>
        <w:rPr>
          <w:rFonts w:hint="eastAsia"/>
          <w:color w:val="464445"/>
          <w:szCs w:val="21"/>
        </w:rPr>
        <w:br/>
      </w:r>
      <w:r>
        <w:rPr>
          <w:rFonts w:hint="eastAsia"/>
          <w:color w:val="464445"/>
          <w:szCs w:val="21"/>
          <w:shd w:val="clear" w:color="auto" w:fill="FFFFFF"/>
        </w:rPr>
        <w:t>对人民检察院建议适用简易程序审理的案件，依照前款的规定处理；不符合简易程序适用条件的，应当通知人民检察院。</w:t>
      </w:r>
      <w:r>
        <w:rPr>
          <w:rFonts w:hint="eastAsia"/>
          <w:color w:val="464445"/>
          <w:szCs w:val="21"/>
        </w:rPr>
        <w:br/>
      </w:r>
      <w:r>
        <w:rPr>
          <w:rFonts w:hint="eastAsia"/>
          <w:color w:val="464445"/>
          <w:szCs w:val="21"/>
        </w:rPr>
        <w:br/>
      </w:r>
      <w:r>
        <w:rPr>
          <w:rFonts w:hint="eastAsia"/>
          <w:color w:val="464445"/>
          <w:szCs w:val="21"/>
          <w:shd w:val="clear" w:color="auto" w:fill="FFFFFF"/>
        </w:rPr>
        <w:t>第二百九十条</w:t>
      </w:r>
      <w:r>
        <w:rPr>
          <w:rFonts w:hint="eastAsia"/>
          <w:color w:val="464445"/>
          <w:szCs w:val="21"/>
          <w:shd w:val="clear" w:color="auto" w:fill="FFFFFF"/>
        </w:rPr>
        <w:t xml:space="preserve"> </w:t>
      </w:r>
      <w:r>
        <w:rPr>
          <w:rFonts w:hint="eastAsia"/>
          <w:color w:val="464445"/>
          <w:szCs w:val="21"/>
          <w:shd w:val="clear" w:color="auto" w:fill="FFFFFF"/>
        </w:rPr>
        <w:t>具有下列情形之一的，不适用简易程序：</w:t>
      </w:r>
      <w:r>
        <w:rPr>
          <w:rFonts w:hint="eastAsia"/>
          <w:color w:val="464445"/>
          <w:szCs w:val="21"/>
        </w:rPr>
        <w:br/>
      </w:r>
      <w:r>
        <w:rPr>
          <w:rFonts w:hint="eastAsia"/>
          <w:color w:val="464445"/>
          <w:szCs w:val="21"/>
        </w:rPr>
        <w:br/>
      </w:r>
      <w:r>
        <w:rPr>
          <w:rFonts w:hint="eastAsia"/>
          <w:color w:val="464445"/>
          <w:szCs w:val="21"/>
          <w:shd w:val="clear" w:color="auto" w:fill="FFFFFF"/>
        </w:rPr>
        <w:t>（一）被告人是盲、聋、哑人；</w:t>
      </w:r>
      <w:r>
        <w:rPr>
          <w:rFonts w:hint="eastAsia"/>
          <w:color w:val="464445"/>
          <w:szCs w:val="21"/>
        </w:rPr>
        <w:br/>
      </w:r>
      <w:r>
        <w:rPr>
          <w:rFonts w:hint="eastAsia"/>
          <w:color w:val="464445"/>
          <w:szCs w:val="21"/>
        </w:rPr>
        <w:br/>
      </w:r>
      <w:r>
        <w:rPr>
          <w:rFonts w:hint="eastAsia"/>
          <w:color w:val="464445"/>
          <w:szCs w:val="21"/>
          <w:shd w:val="clear" w:color="auto" w:fill="FFFFFF"/>
        </w:rPr>
        <w:t>（二）被告人是尚未完全丧失辨认或者控制自己行为能力的精神病人；</w:t>
      </w:r>
      <w:r>
        <w:rPr>
          <w:rFonts w:hint="eastAsia"/>
          <w:color w:val="464445"/>
          <w:szCs w:val="21"/>
        </w:rPr>
        <w:br/>
      </w:r>
      <w:r>
        <w:rPr>
          <w:rFonts w:hint="eastAsia"/>
          <w:color w:val="464445"/>
          <w:szCs w:val="21"/>
        </w:rPr>
        <w:br/>
      </w:r>
      <w:r>
        <w:rPr>
          <w:rFonts w:hint="eastAsia"/>
          <w:color w:val="464445"/>
          <w:szCs w:val="21"/>
          <w:shd w:val="clear" w:color="auto" w:fill="FFFFFF"/>
        </w:rPr>
        <w:t>（三）有重大社会影响的；</w:t>
      </w:r>
      <w:r>
        <w:rPr>
          <w:rFonts w:hint="eastAsia"/>
          <w:color w:val="464445"/>
          <w:szCs w:val="21"/>
        </w:rPr>
        <w:br/>
      </w:r>
      <w:r>
        <w:rPr>
          <w:rFonts w:hint="eastAsia"/>
          <w:color w:val="464445"/>
          <w:szCs w:val="21"/>
        </w:rPr>
        <w:br/>
      </w:r>
      <w:r>
        <w:rPr>
          <w:rFonts w:hint="eastAsia"/>
          <w:color w:val="464445"/>
          <w:szCs w:val="21"/>
          <w:shd w:val="clear" w:color="auto" w:fill="FFFFFF"/>
        </w:rPr>
        <w:t>（四）共同犯罪案件中部分被告人不认罪或者对适用简易程序有异议的；</w:t>
      </w:r>
      <w:r>
        <w:rPr>
          <w:rFonts w:hint="eastAsia"/>
          <w:color w:val="464445"/>
          <w:szCs w:val="21"/>
        </w:rPr>
        <w:br/>
      </w:r>
      <w:r>
        <w:rPr>
          <w:rFonts w:hint="eastAsia"/>
          <w:color w:val="464445"/>
          <w:szCs w:val="21"/>
        </w:rPr>
        <w:br/>
      </w:r>
      <w:r>
        <w:rPr>
          <w:rFonts w:hint="eastAsia"/>
          <w:color w:val="464445"/>
          <w:szCs w:val="21"/>
          <w:shd w:val="clear" w:color="auto" w:fill="FFFFFF"/>
        </w:rPr>
        <w:t>（五）辩护人作无罪辩护的；</w:t>
      </w:r>
      <w:r>
        <w:rPr>
          <w:rFonts w:hint="eastAsia"/>
          <w:color w:val="464445"/>
          <w:szCs w:val="21"/>
        </w:rPr>
        <w:br/>
      </w:r>
      <w:r>
        <w:rPr>
          <w:rFonts w:hint="eastAsia"/>
          <w:color w:val="464445"/>
          <w:szCs w:val="21"/>
        </w:rPr>
        <w:br/>
      </w:r>
      <w:r>
        <w:rPr>
          <w:rFonts w:hint="eastAsia"/>
          <w:color w:val="464445"/>
          <w:szCs w:val="21"/>
          <w:shd w:val="clear" w:color="auto" w:fill="FFFFFF"/>
        </w:rPr>
        <w:t>（六）被告人认罪但经审查认为可能不构成犯罪的；</w:t>
      </w:r>
      <w:r>
        <w:rPr>
          <w:rFonts w:hint="eastAsia"/>
          <w:color w:val="464445"/>
          <w:szCs w:val="21"/>
        </w:rPr>
        <w:br/>
      </w:r>
      <w:r>
        <w:rPr>
          <w:rFonts w:hint="eastAsia"/>
          <w:color w:val="464445"/>
          <w:szCs w:val="21"/>
        </w:rPr>
        <w:br/>
      </w:r>
      <w:r>
        <w:rPr>
          <w:rFonts w:hint="eastAsia"/>
          <w:color w:val="464445"/>
          <w:szCs w:val="21"/>
          <w:shd w:val="clear" w:color="auto" w:fill="FFFFFF"/>
        </w:rPr>
        <w:t>（七）不宜适用简易程序审理的其他情形。</w:t>
      </w:r>
      <w:r>
        <w:rPr>
          <w:rFonts w:hint="eastAsia"/>
          <w:color w:val="464445"/>
          <w:szCs w:val="21"/>
        </w:rPr>
        <w:br/>
      </w:r>
      <w:r>
        <w:rPr>
          <w:rFonts w:hint="eastAsia"/>
          <w:color w:val="464445"/>
          <w:szCs w:val="21"/>
        </w:rPr>
        <w:br/>
      </w:r>
      <w:r>
        <w:rPr>
          <w:rFonts w:hint="eastAsia"/>
          <w:color w:val="464445"/>
          <w:szCs w:val="21"/>
          <w:shd w:val="clear" w:color="auto" w:fill="FFFFFF"/>
        </w:rPr>
        <w:t>第二百九十一条</w:t>
      </w:r>
      <w:r>
        <w:rPr>
          <w:rFonts w:hint="eastAsia"/>
          <w:color w:val="464445"/>
          <w:szCs w:val="21"/>
          <w:shd w:val="clear" w:color="auto" w:fill="FFFFFF"/>
        </w:rPr>
        <w:t xml:space="preserve"> </w:t>
      </w:r>
      <w:r>
        <w:rPr>
          <w:rFonts w:hint="eastAsia"/>
          <w:color w:val="464445"/>
          <w:szCs w:val="21"/>
          <w:shd w:val="clear" w:color="auto" w:fill="FFFFFF"/>
        </w:rPr>
        <w:t>适用简易程序审理的案件，符合刑事诉讼法第三十四条第一款规定的，人民法院应当告知被告人及其近亲属可以申请法律援助。</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第二百九十二条</w:t>
      </w:r>
      <w:r>
        <w:rPr>
          <w:rFonts w:hint="eastAsia"/>
          <w:color w:val="464445"/>
          <w:szCs w:val="21"/>
          <w:shd w:val="clear" w:color="auto" w:fill="FFFFFF"/>
        </w:rPr>
        <w:t xml:space="preserve"> </w:t>
      </w:r>
      <w:r>
        <w:rPr>
          <w:rFonts w:hint="eastAsia"/>
          <w:color w:val="464445"/>
          <w:szCs w:val="21"/>
          <w:shd w:val="clear" w:color="auto" w:fill="FFFFFF"/>
        </w:rPr>
        <w:t>适用简易程序审理案件，人民法院应当在开庭三日前，将开庭的时间、地点通知人民检察院、自诉人、被告人、辩护人，也可以通知其他诉讼参与人。</w:t>
      </w:r>
      <w:r>
        <w:rPr>
          <w:rFonts w:hint="eastAsia"/>
          <w:color w:val="464445"/>
          <w:szCs w:val="21"/>
        </w:rPr>
        <w:br/>
      </w:r>
      <w:r>
        <w:rPr>
          <w:rFonts w:hint="eastAsia"/>
          <w:color w:val="464445"/>
          <w:szCs w:val="21"/>
        </w:rPr>
        <w:br/>
      </w:r>
      <w:r>
        <w:rPr>
          <w:rFonts w:hint="eastAsia"/>
          <w:color w:val="464445"/>
          <w:szCs w:val="21"/>
          <w:shd w:val="clear" w:color="auto" w:fill="FFFFFF"/>
        </w:rPr>
        <w:t>通知可以采用简便方式，但应当记录在案。</w:t>
      </w:r>
      <w:r>
        <w:rPr>
          <w:rFonts w:hint="eastAsia"/>
          <w:color w:val="464445"/>
          <w:szCs w:val="21"/>
        </w:rPr>
        <w:br/>
      </w:r>
      <w:r>
        <w:rPr>
          <w:rFonts w:hint="eastAsia"/>
          <w:color w:val="464445"/>
          <w:szCs w:val="21"/>
        </w:rPr>
        <w:br/>
      </w:r>
      <w:r>
        <w:rPr>
          <w:rFonts w:hint="eastAsia"/>
          <w:color w:val="464445"/>
          <w:szCs w:val="21"/>
          <w:shd w:val="clear" w:color="auto" w:fill="FFFFFF"/>
        </w:rPr>
        <w:t>第二百九十三条</w:t>
      </w:r>
      <w:r>
        <w:rPr>
          <w:rFonts w:hint="eastAsia"/>
          <w:color w:val="464445"/>
          <w:szCs w:val="21"/>
          <w:shd w:val="clear" w:color="auto" w:fill="FFFFFF"/>
        </w:rPr>
        <w:t xml:space="preserve"> </w:t>
      </w:r>
      <w:r>
        <w:rPr>
          <w:rFonts w:hint="eastAsia"/>
          <w:color w:val="464445"/>
          <w:szCs w:val="21"/>
          <w:shd w:val="clear" w:color="auto" w:fill="FFFFFF"/>
        </w:rPr>
        <w:t>适用简易程序审理案件，被告人有辩护人的，应当通知其出庭。</w:t>
      </w:r>
      <w:r>
        <w:rPr>
          <w:rFonts w:hint="eastAsia"/>
          <w:color w:val="464445"/>
          <w:szCs w:val="21"/>
        </w:rPr>
        <w:br/>
      </w:r>
      <w:r>
        <w:rPr>
          <w:rFonts w:hint="eastAsia"/>
          <w:color w:val="464445"/>
          <w:szCs w:val="21"/>
        </w:rPr>
        <w:br/>
      </w:r>
      <w:r>
        <w:rPr>
          <w:rFonts w:hint="eastAsia"/>
          <w:color w:val="464445"/>
          <w:szCs w:val="21"/>
          <w:shd w:val="clear" w:color="auto" w:fill="FFFFFF"/>
        </w:rPr>
        <w:t>第二百九十四条</w:t>
      </w:r>
      <w:r>
        <w:rPr>
          <w:rFonts w:hint="eastAsia"/>
          <w:color w:val="464445"/>
          <w:szCs w:val="21"/>
          <w:shd w:val="clear" w:color="auto" w:fill="FFFFFF"/>
        </w:rPr>
        <w:t xml:space="preserve"> </w:t>
      </w:r>
      <w:r>
        <w:rPr>
          <w:rFonts w:hint="eastAsia"/>
          <w:color w:val="464445"/>
          <w:szCs w:val="21"/>
          <w:shd w:val="clear" w:color="auto" w:fill="FFFFFF"/>
        </w:rPr>
        <w:t>适用简易程序审理案件，审判长或者独任审判员应当当庭询问被告人对指控的犯罪事实的意见，告知被告人适用简易程序审理的法律规定，确认被告人是否同意适用简易程序。</w:t>
      </w:r>
      <w:r>
        <w:rPr>
          <w:rFonts w:hint="eastAsia"/>
          <w:color w:val="464445"/>
          <w:szCs w:val="21"/>
        </w:rPr>
        <w:br/>
      </w:r>
      <w:r>
        <w:rPr>
          <w:rFonts w:hint="eastAsia"/>
          <w:color w:val="464445"/>
          <w:szCs w:val="21"/>
        </w:rPr>
        <w:br/>
      </w:r>
      <w:r>
        <w:rPr>
          <w:rFonts w:hint="eastAsia"/>
          <w:color w:val="464445"/>
          <w:szCs w:val="21"/>
          <w:shd w:val="clear" w:color="auto" w:fill="FFFFFF"/>
        </w:rPr>
        <w:t>第二百九十五条</w:t>
      </w:r>
      <w:r>
        <w:rPr>
          <w:rFonts w:hint="eastAsia"/>
          <w:color w:val="464445"/>
          <w:szCs w:val="21"/>
          <w:shd w:val="clear" w:color="auto" w:fill="FFFFFF"/>
        </w:rPr>
        <w:t xml:space="preserve"> </w:t>
      </w:r>
      <w:r>
        <w:rPr>
          <w:rFonts w:hint="eastAsia"/>
          <w:color w:val="464445"/>
          <w:szCs w:val="21"/>
          <w:shd w:val="clear" w:color="auto" w:fill="FFFFFF"/>
        </w:rPr>
        <w:t>适用简易程序审理案件，可以对庭审作如下简化：</w:t>
      </w:r>
      <w:r>
        <w:rPr>
          <w:rFonts w:hint="eastAsia"/>
          <w:color w:val="464445"/>
          <w:szCs w:val="21"/>
        </w:rPr>
        <w:br/>
      </w:r>
      <w:r>
        <w:rPr>
          <w:rFonts w:hint="eastAsia"/>
          <w:color w:val="464445"/>
          <w:szCs w:val="21"/>
        </w:rPr>
        <w:br/>
      </w:r>
      <w:r>
        <w:rPr>
          <w:rFonts w:hint="eastAsia"/>
          <w:color w:val="464445"/>
          <w:szCs w:val="21"/>
          <w:shd w:val="clear" w:color="auto" w:fill="FFFFFF"/>
        </w:rPr>
        <w:t>（一）公诉人可以摘要宣读起诉书；</w:t>
      </w:r>
      <w:r>
        <w:rPr>
          <w:rFonts w:hint="eastAsia"/>
          <w:color w:val="464445"/>
          <w:szCs w:val="21"/>
        </w:rPr>
        <w:br/>
      </w:r>
      <w:r>
        <w:rPr>
          <w:rFonts w:hint="eastAsia"/>
          <w:color w:val="464445"/>
          <w:szCs w:val="21"/>
        </w:rPr>
        <w:br/>
      </w:r>
      <w:r>
        <w:rPr>
          <w:rFonts w:hint="eastAsia"/>
          <w:color w:val="464445"/>
          <w:szCs w:val="21"/>
          <w:shd w:val="clear" w:color="auto" w:fill="FFFFFF"/>
        </w:rPr>
        <w:t>（二）公诉人、辩护人、审判人员对被告人的讯问、发问可以简化或者省略；</w:t>
      </w:r>
      <w:r>
        <w:rPr>
          <w:rFonts w:hint="eastAsia"/>
          <w:color w:val="464445"/>
          <w:szCs w:val="21"/>
        </w:rPr>
        <w:br/>
      </w:r>
      <w:r>
        <w:rPr>
          <w:rFonts w:hint="eastAsia"/>
          <w:color w:val="464445"/>
          <w:szCs w:val="21"/>
        </w:rPr>
        <w:br/>
      </w:r>
      <w:r>
        <w:rPr>
          <w:rFonts w:hint="eastAsia"/>
          <w:color w:val="464445"/>
          <w:szCs w:val="21"/>
          <w:shd w:val="clear" w:color="auto" w:fill="FFFFFF"/>
        </w:rPr>
        <w:t>（三）对控辩双方无异议的证据，可以仅就证据的名称及所证明的事项作出说明；对控辩双方有异议，或者法庭认为有必要调查核实的证据，应当出示，并进行质证；</w:t>
      </w:r>
      <w:r>
        <w:rPr>
          <w:rFonts w:hint="eastAsia"/>
          <w:color w:val="464445"/>
          <w:szCs w:val="21"/>
        </w:rPr>
        <w:br/>
      </w:r>
      <w:r>
        <w:rPr>
          <w:rFonts w:hint="eastAsia"/>
          <w:color w:val="464445"/>
          <w:szCs w:val="21"/>
        </w:rPr>
        <w:br/>
      </w:r>
      <w:r>
        <w:rPr>
          <w:rFonts w:hint="eastAsia"/>
          <w:color w:val="464445"/>
          <w:szCs w:val="21"/>
          <w:shd w:val="clear" w:color="auto" w:fill="FFFFFF"/>
        </w:rPr>
        <w:t>（四）控辩双方对与定罪量刑有关的事实、证据没有异议的，法庭审理可以直接围绕罪名确定和量刑问题进行。</w:t>
      </w:r>
      <w:r>
        <w:rPr>
          <w:rFonts w:hint="eastAsia"/>
          <w:color w:val="464445"/>
          <w:szCs w:val="21"/>
        </w:rPr>
        <w:br/>
      </w:r>
      <w:r>
        <w:rPr>
          <w:rFonts w:hint="eastAsia"/>
          <w:color w:val="464445"/>
          <w:szCs w:val="21"/>
        </w:rPr>
        <w:br/>
      </w:r>
      <w:r>
        <w:rPr>
          <w:rFonts w:hint="eastAsia"/>
          <w:color w:val="464445"/>
          <w:szCs w:val="21"/>
          <w:shd w:val="clear" w:color="auto" w:fill="FFFFFF"/>
        </w:rPr>
        <w:t>适用简易程序审理案件，判决宣告前应当听取被告人的最后陈述。</w:t>
      </w:r>
      <w:r>
        <w:rPr>
          <w:rFonts w:hint="eastAsia"/>
          <w:color w:val="464445"/>
          <w:szCs w:val="21"/>
        </w:rPr>
        <w:br/>
      </w:r>
      <w:r>
        <w:rPr>
          <w:rFonts w:hint="eastAsia"/>
          <w:color w:val="464445"/>
          <w:szCs w:val="21"/>
        </w:rPr>
        <w:br/>
      </w:r>
      <w:r>
        <w:rPr>
          <w:rFonts w:hint="eastAsia"/>
          <w:color w:val="464445"/>
          <w:szCs w:val="21"/>
          <w:shd w:val="clear" w:color="auto" w:fill="FFFFFF"/>
        </w:rPr>
        <w:t>第二百九十六条</w:t>
      </w:r>
      <w:r>
        <w:rPr>
          <w:rFonts w:hint="eastAsia"/>
          <w:color w:val="464445"/>
          <w:szCs w:val="21"/>
          <w:shd w:val="clear" w:color="auto" w:fill="FFFFFF"/>
        </w:rPr>
        <w:t xml:space="preserve"> </w:t>
      </w:r>
      <w:r>
        <w:rPr>
          <w:rFonts w:hint="eastAsia"/>
          <w:color w:val="464445"/>
          <w:szCs w:val="21"/>
          <w:shd w:val="clear" w:color="auto" w:fill="FFFFFF"/>
        </w:rPr>
        <w:t>适用简易程序独任审判过程中，发现对被告人可能判处的有期徒刑超过三年的，应当转由合议庭审理。</w:t>
      </w:r>
      <w:r>
        <w:rPr>
          <w:rFonts w:hint="eastAsia"/>
          <w:color w:val="464445"/>
          <w:szCs w:val="21"/>
        </w:rPr>
        <w:br/>
      </w:r>
      <w:r>
        <w:rPr>
          <w:rFonts w:hint="eastAsia"/>
          <w:color w:val="464445"/>
          <w:szCs w:val="21"/>
        </w:rPr>
        <w:br/>
      </w:r>
      <w:r>
        <w:rPr>
          <w:rFonts w:hint="eastAsia"/>
          <w:color w:val="464445"/>
          <w:szCs w:val="21"/>
          <w:shd w:val="clear" w:color="auto" w:fill="FFFFFF"/>
        </w:rPr>
        <w:t>第二百九十七条</w:t>
      </w:r>
      <w:r>
        <w:rPr>
          <w:rFonts w:hint="eastAsia"/>
          <w:color w:val="464445"/>
          <w:szCs w:val="21"/>
          <w:shd w:val="clear" w:color="auto" w:fill="FFFFFF"/>
        </w:rPr>
        <w:t xml:space="preserve"> </w:t>
      </w:r>
      <w:r>
        <w:rPr>
          <w:rFonts w:hint="eastAsia"/>
          <w:color w:val="464445"/>
          <w:szCs w:val="21"/>
          <w:shd w:val="clear" w:color="auto" w:fill="FFFFFF"/>
        </w:rPr>
        <w:t>适用简易程序审理案件，一般应当当庭宣判。</w:t>
      </w:r>
      <w:r>
        <w:rPr>
          <w:rFonts w:hint="eastAsia"/>
          <w:color w:val="464445"/>
          <w:szCs w:val="21"/>
        </w:rPr>
        <w:br/>
      </w:r>
      <w:r>
        <w:rPr>
          <w:rFonts w:hint="eastAsia"/>
          <w:color w:val="464445"/>
          <w:szCs w:val="21"/>
        </w:rPr>
        <w:br/>
      </w:r>
      <w:r>
        <w:rPr>
          <w:rFonts w:hint="eastAsia"/>
          <w:color w:val="464445"/>
          <w:szCs w:val="21"/>
          <w:shd w:val="clear" w:color="auto" w:fill="FFFFFF"/>
        </w:rPr>
        <w:t>第二百九十八条</w:t>
      </w:r>
      <w:r>
        <w:rPr>
          <w:rFonts w:hint="eastAsia"/>
          <w:color w:val="464445"/>
          <w:szCs w:val="21"/>
          <w:shd w:val="clear" w:color="auto" w:fill="FFFFFF"/>
        </w:rPr>
        <w:t xml:space="preserve"> </w:t>
      </w:r>
      <w:r>
        <w:rPr>
          <w:rFonts w:hint="eastAsia"/>
          <w:color w:val="464445"/>
          <w:szCs w:val="21"/>
          <w:shd w:val="clear" w:color="auto" w:fill="FFFFFF"/>
        </w:rPr>
        <w:t>适用简易程序审理案件，在法庭审理过程中，有下列情形之一的，应当转为普通程序审理：</w:t>
      </w:r>
      <w:r>
        <w:rPr>
          <w:rFonts w:hint="eastAsia"/>
          <w:color w:val="464445"/>
          <w:szCs w:val="21"/>
        </w:rPr>
        <w:br/>
      </w:r>
      <w:r>
        <w:rPr>
          <w:rFonts w:hint="eastAsia"/>
          <w:color w:val="464445"/>
          <w:szCs w:val="21"/>
        </w:rPr>
        <w:br/>
      </w:r>
      <w:r>
        <w:rPr>
          <w:rFonts w:hint="eastAsia"/>
          <w:color w:val="464445"/>
          <w:szCs w:val="21"/>
          <w:shd w:val="clear" w:color="auto" w:fill="FFFFFF"/>
        </w:rPr>
        <w:t>（一）被告人的行为可能不构成犯罪的；</w:t>
      </w:r>
      <w:r>
        <w:rPr>
          <w:rFonts w:hint="eastAsia"/>
          <w:color w:val="464445"/>
          <w:szCs w:val="21"/>
        </w:rPr>
        <w:br/>
      </w:r>
      <w:r>
        <w:rPr>
          <w:rFonts w:hint="eastAsia"/>
          <w:color w:val="464445"/>
          <w:szCs w:val="21"/>
        </w:rPr>
        <w:br/>
      </w:r>
      <w:r>
        <w:rPr>
          <w:rFonts w:hint="eastAsia"/>
          <w:color w:val="464445"/>
          <w:szCs w:val="21"/>
          <w:shd w:val="clear" w:color="auto" w:fill="FFFFFF"/>
        </w:rPr>
        <w:t>（二）被告人可能不负刑事责任的；</w:t>
      </w:r>
      <w:r>
        <w:rPr>
          <w:rFonts w:hint="eastAsia"/>
          <w:color w:val="464445"/>
          <w:szCs w:val="21"/>
        </w:rPr>
        <w:br/>
      </w:r>
      <w:r>
        <w:rPr>
          <w:rFonts w:hint="eastAsia"/>
          <w:color w:val="464445"/>
          <w:szCs w:val="21"/>
        </w:rPr>
        <w:br/>
      </w:r>
      <w:r>
        <w:rPr>
          <w:rFonts w:hint="eastAsia"/>
          <w:color w:val="464445"/>
          <w:szCs w:val="21"/>
          <w:shd w:val="clear" w:color="auto" w:fill="FFFFFF"/>
        </w:rPr>
        <w:t>（三）被告人当庭对起诉指控的犯罪事实予以否认的；</w:t>
      </w:r>
      <w:r>
        <w:rPr>
          <w:rFonts w:hint="eastAsia"/>
          <w:color w:val="464445"/>
          <w:szCs w:val="21"/>
        </w:rPr>
        <w:br/>
      </w:r>
      <w:r>
        <w:rPr>
          <w:rFonts w:hint="eastAsia"/>
          <w:color w:val="464445"/>
          <w:szCs w:val="21"/>
        </w:rPr>
        <w:br/>
      </w:r>
      <w:r>
        <w:rPr>
          <w:rFonts w:hint="eastAsia"/>
          <w:color w:val="464445"/>
          <w:szCs w:val="21"/>
          <w:shd w:val="clear" w:color="auto" w:fill="FFFFFF"/>
        </w:rPr>
        <w:t>（四）案件事实不清、证据不足的；</w:t>
      </w:r>
      <w:r>
        <w:rPr>
          <w:rFonts w:hint="eastAsia"/>
          <w:color w:val="464445"/>
          <w:szCs w:val="21"/>
        </w:rPr>
        <w:br/>
      </w:r>
      <w:r>
        <w:rPr>
          <w:rFonts w:hint="eastAsia"/>
          <w:color w:val="464445"/>
          <w:szCs w:val="21"/>
        </w:rPr>
        <w:br/>
      </w:r>
      <w:r>
        <w:rPr>
          <w:rFonts w:hint="eastAsia"/>
          <w:color w:val="464445"/>
          <w:szCs w:val="21"/>
          <w:shd w:val="clear" w:color="auto" w:fill="FFFFFF"/>
        </w:rPr>
        <w:t>（五）不应当或者不宜适用简易程序的其他情形。</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转为普通程序审理的案件，审理期限应当从决定转为普通程序之日起计算。</w:t>
      </w:r>
      <w:r>
        <w:rPr>
          <w:rFonts w:hint="eastAsia"/>
          <w:color w:val="464445"/>
          <w:szCs w:val="21"/>
        </w:rPr>
        <w:br/>
      </w:r>
      <w:r>
        <w:rPr>
          <w:rFonts w:hint="eastAsia"/>
          <w:color w:val="464445"/>
          <w:szCs w:val="21"/>
        </w:rPr>
        <w:br/>
      </w:r>
      <w:r>
        <w:rPr>
          <w:rFonts w:hint="eastAsia"/>
          <w:color w:val="464445"/>
          <w:szCs w:val="21"/>
          <w:shd w:val="clear" w:color="auto" w:fill="FFFFFF"/>
        </w:rPr>
        <w:t>第十三章</w:t>
      </w:r>
      <w:r>
        <w:rPr>
          <w:rFonts w:hint="eastAsia"/>
          <w:color w:val="464445"/>
          <w:szCs w:val="21"/>
          <w:shd w:val="clear" w:color="auto" w:fill="FFFFFF"/>
        </w:rPr>
        <w:t xml:space="preserve"> </w:t>
      </w:r>
      <w:r>
        <w:rPr>
          <w:rFonts w:hint="eastAsia"/>
          <w:color w:val="464445"/>
          <w:szCs w:val="21"/>
          <w:shd w:val="clear" w:color="auto" w:fill="FFFFFF"/>
        </w:rPr>
        <w:t>第二审程序</w:t>
      </w:r>
      <w:r>
        <w:rPr>
          <w:rFonts w:hint="eastAsia"/>
          <w:color w:val="464445"/>
          <w:szCs w:val="21"/>
        </w:rPr>
        <w:br/>
      </w:r>
      <w:r>
        <w:rPr>
          <w:rFonts w:hint="eastAsia"/>
          <w:color w:val="464445"/>
          <w:szCs w:val="21"/>
        </w:rPr>
        <w:br/>
      </w:r>
      <w:r>
        <w:rPr>
          <w:rFonts w:hint="eastAsia"/>
          <w:color w:val="464445"/>
          <w:szCs w:val="21"/>
          <w:shd w:val="clear" w:color="auto" w:fill="FFFFFF"/>
        </w:rPr>
        <w:t>第二百九十九条</w:t>
      </w:r>
      <w:r>
        <w:rPr>
          <w:rFonts w:hint="eastAsia"/>
          <w:color w:val="464445"/>
          <w:szCs w:val="21"/>
          <w:shd w:val="clear" w:color="auto" w:fill="FFFFFF"/>
        </w:rPr>
        <w:t xml:space="preserve"> </w:t>
      </w:r>
      <w:r>
        <w:rPr>
          <w:rFonts w:hint="eastAsia"/>
          <w:color w:val="464445"/>
          <w:szCs w:val="21"/>
          <w:shd w:val="clear" w:color="auto" w:fill="FFFFFF"/>
        </w:rPr>
        <w:t>地方各级人民法院在宣告第一审判决、裁定时，应当告知被告人、自诉人及其法定代理人不服判决、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r>
        <w:rPr>
          <w:rFonts w:hint="eastAsia"/>
          <w:color w:val="464445"/>
          <w:szCs w:val="21"/>
        </w:rPr>
        <w:br/>
      </w:r>
      <w:r>
        <w:rPr>
          <w:rFonts w:hint="eastAsia"/>
          <w:color w:val="464445"/>
          <w:szCs w:val="21"/>
        </w:rPr>
        <w:br/>
      </w:r>
      <w:r>
        <w:rPr>
          <w:rFonts w:hint="eastAsia"/>
          <w:color w:val="464445"/>
          <w:szCs w:val="21"/>
          <w:shd w:val="clear" w:color="auto" w:fill="FFFFFF"/>
        </w:rPr>
        <w:t>被告人、自诉人、附带民事诉讼当事人及其法定代理人是否提出上诉，以其在上诉期满前最后一次的意思表示为准。</w:t>
      </w:r>
      <w:r>
        <w:rPr>
          <w:rFonts w:hint="eastAsia"/>
          <w:color w:val="464445"/>
          <w:szCs w:val="21"/>
        </w:rPr>
        <w:br/>
      </w:r>
      <w:r>
        <w:rPr>
          <w:rFonts w:hint="eastAsia"/>
          <w:color w:val="464445"/>
          <w:szCs w:val="21"/>
        </w:rPr>
        <w:br/>
      </w:r>
      <w:r>
        <w:rPr>
          <w:rFonts w:hint="eastAsia"/>
          <w:color w:val="464445"/>
          <w:szCs w:val="21"/>
          <w:shd w:val="clear" w:color="auto" w:fill="FFFFFF"/>
        </w:rPr>
        <w:t>第三百条</w:t>
      </w:r>
      <w:r>
        <w:rPr>
          <w:rFonts w:hint="eastAsia"/>
          <w:color w:val="464445"/>
          <w:szCs w:val="21"/>
          <w:shd w:val="clear" w:color="auto" w:fill="FFFFFF"/>
        </w:rPr>
        <w:t xml:space="preserve"> </w:t>
      </w:r>
      <w:r>
        <w:rPr>
          <w:rFonts w:hint="eastAsia"/>
          <w:color w:val="464445"/>
          <w:szCs w:val="21"/>
          <w:shd w:val="clear" w:color="auto" w:fill="FFFFFF"/>
        </w:rPr>
        <w:t>人民法院受理的上诉案件，一般应当有上诉状正本及副本。</w:t>
      </w:r>
      <w:r>
        <w:rPr>
          <w:rFonts w:hint="eastAsia"/>
          <w:color w:val="464445"/>
          <w:szCs w:val="21"/>
        </w:rPr>
        <w:br/>
      </w:r>
      <w:r>
        <w:rPr>
          <w:rFonts w:hint="eastAsia"/>
          <w:color w:val="464445"/>
          <w:szCs w:val="21"/>
        </w:rPr>
        <w:br/>
      </w:r>
      <w:r>
        <w:rPr>
          <w:rFonts w:hint="eastAsia"/>
          <w:color w:val="464445"/>
          <w:szCs w:val="21"/>
          <w:shd w:val="clear" w:color="auto" w:fill="FFFFFF"/>
        </w:rPr>
        <w:t>上诉状内容应当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r>
        <w:rPr>
          <w:rFonts w:hint="eastAsia"/>
          <w:color w:val="464445"/>
          <w:szCs w:val="21"/>
        </w:rPr>
        <w:br/>
      </w:r>
      <w:r>
        <w:rPr>
          <w:rFonts w:hint="eastAsia"/>
          <w:color w:val="464445"/>
          <w:szCs w:val="21"/>
        </w:rPr>
        <w:br/>
      </w:r>
      <w:r>
        <w:rPr>
          <w:rFonts w:hint="eastAsia"/>
          <w:color w:val="464445"/>
          <w:szCs w:val="21"/>
          <w:shd w:val="clear" w:color="auto" w:fill="FFFFFF"/>
        </w:rPr>
        <w:t>第三百零一条</w:t>
      </w:r>
      <w:r>
        <w:rPr>
          <w:rFonts w:hint="eastAsia"/>
          <w:color w:val="464445"/>
          <w:szCs w:val="21"/>
          <w:shd w:val="clear" w:color="auto" w:fill="FFFFFF"/>
        </w:rPr>
        <w:t xml:space="preserve"> </w:t>
      </w:r>
      <w:r>
        <w:rPr>
          <w:rFonts w:hint="eastAsia"/>
          <w:color w:val="464445"/>
          <w:szCs w:val="21"/>
          <w:shd w:val="clear" w:color="auto" w:fill="FFFFFF"/>
        </w:rPr>
        <w:t>上诉、抗诉必须在法定期限内提出。不服判决的上诉、抗诉的期限为十日；不服裁定的上诉、抗诉的期限为五日。上诉、抗诉的期限，从接到判决书、裁定书的第二日起计算。</w:t>
      </w:r>
      <w:r>
        <w:rPr>
          <w:rFonts w:hint="eastAsia"/>
          <w:color w:val="464445"/>
          <w:szCs w:val="21"/>
        </w:rPr>
        <w:br/>
      </w:r>
      <w:r>
        <w:rPr>
          <w:rFonts w:hint="eastAsia"/>
          <w:color w:val="464445"/>
          <w:szCs w:val="21"/>
        </w:rPr>
        <w:br/>
      </w:r>
      <w:r>
        <w:rPr>
          <w:rFonts w:hint="eastAsia"/>
          <w:color w:val="464445"/>
          <w:szCs w:val="21"/>
          <w:shd w:val="clear" w:color="auto" w:fill="FFFFFF"/>
        </w:rPr>
        <w:t>对附带民事判决、裁定的上诉、抗诉期限，应当按照刑事部分的上诉、抗诉期限确定。附带民事部分另行审判的，上诉期限也应当按照刑事诉讼法规定的期限确定。</w:t>
      </w:r>
      <w:r>
        <w:rPr>
          <w:rFonts w:hint="eastAsia"/>
          <w:color w:val="464445"/>
          <w:szCs w:val="21"/>
        </w:rPr>
        <w:br/>
      </w:r>
      <w:r>
        <w:rPr>
          <w:rFonts w:hint="eastAsia"/>
          <w:color w:val="464445"/>
          <w:szCs w:val="21"/>
        </w:rPr>
        <w:br/>
      </w:r>
      <w:r>
        <w:rPr>
          <w:rFonts w:hint="eastAsia"/>
          <w:color w:val="464445"/>
          <w:szCs w:val="21"/>
          <w:shd w:val="clear" w:color="auto" w:fill="FFFFFF"/>
        </w:rPr>
        <w:t>第三百零二条</w:t>
      </w:r>
      <w:r>
        <w:rPr>
          <w:rFonts w:hint="eastAsia"/>
          <w:color w:val="464445"/>
          <w:szCs w:val="21"/>
          <w:shd w:val="clear" w:color="auto" w:fill="FFFFFF"/>
        </w:rPr>
        <w:t xml:space="preserve"> </w:t>
      </w:r>
      <w:r>
        <w:rPr>
          <w:rFonts w:hint="eastAsia"/>
          <w:color w:val="464445"/>
          <w:szCs w:val="21"/>
          <w:shd w:val="clear" w:color="auto" w:fill="FFFFFF"/>
        </w:rPr>
        <w:t>上诉人通过第一审人民法院提出上诉的，第一审人民法院应当审查。上诉符合法律规定的，应当在上诉期满后三日内将上诉状连同案卷、证据移送上一级人民法院，并将上诉状副本送交同级人民检察院和对方当事人。</w:t>
      </w:r>
      <w:r>
        <w:rPr>
          <w:rFonts w:hint="eastAsia"/>
          <w:color w:val="464445"/>
          <w:szCs w:val="21"/>
        </w:rPr>
        <w:br/>
      </w:r>
      <w:r>
        <w:rPr>
          <w:rFonts w:hint="eastAsia"/>
          <w:color w:val="464445"/>
          <w:szCs w:val="21"/>
        </w:rPr>
        <w:br/>
      </w:r>
      <w:r>
        <w:rPr>
          <w:rFonts w:hint="eastAsia"/>
          <w:color w:val="464445"/>
          <w:szCs w:val="21"/>
          <w:shd w:val="clear" w:color="auto" w:fill="FFFFFF"/>
        </w:rPr>
        <w:t>第三百零三条</w:t>
      </w:r>
      <w:r>
        <w:rPr>
          <w:rFonts w:hint="eastAsia"/>
          <w:color w:val="464445"/>
          <w:szCs w:val="21"/>
          <w:shd w:val="clear" w:color="auto" w:fill="FFFFFF"/>
        </w:rPr>
        <w:t xml:space="preserve"> </w:t>
      </w:r>
      <w:r>
        <w:rPr>
          <w:rFonts w:hint="eastAsia"/>
          <w:color w:val="464445"/>
          <w:szCs w:val="21"/>
          <w:shd w:val="clear" w:color="auto" w:fill="FFFFFF"/>
        </w:rPr>
        <w:t>上诉人直接向第二审人民法院提出上诉的，第二审人民法院应当在收到上诉状后三日内将上诉状交第一审人民法院。第一审人民法院应当审查上诉是否符合法律规定。符合法律规定的，应当在接到上诉状后三日内将上诉状连同案卷、证据移送上一级人民法院，并将上诉状副本送交同级人民检察院和对方当事人。</w:t>
      </w:r>
      <w:r>
        <w:rPr>
          <w:rFonts w:hint="eastAsia"/>
          <w:color w:val="464445"/>
          <w:szCs w:val="21"/>
        </w:rPr>
        <w:br/>
      </w:r>
      <w:r>
        <w:rPr>
          <w:rFonts w:hint="eastAsia"/>
          <w:color w:val="464445"/>
          <w:szCs w:val="21"/>
        </w:rPr>
        <w:br/>
      </w:r>
      <w:r>
        <w:rPr>
          <w:rFonts w:hint="eastAsia"/>
          <w:color w:val="464445"/>
          <w:szCs w:val="21"/>
          <w:shd w:val="clear" w:color="auto" w:fill="FFFFFF"/>
        </w:rPr>
        <w:t>第三百零四条</w:t>
      </w:r>
      <w:r>
        <w:rPr>
          <w:rFonts w:hint="eastAsia"/>
          <w:color w:val="464445"/>
          <w:szCs w:val="21"/>
          <w:shd w:val="clear" w:color="auto" w:fill="FFFFFF"/>
        </w:rPr>
        <w:t xml:space="preserve"> </w:t>
      </w:r>
      <w:r>
        <w:rPr>
          <w:rFonts w:hint="eastAsia"/>
          <w:color w:val="464445"/>
          <w:szCs w:val="21"/>
          <w:shd w:val="clear" w:color="auto" w:fill="FFFFFF"/>
        </w:rPr>
        <w:t>上诉人在上诉期限内要求撤回上诉的，人民法院应当准许。</w:t>
      </w:r>
      <w:r>
        <w:rPr>
          <w:rFonts w:hint="eastAsia"/>
          <w:color w:val="464445"/>
          <w:szCs w:val="21"/>
        </w:rPr>
        <w:br/>
      </w:r>
      <w:r>
        <w:rPr>
          <w:rFonts w:hint="eastAsia"/>
          <w:color w:val="464445"/>
          <w:szCs w:val="21"/>
        </w:rPr>
        <w:br/>
      </w:r>
      <w:r>
        <w:rPr>
          <w:rFonts w:hint="eastAsia"/>
          <w:color w:val="464445"/>
          <w:szCs w:val="21"/>
          <w:shd w:val="clear" w:color="auto" w:fill="FFFFFF"/>
        </w:rPr>
        <w:t>第三百零五条</w:t>
      </w:r>
      <w:r>
        <w:rPr>
          <w:rFonts w:hint="eastAsia"/>
          <w:color w:val="464445"/>
          <w:szCs w:val="21"/>
          <w:shd w:val="clear" w:color="auto" w:fill="FFFFFF"/>
        </w:rPr>
        <w:t xml:space="preserve"> </w:t>
      </w:r>
      <w:r>
        <w:rPr>
          <w:rFonts w:hint="eastAsia"/>
          <w:color w:val="464445"/>
          <w:szCs w:val="21"/>
          <w:shd w:val="clear" w:color="auto" w:fill="FFFFFF"/>
        </w:rPr>
        <w:t>上诉人在上诉期满后要求撤回上诉的，第二审人民法院应当审查。经审查，认为原判认定事实和适用法律正确，量刑适当的，应当裁定准许撤回上诉；认为原判事实不清、证据不足或者将无罪判为有罪、轻罪重判等的，应当不予准许，继续按照上诉案件审理。</w:t>
      </w:r>
      <w:r>
        <w:rPr>
          <w:rFonts w:hint="eastAsia"/>
          <w:color w:val="464445"/>
          <w:szCs w:val="21"/>
        </w:rPr>
        <w:br/>
      </w:r>
      <w:r>
        <w:rPr>
          <w:rFonts w:hint="eastAsia"/>
          <w:color w:val="464445"/>
          <w:szCs w:val="21"/>
        </w:rPr>
        <w:br/>
      </w:r>
      <w:r>
        <w:rPr>
          <w:rFonts w:hint="eastAsia"/>
          <w:color w:val="464445"/>
          <w:szCs w:val="21"/>
          <w:shd w:val="clear" w:color="auto" w:fill="FFFFFF"/>
        </w:rPr>
        <w:t>被判处死刑立即执行的被告人提出上诉，在第二审开庭后宣告裁判前申请撤回上诉的，应当不予准许，继续按照上诉案件审理。</w:t>
      </w:r>
      <w:r>
        <w:rPr>
          <w:rFonts w:hint="eastAsia"/>
          <w:color w:val="464445"/>
          <w:szCs w:val="21"/>
        </w:rPr>
        <w:br/>
      </w:r>
      <w:r>
        <w:rPr>
          <w:rFonts w:hint="eastAsia"/>
          <w:color w:val="464445"/>
          <w:szCs w:val="21"/>
        </w:rPr>
        <w:br/>
      </w:r>
      <w:r>
        <w:rPr>
          <w:rFonts w:hint="eastAsia"/>
          <w:color w:val="464445"/>
          <w:szCs w:val="21"/>
          <w:shd w:val="clear" w:color="auto" w:fill="FFFFFF"/>
        </w:rPr>
        <w:t>第三百零六条</w:t>
      </w:r>
      <w:r>
        <w:rPr>
          <w:rFonts w:hint="eastAsia"/>
          <w:color w:val="464445"/>
          <w:szCs w:val="21"/>
          <w:shd w:val="clear" w:color="auto" w:fill="FFFFFF"/>
        </w:rPr>
        <w:t xml:space="preserve"> </w:t>
      </w:r>
      <w:r>
        <w:rPr>
          <w:rFonts w:hint="eastAsia"/>
          <w:color w:val="464445"/>
          <w:szCs w:val="21"/>
          <w:shd w:val="clear" w:color="auto" w:fill="FFFFFF"/>
        </w:rPr>
        <w:t>地方各级人民检察院对同级人民法院第一审判决、裁定的抗诉，应当通过第</w:t>
      </w:r>
      <w:r>
        <w:rPr>
          <w:rFonts w:hint="eastAsia"/>
          <w:color w:val="464445"/>
          <w:szCs w:val="21"/>
          <w:shd w:val="clear" w:color="auto" w:fill="FFFFFF"/>
        </w:rPr>
        <w:lastRenderedPageBreak/>
        <w:t>一审人民法院提交抗诉书。第一审人民法院应当在抗诉期满后三日内将抗诉书连同案卷、证据移送上一级人民法院，并将抗诉书副本送交当事人。</w:t>
      </w:r>
      <w:r>
        <w:rPr>
          <w:rFonts w:hint="eastAsia"/>
          <w:color w:val="464445"/>
          <w:szCs w:val="21"/>
        </w:rPr>
        <w:br/>
      </w:r>
      <w:r>
        <w:rPr>
          <w:rFonts w:hint="eastAsia"/>
          <w:color w:val="464445"/>
          <w:szCs w:val="21"/>
        </w:rPr>
        <w:br/>
      </w:r>
      <w:r>
        <w:rPr>
          <w:rFonts w:hint="eastAsia"/>
          <w:color w:val="464445"/>
          <w:szCs w:val="21"/>
          <w:shd w:val="clear" w:color="auto" w:fill="FFFFFF"/>
        </w:rPr>
        <w:t>第三百零七条</w:t>
      </w:r>
      <w:r>
        <w:rPr>
          <w:rFonts w:hint="eastAsia"/>
          <w:color w:val="464445"/>
          <w:szCs w:val="21"/>
          <w:shd w:val="clear" w:color="auto" w:fill="FFFFFF"/>
        </w:rPr>
        <w:t xml:space="preserve"> </w:t>
      </w:r>
      <w:r>
        <w:rPr>
          <w:rFonts w:hint="eastAsia"/>
          <w:color w:val="464445"/>
          <w:szCs w:val="21"/>
          <w:shd w:val="clear" w:color="auto" w:fill="FFFFFF"/>
        </w:rPr>
        <w:t>人民检察院在抗诉期限内撤回抗诉的，第一审人民法院不再向上一级人民法院移送案件；在抗诉期满后第二审人民法院宣告裁判前撤回抗诉的，第二审人民法院可以裁定准许，并通知第一审人民法院和当事人。</w:t>
      </w:r>
      <w:r>
        <w:rPr>
          <w:rFonts w:hint="eastAsia"/>
          <w:color w:val="464445"/>
          <w:szCs w:val="21"/>
        </w:rPr>
        <w:br/>
      </w:r>
      <w:r>
        <w:rPr>
          <w:rFonts w:hint="eastAsia"/>
          <w:color w:val="464445"/>
          <w:szCs w:val="21"/>
        </w:rPr>
        <w:br/>
      </w:r>
      <w:r>
        <w:rPr>
          <w:rFonts w:hint="eastAsia"/>
          <w:color w:val="464445"/>
          <w:szCs w:val="21"/>
          <w:shd w:val="clear" w:color="auto" w:fill="FFFFFF"/>
        </w:rPr>
        <w:t>第三百零八条</w:t>
      </w:r>
      <w:r>
        <w:rPr>
          <w:rFonts w:hint="eastAsia"/>
          <w:color w:val="464445"/>
          <w:szCs w:val="21"/>
          <w:shd w:val="clear" w:color="auto" w:fill="FFFFFF"/>
        </w:rPr>
        <w:t xml:space="preserve"> </w:t>
      </w:r>
      <w:r>
        <w:rPr>
          <w:rFonts w:hint="eastAsia"/>
          <w:color w:val="464445"/>
          <w:szCs w:val="21"/>
          <w:shd w:val="clear" w:color="auto" w:fill="FFFFFF"/>
        </w:rPr>
        <w:t>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r>
        <w:rPr>
          <w:rFonts w:hint="eastAsia"/>
          <w:color w:val="464445"/>
          <w:szCs w:val="21"/>
        </w:rPr>
        <w:br/>
      </w:r>
      <w:r>
        <w:rPr>
          <w:rFonts w:hint="eastAsia"/>
          <w:color w:val="464445"/>
          <w:szCs w:val="21"/>
        </w:rPr>
        <w:br/>
      </w:r>
      <w:r>
        <w:rPr>
          <w:rFonts w:hint="eastAsia"/>
          <w:color w:val="464445"/>
          <w:szCs w:val="21"/>
          <w:shd w:val="clear" w:color="auto" w:fill="FFFFFF"/>
        </w:rPr>
        <w:t>第三百零九条</w:t>
      </w:r>
      <w:r>
        <w:rPr>
          <w:rFonts w:hint="eastAsia"/>
          <w:color w:val="464445"/>
          <w:szCs w:val="21"/>
          <w:shd w:val="clear" w:color="auto" w:fill="FFFFFF"/>
        </w:rPr>
        <w:t xml:space="preserve"> </w:t>
      </w:r>
      <w:r>
        <w:rPr>
          <w:rFonts w:hint="eastAsia"/>
          <w:color w:val="464445"/>
          <w:szCs w:val="21"/>
          <w:shd w:val="clear" w:color="auto" w:fill="FFFFFF"/>
        </w:rPr>
        <w:t>第二审人民法院对第一审人民法院移送的上诉、抗诉案卷、证据，应当审查是否包括下列内容：</w:t>
      </w:r>
      <w:r>
        <w:rPr>
          <w:rFonts w:hint="eastAsia"/>
          <w:color w:val="464445"/>
          <w:szCs w:val="21"/>
        </w:rPr>
        <w:br/>
      </w:r>
      <w:r>
        <w:rPr>
          <w:rFonts w:hint="eastAsia"/>
          <w:color w:val="464445"/>
          <w:szCs w:val="21"/>
        </w:rPr>
        <w:br/>
      </w:r>
      <w:r>
        <w:rPr>
          <w:rFonts w:hint="eastAsia"/>
          <w:color w:val="464445"/>
          <w:szCs w:val="21"/>
          <w:shd w:val="clear" w:color="auto" w:fill="FFFFFF"/>
        </w:rPr>
        <w:t>（一）移送上诉、抗诉案件函；</w:t>
      </w:r>
      <w:r>
        <w:rPr>
          <w:rFonts w:hint="eastAsia"/>
          <w:color w:val="464445"/>
          <w:szCs w:val="21"/>
        </w:rPr>
        <w:br/>
      </w:r>
      <w:r>
        <w:rPr>
          <w:rFonts w:hint="eastAsia"/>
          <w:color w:val="464445"/>
          <w:szCs w:val="21"/>
        </w:rPr>
        <w:br/>
      </w:r>
      <w:r>
        <w:rPr>
          <w:rFonts w:hint="eastAsia"/>
          <w:color w:val="464445"/>
          <w:szCs w:val="21"/>
          <w:shd w:val="clear" w:color="auto" w:fill="FFFFFF"/>
        </w:rPr>
        <w:t>（二）上诉状或者抗诉书；</w:t>
      </w:r>
      <w:r>
        <w:rPr>
          <w:rFonts w:hint="eastAsia"/>
          <w:color w:val="464445"/>
          <w:szCs w:val="21"/>
        </w:rPr>
        <w:br/>
      </w:r>
      <w:r>
        <w:rPr>
          <w:rFonts w:hint="eastAsia"/>
          <w:color w:val="464445"/>
          <w:szCs w:val="21"/>
        </w:rPr>
        <w:br/>
      </w:r>
      <w:r>
        <w:rPr>
          <w:rFonts w:hint="eastAsia"/>
          <w:color w:val="464445"/>
          <w:szCs w:val="21"/>
          <w:shd w:val="clear" w:color="auto" w:fill="FFFFFF"/>
        </w:rPr>
        <w:t>（三）第一审判决书、裁定书八份（每增加一名被告人增加一份）及其电子文本；</w:t>
      </w:r>
      <w:r>
        <w:rPr>
          <w:rFonts w:hint="eastAsia"/>
          <w:color w:val="464445"/>
          <w:szCs w:val="21"/>
        </w:rPr>
        <w:br/>
      </w:r>
      <w:r>
        <w:rPr>
          <w:rFonts w:hint="eastAsia"/>
          <w:color w:val="464445"/>
          <w:szCs w:val="21"/>
        </w:rPr>
        <w:br/>
      </w:r>
      <w:r>
        <w:rPr>
          <w:rFonts w:hint="eastAsia"/>
          <w:color w:val="464445"/>
          <w:szCs w:val="21"/>
          <w:shd w:val="clear" w:color="auto" w:fill="FFFFFF"/>
        </w:rPr>
        <w:t>（四）全部案卷、证据，包括案件审理报告和其他应当移送的材料。</w:t>
      </w:r>
      <w:r>
        <w:rPr>
          <w:rFonts w:hint="eastAsia"/>
          <w:color w:val="464445"/>
          <w:szCs w:val="21"/>
        </w:rPr>
        <w:br/>
      </w:r>
      <w:r>
        <w:rPr>
          <w:rFonts w:hint="eastAsia"/>
          <w:color w:val="464445"/>
          <w:szCs w:val="21"/>
        </w:rPr>
        <w:br/>
      </w:r>
      <w:r>
        <w:rPr>
          <w:rFonts w:hint="eastAsia"/>
          <w:color w:val="464445"/>
          <w:szCs w:val="21"/>
          <w:shd w:val="clear" w:color="auto" w:fill="FFFFFF"/>
        </w:rPr>
        <w:t>前款所列材料齐全的，第二审人民法院应当收案；材料不全的，应当通知第一审人民法院及时补送。</w:t>
      </w:r>
      <w:r>
        <w:rPr>
          <w:rFonts w:hint="eastAsia"/>
          <w:color w:val="464445"/>
          <w:szCs w:val="21"/>
        </w:rPr>
        <w:br/>
      </w:r>
      <w:r>
        <w:rPr>
          <w:rFonts w:hint="eastAsia"/>
          <w:color w:val="464445"/>
          <w:szCs w:val="21"/>
        </w:rPr>
        <w:br/>
      </w:r>
      <w:r>
        <w:rPr>
          <w:rFonts w:hint="eastAsia"/>
          <w:color w:val="464445"/>
          <w:szCs w:val="21"/>
          <w:shd w:val="clear" w:color="auto" w:fill="FFFFFF"/>
        </w:rPr>
        <w:t>第三百一十条</w:t>
      </w:r>
      <w:r>
        <w:rPr>
          <w:rFonts w:hint="eastAsia"/>
          <w:color w:val="464445"/>
          <w:szCs w:val="21"/>
          <w:shd w:val="clear" w:color="auto" w:fill="FFFFFF"/>
        </w:rPr>
        <w:t xml:space="preserve"> </w:t>
      </w:r>
      <w:r>
        <w:rPr>
          <w:rFonts w:hint="eastAsia"/>
          <w:color w:val="464445"/>
          <w:szCs w:val="21"/>
          <w:shd w:val="clear" w:color="auto" w:fill="FFFFFF"/>
        </w:rPr>
        <w:t>第二审人民法院审理上诉、抗诉案件，应当就第一审判决、裁定认定的事实和适用法律进行全面审查，不受上诉、抗诉范围的限制。</w:t>
      </w:r>
      <w:r>
        <w:rPr>
          <w:rFonts w:hint="eastAsia"/>
          <w:color w:val="464445"/>
          <w:szCs w:val="21"/>
        </w:rPr>
        <w:br/>
      </w:r>
      <w:r>
        <w:rPr>
          <w:rFonts w:hint="eastAsia"/>
          <w:color w:val="464445"/>
          <w:szCs w:val="21"/>
        </w:rPr>
        <w:br/>
      </w:r>
      <w:r>
        <w:rPr>
          <w:rFonts w:hint="eastAsia"/>
          <w:color w:val="464445"/>
          <w:szCs w:val="21"/>
          <w:shd w:val="clear" w:color="auto" w:fill="FFFFFF"/>
        </w:rPr>
        <w:t>第三百一十一条</w:t>
      </w:r>
      <w:r>
        <w:rPr>
          <w:rFonts w:hint="eastAsia"/>
          <w:color w:val="464445"/>
          <w:szCs w:val="21"/>
          <w:shd w:val="clear" w:color="auto" w:fill="FFFFFF"/>
        </w:rPr>
        <w:t xml:space="preserve"> </w:t>
      </w:r>
      <w:r>
        <w:rPr>
          <w:rFonts w:hint="eastAsia"/>
          <w:color w:val="464445"/>
          <w:szCs w:val="21"/>
          <w:shd w:val="clear" w:color="auto" w:fill="FFFFFF"/>
        </w:rPr>
        <w:t>共同犯罪案件，只有部分被告人提出上诉，或者自诉人只对部分被告人的判决提出上诉，或者人民检察院只对部分被告人的判决提出抗诉的，第二审人民法院应当对全案进行审查，一并处理。</w:t>
      </w:r>
      <w:r>
        <w:rPr>
          <w:rFonts w:hint="eastAsia"/>
          <w:color w:val="464445"/>
          <w:szCs w:val="21"/>
        </w:rPr>
        <w:br/>
      </w:r>
      <w:r>
        <w:rPr>
          <w:rFonts w:hint="eastAsia"/>
          <w:color w:val="464445"/>
          <w:szCs w:val="21"/>
        </w:rPr>
        <w:br/>
      </w:r>
      <w:r>
        <w:rPr>
          <w:rFonts w:hint="eastAsia"/>
          <w:color w:val="464445"/>
          <w:szCs w:val="21"/>
          <w:shd w:val="clear" w:color="auto" w:fill="FFFFFF"/>
        </w:rPr>
        <w:t>第三百一十二条</w:t>
      </w:r>
      <w:r>
        <w:rPr>
          <w:rFonts w:hint="eastAsia"/>
          <w:color w:val="464445"/>
          <w:szCs w:val="21"/>
          <w:shd w:val="clear" w:color="auto" w:fill="FFFFFF"/>
        </w:rPr>
        <w:t xml:space="preserve"> </w:t>
      </w:r>
      <w:r>
        <w:rPr>
          <w:rFonts w:hint="eastAsia"/>
          <w:color w:val="464445"/>
          <w:szCs w:val="21"/>
          <w:shd w:val="clear" w:color="auto" w:fill="FFFFFF"/>
        </w:rPr>
        <w:t>共同犯罪案件，上诉的被告人死亡，其他被告人未上诉的，第二审人民法院仍应对全案进行审查。经审查，死亡的被告人不构成犯罪的，应当宣告无罪；构成犯罪的，应当终止审理。对其他同案被告人仍应作出判决、裁定。</w:t>
      </w:r>
      <w:r>
        <w:rPr>
          <w:rFonts w:hint="eastAsia"/>
          <w:color w:val="464445"/>
          <w:szCs w:val="21"/>
        </w:rPr>
        <w:br/>
      </w:r>
      <w:r>
        <w:rPr>
          <w:rFonts w:hint="eastAsia"/>
          <w:color w:val="464445"/>
          <w:szCs w:val="21"/>
        </w:rPr>
        <w:br/>
      </w:r>
      <w:r>
        <w:rPr>
          <w:rFonts w:hint="eastAsia"/>
          <w:color w:val="464445"/>
          <w:szCs w:val="21"/>
          <w:shd w:val="clear" w:color="auto" w:fill="FFFFFF"/>
        </w:rPr>
        <w:t>第三百一十三条</w:t>
      </w:r>
      <w:r>
        <w:rPr>
          <w:rFonts w:hint="eastAsia"/>
          <w:color w:val="464445"/>
          <w:szCs w:val="21"/>
          <w:shd w:val="clear" w:color="auto" w:fill="FFFFFF"/>
        </w:rPr>
        <w:t xml:space="preserve"> </w:t>
      </w:r>
      <w:r>
        <w:rPr>
          <w:rFonts w:hint="eastAsia"/>
          <w:color w:val="464445"/>
          <w:szCs w:val="21"/>
          <w:shd w:val="clear" w:color="auto" w:fill="FFFFFF"/>
        </w:rPr>
        <w:t>刑事附带民事诉讼案件，只有附带民事诉讼当事人及其法定代理人上诉的，第二审人民法院应当对全案进行审查。经审查，第一审判决的刑事部分并无不当的，第二审人民法院只需就附带民事部分作出处理；第一审判决的附带民事部分事实清楚，适用法律正确的，应当以刑事附带民事裁定维持原判，驳回上诉。</w:t>
      </w:r>
      <w:r>
        <w:rPr>
          <w:rFonts w:hint="eastAsia"/>
          <w:color w:val="464445"/>
          <w:szCs w:val="21"/>
        </w:rPr>
        <w:br/>
      </w:r>
      <w:r>
        <w:rPr>
          <w:rFonts w:hint="eastAsia"/>
          <w:color w:val="464445"/>
          <w:szCs w:val="21"/>
        </w:rPr>
        <w:br/>
      </w:r>
      <w:r>
        <w:rPr>
          <w:rFonts w:hint="eastAsia"/>
          <w:color w:val="464445"/>
          <w:szCs w:val="21"/>
          <w:shd w:val="clear" w:color="auto" w:fill="FFFFFF"/>
        </w:rPr>
        <w:t>第三百一十四条</w:t>
      </w:r>
      <w:r>
        <w:rPr>
          <w:rFonts w:hint="eastAsia"/>
          <w:color w:val="464445"/>
          <w:szCs w:val="21"/>
          <w:shd w:val="clear" w:color="auto" w:fill="FFFFFF"/>
        </w:rPr>
        <w:t xml:space="preserve"> </w:t>
      </w:r>
      <w:r>
        <w:rPr>
          <w:rFonts w:hint="eastAsia"/>
          <w:color w:val="464445"/>
          <w:szCs w:val="21"/>
          <w:shd w:val="clear" w:color="auto" w:fill="FFFFFF"/>
        </w:rPr>
        <w:t>刑事附带民事诉讼案件，只有附带民事诉讼当事人及其法定代理人上诉的，第一审刑事部分的判决在上诉期满后即发生法律效力。</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应当送监执行的第一审刑事被告人是第二审附带民事诉讼被告人的，在第二审附带民事诉讼案件审结前，可以暂缓送监执行。</w:t>
      </w:r>
      <w:r>
        <w:rPr>
          <w:rFonts w:hint="eastAsia"/>
          <w:color w:val="464445"/>
          <w:szCs w:val="21"/>
        </w:rPr>
        <w:br/>
      </w:r>
      <w:r>
        <w:rPr>
          <w:rFonts w:hint="eastAsia"/>
          <w:color w:val="464445"/>
          <w:szCs w:val="21"/>
        </w:rPr>
        <w:br/>
      </w:r>
      <w:r>
        <w:rPr>
          <w:rFonts w:hint="eastAsia"/>
          <w:color w:val="464445"/>
          <w:szCs w:val="21"/>
          <w:shd w:val="clear" w:color="auto" w:fill="FFFFFF"/>
        </w:rPr>
        <w:t>第三百一十五条</w:t>
      </w:r>
      <w:r>
        <w:rPr>
          <w:rFonts w:hint="eastAsia"/>
          <w:color w:val="464445"/>
          <w:szCs w:val="21"/>
          <w:shd w:val="clear" w:color="auto" w:fill="FFFFFF"/>
        </w:rPr>
        <w:t xml:space="preserve"> </w:t>
      </w:r>
      <w:r>
        <w:rPr>
          <w:rFonts w:hint="eastAsia"/>
          <w:color w:val="464445"/>
          <w:szCs w:val="21"/>
          <w:shd w:val="clear" w:color="auto" w:fill="FFFFFF"/>
        </w:rPr>
        <w:t>对上诉、抗诉案件，应当着重审查下列内容：</w:t>
      </w:r>
      <w:r>
        <w:rPr>
          <w:rFonts w:hint="eastAsia"/>
          <w:color w:val="464445"/>
          <w:szCs w:val="21"/>
        </w:rPr>
        <w:br/>
      </w:r>
      <w:r>
        <w:rPr>
          <w:rFonts w:hint="eastAsia"/>
          <w:color w:val="464445"/>
          <w:szCs w:val="21"/>
        </w:rPr>
        <w:br/>
      </w:r>
      <w:r>
        <w:rPr>
          <w:rFonts w:hint="eastAsia"/>
          <w:color w:val="464445"/>
          <w:szCs w:val="21"/>
          <w:shd w:val="clear" w:color="auto" w:fill="FFFFFF"/>
        </w:rPr>
        <w:t>（一）第一审判决认定的事实是否清楚，证据是否确实、充分；</w:t>
      </w:r>
      <w:r>
        <w:rPr>
          <w:rFonts w:hint="eastAsia"/>
          <w:color w:val="464445"/>
          <w:szCs w:val="21"/>
        </w:rPr>
        <w:br/>
      </w:r>
      <w:r>
        <w:rPr>
          <w:rFonts w:hint="eastAsia"/>
          <w:color w:val="464445"/>
          <w:szCs w:val="21"/>
        </w:rPr>
        <w:br/>
      </w:r>
      <w:r>
        <w:rPr>
          <w:rFonts w:hint="eastAsia"/>
          <w:color w:val="464445"/>
          <w:szCs w:val="21"/>
          <w:shd w:val="clear" w:color="auto" w:fill="FFFFFF"/>
        </w:rPr>
        <w:t>（二）第一审判决适用法律是否正确，量刑是否适当；</w:t>
      </w:r>
      <w:r>
        <w:rPr>
          <w:rFonts w:hint="eastAsia"/>
          <w:color w:val="464445"/>
          <w:szCs w:val="21"/>
        </w:rPr>
        <w:br/>
      </w:r>
      <w:r>
        <w:rPr>
          <w:rFonts w:hint="eastAsia"/>
          <w:color w:val="464445"/>
          <w:szCs w:val="21"/>
        </w:rPr>
        <w:br/>
      </w:r>
      <w:r>
        <w:rPr>
          <w:rFonts w:hint="eastAsia"/>
          <w:color w:val="464445"/>
          <w:szCs w:val="21"/>
          <w:shd w:val="clear" w:color="auto" w:fill="FFFFFF"/>
        </w:rPr>
        <w:t>（三）在侦查、审查起诉、第一审程序中，有无违反法定诉讼程序的情形；</w:t>
      </w:r>
      <w:r>
        <w:rPr>
          <w:rFonts w:hint="eastAsia"/>
          <w:color w:val="464445"/>
          <w:szCs w:val="21"/>
        </w:rPr>
        <w:br/>
      </w:r>
      <w:r>
        <w:rPr>
          <w:rFonts w:hint="eastAsia"/>
          <w:color w:val="464445"/>
          <w:szCs w:val="21"/>
        </w:rPr>
        <w:br/>
      </w:r>
      <w:r>
        <w:rPr>
          <w:rFonts w:hint="eastAsia"/>
          <w:color w:val="464445"/>
          <w:szCs w:val="21"/>
          <w:shd w:val="clear" w:color="auto" w:fill="FFFFFF"/>
        </w:rPr>
        <w:t>（四）上诉、抗诉是否提出新的事实、证据；</w:t>
      </w:r>
      <w:r>
        <w:rPr>
          <w:rFonts w:hint="eastAsia"/>
          <w:color w:val="464445"/>
          <w:szCs w:val="21"/>
        </w:rPr>
        <w:br/>
      </w:r>
      <w:r>
        <w:rPr>
          <w:rFonts w:hint="eastAsia"/>
          <w:color w:val="464445"/>
          <w:szCs w:val="21"/>
        </w:rPr>
        <w:br/>
      </w:r>
      <w:r>
        <w:rPr>
          <w:rFonts w:hint="eastAsia"/>
          <w:color w:val="464445"/>
          <w:szCs w:val="21"/>
          <w:shd w:val="clear" w:color="auto" w:fill="FFFFFF"/>
        </w:rPr>
        <w:t>（五）被告人的供述和辩解情况；</w:t>
      </w:r>
      <w:r>
        <w:rPr>
          <w:rFonts w:hint="eastAsia"/>
          <w:color w:val="464445"/>
          <w:szCs w:val="21"/>
        </w:rPr>
        <w:br/>
      </w:r>
      <w:r>
        <w:rPr>
          <w:rFonts w:hint="eastAsia"/>
          <w:color w:val="464445"/>
          <w:szCs w:val="21"/>
        </w:rPr>
        <w:br/>
      </w:r>
      <w:r>
        <w:rPr>
          <w:rFonts w:hint="eastAsia"/>
          <w:color w:val="464445"/>
          <w:szCs w:val="21"/>
          <w:shd w:val="clear" w:color="auto" w:fill="FFFFFF"/>
        </w:rPr>
        <w:t>（六）辩护人的辩护意见及采纳情况；</w:t>
      </w:r>
      <w:r>
        <w:rPr>
          <w:rFonts w:hint="eastAsia"/>
          <w:color w:val="464445"/>
          <w:szCs w:val="21"/>
        </w:rPr>
        <w:br/>
      </w:r>
      <w:r>
        <w:rPr>
          <w:rFonts w:hint="eastAsia"/>
          <w:color w:val="464445"/>
          <w:szCs w:val="21"/>
        </w:rPr>
        <w:br/>
      </w:r>
      <w:r>
        <w:rPr>
          <w:rFonts w:hint="eastAsia"/>
          <w:color w:val="464445"/>
          <w:szCs w:val="21"/>
          <w:shd w:val="clear" w:color="auto" w:fill="FFFFFF"/>
        </w:rPr>
        <w:t>（七）附带民事部分的判决、裁定是否合法、适当；</w:t>
      </w:r>
      <w:r>
        <w:rPr>
          <w:rFonts w:hint="eastAsia"/>
          <w:color w:val="464445"/>
          <w:szCs w:val="21"/>
        </w:rPr>
        <w:br/>
      </w:r>
      <w:r>
        <w:rPr>
          <w:rFonts w:hint="eastAsia"/>
          <w:color w:val="464445"/>
          <w:szCs w:val="21"/>
        </w:rPr>
        <w:br/>
      </w:r>
      <w:r>
        <w:rPr>
          <w:rFonts w:hint="eastAsia"/>
          <w:color w:val="464445"/>
          <w:szCs w:val="21"/>
          <w:shd w:val="clear" w:color="auto" w:fill="FFFFFF"/>
        </w:rPr>
        <w:t>（八）第一审人民法院合议庭、审判委员会讨论的意见。</w:t>
      </w:r>
      <w:r>
        <w:rPr>
          <w:rFonts w:hint="eastAsia"/>
          <w:color w:val="464445"/>
          <w:szCs w:val="21"/>
        </w:rPr>
        <w:br/>
      </w:r>
      <w:r>
        <w:rPr>
          <w:rFonts w:hint="eastAsia"/>
          <w:color w:val="464445"/>
          <w:szCs w:val="21"/>
        </w:rPr>
        <w:br/>
      </w:r>
      <w:r>
        <w:rPr>
          <w:rFonts w:hint="eastAsia"/>
          <w:color w:val="464445"/>
          <w:szCs w:val="21"/>
          <w:shd w:val="clear" w:color="auto" w:fill="FFFFFF"/>
        </w:rPr>
        <w:t>第三百一十六条</w:t>
      </w:r>
      <w:r>
        <w:rPr>
          <w:rFonts w:hint="eastAsia"/>
          <w:color w:val="464445"/>
          <w:szCs w:val="21"/>
          <w:shd w:val="clear" w:color="auto" w:fill="FFFFFF"/>
        </w:rPr>
        <w:t xml:space="preserve"> </w:t>
      </w:r>
      <w:r>
        <w:rPr>
          <w:rFonts w:hint="eastAsia"/>
          <w:color w:val="464445"/>
          <w:szCs w:val="21"/>
          <w:shd w:val="clear" w:color="auto" w:fill="FFFFFF"/>
        </w:rPr>
        <w:t>第二审期间，被告人除自行辩护外，还可以继续委托第一审辩护人或者另行委托辩护人辩护。</w:t>
      </w:r>
      <w:r>
        <w:rPr>
          <w:rFonts w:hint="eastAsia"/>
          <w:color w:val="464445"/>
          <w:szCs w:val="21"/>
        </w:rPr>
        <w:br/>
      </w:r>
      <w:r>
        <w:rPr>
          <w:rFonts w:hint="eastAsia"/>
          <w:color w:val="464445"/>
          <w:szCs w:val="21"/>
        </w:rPr>
        <w:br/>
      </w:r>
      <w:r>
        <w:rPr>
          <w:rFonts w:hint="eastAsia"/>
          <w:color w:val="464445"/>
          <w:szCs w:val="21"/>
          <w:shd w:val="clear" w:color="auto" w:fill="FFFFFF"/>
        </w:rPr>
        <w:t>共同犯罪案件，只有部分被告人提出上诉，或者自诉人只对部分被告人的判决提出上诉，或者人民检察院只对部分被告人的判决提出抗诉的，其他同案被告人也可以委托辩护人辩护。</w:t>
      </w:r>
      <w:r>
        <w:rPr>
          <w:rFonts w:hint="eastAsia"/>
          <w:color w:val="464445"/>
          <w:szCs w:val="21"/>
        </w:rPr>
        <w:br/>
      </w:r>
      <w:r>
        <w:rPr>
          <w:rFonts w:hint="eastAsia"/>
          <w:color w:val="464445"/>
          <w:szCs w:val="21"/>
        </w:rPr>
        <w:br/>
      </w:r>
      <w:r>
        <w:rPr>
          <w:rFonts w:hint="eastAsia"/>
          <w:color w:val="464445"/>
          <w:szCs w:val="21"/>
          <w:shd w:val="clear" w:color="auto" w:fill="FFFFFF"/>
        </w:rPr>
        <w:t>第三百一十七条</w:t>
      </w:r>
      <w:r>
        <w:rPr>
          <w:rFonts w:hint="eastAsia"/>
          <w:color w:val="464445"/>
          <w:szCs w:val="21"/>
          <w:shd w:val="clear" w:color="auto" w:fill="FFFFFF"/>
        </w:rPr>
        <w:t xml:space="preserve"> </w:t>
      </w:r>
      <w:r>
        <w:rPr>
          <w:rFonts w:hint="eastAsia"/>
          <w:color w:val="464445"/>
          <w:szCs w:val="21"/>
          <w:shd w:val="clear" w:color="auto" w:fill="FFFFFF"/>
        </w:rPr>
        <w:t>下列案件，根据刑事诉讼法第二百二十三条第一款的规定，应当开庭审理：</w:t>
      </w:r>
      <w:r>
        <w:rPr>
          <w:rFonts w:hint="eastAsia"/>
          <w:color w:val="464445"/>
          <w:szCs w:val="21"/>
        </w:rPr>
        <w:br/>
      </w:r>
      <w:r>
        <w:rPr>
          <w:rFonts w:hint="eastAsia"/>
          <w:color w:val="464445"/>
          <w:szCs w:val="21"/>
        </w:rPr>
        <w:br/>
      </w:r>
      <w:r>
        <w:rPr>
          <w:rFonts w:hint="eastAsia"/>
          <w:color w:val="464445"/>
          <w:szCs w:val="21"/>
          <w:shd w:val="clear" w:color="auto" w:fill="FFFFFF"/>
        </w:rPr>
        <w:t>（一）被告人、自诉人及其法定代理人对第一审认定的事实、证据提出异议，可能影响定罪量刑的上诉案件；</w:t>
      </w:r>
      <w:r>
        <w:rPr>
          <w:rFonts w:hint="eastAsia"/>
          <w:color w:val="464445"/>
          <w:szCs w:val="21"/>
        </w:rPr>
        <w:br/>
      </w:r>
      <w:r>
        <w:rPr>
          <w:rFonts w:hint="eastAsia"/>
          <w:color w:val="464445"/>
          <w:szCs w:val="21"/>
        </w:rPr>
        <w:br/>
      </w:r>
      <w:r>
        <w:rPr>
          <w:rFonts w:hint="eastAsia"/>
          <w:color w:val="464445"/>
          <w:szCs w:val="21"/>
          <w:shd w:val="clear" w:color="auto" w:fill="FFFFFF"/>
        </w:rPr>
        <w:t>（二）被告人被判处死刑立即执行的上诉案件；</w:t>
      </w:r>
      <w:r>
        <w:rPr>
          <w:rFonts w:hint="eastAsia"/>
          <w:color w:val="464445"/>
          <w:szCs w:val="21"/>
        </w:rPr>
        <w:br/>
      </w:r>
      <w:r>
        <w:rPr>
          <w:rFonts w:hint="eastAsia"/>
          <w:color w:val="464445"/>
          <w:szCs w:val="21"/>
        </w:rPr>
        <w:br/>
      </w:r>
      <w:r>
        <w:rPr>
          <w:rFonts w:hint="eastAsia"/>
          <w:color w:val="464445"/>
          <w:szCs w:val="21"/>
          <w:shd w:val="clear" w:color="auto" w:fill="FFFFFF"/>
        </w:rPr>
        <w:t>（三）人民检察院抗诉的案件；</w:t>
      </w:r>
      <w:r>
        <w:rPr>
          <w:rFonts w:hint="eastAsia"/>
          <w:color w:val="464445"/>
          <w:szCs w:val="21"/>
        </w:rPr>
        <w:br/>
      </w:r>
      <w:r>
        <w:rPr>
          <w:rFonts w:hint="eastAsia"/>
          <w:color w:val="464445"/>
          <w:szCs w:val="21"/>
        </w:rPr>
        <w:br/>
      </w:r>
      <w:r>
        <w:rPr>
          <w:rFonts w:hint="eastAsia"/>
          <w:color w:val="464445"/>
          <w:szCs w:val="21"/>
          <w:shd w:val="clear" w:color="auto" w:fill="FFFFFF"/>
        </w:rPr>
        <w:t>（四）应当开庭审理的其他案件。</w:t>
      </w:r>
      <w:r>
        <w:rPr>
          <w:rFonts w:hint="eastAsia"/>
          <w:color w:val="464445"/>
          <w:szCs w:val="21"/>
        </w:rPr>
        <w:br/>
      </w:r>
      <w:r>
        <w:rPr>
          <w:rFonts w:hint="eastAsia"/>
          <w:color w:val="464445"/>
          <w:szCs w:val="21"/>
        </w:rPr>
        <w:br/>
      </w:r>
      <w:r>
        <w:rPr>
          <w:rFonts w:hint="eastAsia"/>
          <w:color w:val="464445"/>
          <w:szCs w:val="21"/>
          <w:shd w:val="clear" w:color="auto" w:fill="FFFFFF"/>
        </w:rPr>
        <w:t>被判处死刑立即执行的被告人没有上诉，同案的其他被告人上诉的案件，第二审人民法院应当开庭审理。</w:t>
      </w:r>
      <w:r>
        <w:rPr>
          <w:rFonts w:hint="eastAsia"/>
          <w:color w:val="464445"/>
          <w:szCs w:val="21"/>
        </w:rPr>
        <w:br/>
      </w:r>
      <w:r>
        <w:rPr>
          <w:rFonts w:hint="eastAsia"/>
          <w:color w:val="464445"/>
          <w:szCs w:val="21"/>
        </w:rPr>
        <w:br/>
      </w:r>
      <w:r>
        <w:rPr>
          <w:rFonts w:hint="eastAsia"/>
          <w:color w:val="464445"/>
          <w:szCs w:val="21"/>
          <w:shd w:val="clear" w:color="auto" w:fill="FFFFFF"/>
        </w:rPr>
        <w:t>被告人被判处死刑缓期执行的上诉案件，虽不属于第一款第一项规定的情形，有条件的，也应当开庭审理。</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第三百一十八条</w:t>
      </w:r>
      <w:r>
        <w:rPr>
          <w:rFonts w:hint="eastAsia"/>
          <w:color w:val="464445"/>
          <w:szCs w:val="21"/>
          <w:shd w:val="clear" w:color="auto" w:fill="FFFFFF"/>
        </w:rPr>
        <w:t xml:space="preserve"> </w:t>
      </w:r>
      <w:r>
        <w:rPr>
          <w:rFonts w:hint="eastAsia"/>
          <w:color w:val="464445"/>
          <w:szCs w:val="21"/>
          <w:shd w:val="clear" w:color="auto" w:fill="FFFFFF"/>
        </w:rPr>
        <w:t>对上诉、抗诉案件，第二审人民法院经审查，认为原判事实不清、证据不足，或者具有刑事诉讼法第二百二十七条规定的违反法定诉讼程序情形，需要发回重新审判的，可以不开庭审理。</w:t>
      </w:r>
      <w:r>
        <w:rPr>
          <w:rFonts w:hint="eastAsia"/>
          <w:color w:val="464445"/>
          <w:szCs w:val="21"/>
        </w:rPr>
        <w:br/>
      </w:r>
      <w:r>
        <w:rPr>
          <w:rFonts w:hint="eastAsia"/>
          <w:color w:val="464445"/>
          <w:szCs w:val="21"/>
        </w:rPr>
        <w:br/>
      </w:r>
      <w:r>
        <w:rPr>
          <w:rFonts w:hint="eastAsia"/>
          <w:color w:val="464445"/>
          <w:szCs w:val="21"/>
          <w:shd w:val="clear" w:color="auto" w:fill="FFFFFF"/>
        </w:rPr>
        <w:t>第三百一十九条</w:t>
      </w:r>
      <w:r>
        <w:rPr>
          <w:rFonts w:hint="eastAsia"/>
          <w:color w:val="464445"/>
          <w:szCs w:val="21"/>
          <w:shd w:val="clear" w:color="auto" w:fill="FFFFFF"/>
        </w:rPr>
        <w:t xml:space="preserve"> </w:t>
      </w:r>
      <w:r>
        <w:rPr>
          <w:rFonts w:hint="eastAsia"/>
          <w:color w:val="464445"/>
          <w:szCs w:val="21"/>
          <w:shd w:val="clear" w:color="auto" w:fill="FFFFFF"/>
        </w:rPr>
        <w:t>第二审期间，人民检察院或者被告人及其辩护人提交新证据的，人民法院应当及时通知对方查阅、摘抄或者复制。</w:t>
      </w:r>
      <w:r>
        <w:rPr>
          <w:rFonts w:hint="eastAsia"/>
          <w:color w:val="464445"/>
          <w:szCs w:val="21"/>
        </w:rPr>
        <w:br/>
      </w:r>
      <w:r>
        <w:rPr>
          <w:rFonts w:hint="eastAsia"/>
          <w:color w:val="464445"/>
          <w:szCs w:val="21"/>
        </w:rPr>
        <w:br/>
      </w:r>
      <w:r>
        <w:rPr>
          <w:rFonts w:hint="eastAsia"/>
          <w:color w:val="464445"/>
          <w:szCs w:val="21"/>
          <w:shd w:val="clear" w:color="auto" w:fill="FFFFFF"/>
        </w:rPr>
        <w:t>第三百二十条</w:t>
      </w:r>
      <w:r>
        <w:rPr>
          <w:rFonts w:hint="eastAsia"/>
          <w:color w:val="464445"/>
          <w:szCs w:val="21"/>
          <w:shd w:val="clear" w:color="auto" w:fill="FFFFFF"/>
        </w:rPr>
        <w:t xml:space="preserve"> </w:t>
      </w:r>
      <w:r>
        <w:rPr>
          <w:rFonts w:hint="eastAsia"/>
          <w:color w:val="464445"/>
          <w:szCs w:val="21"/>
          <w:shd w:val="clear" w:color="auto" w:fill="FFFFFF"/>
        </w:rPr>
        <w:t>开庭审理第二审公诉案件，应当在决定开庭审理后及时通知人民检察院查阅案卷。自通知后的第二日起，人民检察院查阅案卷的时间不计入审理期限。</w:t>
      </w:r>
      <w:r>
        <w:rPr>
          <w:rFonts w:hint="eastAsia"/>
          <w:color w:val="464445"/>
          <w:szCs w:val="21"/>
        </w:rPr>
        <w:br/>
      </w:r>
      <w:r>
        <w:rPr>
          <w:rFonts w:hint="eastAsia"/>
          <w:color w:val="464445"/>
          <w:szCs w:val="21"/>
        </w:rPr>
        <w:br/>
      </w:r>
      <w:r>
        <w:rPr>
          <w:rFonts w:hint="eastAsia"/>
          <w:color w:val="464445"/>
          <w:szCs w:val="21"/>
          <w:shd w:val="clear" w:color="auto" w:fill="FFFFFF"/>
        </w:rPr>
        <w:t>第三百二十一条</w:t>
      </w:r>
      <w:r>
        <w:rPr>
          <w:rFonts w:hint="eastAsia"/>
          <w:color w:val="464445"/>
          <w:szCs w:val="21"/>
          <w:shd w:val="clear" w:color="auto" w:fill="FFFFFF"/>
        </w:rPr>
        <w:t xml:space="preserve"> </w:t>
      </w:r>
      <w:r>
        <w:rPr>
          <w:rFonts w:hint="eastAsia"/>
          <w:color w:val="464445"/>
          <w:szCs w:val="21"/>
          <w:shd w:val="clear" w:color="auto" w:fill="FFFFFF"/>
        </w:rPr>
        <w:t>开庭审理上诉、抗诉的公诉案件，应当通知同级人民检察院派员出庭。</w:t>
      </w:r>
      <w:r>
        <w:rPr>
          <w:rFonts w:hint="eastAsia"/>
          <w:color w:val="464445"/>
          <w:szCs w:val="21"/>
        </w:rPr>
        <w:br/>
      </w:r>
      <w:r>
        <w:rPr>
          <w:rFonts w:hint="eastAsia"/>
          <w:color w:val="464445"/>
          <w:szCs w:val="21"/>
        </w:rPr>
        <w:br/>
      </w:r>
      <w:r>
        <w:rPr>
          <w:rFonts w:hint="eastAsia"/>
          <w:color w:val="464445"/>
          <w:szCs w:val="21"/>
          <w:shd w:val="clear" w:color="auto" w:fill="FFFFFF"/>
        </w:rPr>
        <w:t>抗诉案件，人民检察院接到开庭通知后不派员出庭，且未说明原因的，人民法院可以裁定按人民检察院撤回抗诉处理，并通知第一审人民法院和当事人。</w:t>
      </w:r>
      <w:r>
        <w:rPr>
          <w:rFonts w:hint="eastAsia"/>
          <w:color w:val="464445"/>
          <w:szCs w:val="21"/>
        </w:rPr>
        <w:br/>
      </w:r>
      <w:r>
        <w:rPr>
          <w:rFonts w:hint="eastAsia"/>
          <w:color w:val="464445"/>
          <w:szCs w:val="21"/>
        </w:rPr>
        <w:br/>
      </w:r>
      <w:r>
        <w:rPr>
          <w:rFonts w:hint="eastAsia"/>
          <w:color w:val="464445"/>
          <w:szCs w:val="21"/>
          <w:shd w:val="clear" w:color="auto" w:fill="FFFFFF"/>
        </w:rPr>
        <w:t>第三百二十二条</w:t>
      </w:r>
      <w:r>
        <w:rPr>
          <w:rFonts w:hint="eastAsia"/>
          <w:color w:val="464445"/>
          <w:szCs w:val="21"/>
          <w:shd w:val="clear" w:color="auto" w:fill="FFFFFF"/>
        </w:rPr>
        <w:t xml:space="preserve"> </w:t>
      </w:r>
      <w:r>
        <w:rPr>
          <w:rFonts w:hint="eastAsia"/>
          <w:color w:val="464445"/>
          <w:szCs w:val="21"/>
          <w:shd w:val="clear" w:color="auto" w:fill="FFFFFF"/>
        </w:rPr>
        <w:t>开庭审理上诉、抗诉案件，除参照适用第一审程序的有关规定外，应当按照下列规定进行：</w:t>
      </w:r>
      <w:r>
        <w:rPr>
          <w:rFonts w:hint="eastAsia"/>
          <w:color w:val="464445"/>
          <w:szCs w:val="21"/>
        </w:rPr>
        <w:br/>
      </w:r>
      <w:r>
        <w:rPr>
          <w:rFonts w:hint="eastAsia"/>
          <w:color w:val="464445"/>
          <w:szCs w:val="21"/>
        </w:rPr>
        <w:br/>
      </w:r>
      <w:r>
        <w:rPr>
          <w:rFonts w:hint="eastAsia"/>
          <w:color w:val="464445"/>
          <w:szCs w:val="21"/>
          <w:shd w:val="clear" w:color="auto" w:fill="FFFFFF"/>
        </w:rPr>
        <w:t>（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r>
        <w:rPr>
          <w:rFonts w:hint="eastAsia"/>
          <w:color w:val="464445"/>
          <w:szCs w:val="21"/>
        </w:rPr>
        <w:br/>
      </w:r>
      <w:r>
        <w:rPr>
          <w:rFonts w:hint="eastAsia"/>
          <w:color w:val="464445"/>
          <w:szCs w:val="21"/>
        </w:rPr>
        <w:br/>
      </w:r>
      <w:r>
        <w:rPr>
          <w:rFonts w:hint="eastAsia"/>
          <w:color w:val="464445"/>
          <w:szCs w:val="21"/>
          <w:shd w:val="clear" w:color="auto" w:fill="FFFFFF"/>
        </w:rPr>
        <w:t>（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r>
        <w:rPr>
          <w:rFonts w:hint="eastAsia"/>
          <w:color w:val="464445"/>
          <w:szCs w:val="21"/>
        </w:rPr>
        <w:br/>
      </w:r>
      <w:r>
        <w:rPr>
          <w:rFonts w:hint="eastAsia"/>
          <w:color w:val="464445"/>
          <w:szCs w:val="21"/>
        </w:rPr>
        <w:br/>
      </w:r>
      <w:r>
        <w:rPr>
          <w:rFonts w:hint="eastAsia"/>
          <w:color w:val="464445"/>
          <w:szCs w:val="21"/>
          <w:shd w:val="clear" w:color="auto" w:fill="FFFFFF"/>
        </w:rPr>
        <w:t>第三百二十三条</w:t>
      </w:r>
      <w:r>
        <w:rPr>
          <w:rFonts w:hint="eastAsia"/>
          <w:color w:val="464445"/>
          <w:szCs w:val="21"/>
          <w:shd w:val="clear" w:color="auto" w:fill="FFFFFF"/>
        </w:rPr>
        <w:t xml:space="preserve"> </w:t>
      </w:r>
      <w:r>
        <w:rPr>
          <w:rFonts w:hint="eastAsia"/>
          <w:color w:val="464445"/>
          <w:szCs w:val="21"/>
          <w:shd w:val="clear" w:color="auto" w:fill="FFFFFF"/>
        </w:rPr>
        <w:t>开庭审理上诉、抗诉案件，可以重点围绕对第一审判决、裁定有争议的问题或者有疑问的部分进行。根据案件情况，可以按照下列方式审理：</w:t>
      </w:r>
      <w:r>
        <w:rPr>
          <w:rFonts w:hint="eastAsia"/>
          <w:color w:val="464445"/>
          <w:szCs w:val="21"/>
        </w:rPr>
        <w:br/>
      </w:r>
      <w:r>
        <w:rPr>
          <w:rFonts w:hint="eastAsia"/>
          <w:color w:val="464445"/>
          <w:szCs w:val="21"/>
        </w:rPr>
        <w:br/>
      </w:r>
      <w:r>
        <w:rPr>
          <w:rFonts w:hint="eastAsia"/>
          <w:color w:val="464445"/>
          <w:szCs w:val="21"/>
          <w:shd w:val="clear" w:color="auto" w:fill="FFFFFF"/>
        </w:rPr>
        <w:t>（一）宣读第一审判决书，可以只宣读案由、主要事实、证据名称和判决主文等；</w:t>
      </w:r>
      <w:r>
        <w:rPr>
          <w:rFonts w:hint="eastAsia"/>
          <w:color w:val="464445"/>
          <w:szCs w:val="21"/>
        </w:rPr>
        <w:br/>
      </w:r>
      <w:r>
        <w:rPr>
          <w:rFonts w:hint="eastAsia"/>
          <w:color w:val="464445"/>
          <w:szCs w:val="21"/>
        </w:rPr>
        <w:br/>
      </w:r>
      <w:r>
        <w:rPr>
          <w:rFonts w:hint="eastAsia"/>
          <w:color w:val="464445"/>
          <w:szCs w:val="21"/>
          <w:shd w:val="clear" w:color="auto" w:fill="FFFFFF"/>
        </w:rPr>
        <w:t>（二）法庭调查应当重点围绕对第一审判决提出异议的事实、证据以及提交的新的证据等进行；对没有异议的事实、证据和情节，可以直接确认；</w:t>
      </w:r>
      <w:r>
        <w:rPr>
          <w:rFonts w:hint="eastAsia"/>
          <w:color w:val="464445"/>
          <w:szCs w:val="21"/>
        </w:rPr>
        <w:br/>
      </w:r>
      <w:r>
        <w:rPr>
          <w:rFonts w:hint="eastAsia"/>
          <w:color w:val="464445"/>
          <w:szCs w:val="21"/>
        </w:rPr>
        <w:br/>
      </w:r>
      <w:r>
        <w:rPr>
          <w:rFonts w:hint="eastAsia"/>
          <w:color w:val="464445"/>
          <w:szCs w:val="21"/>
          <w:shd w:val="clear" w:color="auto" w:fill="FFFFFF"/>
        </w:rPr>
        <w:t>（三）对同案审理案件中未上诉的被告人，未被申请出庭或者人民法院认为没有必要到庭的，可以不再传唤到庭；</w:t>
      </w:r>
      <w:r>
        <w:rPr>
          <w:rFonts w:hint="eastAsia"/>
          <w:color w:val="464445"/>
          <w:szCs w:val="21"/>
        </w:rPr>
        <w:br/>
      </w:r>
      <w:r>
        <w:rPr>
          <w:rFonts w:hint="eastAsia"/>
          <w:color w:val="464445"/>
          <w:szCs w:val="21"/>
        </w:rPr>
        <w:br/>
      </w:r>
      <w:r>
        <w:rPr>
          <w:rFonts w:hint="eastAsia"/>
          <w:color w:val="464445"/>
          <w:szCs w:val="21"/>
          <w:shd w:val="clear" w:color="auto" w:fill="FFFFFF"/>
        </w:rPr>
        <w:t>（四）被告人犯有数罪的案件，对其中事实清楚且无异议的犯罪，可以不在庭审时审理。</w:t>
      </w:r>
      <w:r>
        <w:rPr>
          <w:rFonts w:hint="eastAsia"/>
          <w:color w:val="464445"/>
          <w:szCs w:val="21"/>
        </w:rPr>
        <w:br/>
      </w:r>
      <w:r>
        <w:rPr>
          <w:rFonts w:hint="eastAsia"/>
          <w:color w:val="464445"/>
          <w:szCs w:val="21"/>
        </w:rPr>
        <w:br/>
      </w:r>
      <w:r>
        <w:rPr>
          <w:rFonts w:hint="eastAsia"/>
          <w:color w:val="464445"/>
          <w:szCs w:val="21"/>
          <w:shd w:val="clear" w:color="auto" w:fill="FFFFFF"/>
        </w:rPr>
        <w:t>同案审理的案件，未提出上诉、人民检察院也未对其判决提出抗诉的被告人要求出庭的，应当准许。出庭的被告人可以参加法庭调查和辩论。</w:t>
      </w:r>
      <w:r>
        <w:rPr>
          <w:rFonts w:hint="eastAsia"/>
          <w:color w:val="464445"/>
          <w:szCs w:val="21"/>
        </w:rPr>
        <w:br/>
      </w:r>
      <w:r>
        <w:rPr>
          <w:rFonts w:hint="eastAsia"/>
          <w:color w:val="464445"/>
          <w:szCs w:val="21"/>
        </w:rPr>
        <w:br/>
      </w:r>
      <w:r>
        <w:rPr>
          <w:rFonts w:hint="eastAsia"/>
          <w:color w:val="464445"/>
          <w:szCs w:val="21"/>
          <w:shd w:val="clear" w:color="auto" w:fill="FFFFFF"/>
        </w:rPr>
        <w:t>第三百二十四条</w:t>
      </w:r>
      <w:r>
        <w:rPr>
          <w:rFonts w:hint="eastAsia"/>
          <w:color w:val="464445"/>
          <w:szCs w:val="21"/>
          <w:shd w:val="clear" w:color="auto" w:fill="FFFFFF"/>
        </w:rPr>
        <w:t xml:space="preserve"> </w:t>
      </w:r>
      <w:r>
        <w:rPr>
          <w:rFonts w:hint="eastAsia"/>
          <w:color w:val="464445"/>
          <w:szCs w:val="21"/>
          <w:shd w:val="clear" w:color="auto" w:fill="FFFFFF"/>
        </w:rPr>
        <w:t>第二审案件依法不开庭审理的，应当讯问被告人，听取其他当事人、辩护人、诉讼代理人的意见。合议庭全体成员应当阅卷，必要时应当提交书面阅卷意见。</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第三百二十五条</w:t>
      </w:r>
      <w:r>
        <w:rPr>
          <w:rFonts w:hint="eastAsia"/>
          <w:color w:val="464445"/>
          <w:szCs w:val="21"/>
          <w:shd w:val="clear" w:color="auto" w:fill="FFFFFF"/>
        </w:rPr>
        <w:t xml:space="preserve"> </w:t>
      </w:r>
      <w:r>
        <w:rPr>
          <w:rFonts w:hint="eastAsia"/>
          <w:color w:val="464445"/>
          <w:szCs w:val="21"/>
          <w:shd w:val="clear" w:color="auto" w:fill="FFFFFF"/>
        </w:rPr>
        <w:t>审理被告人或者其法定代理人、辩护人、近亲属提出上诉的案件，不得加重被告人的刑罚，并应当执行下列规定：</w:t>
      </w:r>
      <w:r>
        <w:rPr>
          <w:rFonts w:hint="eastAsia"/>
          <w:color w:val="464445"/>
          <w:szCs w:val="21"/>
        </w:rPr>
        <w:br/>
      </w:r>
      <w:r>
        <w:rPr>
          <w:rFonts w:hint="eastAsia"/>
          <w:color w:val="464445"/>
          <w:szCs w:val="21"/>
        </w:rPr>
        <w:br/>
      </w:r>
      <w:r>
        <w:rPr>
          <w:rFonts w:hint="eastAsia"/>
          <w:color w:val="464445"/>
          <w:szCs w:val="21"/>
          <w:shd w:val="clear" w:color="auto" w:fill="FFFFFF"/>
        </w:rPr>
        <w:t>（一）同案审理的案件，只有部分被告人上诉的，既不得加重上诉人的刑罚，也不得加重其他同案被告人的刑罚；</w:t>
      </w:r>
      <w:r>
        <w:rPr>
          <w:rFonts w:hint="eastAsia"/>
          <w:color w:val="464445"/>
          <w:szCs w:val="21"/>
        </w:rPr>
        <w:br/>
      </w:r>
      <w:r>
        <w:rPr>
          <w:rFonts w:hint="eastAsia"/>
          <w:color w:val="464445"/>
          <w:szCs w:val="21"/>
        </w:rPr>
        <w:br/>
      </w:r>
      <w:r>
        <w:rPr>
          <w:rFonts w:hint="eastAsia"/>
          <w:color w:val="464445"/>
          <w:szCs w:val="21"/>
          <w:shd w:val="clear" w:color="auto" w:fill="FFFFFF"/>
        </w:rPr>
        <w:t>（二）原判事实清楚，证据确实、充分，只是认定的罪名不当的，可以改变罪名，但不得加重刑罚；</w:t>
      </w:r>
      <w:r>
        <w:rPr>
          <w:rFonts w:hint="eastAsia"/>
          <w:color w:val="464445"/>
          <w:szCs w:val="21"/>
        </w:rPr>
        <w:br/>
      </w:r>
      <w:r>
        <w:rPr>
          <w:rFonts w:hint="eastAsia"/>
          <w:color w:val="464445"/>
          <w:szCs w:val="21"/>
        </w:rPr>
        <w:br/>
      </w:r>
      <w:r>
        <w:rPr>
          <w:rFonts w:hint="eastAsia"/>
          <w:color w:val="464445"/>
          <w:szCs w:val="21"/>
          <w:shd w:val="clear" w:color="auto" w:fill="FFFFFF"/>
        </w:rPr>
        <w:t>（三）原判对被告人实行数罪并罚的，不得加重决定执行的刑罚，也不得加重数罪中某罪的刑罚；</w:t>
      </w:r>
      <w:r>
        <w:rPr>
          <w:rFonts w:hint="eastAsia"/>
          <w:color w:val="464445"/>
          <w:szCs w:val="21"/>
        </w:rPr>
        <w:br/>
      </w:r>
      <w:r>
        <w:rPr>
          <w:rFonts w:hint="eastAsia"/>
          <w:color w:val="464445"/>
          <w:szCs w:val="21"/>
        </w:rPr>
        <w:br/>
      </w:r>
      <w:r>
        <w:rPr>
          <w:rFonts w:hint="eastAsia"/>
          <w:color w:val="464445"/>
          <w:szCs w:val="21"/>
          <w:shd w:val="clear" w:color="auto" w:fill="FFFFFF"/>
        </w:rPr>
        <w:t>（四）原判对被告人宣告缓刑的，不得撤销缓刑或者延长缓刑考验期；</w:t>
      </w:r>
      <w:r>
        <w:rPr>
          <w:rFonts w:hint="eastAsia"/>
          <w:color w:val="464445"/>
          <w:szCs w:val="21"/>
        </w:rPr>
        <w:br/>
      </w:r>
      <w:r>
        <w:rPr>
          <w:rFonts w:hint="eastAsia"/>
          <w:color w:val="464445"/>
          <w:szCs w:val="21"/>
        </w:rPr>
        <w:br/>
      </w:r>
      <w:r>
        <w:rPr>
          <w:rFonts w:hint="eastAsia"/>
          <w:color w:val="464445"/>
          <w:szCs w:val="21"/>
          <w:shd w:val="clear" w:color="auto" w:fill="FFFFFF"/>
        </w:rPr>
        <w:t>（五）原判没有宣告禁止令的，不得增加宣告；原判宣告禁止令的，不得增加内容、延长期限；</w:t>
      </w:r>
      <w:r>
        <w:rPr>
          <w:rFonts w:hint="eastAsia"/>
          <w:color w:val="464445"/>
          <w:szCs w:val="21"/>
        </w:rPr>
        <w:br/>
      </w:r>
      <w:r>
        <w:rPr>
          <w:rFonts w:hint="eastAsia"/>
          <w:color w:val="464445"/>
          <w:szCs w:val="21"/>
        </w:rPr>
        <w:br/>
      </w:r>
      <w:r>
        <w:rPr>
          <w:rFonts w:hint="eastAsia"/>
          <w:color w:val="464445"/>
          <w:szCs w:val="21"/>
          <w:shd w:val="clear" w:color="auto" w:fill="FFFFFF"/>
        </w:rPr>
        <w:t>（六）原判对被告人判处死刑缓期执行没有限制减刑的，不得限制减刑；</w:t>
      </w:r>
      <w:r>
        <w:rPr>
          <w:rFonts w:hint="eastAsia"/>
          <w:color w:val="464445"/>
          <w:szCs w:val="21"/>
        </w:rPr>
        <w:br/>
      </w:r>
      <w:r>
        <w:rPr>
          <w:rFonts w:hint="eastAsia"/>
          <w:color w:val="464445"/>
          <w:szCs w:val="21"/>
        </w:rPr>
        <w:br/>
      </w:r>
      <w:r>
        <w:rPr>
          <w:rFonts w:hint="eastAsia"/>
          <w:color w:val="464445"/>
          <w:szCs w:val="21"/>
          <w:shd w:val="clear" w:color="auto" w:fill="FFFFFF"/>
        </w:rPr>
        <w:t>（七）原判事实清楚，证据确实、充分，但判处的刑罚畸轻、应当适用附加刑而没有适用的，不得直接加重刑罚、适用附加刑，也不得以事实不清、证据不足为由发回第一审人民法院重新审判。必须依法改判的，应当在第二审判决、裁定生效后，依照审判监督程序重新审判。</w:t>
      </w:r>
      <w:r>
        <w:rPr>
          <w:rFonts w:hint="eastAsia"/>
          <w:color w:val="464445"/>
          <w:szCs w:val="21"/>
        </w:rPr>
        <w:br/>
      </w:r>
      <w:r>
        <w:rPr>
          <w:rFonts w:hint="eastAsia"/>
          <w:color w:val="464445"/>
          <w:szCs w:val="21"/>
        </w:rPr>
        <w:br/>
      </w:r>
      <w:r>
        <w:rPr>
          <w:rFonts w:hint="eastAsia"/>
          <w:color w:val="464445"/>
          <w:szCs w:val="21"/>
          <w:shd w:val="clear" w:color="auto" w:fill="FFFFFF"/>
        </w:rPr>
        <w:t>人民检察院抗诉或者自诉人上诉的案件，不受前款规定的限制。</w:t>
      </w:r>
      <w:r>
        <w:rPr>
          <w:rFonts w:hint="eastAsia"/>
          <w:color w:val="464445"/>
          <w:szCs w:val="21"/>
        </w:rPr>
        <w:br/>
      </w:r>
      <w:r>
        <w:rPr>
          <w:rFonts w:hint="eastAsia"/>
          <w:color w:val="464445"/>
          <w:szCs w:val="21"/>
        </w:rPr>
        <w:br/>
      </w:r>
      <w:r>
        <w:rPr>
          <w:rFonts w:hint="eastAsia"/>
          <w:color w:val="464445"/>
          <w:szCs w:val="21"/>
          <w:shd w:val="clear" w:color="auto" w:fill="FFFFFF"/>
        </w:rPr>
        <w:t>第三百二十六条</w:t>
      </w:r>
      <w:r>
        <w:rPr>
          <w:rFonts w:hint="eastAsia"/>
          <w:color w:val="464445"/>
          <w:szCs w:val="21"/>
          <w:shd w:val="clear" w:color="auto" w:fill="FFFFFF"/>
        </w:rPr>
        <w:t xml:space="preserve"> </w:t>
      </w:r>
      <w:r>
        <w:rPr>
          <w:rFonts w:hint="eastAsia"/>
          <w:color w:val="464445"/>
          <w:szCs w:val="21"/>
          <w:shd w:val="clear" w:color="auto" w:fill="FFFFFF"/>
        </w:rPr>
        <w:t>人民检察院只对部分被告人的判决提出抗诉，或者自诉人只对部分被告人的判决提出上诉的，第二审人民法院不得对其他同案被告人加重刑罚。</w:t>
      </w:r>
      <w:r>
        <w:rPr>
          <w:rFonts w:hint="eastAsia"/>
          <w:color w:val="464445"/>
          <w:szCs w:val="21"/>
        </w:rPr>
        <w:br/>
      </w:r>
      <w:r>
        <w:rPr>
          <w:rFonts w:hint="eastAsia"/>
          <w:color w:val="464445"/>
          <w:szCs w:val="21"/>
        </w:rPr>
        <w:br/>
      </w:r>
      <w:r>
        <w:rPr>
          <w:rFonts w:hint="eastAsia"/>
          <w:color w:val="464445"/>
          <w:szCs w:val="21"/>
          <w:shd w:val="clear" w:color="auto" w:fill="FFFFFF"/>
        </w:rPr>
        <w:t>第三百二十七条</w:t>
      </w:r>
      <w:r>
        <w:rPr>
          <w:rFonts w:hint="eastAsia"/>
          <w:color w:val="464445"/>
          <w:szCs w:val="21"/>
          <w:shd w:val="clear" w:color="auto" w:fill="FFFFFF"/>
        </w:rPr>
        <w:t xml:space="preserve"> </w:t>
      </w:r>
      <w:r>
        <w:rPr>
          <w:rFonts w:hint="eastAsia"/>
          <w:color w:val="464445"/>
          <w:szCs w:val="21"/>
          <w:shd w:val="clear" w:color="auto" w:fill="FFFFFF"/>
        </w:rPr>
        <w:t>被告人或者其法定代理人、辩护人、近亲属提出上诉的案件，第二审人民法院发回重新审判后，除有新的犯罪事实，人民检察院补充起诉的以外，原审人民法院不得加重被告人的刑罚。</w:t>
      </w:r>
      <w:r>
        <w:rPr>
          <w:rFonts w:hint="eastAsia"/>
          <w:color w:val="464445"/>
          <w:szCs w:val="21"/>
        </w:rPr>
        <w:br/>
      </w:r>
      <w:r>
        <w:rPr>
          <w:rFonts w:hint="eastAsia"/>
          <w:color w:val="464445"/>
          <w:szCs w:val="21"/>
        </w:rPr>
        <w:br/>
      </w:r>
      <w:r>
        <w:rPr>
          <w:rFonts w:hint="eastAsia"/>
          <w:color w:val="464445"/>
          <w:szCs w:val="21"/>
          <w:shd w:val="clear" w:color="auto" w:fill="FFFFFF"/>
        </w:rPr>
        <w:t>第三百二十八条</w:t>
      </w:r>
      <w:r>
        <w:rPr>
          <w:rFonts w:hint="eastAsia"/>
          <w:color w:val="464445"/>
          <w:szCs w:val="21"/>
          <w:shd w:val="clear" w:color="auto" w:fill="FFFFFF"/>
        </w:rPr>
        <w:t xml:space="preserve"> </w:t>
      </w:r>
      <w:r>
        <w:rPr>
          <w:rFonts w:hint="eastAsia"/>
          <w:color w:val="464445"/>
          <w:szCs w:val="21"/>
          <w:shd w:val="clear" w:color="auto" w:fill="FFFFFF"/>
        </w:rPr>
        <w:t>原判事实不清、证据不足，第二审人民法院发回重新审判的案件，原审人民法院重新作出判决后，被告人上诉或者人民检察院抗诉的，第二审人民法院应当依法作出判决、裁定，不得再发回重新审判。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第三百二十九条</w:t>
      </w:r>
      <w:r>
        <w:rPr>
          <w:rFonts w:hint="eastAsia"/>
          <w:color w:val="464445"/>
          <w:szCs w:val="21"/>
          <w:shd w:val="clear" w:color="auto" w:fill="FFFFFF"/>
        </w:rPr>
        <w:t xml:space="preserve"> </w:t>
      </w:r>
      <w:r>
        <w:rPr>
          <w:rFonts w:hint="eastAsia"/>
          <w:color w:val="464445"/>
          <w:szCs w:val="21"/>
          <w:shd w:val="clear" w:color="auto" w:fill="FFFFFF"/>
        </w:rPr>
        <w:t>第二审人民法院发现原审人民法院在重新审判过程中，有刑事诉讼法第二百二十七条规定的情形之一，或者违反第二百二十八条规定的，应当裁定撤销原判，发回重新审判。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第三百三十条</w:t>
      </w:r>
      <w:r>
        <w:rPr>
          <w:rFonts w:hint="eastAsia"/>
          <w:color w:val="464445"/>
          <w:szCs w:val="21"/>
          <w:shd w:val="clear" w:color="auto" w:fill="FFFFFF"/>
        </w:rPr>
        <w:t xml:space="preserve"> </w:t>
      </w:r>
      <w:r>
        <w:rPr>
          <w:rFonts w:hint="eastAsia"/>
          <w:color w:val="464445"/>
          <w:szCs w:val="21"/>
          <w:shd w:val="clear" w:color="auto" w:fill="FFFFFF"/>
        </w:rPr>
        <w:t>第二审人民法院审理对刑事部分提出上诉、抗诉，附带民事部分已经发生法律效力的案件，发现第一审判决、裁定中的附带民事部分确有错误的，应当依照审判监督程序对附带民事部分予以纠正。</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第三百三十一条</w:t>
      </w:r>
      <w:r>
        <w:rPr>
          <w:rFonts w:hint="eastAsia"/>
          <w:color w:val="464445"/>
          <w:szCs w:val="21"/>
          <w:shd w:val="clear" w:color="auto" w:fill="FFFFFF"/>
        </w:rPr>
        <w:t xml:space="preserve"> </w:t>
      </w:r>
      <w:r>
        <w:rPr>
          <w:rFonts w:hint="eastAsia"/>
          <w:color w:val="464445"/>
          <w:szCs w:val="21"/>
          <w:shd w:val="clear" w:color="auto" w:fill="FFFFFF"/>
        </w:rPr>
        <w:t>第二审人民法院审理对附带民事部分提出上诉，刑事部分已经发生法律效力的案件，发现第一审判决、裁定中的刑事部分确有错误的，应当依照审判监督程序对刑事部分进行再审，并将附带民事部分与刑事部分一并审理。</w:t>
      </w:r>
      <w:r>
        <w:rPr>
          <w:rFonts w:hint="eastAsia"/>
          <w:color w:val="464445"/>
          <w:szCs w:val="21"/>
        </w:rPr>
        <w:br/>
      </w:r>
      <w:r>
        <w:rPr>
          <w:rFonts w:hint="eastAsia"/>
          <w:color w:val="464445"/>
          <w:szCs w:val="21"/>
        </w:rPr>
        <w:br/>
      </w:r>
      <w:r>
        <w:rPr>
          <w:rFonts w:hint="eastAsia"/>
          <w:color w:val="464445"/>
          <w:szCs w:val="21"/>
          <w:shd w:val="clear" w:color="auto" w:fill="FFFFFF"/>
        </w:rPr>
        <w:t>第三百三十二条</w:t>
      </w:r>
      <w:r>
        <w:rPr>
          <w:rFonts w:hint="eastAsia"/>
          <w:color w:val="464445"/>
          <w:szCs w:val="21"/>
          <w:shd w:val="clear" w:color="auto" w:fill="FFFFFF"/>
        </w:rPr>
        <w:t xml:space="preserve"> </w:t>
      </w:r>
      <w:r>
        <w:rPr>
          <w:rFonts w:hint="eastAsia"/>
          <w:color w:val="464445"/>
          <w:szCs w:val="21"/>
          <w:shd w:val="clear" w:color="auto" w:fill="FFFFFF"/>
        </w:rPr>
        <w:t>第二审期间，第一审附带民事诉讼原告人增加独立的诉讼请求或者第一审附带民事诉讼被告人提出反诉的，第二审人民法院可以根据自愿、合法的原则进行调解；调解不成的，告知当事人另行起诉。</w:t>
      </w:r>
      <w:r>
        <w:rPr>
          <w:rFonts w:hint="eastAsia"/>
          <w:color w:val="464445"/>
          <w:szCs w:val="21"/>
        </w:rPr>
        <w:br/>
      </w:r>
      <w:r>
        <w:rPr>
          <w:rFonts w:hint="eastAsia"/>
          <w:color w:val="464445"/>
          <w:szCs w:val="21"/>
        </w:rPr>
        <w:br/>
      </w:r>
      <w:r>
        <w:rPr>
          <w:rFonts w:hint="eastAsia"/>
          <w:color w:val="464445"/>
          <w:szCs w:val="21"/>
          <w:shd w:val="clear" w:color="auto" w:fill="FFFFFF"/>
        </w:rPr>
        <w:t>第三百三十三条</w:t>
      </w:r>
      <w:r>
        <w:rPr>
          <w:rFonts w:hint="eastAsia"/>
          <w:color w:val="464445"/>
          <w:szCs w:val="21"/>
          <w:shd w:val="clear" w:color="auto" w:fill="FFFFFF"/>
        </w:rPr>
        <w:t xml:space="preserve"> </w:t>
      </w:r>
      <w:r>
        <w:rPr>
          <w:rFonts w:hint="eastAsia"/>
          <w:color w:val="464445"/>
          <w:szCs w:val="21"/>
          <w:shd w:val="clear" w:color="auto" w:fill="FFFFFF"/>
        </w:rPr>
        <w:t>对第二审自诉案件，必要时可以调解，当事人也可以自行和解。调解结案的，应当制作调解书，第一审判决、裁定视为自动撤销；当事人自行和解的，应当裁定准许撤回自诉，并撤销第一审判决、裁定。</w:t>
      </w:r>
      <w:r>
        <w:rPr>
          <w:rFonts w:hint="eastAsia"/>
          <w:color w:val="464445"/>
          <w:szCs w:val="21"/>
        </w:rPr>
        <w:br/>
      </w:r>
      <w:r>
        <w:rPr>
          <w:rFonts w:hint="eastAsia"/>
          <w:color w:val="464445"/>
          <w:szCs w:val="21"/>
        </w:rPr>
        <w:br/>
      </w:r>
      <w:r>
        <w:rPr>
          <w:rFonts w:hint="eastAsia"/>
          <w:color w:val="464445"/>
          <w:szCs w:val="21"/>
          <w:shd w:val="clear" w:color="auto" w:fill="FFFFFF"/>
        </w:rPr>
        <w:t>第三百三十四条</w:t>
      </w:r>
      <w:r>
        <w:rPr>
          <w:rFonts w:hint="eastAsia"/>
          <w:color w:val="464445"/>
          <w:szCs w:val="21"/>
          <w:shd w:val="clear" w:color="auto" w:fill="FFFFFF"/>
        </w:rPr>
        <w:t xml:space="preserve"> </w:t>
      </w:r>
      <w:r>
        <w:rPr>
          <w:rFonts w:hint="eastAsia"/>
          <w:color w:val="464445"/>
          <w:szCs w:val="21"/>
          <w:shd w:val="clear" w:color="auto" w:fill="FFFFFF"/>
        </w:rPr>
        <w:t>第二审期间，自诉案件的当事人提出反诉的，应当告知其另行起诉。</w:t>
      </w:r>
      <w:r>
        <w:rPr>
          <w:rFonts w:hint="eastAsia"/>
          <w:color w:val="464445"/>
          <w:szCs w:val="21"/>
        </w:rPr>
        <w:br/>
      </w:r>
      <w:r>
        <w:rPr>
          <w:rFonts w:hint="eastAsia"/>
          <w:color w:val="464445"/>
          <w:szCs w:val="21"/>
        </w:rPr>
        <w:br/>
      </w:r>
      <w:r>
        <w:rPr>
          <w:rFonts w:hint="eastAsia"/>
          <w:color w:val="464445"/>
          <w:szCs w:val="21"/>
          <w:shd w:val="clear" w:color="auto" w:fill="FFFFFF"/>
        </w:rPr>
        <w:t>第三百三十五条</w:t>
      </w:r>
      <w:r>
        <w:rPr>
          <w:rFonts w:hint="eastAsia"/>
          <w:color w:val="464445"/>
          <w:szCs w:val="21"/>
          <w:shd w:val="clear" w:color="auto" w:fill="FFFFFF"/>
        </w:rPr>
        <w:t xml:space="preserve"> </w:t>
      </w:r>
      <w:r>
        <w:rPr>
          <w:rFonts w:hint="eastAsia"/>
          <w:color w:val="464445"/>
          <w:szCs w:val="21"/>
          <w:shd w:val="clear" w:color="auto" w:fill="FFFFFF"/>
        </w:rPr>
        <w:t>第二审人民法院可以委托第一审人民法院代为宣判，并向当事人送达第二审判决书、裁定书。第一审人民法院应当在代为宣判后五日内将宣判笔录送交第二审人民法院，并在送达完毕后及时将送达回证送交第二审人民法院。</w:t>
      </w:r>
      <w:r>
        <w:rPr>
          <w:rFonts w:hint="eastAsia"/>
          <w:color w:val="464445"/>
          <w:szCs w:val="21"/>
        </w:rPr>
        <w:br/>
      </w:r>
      <w:r>
        <w:rPr>
          <w:rFonts w:hint="eastAsia"/>
          <w:color w:val="464445"/>
          <w:szCs w:val="21"/>
        </w:rPr>
        <w:br/>
      </w:r>
      <w:r>
        <w:rPr>
          <w:rFonts w:hint="eastAsia"/>
          <w:color w:val="464445"/>
          <w:szCs w:val="21"/>
          <w:shd w:val="clear" w:color="auto" w:fill="FFFFFF"/>
        </w:rPr>
        <w:t>委托宣判的，第二审人民法院应当直接向同级人民检察院送达第二审判决书、裁定书。</w:t>
      </w:r>
      <w:r>
        <w:rPr>
          <w:rFonts w:hint="eastAsia"/>
          <w:color w:val="464445"/>
          <w:szCs w:val="21"/>
        </w:rPr>
        <w:br/>
      </w:r>
      <w:r>
        <w:rPr>
          <w:rFonts w:hint="eastAsia"/>
          <w:color w:val="464445"/>
          <w:szCs w:val="21"/>
        </w:rPr>
        <w:br/>
      </w:r>
      <w:r>
        <w:rPr>
          <w:rFonts w:hint="eastAsia"/>
          <w:color w:val="464445"/>
          <w:szCs w:val="21"/>
          <w:shd w:val="clear" w:color="auto" w:fill="FFFFFF"/>
        </w:rPr>
        <w:t>第十四章</w:t>
      </w:r>
      <w:r>
        <w:rPr>
          <w:rFonts w:hint="eastAsia"/>
          <w:color w:val="464445"/>
          <w:szCs w:val="21"/>
          <w:shd w:val="clear" w:color="auto" w:fill="FFFFFF"/>
        </w:rPr>
        <w:t xml:space="preserve"> </w:t>
      </w:r>
      <w:r>
        <w:rPr>
          <w:rFonts w:hint="eastAsia"/>
          <w:color w:val="464445"/>
          <w:szCs w:val="21"/>
          <w:shd w:val="clear" w:color="auto" w:fill="FFFFFF"/>
        </w:rPr>
        <w:t>在法定刑以下判处刑罚和特殊假释的核准</w:t>
      </w:r>
      <w:r>
        <w:rPr>
          <w:rFonts w:hint="eastAsia"/>
          <w:color w:val="464445"/>
          <w:szCs w:val="21"/>
        </w:rPr>
        <w:br/>
      </w:r>
      <w:r>
        <w:rPr>
          <w:rFonts w:hint="eastAsia"/>
          <w:color w:val="464445"/>
          <w:szCs w:val="21"/>
        </w:rPr>
        <w:br/>
      </w:r>
      <w:r>
        <w:rPr>
          <w:rFonts w:hint="eastAsia"/>
          <w:color w:val="464445"/>
          <w:szCs w:val="21"/>
          <w:shd w:val="clear" w:color="auto" w:fill="FFFFFF"/>
        </w:rPr>
        <w:t>第三百三十六条</w:t>
      </w:r>
      <w:r>
        <w:rPr>
          <w:rFonts w:hint="eastAsia"/>
          <w:color w:val="464445"/>
          <w:szCs w:val="21"/>
          <w:shd w:val="clear" w:color="auto" w:fill="FFFFFF"/>
        </w:rPr>
        <w:t xml:space="preserve"> </w:t>
      </w:r>
      <w:r>
        <w:rPr>
          <w:rFonts w:hint="eastAsia"/>
          <w:color w:val="464445"/>
          <w:szCs w:val="21"/>
          <w:shd w:val="clear" w:color="auto" w:fill="FFFFFF"/>
        </w:rPr>
        <w:t>报请最高人民法院核准在法定刑以下判处刑罚的案件，应当按照下列情形分别处理：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被告人未上诉、人民检察院未抗诉的，在上诉、抗诉期满后三日内报请上一级人民法院复核。上一级人民法院同意原判的，应当书面层报最高人民法院核准；不同意的，应当裁定发回重新审判，或者改变管辖按照第一审程序重新审理。原判是基层人民法院作出的，高级人民法院可以指定中级人民法院按照第一审程序重新审理；</w:t>
      </w:r>
      <w:r>
        <w:rPr>
          <w:rFonts w:hint="eastAsia"/>
          <w:color w:val="464445"/>
          <w:szCs w:val="21"/>
        </w:rPr>
        <w:br/>
      </w:r>
      <w:r>
        <w:rPr>
          <w:rFonts w:hint="eastAsia"/>
          <w:color w:val="464445"/>
          <w:szCs w:val="21"/>
        </w:rPr>
        <w:br/>
      </w:r>
      <w:r>
        <w:rPr>
          <w:rFonts w:hint="eastAsia"/>
          <w:color w:val="464445"/>
          <w:szCs w:val="21"/>
          <w:shd w:val="clear" w:color="auto" w:fill="FFFFFF"/>
        </w:rPr>
        <w:t>（二）被告人上诉或者人民检察院抗诉的，应当依照第二审程序审理。第二审维持原判，或者改判后仍在法定刑以下判处刑罚的，应当依照前项规定层报最高人民法院核准。</w:t>
      </w:r>
      <w:r>
        <w:rPr>
          <w:rFonts w:hint="eastAsia"/>
          <w:color w:val="464445"/>
          <w:szCs w:val="21"/>
        </w:rPr>
        <w:br/>
      </w:r>
      <w:r>
        <w:rPr>
          <w:rFonts w:hint="eastAsia"/>
          <w:color w:val="464445"/>
          <w:szCs w:val="21"/>
        </w:rPr>
        <w:br/>
      </w:r>
      <w:r>
        <w:rPr>
          <w:rFonts w:hint="eastAsia"/>
          <w:color w:val="464445"/>
          <w:szCs w:val="21"/>
          <w:shd w:val="clear" w:color="auto" w:fill="FFFFFF"/>
        </w:rPr>
        <w:t>第三百三十七条</w:t>
      </w:r>
      <w:r>
        <w:rPr>
          <w:rFonts w:hint="eastAsia"/>
          <w:color w:val="464445"/>
          <w:szCs w:val="21"/>
          <w:shd w:val="clear" w:color="auto" w:fill="FFFFFF"/>
        </w:rPr>
        <w:t xml:space="preserve"> </w:t>
      </w:r>
      <w:r>
        <w:rPr>
          <w:rFonts w:hint="eastAsia"/>
          <w:color w:val="464445"/>
          <w:szCs w:val="21"/>
          <w:shd w:val="clear" w:color="auto" w:fill="FFFFFF"/>
        </w:rPr>
        <w:t>报请最高人民法院核准在法定刑以下判处刑罚的案件，应当报送判决书、报请核准的报告各五份，以及全部案卷、证据。</w:t>
      </w:r>
      <w:r>
        <w:rPr>
          <w:rFonts w:hint="eastAsia"/>
          <w:color w:val="464445"/>
          <w:szCs w:val="21"/>
        </w:rPr>
        <w:br/>
      </w:r>
      <w:r>
        <w:rPr>
          <w:rFonts w:hint="eastAsia"/>
          <w:color w:val="464445"/>
          <w:szCs w:val="21"/>
        </w:rPr>
        <w:br/>
      </w:r>
      <w:r>
        <w:rPr>
          <w:rFonts w:hint="eastAsia"/>
          <w:color w:val="464445"/>
          <w:szCs w:val="21"/>
          <w:shd w:val="clear" w:color="auto" w:fill="FFFFFF"/>
        </w:rPr>
        <w:t>第三百三十八条</w:t>
      </w:r>
      <w:r>
        <w:rPr>
          <w:rFonts w:hint="eastAsia"/>
          <w:color w:val="464445"/>
          <w:szCs w:val="21"/>
          <w:shd w:val="clear" w:color="auto" w:fill="FFFFFF"/>
        </w:rPr>
        <w:t xml:space="preserve"> </w:t>
      </w:r>
      <w:r>
        <w:rPr>
          <w:rFonts w:hint="eastAsia"/>
          <w:color w:val="464445"/>
          <w:szCs w:val="21"/>
          <w:shd w:val="clear" w:color="auto" w:fill="FFFFFF"/>
        </w:rPr>
        <w:t>对在法定刑以下判处刑罚的案件，最高人民法院予以核准的，应当作出核准裁定书；不予核准的，应当作出不核准裁定书，并撤销原判决、裁定，发回原审人民法院重新审判或者指定其他下级人民法院重新审判。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第三百三十九条</w:t>
      </w:r>
      <w:r>
        <w:rPr>
          <w:rFonts w:hint="eastAsia"/>
          <w:color w:val="464445"/>
          <w:szCs w:val="21"/>
          <w:shd w:val="clear" w:color="auto" w:fill="FFFFFF"/>
        </w:rPr>
        <w:t xml:space="preserve"> </w:t>
      </w:r>
      <w:r>
        <w:rPr>
          <w:rFonts w:hint="eastAsia"/>
          <w:color w:val="464445"/>
          <w:szCs w:val="21"/>
          <w:shd w:val="clear" w:color="auto" w:fill="FFFFFF"/>
        </w:rPr>
        <w:t>依照本解释第三百三十六条、第三百三十八条规定发回第二审人民法院重新审判的案件，第二审人民法院可以直接改判；必须通过开庭查清事实、核实证据或者纠正原审程序违法的，应当开庭审理。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第三百四十条</w:t>
      </w:r>
      <w:r>
        <w:rPr>
          <w:rFonts w:hint="eastAsia"/>
          <w:color w:val="464445"/>
          <w:szCs w:val="21"/>
          <w:shd w:val="clear" w:color="auto" w:fill="FFFFFF"/>
        </w:rPr>
        <w:t xml:space="preserve"> </w:t>
      </w:r>
      <w:r>
        <w:rPr>
          <w:rFonts w:hint="eastAsia"/>
          <w:color w:val="464445"/>
          <w:szCs w:val="21"/>
          <w:shd w:val="clear" w:color="auto" w:fill="FFFFFF"/>
        </w:rPr>
        <w:t>最高人民法院和上级人民法院复核在法定刑以下判处刑罚案件的审理期限，参照适用刑事诉讼法第二百三十二条的规定。</w:t>
      </w:r>
      <w:r>
        <w:rPr>
          <w:rFonts w:hint="eastAsia"/>
          <w:color w:val="464445"/>
          <w:szCs w:val="21"/>
        </w:rPr>
        <w:br/>
      </w:r>
      <w:r>
        <w:rPr>
          <w:rFonts w:hint="eastAsia"/>
          <w:color w:val="464445"/>
          <w:szCs w:val="21"/>
        </w:rPr>
        <w:br/>
      </w:r>
      <w:r>
        <w:rPr>
          <w:rFonts w:hint="eastAsia"/>
          <w:color w:val="464445"/>
          <w:szCs w:val="21"/>
          <w:shd w:val="clear" w:color="auto" w:fill="FFFFFF"/>
        </w:rPr>
        <w:t>第三百四十一条</w:t>
      </w:r>
      <w:r>
        <w:rPr>
          <w:rFonts w:hint="eastAsia"/>
          <w:color w:val="464445"/>
          <w:szCs w:val="21"/>
          <w:shd w:val="clear" w:color="auto" w:fill="FFFFFF"/>
        </w:rPr>
        <w:t xml:space="preserve"> </w:t>
      </w:r>
      <w:r>
        <w:rPr>
          <w:rFonts w:hint="eastAsia"/>
          <w:color w:val="464445"/>
          <w:szCs w:val="21"/>
          <w:shd w:val="clear" w:color="auto" w:fill="FFFFFF"/>
        </w:rPr>
        <w:t>报请最高人民法院核准因罪犯具有特殊情况，不受执行刑期限制的假释案件，应当按照下列情形分别处理：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（一）中级人民法院依法作出假释裁定后，应当报请高级人民法院复核。高级人民法院同意的，应当书面报请最高人民法院核准；不同意的，应当裁定撤销中级人民法院的假释裁定；</w:t>
      </w:r>
      <w:r>
        <w:rPr>
          <w:rFonts w:hint="eastAsia"/>
          <w:color w:val="464445"/>
          <w:szCs w:val="21"/>
        </w:rPr>
        <w:br/>
      </w:r>
      <w:r>
        <w:rPr>
          <w:rFonts w:hint="eastAsia"/>
          <w:color w:val="464445"/>
          <w:szCs w:val="21"/>
        </w:rPr>
        <w:br/>
      </w:r>
      <w:r>
        <w:rPr>
          <w:rFonts w:hint="eastAsia"/>
          <w:color w:val="464445"/>
          <w:szCs w:val="21"/>
          <w:shd w:val="clear" w:color="auto" w:fill="FFFFFF"/>
        </w:rPr>
        <w:t>（二）高级人民法院依法作出假释裁定的，应当报请最高人民法院核准。</w:t>
      </w:r>
      <w:r>
        <w:rPr>
          <w:rFonts w:hint="eastAsia"/>
          <w:color w:val="464445"/>
          <w:szCs w:val="21"/>
        </w:rPr>
        <w:br/>
      </w:r>
      <w:r>
        <w:rPr>
          <w:rFonts w:hint="eastAsia"/>
          <w:color w:val="464445"/>
          <w:szCs w:val="21"/>
        </w:rPr>
        <w:br/>
      </w:r>
      <w:r>
        <w:rPr>
          <w:rFonts w:hint="eastAsia"/>
          <w:color w:val="464445"/>
          <w:szCs w:val="21"/>
          <w:shd w:val="clear" w:color="auto" w:fill="FFFFFF"/>
        </w:rPr>
        <w:t>第三百四十二条</w:t>
      </w:r>
      <w:r>
        <w:rPr>
          <w:rFonts w:hint="eastAsia"/>
          <w:color w:val="464445"/>
          <w:szCs w:val="21"/>
          <w:shd w:val="clear" w:color="auto" w:fill="FFFFFF"/>
        </w:rPr>
        <w:t xml:space="preserve"> </w:t>
      </w:r>
      <w:r>
        <w:rPr>
          <w:rFonts w:hint="eastAsia"/>
          <w:color w:val="464445"/>
          <w:szCs w:val="21"/>
          <w:shd w:val="clear" w:color="auto" w:fill="FFFFFF"/>
        </w:rPr>
        <w:t>报请最高人民法院核准因罪犯具有特殊情况，不受执行刑期限制的假释案件，应当报送报请核准的报告、罪犯具有特殊情况的报告、假释裁定书各五份，以及全部案卷。</w:t>
      </w:r>
      <w:r>
        <w:rPr>
          <w:rFonts w:hint="eastAsia"/>
          <w:color w:val="464445"/>
          <w:szCs w:val="21"/>
        </w:rPr>
        <w:br/>
      </w:r>
      <w:r>
        <w:rPr>
          <w:rFonts w:hint="eastAsia"/>
          <w:color w:val="464445"/>
          <w:szCs w:val="21"/>
        </w:rPr>
        <w:br/>
      </w:r>
      <w:r>
        <w:rPr>
          <w:rFonts w:hint="eastAsia"/>
          <w:color w:val="464445"/>
          <w:szCs w:val="21"/>
          <w:shd w:val="clear" w:color="auto" w:fill="FFFFFF"/>
        </w:rPr>
        <w:t>第三百四十三条</w:t>
      </w:r>
      <w:r>
        <w:rPr>
          <w:rFonts w:hint="eastAsia"/>
          <w:color w:val="464445"/>
          <w:szCs w:val="21"/>
          <w:shd w:val="clear" w:color="auto" w:fill="FFFFFF"/>
        </w:rPr>
        <w:t xml:space="preserve"> </w:t>
      </w:r>
      <w:r>
        <w:rPr>
          <w:rFonts w:hint="eastAsia"/>
          <w:color w:val="464445"/>
          <w:szCs w:val="21"/>
          <w:shd w:val="clear" w:color="auto" w:fill="FFFFFF"/>
        </w:rPr>
        <w:t>对因罪犯具有特殊情况，不受执行刑期限制的假释案件，最高人民法院予以核准的，应当作出核准裁定书；不予核准的，应当作出不核准裁定书，并撤销原裁定。</w:t>
      </w:r>
      <w:r>
        <w:rPr>
          <w:rFonts w:hint="eastAsia"/>
          <w:color w:val="464445"/>
          <w:szCs w:val="21"/>
        </w:rPr>
        <w:br/>
      </w:r>
      <w:r>
        <w:rPr>
          <w:rFonts w:hint="eastAsia"/>
          <w:color w:val="464445"/>
          <w:szCs w:val="21"/>
        </w:rPr>
        <w:br/>
      </w:r>
      <w:r>
        <w:rPr>
          <w:rFonts w:hint="eastAsia"/>
          <w:color w:val="464445"/>
          <w:szCs w:val="21"/>
          <w:shd w:val="clear" w:color="auto" w:fill="FFFFFF"/>
        </w:rPr>
        <w:t>第十五章</w:t>
      </w:r>
      <w:r>
        <w:rPr>
          <w:rFonts w:hint="eastAsia"/>
          <w:color w:val="464445"/>
          <w:szCs w:val="21"/>
          <w:shd w:val="clear" w:color="auto" w:fill="FFFFFF"/>
        </w:rPr>
        <w:t xml:space="preserve"> </w:t>
      </w:r>
      <w:r>
        <w:rPr>
          <w:rFonts w:hint="eastAsia"/>
          <w:color w:val="464445"/>
          <w:szCs w:val="21"/>
          <w:shd w:val="clear" w:color="auto" w:fill="FFFFFF"/>
        </w:rPr>
        <w:t>死刑复核程序</w:t>
      </w:r>
      <w:r>
        <w:rPr>
          <w:rFonts w:hint="eastAsia"/>
          <w:color w:val="464445"/>
          <w:szCs w:val="21"/>
        </w:rPr>
        <w:br/>
      </w:r>
      <w:r>
        <w:rPr>
          <w:rFonts w:hint="eastAsia"/>
          <w:color w:val="464445"/>
          <w:szCs w:val="21"/>
        </w:rPr>
        <w:br/>
      </w:r>
      <w:r>
        <w:rPr>
          <w:rFonts w:hint="eastAsia"/>
          <w:color w:val="464445"/>
          <w:szCs w:val="21"/>
          <w:shd w:val="clear" w:color="auto" w:fill="FFFFFF"/>
        </w:rPr>
        <w:t>第三百四十四条</w:t>
      </w:r>
      <w:r>
        <w:rPr>
          <w:rFonts w:hint="eastAsia"/>
          <w:color w:val="464445"/>
          <w:szCs w:val="21"/>
          <w:shd w:val="clear" w:color="auto" w:fill="FFFFFF"/>
        </w:rPr>
        <w:t xml:space="preserve"> </w:t>
      </w:r>
      <w:r>
        <w:rPr>
          <w:rFonts w:hint="eastAsia"/>
          <w:color w:val="464445"/>
          <w:szCs w:val="21"/>
          <w:shd w:val="clear" w:color="auto" w:fill="FFFFFF"/>
        </w:rPr>
        <w:t>报请最高人民法院核准死刑案件，应当按照下列情形分别处理：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中级人民法院判处死刑的第一审案件，被告人未上诉、人民检察院未抗诉的，在上诉、抗诉期满后十日内报请高级人民法院复核。高级人民法院同意判处死刑的，应当在作出裁定后十日内报请最高人民法院核准；不同意的，应当依照第二审程序提审或者发回重新审判；</w:t>
      </w:r>
      <w:r>
        <w:rPr>
          <w:rFonts w:hint="eastAsia"/>
          <w:color w:val="464445"/>
          <w:szCs w:val="21"/>
        </w:rPr>
        <w:br/>
      </w:r>
      <w:r>
        <w:rPr>
          <w:rFonts w:hint="eastAsia"/>
          <w:color w:val="464445"/>
          <w:szCs w:val="21"/>
        </w:rPr>
        <w:br/>
      </w:r>
      <w:r>
        <w:rPr>
          <w:rFonts w:hint="eastAsia"/>
          <w:color w:val="464445"/>
          <w:szCs w:val="21"/>
          <w:shd w:val="clear" w:color="auto" w:fill="FFFFFF"/>
        </w:rPr>
        <w:t>（二）中级人民法院判处死刑的第一审案件，被告人上诉或者人民检察院抗诉，高级人民法院裁定维持的，应当在作出裁定后十日内报请最高人民法院核准；</w:t>
      </w:r>
      <w:r>
        <w:rPr>
          <w:rFonts w:hint="eastAsia"/>
          <w:color w:val="464445"/>
          <w:szCs w:val="21"/>
        </w:rPr>
        <w:br/>
      </w:r>
      <w:r>
        <w:rPr>
          <w:rFonts w:hint="eastAsia"/>
          <w:color w:val="464445"/>
          <w:szCs w:val="21"/>
        </w:rPr>
        <w:br/>
      </w:r>
      <w:r>
        <w:rPr>
          <w:rFonts w:hint="eastAsia"/>
          <w:color w:val="464445"/>
          <w:szCs w:val="21"/>
          <w:shd w:val="clear" w:color="auto" w:fill="FFFFFF"/>
        </w:rPr>
        <w:t>（三）高级人民法院判处死刑的第一审案件，被告人未上诉、人民检察院未抗诉的，应当在上诉、抗诉期满后十日内报请最高人民法院核准。</w:t>
      </w:r>
      <w:r>
        <w:rPr>
          <w:rFonts w:hint="eastAsia"/>
          <w:color w:val="464445"/>
          <w:szCs w:val="21"/>
        </w:rPr>
        <w:br/>
      </w:r>
      <w:r>
        <w:rPr>
          <w:rFonts w:hint="eastAsia"/>
          <w:color w:val="464445"/>
          <w:szCs w:val="21"/>
        </w:rPr>
        <w:br/>
      </w:r>
      <w:r>
        <w:rPr>
          <w:rFonts w:hint="eastAsia"/>
          <w:color w:val="464445"/>
          <w:szCs w:val="21"/>
          <w:shd w:val="clear" w:color="auto" w:fill="FFFFFF"/>
        </w:rPr>
        <w:t>高级人民法院复核死刑案件，应当讯问被告人。</w:t>
      </w:r>
      <w:r>
        <w:rPr>
          <w:rFonts w:hint="eastAsia"/>
          <w:color w:val="464445"/>
          <w:szCs w:val="21"/>
        </w:rPr>
        <w:br/>
      </w:r>
      <w:r>
        <w:rPr>
          <w:rFonts w:hint="eastAsia"/>
          <w:color w:val="464445"/>
          <w:szCs w:val="21"/>
        </w:rPr>
        <w:br/>
      </w:r>
      <w:r>
        <w:rPr>
          <w:rFonts w:hint="eastAsia"/>
          <w:color w:val="464445"/>
          <w:szCs w:val="21"/>
          <w:shd w:val="clear" w:color="auto" w:fill="FFFFFF"/>
        </w:rPr>
        <w:t>第三百四十五条</w:t>
      </w:r>
      <w:r>
        <w:rPr>
          <w:rFonts w:hint="eastAsia"/>
          <w:color w:val="464445"/>
          <w:szCs w:val="21"/>
          <w:shd w:val="clear" w:color="auto" w:fill="FFFFFF"/>
        </w:rPr>
        <w:t xml:space="preserve"> </w:t>
      </w:r>
      <w:r>
        <w:rPr>
          <w:rFonts w:hint="eastAsia"/>
          <w:color w:val="464445"/>
          <w:szCs w:val="21"/>
          <w:shd w:val="clear" w:color="auto" w:fill="FFFFFF"/>
        </w:rPr>
        <w:t>中级人民法院判处死刑缓期执行的第一审案件，被告人未上诉、人民检察院未抗诉的，应当报请高级人民法院核准。</w:t>
      </w:r>
      <w:r>
        <w:rPr>
          <w:rFonts w:hint="eastAsia"/>
          <w:color w:val="464445"/>
          <w:szCs w:val="21"/>
        </w:rPr>
        <w:br/>
      </w:r>
      <w:r>
        <w:rPr>
          <w:rFonts w:hint="eastAsia"/>
          <w:color w:val="464445"/>
          <w:szCs w:val="21"/>
        </w:rPr>
        <w:br/>
      </w:r>
      <w:r>
        <w:rPr>
          <w:rFonts w:hint="eastAsia"/>
          <w:color w:val="464445"/>
          <w:szCs w:val="21"/>
          <w:shd w:val="clear" w:color="auto" w:fill="FFFFFF"/>
        </w:rPr>
        <w:t>高级人民法院复核死刑缓期执行案件，应当讯问被告人。</w:t>
      </w:r>
      <w:r>
        <w:rPr>
          <w:rFonts w:hint="eastAsia"/>
          <w:color w:val="464445"/>
          <w:szCs w:val="21"/>
        </w:rPr>
        <w:br/>
      </w:r>
      <w:r>
        <w:rPr>
          <w:rFonts w:hint="eastAsia"/>
          <w:color w:val="464445"/>
          <w:szCs w:val="21"/>
        </w:rPr>
        <w:br/>
      </w:r>
      <w:r>
        <w:rPr>
          <w:rFonts w:hint="eastAsia"/>
          <w:color w:val="464445"/>
          <w:szCs w:val="21"/>
          <w:shd w:val="clear" w:color="auto" w:fill="FFFFFF"/>
        </w:rPr>
        <w:t>第三百四十六条</w:t>
      </w:r>
      <w:r>
        <w:rPr>
          <w:rFonts w:hint="eastAsia"/>
          <w:color w:val="464445"/>
          <w:szCs w:val="21"/>
          <w:shd w:val="clear" w:color="auto" w:fill="FFFFFF"/>
        </w:rPr>
        <w:t xml:space="preserve"> </w:t>
      </w:r>
      <w:r>
        <w:rPr>
          <w:rFonts w:hint="eastAsia"/>
          <w:color w:val="464445"/>
          <w:szCs w:val="21"/>
          <w:shd w:val="clear" w:color="auto" w:fill="FFFFFF"/>
        </w:rPr>
        <w:t>报请复核的死刑、死刑缓期执行案件，应当一案一报。报送的材料包括报请复核的报告，第一、二审裁判文书，死刑案件综合报告各五份以及全部案卷、证据。死刑案件综合报告，第一、二审裁判文书和审理报告应当附送电子文本。</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同案审理的案件应当报送全案案卷、证据。</w:t>
      </w:r>
      <w:r>
        <w:rPr>
          <w:rFonts w:hint="eastAsia"/>
          <w:color w:val="464445"/>
          <w:szCs w:val="21"/>
        </w:rPr>
        <w:br/>
      </w:r>
      <w:r>
        <w:rPr>
          <w:rFonts w:hint="eastAsia"/>
          <w:color w:val="464445"/>
          <w:szCs w:val="21"/>
        </w:rPr>
        <w:br/>
      </w:r>
      <w:r>
        <w:rPr>
          <w:rFonts w:hint="eastAsia"/>
          <w:color w:val="464445"/>
          <w:szCs w:val="21"/>
          <w:shd w:val="clear" w:color="auto" w:fill="FFFFFF"/>
        </w:rPr>
        <w:t>曾经发回重新审判的案件，原第一、二审案卷应当一并报送。</w:t>
      </w:r>
      <w:r>
        <w:rPr>
          <w:rFonts w:hint="eastAsia"/>
          <w:color w:val="464445"/>
          <w:szCs w:val="21"/>
        </w:rPr>
        <w:br/>
      </w:r>
      <w:r>
        <w:rPr>
          <w:rFonts w:hint="eastAsia"/>
          <w:color w:val="464445"/>
          <w:szCs w:val="21"/>
        </w:rPr>
        <w:br/>
      </w:r>
      <w:r>
        <w:rPr>
          <w:rFonts w:hint="eastAsia"/>
          <w:color w:val="464445"/>
          <w:szCs w:val="21"/>
          <w:shd w:val="clear" w:color="auto" w:fill="FFFFFF"/>
        </w:rPr>
        <w:t>第三百四十七条</w:t>
      </w:r>
      <w:r>
        <w:rPr>
          <w:rFonts w:hint="eastAsia"/>
          <w:color w:val="464445"/>
          <w:szCs w:val="21"/>
          <w:shd w:val="clear" w:color="auto" w:fill="FFFFFF"/>
        </w:rPr>
        <w:t xml:space="preserve"> </w:t>
      </w:r>
      <w:r>
        <w:rPr>
          <w:rFonts w:hint="eastAsia"/>
          <w:color w:val="464445"/>
          <w:szCs w:val="21"/>
          <w:shd w:val="clear" w:color="auto" w:fill="FFFFFF"/>
        </w:rPr>
        <w:t>报请复核的报告，应当写明案由、简要案情、审理过程和判决结果。</w:t>
      </w:r>
      <w:r>
        <w:rPr>
          <w:rFonts w:hint="eastAsia"/>
          <w:color w:val="464445"/>
          <w:szCs w:val="21"/>
        </w:rPr>
        <w:br/>
      </w:r>
      <w:r>
        <w:rPr>
          <w:rFonts w:hint="eastAsia"/>
          <w:color w:val="464445"/>
          <w:szCs w:val="21"/>
        </w:rPr>
        <w:br/>
      </w:r>
      <w:r>
        <w:rPr>
          <w:rFonts w:hint="eastAsia"/>
          <w:color w:val="464445"/>
          <w:szCs w:val="21"/>
          <w:shd w:val="clear" w:color="auto" w:fill="FFFFFF"/>
        </w:rPr>
        <w:t>死刑案件综合报告应当包括以下内容：</w:t>
      </w:r>
      <w:r>
        <w:rPr>
          <w:rFonts w:hint="eastAsia"/>
          <w:color w:val="464445"/>
          <w:szCs w:val="21"/>
        </w:rPr>
        <w:br/>
      </w:r>
      <w:r>
        <w:rPr>
          <w:rFonts w:hint="eastAsia"/>
          <w:color w:val="464445"/>
          <w:szCs w:val="21"/>
        </w:rPr>
        <w:br/>
      </w:r>
      <w:r>
        <w:rPr>
          <w:rFonts w:hint="eastAsia"/>
          <w:color w:val="464445"/>
          <w:szCs w:val="21"/>
          <w:shd w:val="clear" w:color="auto" w:fill="FFFFFF"/>
        </w:rPr>
        <w:t>（一）被告人、被害人的基本情况。被告人有前科或者曾受过行政处罚的，应当写明；</w:t>
      </w:r>
      <w:r>
        <w:rPr>
          <w:rFonts w:hint="eastAsia"/>
          <w:color w:val="464445"/>
          <w:szCs w:val="21"/>
        </w:rPr>
        <w:br/>
      </w:r>
      <w:r>
        <w:rPr>
          <w:rFonts w:hint="eastAsia"/>
          <w:color w:val="464445"/>
          <w:szCs w:val="21"/>
        </w:rPr>
        <w:br/>
      </w:r>
      <w:r>
        <w:rPr>
          <w:rFonts w:hint="eastAsia"/>
          <w:color w:val="464445"/>
          <w:szCs w:val="21"/>
          <w:shd w:val="clear" w:color="auto" w:fill="FFFFFF"/>
        </w:rPr>
        <w:t>（二）案件的由来和审理经过。案件曾经发回重新审判的，应当写明发回重新审判的原因、时间、案号等；</w:t>
      </w:r>
      <w:r>
        <w:rPr>
          <w:rFonts w:hint="eastAsia"/>
          <w:color w:val="464445"/>
          <w:szCs w:val="21"/>
        </w:rPr>
        <w:br/>
      </w:r>
      <w:r>
        <w:rPr>
          <w:rFonts w:hint="eastAsia"/>
          <w:color w:val="464445"/>
          <w:szCs w:val="21"/>
        </w:rPr>
        <w:br/>
      </w:r>
      <w:r>
        <w:rPr>
          <w:rFonts w:hint="eastAsia"/>
          <w:color w:val="464445"/>
          <w:szCs w:val="21"/>
          <w:shd w:val="clear" w:color="auto" w:fill="FFFFFF"/>
        </w:rPr>
        <w:t>（三）案件侦破情况。通过技术侦查措施抓获被告人、侦破案件，以及与自首、立功认定有关的情况，应当写明；</w:t>
      </w:r>
      <w:r>
        <w:rPr>
          <w:rFonts w:hint="eastAsia"/>
          <w:color w:val="464445"/>
          <w:szCs w:val="21"/>
        </w:rPr>
        <w:br/>
      </w:r>
      <w:r>
        <w:rPr>
          <w:rFonts w:hint="eastAsia"/>
          <w:color w:val="464445"/>
          <w:szCs w:val="21"/>
        </w:rPr>
        <w:br/>
      </w:r>
      <w:r>
        <w:rPr>
          <w:rFonts w:hint="eastAsia"/>
          <w:color w:val="464445"/>
          <w:szCs w:val="21"/>
          <w:shd w:val="clear" w:color="auto" w:fill="FFFFFF"/>
        </w:rPr>
        <w:t>（四）第一审审理情况。包括控辩双方意见，第一审认定的犯罪事实，合议庭和审判委员会意见；</w:t>
      </w:r>
      <w:r>
        <w:rPr>
          <w:rFonts w:hint="eastAsia"/>
          <w:color w:val="464445"/>
          <w:szCs w:val="21"/>
        </w:rPr>
        <w:br/>
      </w:r>
      <w:r>
        <w:rPr>
          <w:rFonts w:hint="eastAsia"/>
          <w:color w:val="464445"/>
          <w:szCs w:val="21"/>
        </w:rPr>
        <w:br/>
      </w:r>
      <w:r>
        <w:rPr>
          <w:rFonts w:hint="eastAsia"/>
          <w:color w:val="464445"/>
          <w:szCs w:val="21"/>
          <w:shd w:val="clear" w:color="auto" w:fill="FFFFFF"/>
        </w:rPr>
        <w:t>（五）第二审审理或者高级人民法院复核情况。包括上诉理由、检察机关意见，第二审审理或者高级人民法院复核认定的事实，证据采信情况及理由，控辩双方意见及采纳情况；</w:t>
      </w:r>
      <w:r>
        <w:rPr>
          <w:rFonts w:hint="eastAsia"/>
          <w:color w:val="464445"/>
          <w:szCs w:val="21"/>
        </w:rPr>
        <w:br/>
      </w:r>
      <w:r>
        <w:rPr>
          <w:rFonts w:hint="eastAsia"/>
          <w:color w:val="464445"/>
          <w:szCs w:val="21"/>
        </w:rPr>
        <w:br/>
      </w:r>
      <w:r>
        <w:rPr>
          <w:rFonts w:hint="eastAsia"/>
          <w:color w:val="464445"/>
          <w:szCs w:val="21"/>
          <w:shd w:val="clear" w:color="auto" w:fill="FFFFFF"/>
        </w:rPr>
        <w:t>（六）需要说明的问题。包括共同犯罪案件中另案处理的同案犯的定罪量刑情况，案件有无重大社会影响，以及当事人的反应等情况；</w:t>
      </w:r>
      <w:r>
        <w:rPr>
          <w:rFonts w:hint="eastAsia"/>
          <w:color w:val="464445"/>
          <w:szCs w:val="21"/>
        </w:rPr>
        <w:br/>
      </w:r>
      <w:r>
        <w:rPr>
          <w:rFonts w:hint="eastAsia"/>
          <w:color w:val="464445"/>
          <w:szCs w:val="21"/>
        </w:rPr>
        <w:br/>
      </w:r>
      <w:r>
        <w:rPr>
          <w:rFonts w:hint="eastAsia"/>
          <w:color w:val="464445"/>
          <w:szCs w:val="21"/>
          <w:shd w:val="clear" w:color="auto" w:fill="FFFFFF"/>
        </w:rPr>
        <w:t>（七）处理意见。写明合议庭和审判委员会的意见。</w:t>
      </w:r>
      <w:r>
        <w:rPr>
          <w:rFonts w:hint="eastAsia"/>
          <w:color w:val="464445"/>
          <w:szCs w:val="21"/>
        </w:rPr>
        <w:br/>
      </w:r>
      <w:r>
        <w:rPr>
          <w:rFonts w:hint="eastAsia"/>
          <w:color w:val="464445"/>
          <w:szCs w:val="21"/>
        </w:rPr>
        <w:br/>
      </w:r>
      <w:r>
        <w:rPr>
          <w:rFonts w:hint="eastAsia"/>
          <w:color w:val="464445"/>
          <w:szCs w:val="21"/>
          <w:shd w:val="clear" w:color="auto" w:fill="FFFFFF"/>
        </w:rPr>
        <w:t>第三百四十八条</w:t>
      </w:r>
      <w:r>
        <w:rPr>
          <w:rFonts w:hint="eastAsia"/>
          <w:color w:val="464445"/>
          <w:szCs w:val="21"/>
          <w:shd w:val="clear" w:color="auto" w:fill="FFFFFF"/>
        </w:rPr>
        <w:t xml:space="preserve"> </w:t>
      </w:r>
      <w:r>
        <w:rPr>
          <w:rFonts w:hint="eastAsia"/>
          <w:color w:val="464445"/>
          <w:szCs w:val="21"/>
          <w:shd w:val="clear" w:color="auto" w:fill="FFFFFF"/>
        </w:rPr>
        <w:t>复核死刑、死刑缓期执行案件，应当全面审查以下内容：</w:t>
      </w:r>
      <w:r>
        <w:rPr>
          <w:rFonts w:hint="eastAsia"/>
          <w:color w:val="464445"/>
          <w:szCs w:val="21"/>
        </w:rPr>
        <w:br/>
      </w:r>
      <w:r>
        <w:rPr>
          <w:rFonts w:hint="eastAsia"/>
          <w:color w:val="464445"/>
          <w:szCs w:val="21"/>
        </w:rPr>
        <w:br/>
      </w:r>
      <w:r>
        <w:rPr>
          <w:rFonts w:hint="eastAsia"/>
          <w:color w:val="464445"/>
          <w:szCs w:val="21"/>
          <w:shd w:val="clear" w:color="auto" w:fill="FFFFFF"/>
        </w:rPr>
        <w:t>（一）被告人的年龄，被告人有无刑事责任能力、是否系怀孕的妇女；</w:t>
      </w:r>
      <w:r>
        <w:rPr>
          <w:rFonts w:hint="eastAsia"/>
          <w:color w:val="464445"/>
          <w:szCs w:val="21"/>
        </w:rPr>
        <w:br/>
      </w:r>
      <w:r>
        <w:rPr>
          <w:rFonts w:hint="eastAsia"/>
          <w:color w:val="464445"/>
          <w:szCs w:val="21"/>
        </w:rPr>
        <w:br/>
      </w:r>
      <w:r>
        <w:rPr>
          <w:rFonts w:hint="eastAsia"/>
          <w:color w:val="464445"/>
          <w:szCs w:val="21"/>
          <w:shd w:val="clear" w:color="auto" w:fill="FFFFFF"/>
        </w:rPr>
        <w:t>（二）原判认定的事实是否清楚，证据是否确实、充分；</w:t>
      </w:r>
      <w:r>
        <w:rPr>
          <w:rFonts w:hint="eastAsia"/>
          <w:color w:val="464445"/>
          <w:szCs w:val="21"/>
        </w:rPr>
        <w:br/>
      </w:r>
      <w:r>
        <w:rPr>
          <w:rFonts w:hint="eastAsia"/>
          <w:color w:val="464445"/>
          <w:szCs w:val="21"/>
        </w:rPr>
        <w:br/>
      </w:r>
      <w:r>
        <w:rPr>
          <w:rFonts w:hint="eastAsia"/>
          <w:color w:val="464445"/>
          <w:szCs w:val="21"/>
          <w:shd w:val="clear" w:color="auto" w:fill="FFFFFF"/>
        </w:rPr>
        <w:t>（三）犯罪情节、后果及危害程度；</w:t>
      </w:r>
      <w:r>
        <w:rPr>
          <w:rFonts w:hint="eastAsia"/>
          <w:color w:val="464445"/>
          <w:szCs w:val="21"/>
        </w:rPr>
        <w:br/>
      </w:r>
      <w:r>
        <w:rPr>
          <w:rFonts w:hint="eastAsia"/>
          <w:color w:val="464445"/>
          <w:szCs w:val="21"/>
        </w:rPr>
        <w:br/>
      </w:r>
      <w:r>
        <w:rPr>
          <w:rFonts w:hint="eastAsia"/>
          <w:color w:val="464445"/>
          <w:szCs w:val="21"/>
          <w:shd w:val="clear" w:color="auto" w:fill="FFFFFF"/>
        </w:rPr>
        <w:t>（四）原判适用法律是否正确，是否必须判处死刑，是否必须立即执行；</w:t>
      </w:r>
      <w:r>
        <w:rPr>
          <w:rFonts w:hint="eastAsia"/>
          <w:color w:val="464445"/>
          <w:szCs w:val="21"/>
        </w:rPr>
        <w:br/>
      </w:r>
      <w:r>
        <w:rPr>
          <w:rFonts w:hint="eastAsia"/>
          <w:color w:val="464445"/>
          <w:szCs w:val="21"/>
        </w:rPr>
        <w:br/>
      </w:r>
      <w:r>
        <w:rPr>
          <w:rFonts w:hint="eastAsia"/>
          <w:color w:val="464445"/>
          <w:szCs w:val="21"/>
          <w:shd w:val="clear" w:color="auto" w:fill="FFFFFF"/>
        </w:rPr>
        <w:t>（五）有无法定、酌定从重、从轻或者减轻处罚情节；</w:t>
      </w:r>
      <w:r>
        <w:rPr>
          <w:rFonts w:hint="eastAsia"/>
          <w:color w:val="464445"/>
          <w:szCs w:val="21"/>
        </w:rPr>
        <w:br/>
      </w:r>
      <w:r>
        <w:rPr>
          <w:rFonts w:hint="eastAsia"/>
          <w:color w:val="464445"/>
          <w:szCs w:val="21"/>
        </w:rPr>
        <w:br/>
      </w:r>
      <w:r>
        <w:rPr>
          <w:rFonts w:hint="eastAsia"/>
          <w:color w:val="464445"/>
          <w:szCs w:val="21"/>
          <w:shd w:val="clear" w:color="auto" w:fill="FFFFFF"/>
        </w:rPr>
        <w:t>（六）诉讼程序是否合法；</w:t>
      </w:r>
      <w:r>
        <w:rPr>
          <w:rFonts w:hint="eastAsia"/>
          <w:color w:val="464445"/>
          <w:szCs w:val="21"/>
        </w:rPr>
        <w:br/>
      </w:r>
      <w:r>
        <w:rPr>
          <w:rFonts w:hint="eastAsia"/>
          <w:color w:val="464445"/>
          <w:szCs w:val="21"/>
        </w:rPr>
        <w:br/>
      </w:r>
      <w:r>
        <w:rPr>
          <w:rFonts w:hint="eastAsia"/>
          <w:color w:val="464445"/>
          <w:szCs w:val="21"/>
          <w:shd w:val="clear" w:color="auto" w:fill="FFFFFF"/>
        </w:rPr>
        <w:t>（七）应当审查的其他情况。</w:t>
      </w:r>
      <w:r>
        <w:rPr>
          <w:rFonts w:hint="eastAsia"/>
          <w:color w:val="464445"/>
          <w:szCs w:val="21"/>
        </w:rPr>
        <w:br/>
      </w:r>
      <w:r>
        <w:rPr>
          <w:rFonts w:hint="eastAsia"/>
          <w:color w:val="464445"/>
          <w:szCs w:val="21"/>
        </w:rPr>
        <w:br/>
      </w:r>
      <w:r>
        <w:rPr>
          <w:rFonts w:hint="eastAsia"/>
          <w:color w:val="464445"/>
          <w:szCs w:val="21"/>
          <w:shd w:val="clear" w:color="auto" w:fill="FFFFFF"/>
        </w:rPr>
        <w:t>第三百四十九条</w:t>
      </w:r>
      <w:r>
        <w:rPr>
          <w:rFonts w:hint="eastAsia"/>
          <w:color w:val="464445"/>
          <w:szCs w:val="21"/>
          <w:shd w:val="clear" w:color="auto" w:fill="FFFFFF"/>
        </w:rPr>
        <w:t xml:space="preserve"> </w:t>
      </w:r>
      <w:r>
        <w:rPr>
          <w:rFonts w:hint="eastAsia"/>
          <w:color w:val="464445"/>
          <w:szCs w:val="21"/>
          <w:shd w:val="clear" w:color="auto" w:fill="FFFFFF"/>
        </w:rPr>
        <w:t>高级人民法院复核死刑缓期执行案件，应当按照下列情形分别处理：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（一）原判认定事实和适用法律正确、量刑适当、诉讼程序合法的，应当裁定核准；</w:t>
      </w:r>
      <w:r>
        <w:rPr>
          <w:rFonts w:hint="eastAsia"/>
          <w:color w:val="464445"/>
          <w:szCs w:val="21"/>
        </w:rPr>
        <w:br/>
      </w:r>
      <w:r>
        <w:rPr>
          <w:rFonts w:hint="eastAsia"/>
          <w:color w:val="464445"/>
          <w:szCs w:val="21"/>
        </w:rPr>
        <w:br/>
      </w:r>
      <w:r>
        <w:rPr>
          <w:rFonts w:hint="eastAsia"/>
          <w:color w:val="464445"/>
          <w:szCs w:val="21"/>
          <w:shd w:val="clear" w:color="auto" w:fill="FFFFFF"/>
        </w:rPr>
        <w:t>（二）原判认定的某一具体事实或者引用的法律条款等存在瑕疵，但判处被告人死刑缓期执行并无不当的，可以在纠正后作出核准的判决、裁定；</w:t>
      </w:r>
      <w:r>
        <w:rPr>
          <w:rFonts w:hint="eastAsia"/>
          <w:color w:val="464445"/>
          <w:szCs w:val="21"/>
        </w:rPr>
        <w:br/>
      </w:r>
      <w:r>
        <w:rPr>
          <w:rFonts w:hint="eastAsia"/>
          <w:color w:val="464445"/>
          <w:szCs w:val="21"/>
        </w:rPr>
        <w:br/>
      </w:r>
      <w:r>
        <w:rPr>
          <w:rFonts w:hint="eastAsia"/>
          <w:color w:val="464445"/>
          <w:szCs w:val="21"/>
          <w:shd w:val="clear" w:color="auto" w:fill="FFFFFF"/>
        </w:rPr>
        <w:t>（三）原判认定事实正确，但适用法律有错误，或者量刑过重的，应当改判；</w:t>
      </w:r>
      <w:r>
        <w:rPr>
          <w:rFonts w:hint="eastAsia"/>
          <w:color w:val="464445"/>
          <w:szCs w:val="21"/>
        </w:rPr>
        <w:br/>
      </w:r>
      <w:r>
        <w:rPr>
          <w:rFonts w:hint="eastAsia"/>
          <w:color w:val="464445"/>
          <w:szCs w:val="21"/>
        </w:rPr>
        <w:br/>
      </w:r>
      <w:r>
        <w:rPr>
          <w:rFonts w:hint="eastAsia"/>
          <w:color w:val="464445"/>
          <w:szCs w:val="21"/>
          <w:shd w:val="clear" w:color="auto" w:fill="FFFFFF"/>
        </w:rPr>
        <w:t>（四）原判事实不清、证据不足的，可以裁定不予核准，并撤销原判，发回重新审判，或者依法改判；</w:t>
      </w:r>
      <w:r>
        <w:rPr>
          <w:rFonts w:hint="eastAsia"/>
          <w:color w:val="464445"/>
          <w:szCs w:val="21"/>
        </w:rPr>
        <w:br/>
      </w:r>
      <w:r>
        <w:rPr>
          <w:rFonts w:hint="eastAsia"/>
          <w:color w:val="464445"/>
          <w:szCs w:val="21"/>
        </w:rPr>
        <w:br/>
      </w:r>
      <w:r>
        <w:rPr>
          <w:rFonts w:hint="eastAsia"/>
          <w:color w:val="464445"/>
          <w:szCs w:val="21"/>
          <w:shd w:val="clear" w:color="auto" w:fill="FFFFFF"/>
        </w:rPr>
        <w:t>（五）复核期间出现新的影响定罪量刑的事实、证据的，可以裁定不予核准，并撤销原判，发回重新审判，或者依照本解释第二百二十条规定审理后依法改判；</w:t>
      </w:r>
      <w:r>
        <w:rPr>
          <w:rFonts w:hint="eastAsia"/>
          <w:color w:val="464445"/>
          <w:szCs w:val="21"/>
        </w:rPr>
        <w:br/>
      </w:r>
      <w:r>
        <w:rPr>
          <w:rFonts w:hint="eastAsia"/>
          <w:color w:val="464445"/>
          <w:szCs w:val="21"/>
        </w:rPr>
        <w:br/>
      </w:r>
      <w:r>
        <w:rPr>
          <w:rFonts w:hint="eastAsia"/>
          <w:color w:val="464445"/>
          <w:szCs w:val="21"/>
          <w:shd w:val="clear" w:color="auto" w:fill="FFFFFF"/>
        </w:rPr>
        <w:t>（六）原审违反法定诉讼程序，可能影响公正审判的，应当裁定不予核准，并撤销原判，发回重新审判。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高级人民法院复核死刑缓期执行案件，不得加重被告人的刑罚。</w:t>
      </w:r>
      <w:r>
        <w:rPr>
          <w:rFonts w:hint="eastAsia"/>
          <w:color w:val="464445"/>
          <w:szCs w:val="21"/>
        </w:rPr>
        <w:br/>
      </w:r>
      <w:r>
        <w:rPr>
          <w:rFonts w:hint="eastAsia"/>
          <w:color w:val="464445"/>
          <w:szCs w:val="21"/>
        </w:rPr>
        <w:br/>
      </w:r>
      <w:r>
        <w:rPr>
          <w:rFonts w:hint="eastAsia"/>
          <w:color w:val="464445"/>
          <w:szCs w:val="21"/>
          <w:shd w:val="clear" w:color="auto" w:fill="FFFFFF"/>
        </w:rPr>
        <w:t>第三百五十条</w:t>
      </w:r>
      <w:r>
        <w:rPr>
          <w:rFonts w:hint="eastAsia"/>
          <w:color w:val="464445"/>
          <w:szCs w:val="21"/>
          <w:shd w:val="clear" w:color="auto" w:fill="FFFFFF"/>
        </w:rPr>
        <w:t xml:space="preserve"> </w:t>
      </w:r>
      <w:r>
        <w:rPr>
          <w:rFonts w:hint="eastAsia"/>
          <w:color w:val="464445"/>
          <w:szCs w:val="21"/>
          <w:shd w:val="clear" w:color="auto" w:fill="FFFFFF"/>
        </w:rPr>
        <w:t>最高人民法院复核死刑案件，应当按照下列情形分别处理：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（一）原判认定事实和适用法律正确、量刑适当、诉讼程序合法的，应当裁定核准；</w:t>
      </w:r>
      <w:r>
        <w:rPr>
          <w:rFonts w:hint="eastAsia"/>
          <w:color w:val="464445"/>
          <w:szCs w:val="21"/>
        </w:rPr>
        <w:br/>
      </w:r>
      <w:r>
        <w:rPr>
          <w:rFonts w:hint="eastAsia"/>
          <w:color w:val="464445"/>
          <w:szCs w:val="21"/>
        </w:rPr>
        <w:br/>
      </w:r>
      <w:r>
        <w:rPr>
          <w:rFonts w:hint="eastAsia"/>
          <w:color w:val="464445"/>
          <w:szCs w:val="21"/>
          <w:shd w:val="clear" w:color="auto" w:fill="FFFFFF"/>
        </w:rPr>
        <w:t>（二）原判认定的某一具体事实或者引用的法律条款等存在瑕疵，但判处被告人死刑并无不当的，可以在纠正后作出核准的判决、裁定；</w:t>
      </w:r>
      <w:r>
        <w:rPr>
          <w:rFonts w:hint="eastAsia"/>
          <w:color w:val="464445"/>
          <w:szCs w:val="21"/>
        </w:rPr>
        <w:br/>
      </w:r>
      <w:r>
        <w:rPr>
          <w:rFonts w:hint="eastAsia"/>
          <w:color w:val="464445"/>
          <w:szCs w:val="21"/>
        </w:rPr>
        <w:br/>
      </w:r>
      <w:r>
        <w:rPr>
          <w:rFonts w:hint="eastAsia"/>
          <w:color w:val="464445"/>
          <w:szCs w:val="21"/>
          <w:shd w:val="clear" w:color="auto" w:fill="FFFFFF"/>
        </w:rPr>
        <w:t>（三）原判事实不清、证据不足的，应当裁定不予核准，并撤销原判，发回重新审判；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（四）复核期间出现新的影响定罪量刑的事实、证据的，应当裁定不予核准，并撤销原判，发回重新审判；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（五）原判认定事实正确，但依法不应当判处死刑的，应当裁定不予核准，并撤销原判，发回重新审判；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（六）原审违反法定诉讼程序，可能影响公正审判的，应当裁定不予核准，并撤销原判，发回重新审判。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第三百五十一条</w:t>
      </w:r>
      <w:r>
        <w:rPr>
          <w:rFonts w:hint="eastAsia"/>
          <w:color w:val="464445"/>
          <w:szCs w:val="21"/>
          <w:shd w:val="clear" w:color="auto" w:fill="FFFFFF"/>
        </w:rPr>
        <w:t xml:space="preserve"> </w:t>
      </w:r>
      <w:r>
        <w:rPr>
          <w:rFonts w:hint="eastAsia"/>
          <w:color w:val="464445"/>
          <w:szCs w:val="21"/>
          <w:shd w:val="clear" w:color="auto" w:fill="FFFFFF"/>
        </w:rPr>
        <w:t>对一人有两罪以上被判处死刑的数罪并罚案件，最高人民法院复核后，认为其中部分犯罪的死刑判决、裁定事实不清、证据不足的，应当对全案裁定不予核准，并撤销原判，发回重新审判；认为其中部分犯罪的死刑判决、裁定认定事实正确，但依法不应当判处死刑的，可以改判，并对其他应当判处死刑的犯罪作出核准死刑的判决。</w:t>
      </w:r>
      <w:r>
        <w:rPr>
          <w:rFonts w:hint="eastAsia"/>
          <w:color w:val="464445"/>
          <w:szCs w:val="21"/>
        </w:rPr>
        <w:br/>
      </w:r>
      <w:r>
        <w:rPr>
          <w:rFonts w:hint="eastAsia"/>
          <w:color w:val="464445"/>
          <w:szCs w:val="21"/>
        </w:rPr>
        <w:br/>
      </w:r>
      <w:r>
        <w:rPr>
          <w:rFonts w:hint="eastAsia"/>
          <w:color w:val="464445"/>
          <w:szCs w:val="21"/>
          <w:shd w:val="clear" w:color="auto" w:fill="FFFFFF"/>
        </w:rPr>
        <w:t>第三百五十二条</w:t>
      </w:r>
      <w:r>
        <w:rPr>
          <w:rFonts w:hint="eastAsia"/>
          <w:color w:val="464445"/>
          <w:szCs w:val="21"/>
          <w:shd w:val="clear" w:color="auto" w:fill="FFFFFF"/>
        </w:rPr>
        <w:t xml:space="preserve"> </w:t>
      </w:r>
      <w:r>
        <w:rPr>
          <w:rFonts w:hint="eastAsia"/>
          <w:color w:val="464445"/>
          <w:szCs w:val="21"/>
          <w:shd w:val="clear" w:color="auto" w:fill="FFFFFF"/>
        </w:rPr>
        <w:t>对有两名以上被告人被判处死刑的案件，最高人民法院复核后，认为其中部分被告人的死刑判决、裁定事实不清、证据不足的，应当对全案裁定不予核准，并撤销原</w:t>
      </w:r>
      <w:r>
        <w:rPr>
          <w:rFonts w:hint="eastAsia"/>
          <w:color w:val="464445"/>
          <w:szCs w:val="21"/>
          <w:shd w:val="clear" w:color="auto" w:fill="FFFFFF"/>
        </w:rPr>
        <w:lastRenderedPageBreak/>
        <w:t>判，发回重新审判；认为其中部分被告人的死刑判决、裁定认定事实正确，但依法不应当判处死刑的，可以改判，并对其他应当判处死刑的被告人作出核准死刑的判决。</w:t>
      </w:r>
      <w:r>
        <w:rPr>
          <w:rFonts w:hint="eastAsia"/>
          <w:color w:val="464445"/>
          <w:szCs w:val="21"/>
        </w:rPr>
        <w:br/>
      </w:r>
      <w:r>
        <w:rPr>
          <w:rFonts w:hint="eastAsia"/>
          <w:color w:val="464445"/>
          <w:szCs w:val="21"/>
        </w:rPr>
        <w:br/>
      </w:r>
      <w:r>
        <w:rPr>
          <w:rFonts w:hint="eastAsia"/>
          <w:color w:val="464445"/>
          <w:szCs w:val="21"/>
          <w:shd w:val="clear" w:color="auto" w:fill="FFFFFF"/>
        </w:rPr>
        <w:t>第三百五十三条</w:t>
      </w:r>
      <w:r>
        <w:rPr>
          <w:rFonts w:hint="eastAsia"/>
          <w:color w:val="464445"/>
          <w:szCs w:val="21"/>
          <w:shd w:val="clear" w:color="auto" w:fill="FFFFFF"/>
        </w:rPr>
        <w:t xml:space="preserve"> </w:t>
      </w:r>
      <w:r>
        <w:rPr>
          <w:rFonts w:hint="eastAsia"/>
          <w:color w:val="464445"/>
          <w:szCs w:val="21"/>
          <w:shd w:val="clear" w:color="auto" w:fill="FFFFFF"/>
        </w:rPr>
        <w:t>最高人民法院裁定不予核准死刑的，根据案件情况，可以发回第二审人民法院或者第一审人民法院重新审判。</w:t>
      </w:r>
      <w:r>
        <w:rPr>
          <w:rFonts w:hint="eastAsia"/>
          <w:color w:val="464445"/>
          <w:szCs w:val="21"/>
        </w:rPr>
        <w:br/>
      </w:r>
      <w:r>
        <w:rPr>
          <w:rFonts w:hint="eastAsia"/>
          <w:color w:val="464445"/>
          <w:szCs w:val="21"/>
        </w:rPr>
        <w:br/>
      </w:r>
      <w:r>
        <w:rPr>
          <w:rFonts w:hint="eastAsia"/>
          <w:color w:val="464445"/>
          <w:szCs w:val="21"/>
          <w:shd w:val="clear" w:color="auto" w:fill="FFFFFF"/>
        </w:rPr>
        <w:t>第一审人民法院重新审判的，应当开庭审理。第二审人民法院重新审判的，可以直接改判；必须通过开庭查清事实、核实证据或者纠正原审程序违法的，应当开庭审理。</w:t>
      </w:r>
      <w:r>
        <w:rPr>
          <w:rFonts w:hint="eastAsia"/>
          <w:color w:val="464445"/>
          <w:szCs w:val="21"/>
        </w:rPr>
        <w:br/>
      </w:r>
      <w:r>
        <w:rPr>
          <w:rFonts w:hint="eastAsia"/>
          <w:color w:val="464445"/>
          <w:szCs w:val="21"/>
        </w:rPr>
        <w:br/>
      </w:r>
      <w:r>
        <w:rPr>
          <w:rFonts w:hint="eastAsia"/>
          <w:color w:val="464445"/>
          <w:szCs w:val="21"/>
          <w:shd w:val="clear" w:color="auto" w:fill="FFFFFF"/>
        </w:rPr>
        <w:t>第三百五十四条</w:t>
      </w:r>
      <w:r>
        <w:rPr>
          <w:rFonts w:hint="eastAsia"/>
          <w:color w:val="464445"/>
          <w:szCs w:val="21"/>
          <w:shd w:val="clear" w:color="auto" w:fill="FFFFFF"/>
        </w:rPr>
        <w:t xml:space="preserve"> </w:t>
      </w:r>
      <w:r>
        <w:rPr>
          <w:rFonts w:hint="eastAsia"/>
          <w:color w:val="464445"/>
          <w:szCs w:val="21"/>
          <w:shd w:val="clear" w:color="auto" w:fill="FFFFFF"/>
        </w:rPr>
        <w:t>高级人民法院依照复核程序审理后报请最高人民法院核准死刑，最高人民法院裁定不予核准，发回高级人民法院重新审判的，高级人民法院可以依照第二审程序提审或者发回重新审判。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第三百五十五条</w:t>
      </w:r>
      <w:r>
        <w:rPr>
          <w:rFonts w:hint="eastAsia"/>
          <w:color w:val="464445"/>
          <w:szCs w:val="21"/>
          <w:shd w:val="clear" w:color="auto" w:fill="FFFFFF"/>
        </w:rPr>
        <w:t xml:space="preserve"> </w:t>
      </w:r>
      <w:r>
        <w:rPr>
          <w:rFonts w:hint="eastAsia"/>
          <w:color w:val="464445"/>
          <w:szCs w:val="21"/>
          <w:shd w:val="clear" w:color="auto" w:fill="FFFFFF"/>
        </w:rPr>
        <w:t>最高人民法院裁定不予核准死刑，发回重新审判的案件，原审人民法院应当另行组成合议庭审理，但本解释第三百五十条第四项、第五项规定的案件除外。</w:t>
      </w:r>
      <w:r>
        <w:rPr>
          <w:rFonts w:hint="eastAsia"/>
          <w:color w:val="464445"/>
          <w:szCs w:val="21"/>
        </w:rPr>
        <w:br/>
      </w:r>
      <w:r>
        <w:rPr>
          <w:rFonts w:hint="eastAsia"/>
          <w:color w:val="464445"/>
          <w:szCs w:val="21"/>
        </w:rPr>
        <w:br/>
      </w:r>
      <w:r>
        <w:rPr>
          <w:rFonts w:hint="eastAsia"/>
          <w:color w:val="464445"/>
          <w:szCs w:val="21"/>
          <w:shd w:val="clear" w:color="auto" w:fill="FFFFFF"/>
        </w:rPr>
        <w:t>第三百五十六条</w:t>
      </w:r>
      <w:r>
        <w:rPr>
          <w:rFonts w:hint="eastAsia"/>
          <w:color w:val="464445"/>
          <w:szCs w:val="21"/>
          <w:shd w:val="clear" w:color="auto" w:fill="FFFFFF"/>
        </w:rPr>
        <w:t xml:space="preserve"> </w:t>
      </w:r>
      <w:r>
        <w:rPr>
          <w:rFonts w:hint="eastAsia"/>
          <w:color w:val="464445"/>
          <w:szCs w:val="21"/>
          <w:shd w:val="clear" w:color="auto" w:fill="FFFFFF"/>
        </w:rPr>
        <w:t>死刑复核期间，辩护律师要求当面反映意见的，最高人民法院有关合议庭应当在办公场所听取其意见，并制作笔录；辩护律师提出书面意见的，应当附卷。</w:t>
      </w:r>
      <w:r>
        <w:rPr>
          <w:rFonts w:hint="eastAsia"/>
          <w:color w:val="464445"/>
          <w:szCs w:val="21"/>
        </w:rPr>
        <w:br/>
      </w:r>
      <w:r>
        <w:rPr>
          <w:rFonts w:hint="eastAsia"/>
          <w:color w:val="464445"/>
          <w:szCs w:val="21"/>
        </w:rPr>
        <w:br/>
      </w:r>
      <w:r>
        <w:rPr>
          <w:rFonts w:hint="eastAsia"/>
          <w:color w:val="464445"/>
          <w:szCs w:val="21"/>
          <w:shd w:val="clear" w:color="auto" w:fill="FFFFFF"/>
        </w:rPr>
        <w:t>第三百五十七条</w:t>
      </w:r>
      <w:r>
        <w:rPr>
          <w:rFonts w:hint="eastAsia"/>
          <w:color w:val="464445"/>
          <w:szCs w:val="21"/>
          <w:shd w:val="clear" w:color="auto" w:fill="FFFFFF"/>
        </w:rPr>
        <w:t xml:space="preserve"> </w:t>
      </w:r>
      <w:r>
        <w:rPr>
          <w:rFonts w:hint="eastAsia"/>
          <w:color w:val="464445"/>
          <w:szCs w:val="21"/>
          <w:shd w:val="clear" w:color="auto" w:fill="FFFFFF"/>
        </w:rPr>
        <w:t>死刑复核期间，最高人民检察院提出意见的，最高人民法院应当审查，并将采纳情况及理由反馈最高人民检察院。</w:t>
      </w:r>
      <w:r>
        <w:rPr>
          <w:rFonts w:hint="eastAsia"/>
          <w:color w:val="464445"/>
          <w:szCs w:val="21"/>
        </w:rPr>
        <w:br/>
      </w:r>
      <w:r>
        <w:rPr>
          <w:rFonts w:hint="eastAsia"/>
          <w:color w:val="464445"/>
          <w:szCs w:val="21"/>
        </w:rPr>
        <w:br/>
      </w:r>
      <w:r>
        <w:rPr>
          <w:rFonts w:hint="eastAsia"/>
          <w:color w:val="464445"/>
          <w:szCs w:val="21"/>
          <w:shd w:val="clear" w:color="auto" w:fill="FFFFFF"/>
        </w:rPr>
        <w:t>第三百五十八条</w:t>
      </w:r>
      <w:r>
        <w:rPr>
          <w:rFonts w:hint="eastAsia"/>
          <w:color w:val="464445"/>
          <w:szCs w:val="21"/>
          <w:shd w:val="clear" w:color="auto" w:fill="FFFFFF"/>
        </w:rPr>
        <w:t xml:space="preserve"> </w:t>
      </w:r>
      <w:r>
        <w:rPr>
          <w:rFonts w:hint="eastAsia"/>
          <w:color w:val="464445"/>
          <w:szCs w:val="21"/>
          <w:shd w:val="clear" w:color="auto" w:fill="FFFFFF"/>
        </w:rPr>
        <w:t>最高人民法院应当根据有关规定向最高人民检察院通报死刑案件复核结果。</w:t>
      </w:r>
      <w:r>
        <w:rPr>
          <w:rFonts w:hint="eastAsia"/>
          <w:color w:val="464445"/>
          <w:szCs w:val="21"/>
        </w:rPr>
        <w:br/>
      </w:r>
      <w:r>
        <w:rPr>
          <w:rFonts w:hint="eastAsia"/>
          <w:color w:val="464445"/>
          <w:szCs w:val="21"/>
        </w:rPr>
        <w:br/>
      </w:r>
      <w:r>
        <w:rPr>
          <w:rFonts w:hint="eastAsia"/>
          <w:color w:val="464445"/>
          <w:szCs w:val="21"/>
          <w:shd w:val="clear" w:color="auto" w:fill="FFFFFF"/>
        </w:rPr>
        <w:t>第十六章</w:t>
      </w:r>
      <w:r>
        <w:rPr>
          <w:rFonts w:hint="eastAsia"/>
          <w:color w:val="464445"/>
          <w:szCs w:val="21"/>
          <w:shd w:val="clear" w:color="auto" w:fill="FFFFFF"/>
        </w:rPr>
        <w:t xml:space="preserve"> </w:t>
      </w:r>
      <w:r>
        <w:rPr>
          <w:rFonts w:hint="eastAsia"/>
          <w:color w:val="464445"/>
          <w:szCs w:val="21"/>
          <w:shd w:val="clear" w:color="auto" w:fill="FFFFFF"/>
        </w:rPr>
        <w:t>查封、扣押、冻结财物及其处理</w:t>
      </w:r>
    </w:p>
    <w:p w:rsidR="00E35CFE" w:rsidRDefault="00E35CFE" w:rsidP="00E35CFE">
      <w:pPr>
        <w:rPr>
          <w:rFonts w:hint="eastAsia"/>
          <w:color w:val="464445"/>
          <w:szCs w:val="21"/>
          <w:shd w:val="clear" w:color="auto" w:fill="FFFFFF"/>
        </w:rPr>
      </w:pPr>
      <w:r>
        <w:rPr>
          <w:rFonts w:hint="eastAsia"/>
          <w:color w:val="464445"/>
          <w:szCs w:val="21"/>
          <w:shd w:val="clear" w:color="auto" w:fill="FFFFFF"/>
        </w:rPr>
        <w:t>第三百五十九条</w:t>
      </w:r>
      <w:r>
        <w:rPr>
          <w:rFonts w:hint="eastAsia"/>
          <w:color w:val="464445"/>
          <w:szCs w:val="21"/>
          <w:shd w:val="clear" w:color="auto" w:fill="FFFFFF"/>
        </w:rPr>
        <w:t xml:space="preserve"> </w:t>
      </w:r>
      <w:r>
        <w:rPr>
          <w:rFonts w:hint="eastAsia"/>
          <w:color w:val="464445"/>
          <w:szCs w:val="21"/>
          <w:shd w:val="clear" w:color="auto" w:fill="FFFFFF"/>
        </w:rPr>
        <w:t>人民法院对查封、扣押、冻结的被告人财物及其孳息，应当妥善保管，并制作清单，附卷备查；对人民检察院随案移送的被告人财物及其孳息，应当根据清单核查后妥善保管。任何单位和个人不得挪用或者自行处理。</w:t>
      </w:r>
      <w:r>
        <w:rPr>
          <w:rFonts w:hint="eastAsia"/>
          <w:color w:val="464445"/>
          <w:szCs w:val="21"/>
        </w:rPr>
        <w:br/>
      </w:r>
      <w:r>
        <w:rPr>
          <w:rFonts w:hint="eastAsia"/>
          <w:color w:val="464445"/>
          <w:szCs w:val="21"/>
        </w:rPr>
        <w:br/>
      </w:r>
      <w:r>
        <w:rPr>
          <w:rFonts w:hint="eastAsia"/>
          <w:color w:val="464445"/>
          <w:szCs w:val="21"/>
          <w:shd w:val="clear" w:color="auto" w:fill="FFFFFF"/>
        </w:rPr>
        <w:t>查封不动产、车辆、船舶、航空器等财物，应当扣押其权利证书，经拍照或者录像后原地封存，或者交持有人、被告人的近亲属保管，登记并写明财物的名称、型号、权属、地址等详细情况，并通知有关财物的登记、管理部门办理查封登记手续。</w:t>
      </w:r>
      <w:r>
        <w:rPr>
          <w:rFonts w:hint="eastAsia"/>
          <w:color w:val="464445"/>
          <w:szCs w:val="21"/>
        </w:rPr>
        <w:br/>
      </w:r>
      <w:r>
        <w:rPr>
          <w:rFonts w:hint="eastAsia"/>
          <w:color w:val="464445"/>
          <w:szCs w:val="21"/>
        </w:rPr>
        <w:br/>
      </w:r>
      <w:r>
        <w:rPr>
          <w:rFonts w:hint="eastAsia"/>
          <w:color w:val="464445"/>
          <w:szCs w:val="21"/>
          <w:shd w:val="clear" w:color="auto" w:fill="FFFFFF"/>
        </w:rPr>
        <w:t>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r>
        <w:rPr>
          <w:rFonts w:hint="eastAsia"/>
          <w:color w:val="464445"/>
          <w:szCs w:val="21"/>
        </w:rPr>
        <w:br/>
      </w:r>
      <w:r>
        <w:rPr>
          <w:rFonts w:hint="eastAsia"/>
          <w:color w:val="464445"/>
          <w:szCs w:val="21"/>
        </w:rPr>
        <w:br/>
      </w:r>
      <w:r>
        <w:rPr>
          <w:rFonts w:hint="eastAsia"/>
          <w:color w:val="464445"/>
          <w:szCs w:val="21"/>
          <w:shd w:val="clear" w:color="auto" w:fill="FFFFFF"/>
        </w:rPr>
        <w:t>冻结存款、汇款、债券、股票、基金份额等财产，应当登记并写明编号、种类、面值、张数、金额等。</w:t>
      </w:r>
      <w:r>
        <w:rPr>
          <w:rFonts w:hint="eastAsia"/>
          <w:color w:val="464445"/>
          <w:szCs w:val="21"/>
        </w:rPr>
        <w:br/>
      </w:r>
      <w:r>
        <w:rPr>
          <w:rFonts w:hint="eastAsia"/>
          <w:color w:val="464445"/>
          <w:szCs w:val="21"/>
        </w:rPr>
        <w:br/>
      </w:r>
      <w:r>
        <w:rPr>
          <w:rFonts w:hint="eastAsia"/>
          <w:color w:val="464445"/>
          <w:szCs w:val="21"/>
          <w:shd w:val="clear" w:color="auto" w:fill="FFFFFF"/>
        </w:rPr>
        <w:t>第三百六十条</w:t>
      </w:r>
      <w:r>
        <w:rPr>
          <w:rFonts w:hint="eastAsia"/>
          <w:color w:val="464445"/>
          <w:szCs w:val="21"/>
          <w:shd w:val="clear" w:color="auto" w:fill="FFFFFF"/>
        </w:rPr>
        <w:t xml:space="preserve"> </w:t>
      </w:r>
      <w:r>
        <w:rPr>
          <w:rFonts w:hint="eastAsia"/>
          <w:color w:val="464445"/>
          <w:szCs w:val="21"/>
          <w:shd w:val="clear" w:color="auto" w:fill="FFFFFF"/>
        </w:rPr>
        <w:t>对被害人的合法财产，权属明确的，应当依法及时返还，但须经拍照、鉴定、估价，并在案卷中注明返还的理由，将原物照片、清单和被害人的领取手续附卷备查；权属</w:t>
      </w:r>
      <w:r>
        <w:rPr>
          <w:rFonts w:hint="eastAsia"/>
          <w:color w:val="464445"/>
          <w:szCs w:val="21"/>
          <w:shd w:val="clear" w:color="auto" w:fill="FFFFFF"/>
        </w:rPr>
        <w:lastRenderedPageBreak/>
        <w:t>不明的，应当在人民法院判决、裁定生效后，按比例返还被害人，但已获退赔的部分应予扣除。</w:t>
      </w:r>
      <w:r>
        <w:rPr>
          <w:rFonts w:hint="eastAsia"/>
          <w:color w:val="464445"/>
          <w:szCs w:val="21"/>
        </w:rPr>
        <w:br/>
      </w:r>
      <w:r>
        <w:rPr>
          <w:rFonts w:hint="eastAsia"/>
          <w:color w:val="464445"/>
          <w:szCs w:val="21"/>
        </w:rPr>
        <w:br/>
      </w:r>
      <w:r>
        <w:rPr>
          <w:rFonts w:hint="eastAsia"/>
          <w:color w:val="464445"/>
          <w:szCs w:val="21"/>
          <w:shd w:val="clear" w:color="auto" w:fill="FFFFFF"/>
        </w:rPr>
        <w:t>第三百六十一条</w:t>
      </w:r>
      <w:r>
        <w:rPr>
          <w:rFonts w:hint="eastAsia"/>
          <w:color w:val="464445"/>
          <w:szCs w:val="21"/>
          <w:shd w:val="clear" w:color="auto" w:fill="FFFFFF"/>
        </w:rPr>
        <w:t xml:space="preserve"> </w:t>
      </w:r>
      <w:r>
        <w:rPr>
          <w:rFonts w:hint="eastAsia"/>
          <w:color w:val="464445"/>
          <w:szCs w:val="21"/>
          <w:shd w:val="clear" w:color="auto" w:fill="FFFFFF"/>
        </w:rPr>
        <w:t>审判期间，权利人申请出卖被扣押、冻结的债券、股票、基金份额等财产，人民法院经审查，认为不损害国家利益、被害人利益，不影响诉讼正常进行的，以及扣押、冻结的汇票、本票、支票有效期即将届满的，可以在判决、裁定生效前依法出卖，所得价款由人民法院保管，并及时告知当事人或者其近亲属。</w:t>
      </w:r>
      <w:r>
        <w:rPr>
          <w:rFonts w:hint="eastAsia"/>
          <w:color w:val="464445"/>
          <w:szCs w:val="21"/>
        </w:rPr>
        <w:br/>
      </w:r>
      <w:r>
        <w:rPr>
          <w:rFonts w:hint="eastAsia"/>
          <w:color w:val="464445"/>
          <w:szCs w:val="21"/>
        </w:rPr>
        <w:br/>
      </w:r>
      <w:r>
        <w:rPr>
          <w:rFonts w:hint="eastAsia"/>
          <w:color w:val="464445"/>
          <w:szCs w:val="21"/>
          <w:shd w:val="clear" w:color="auto" w:fill="FFFFFF"/>
        </w:rPr>
        <w:t>第三百六十二条</w:t>
      </w:r>
      <w:r>
        <w:rPr>
          <w:rFonts w:hint="eastAsia"/>
          <w:color w:val="464445"/>
          <w:szCs w:val="21"/>
          <w:shd w:val="clear" w:color="auto" w:fill="FFFFFF"/>
        </w:rPr>
        <w:t xml:space="preserve"> </w:t>
      </w:r>
      <w:r>
        <w:rPr>
          <w:rFonts w:hint="eastAsia"/>
          <w:color w:val="464445"/>
          <w:szCs w:val="21"/>
          <w:shd w:val="clear" w:color="auto" w:fill="FFFFFF"/>
        </w:rPr>
        <w:t>对作为证据使用的实物，包括作为物证的货币、有价证券等，应当随案移送。第一审判决、裁定宣告后，被告人上诉或者人民检察院抗诉的，第一审人民法院应当将上述证据移送第二审人民法院。</w:t>
      </w:r>
      <w:r>
        <w:rPr>
          <w:rFonts w:hint="eastAsia"/>
          <w:color w:val="464445"/>
          <w:szCs w:val="21"/>
        </w:rPr>
        <w:br/>
      </w:r>
      <w:r>
        <w:rPr>
          <w:rFonts w:hint="eastAsia"/>
          <w:color w:val="464445"/>
          <w:szCs w:val="21"/>
        </w:rPr>
        <w:br/>
      </w:r>
      <w:r>
        <w:rPr>
          <w:rFonts w:hint="eastAsia"/>
          <w:color w:val="464445"/>
          <w:szCs w:val="21"/>
          <w:shd w:val="clear" w:color="auto" w:fill="FFFFFF"/>
        </w:rPr>
        <w:t>第三百六十三条</w:t>
      </w:r>
      <w:r>
        <w:rPr>
          <w:rFonts w:hint="eastAsia"/>
          <w:color w:val="464445"/>
          <w:szCs w:val="21"/>
          <w:shd w:val="clear" w:color="auto" w:fill="FFFFFF"/>
        </w:rPr>
        <w:t xml:space="preserve"> </w:t>
      </w:r>
      <w:r>
        <w:rPr>
          <w:rFonts w:hint="eastAsia"/>
          <w:color w:val="464445"/>
          <w:szCs w:val="21"/>
          <w:shd w:val="clear" w:color="auto" w:fill="FFFFFF"/>
        </w:rPr>
        <w:t>对不宜移送的实物，应当根据情况，分别审查以下内容：</w:t>
      </w:r>
      <w:r>
        <w:rPr>
          <w:rFonts w:hint="eastAsia"/>
          <w:color w:val="464445"/>
          <w:szCs w:val="21"/>
        </w:rPr>
        <w:br/>
      </w:r>
      <w:r>
        <w:rPr>
          <w:rFonts w:hint="eastAsia"/>
          <w:color w:val="464445"/>
          <w:szCs w:val="21"/>
        </w:rPr>
        <w:br/>
      </w:r>
      <w:r>
        <w:rPr>
          <w:rFonts w:hint="eastAsia"/>
          <w:color w:val="464445"/>
          <w:szCs w:val="21"/>
          <w:shd w:val="clear" w:color="auto" w:fill="FFFFFF"/>
        </w:rPr>
        <w:t>（一）大宗的、不便搬运的物品，查封、扣押机关是否随案移送查封、扣押清单，并附原物照片和封存手续，注明存放地点等；</w:t>
      </w:r>
      <w:r>
        <w:rPr>
          <w:rFonts w:hint="eastAsia"/>
          <w:color w:val="464445"/>
          <w:szCs w:val="21"/>
        </w:rPr>
        <w:br/>
      </w:r>
      <w:r>
        <w:rPr>
          <w:rFonts w:hint="eastAsia"/>
          <w:color w:val="464445"/>
          <w:szCs w:val="21"/>
        </w:rPr>
        <w:br/>
      </w:r>
      <w:r>
        <w:rPr>
          <w:rFonts w:hint="eastAsia"/>
          <w:color w:val="464445"/>
          <w:szCs w:val="21"/>
          <w:shd w:val="clear" w:color="auto" w:fill="FFFFFF"/>
        </w:rPr>
        <w:t>（二）易腐烂、霉变和不易保管的物品，查封、扣押机关变卖处理后，是否随案移送原物照片、清单、变价处理的凭证（复印件）等；</w:t>
      </w:r>
      <w:r>
        <w:rPr>
          <w:rFonts w:hint="eastAsia"/>
          <w:color w:val="464445"/>
          <w:szCs w:val="21"/>
        </w:rPr>
        <w:br/>
      </w:r>
      <w:r>
        <w:rPr>
          <w:rFonts w:hint="eastAsia"/>
          <w:color w:val="464445"/>
          <w:szCs w:val="21"/>
        </w:rPr>
        <w:br/>
      </w:r>
      <w:r>
        <w:rPr>
          <w:rFonts w:hint="eastAsia"/>
          <w:color w:val="464445"/>
          <w:szCs w:val="21"/>
          <w:shd w:val="clear" w:color="auto" w:fill="FFFFFF"/>
        </w:rPr>
        <w:t>（三）枪支弹药、剧毒物品、易燃易爆物品以及其他违禁品、危险物品，查封、扣押机关根据有关规定处理后，是否随案移送原物照片和清单等。</w:t>
      </w:r>
      <w:r>
        <w:rPr>
          <w:rFonts w:hint="eastAsia"/>
          <w:color w:val="464445"/>
          <w:szCs w:val="21"/>
        </w:rPr>
        <w:br/>
      </w:r>
      <w:r>
        <w:rPr>
          <w:rFonts w:hint="eastAsia"/>
          <w:color w:val="464445"/>
          <w:szCs w:val="21"/>
        </w:rPr>
        <w:br/>
      </w:r>
      <w:r>
        <w:rPr>
          <w:rFonts w:hint="eastAsia"/>
          <w:color w:val="464445"/>
          <w:szCs w:val="21"/>
          <w:shd w:val="clear" w:color="auto" w:fill="FFFFFF"/>
        </w:rPr>
        <w:t>上述不宜移送的实物，应当依法鉴定、估价的，还应当审查是否附有鉴定、估价意见。</w:t>
      </w:r>
      <w:r>
        <w:rPr>
          <w:rFonts w:hint="eastAsia"/>
          <w:color w:val="464445"/>
          <w:szCs w:val="21"/>
        </w:rPr>
        <w:br/>
      </w:r>
      <w:r>
        <w:rPr>
          <w:rFonts w:hint="eastAsia"/>
          <w:color w:val="464445"/>
          <w:szCs w:val="21"/>
        </w:rPr>
        <w:br/>
      </w:r>
      <w:r>
        <w:rPr>
          <w:rFonts w:hint="eastAsia"/>
          <w:color w:val="464445"/>
          <w:szCs w:val="21"/>
          <w:shd w:val="clear" w:color="auto" w:fill="FFFFFF"/>
        </w:rPr>
        <w:t>对查封、扣押的货币、有价证券等未移送的，应当审查是否附有原物照片、清单或者其他证明文件。</w:t>
      </w:r>
      <w:r>
        <w:rPr>
          <w:rFonts w:hint="eastAsia"/>
          <w:color w:val="464445"/>
          <w:szCs w:val="21"/>
        </w:rPr>
        <w:br/>
      </w:r>
      <w:r>
        <w:rPr>
          <w:rFonts w:hint="eastAsia"/>
          <w:color w:val="464445"/>
          <w:szCs w:val="21"/>
        </w:rPr>
        <w:br/>
      </w:r>
      <w:r>
        <w:rPr>
          <w:rFonts w:hint="eastAsia"/>
          <w:color w:val="464445"/>
          <w:szCs w:val="21"/>
          <w:shd w:val="clear" w:color="auto" w:fill="FFFFFF"/>
        </w:rPr>
        <w:t>第三百六十四条</w:t>
      </w:r>
      <w:r>
        <w:rPr>
          <w:rFonts w:hint="eastAsia"/>
          <w:color w:val="464445"/>
          <w:szCs w:val="21"/>
          <w:shd w:val="clear" w:color="auto" w:fill="FFFFFF"/>
        </w:rPr>
        <w:t xml:space="preserve"> </w:t>
      </w:r>
      <w:r>
        <w:rPr>
          <w:rFonts w:hint="eastAsia"/>
          <w:color w:val="464445"/>
          <w:szCs w:val="21"/>
          <w:shd w:val="clear" w:color="auto" w:fill="FFFFFF"/>
        </w:rPr>
        <w:t>法庭审理过程中，对查封、扣押、冻结的财物及其孳息，应当调查其权属情况，是否属于违法所得或者依法应当追缴的其他涉案财物。</w:t>
      </w:r>
      <w:r>
        <w:rPr>
          <w:rFonts w:hint="eastAsia"/>
          <w:color w:val="464445"/>
          <w:szCs w:val="21"/>
        </w:rPr>
        <w:br/>
      </w:r>
      <w:r>
        <w:rPr>
          <w:rFonts w:hint="eastAsia"/>
          <w:color w:val="464445"/>
          <w:szCs w:val="21"/>
        </w:rPr>
        <w:br/>
      </w:r>
      <w:r>
        <w:rPr>
          <w:rFonts w:hint="eastAsia"/>
          <w:color w:val="464445"/>
          <w:szCs w:val="21"/>
          <w:shd w:val="clear" w:color="auto" w:fill="FFFFFF"/>
        </w:rPr>
        <w:t>案外人对查封、扣押、冻结的财物及其孳息提出权属异议的，人民法院应当审查并依法处理。</w:t>
      </w:r>
      <w:r>
        <w:rPr>
          <w:rFonts w:hint="eastAsia"/>
          <w:color w:val="464445"/>
          <w:szCs w:val="21"/>
        </w:rPr>
        <w:br/>
      </w:r>
      <w:r>
        <w:rPr>
          <w:rFonts w:hint="eastAsia"/>
          <w:color w:val="464445"/>
          <w:szCs w:val="21"/>
        </w:rPr>
        <w:br/>
      </w:r>
      <w:r>
        <w:rPr>
          <w:rFonts w:hint="eastAsia"/>
          <w:color w:val="464445"/>
          <w:szCs w:val="21"/>
          <w:shd w:val="clear" w:color="auto" w:fill="FFFFFF"/>
        </w:rPr>
        <w:t>经审查，不能确认查封、扣押、冻结的财物及其孳息属于违法所得或者依法应当追缴的其他涉案财物的，不得没收。</w:t>
      </w:r>
      <w:r>
        <w:rPr>
          <w:rFonts w:hint="eastAsia"/>
          <w:color w:val="464445"/>
          <w:szCs w:val="21"/>
        </w:rPr>
        <w:br/>
      </w:r>
      <w:r>
        <w:rPr>
          <w:rFonts w:hint="eastAsia"/>
          <w:color w:val="464445"/>
          <w:szCs w:val="21"/>
        </w:rPr>
        <w:br/>
      </w:r>
      <w:r>
        <w:rPr>
          <w:rFonts w:hint="eastAsia"/>
          <w:color w:val="464445"/>
          <w:szCs w:val="21"/>
          <w:shd w:val="clear" w:color="auto" w:fill="FFFFFF"/>
        </w:rPr>
        <w:t>第三百六十五条</w:t>
      </w:r>
      <w:r>
        <w:rPr>
          <w:rFonts w:hint="eastAsia"/>
          <w:color w:val="464445"/>
          <w:szCs w:val="21"/>
          <w:shd w:val="clear" w:color="auto" w:fill="FFFFFF"/>
        </w:rPr>
        <w:t xml:space="preserve"> </w:t>
      </w:r>
      <w:r>
        <w:rPr>
          <w:rFonts w:hint="eastAsia"/>
          <w:color w:val="464445"/>
          <w:szCs w:val="21"/>
          <w:shd w:val="clear" w:color="auto" w:fill="FFFFFF"/>
        </w:rPr>
        <w:t>对查封、扣押、冻结的财物及其孳息，应当在判决书中写明名称、金额、数量、存放地点及其处理方式等。涉案财物较多，不宜在判决主文中详细列明的，可以附清单。</w:t>
      </w:r>
      <w:r>
        <w:rPr>
          <w:rFonts w:hint="eastAsia"/>
          <w:color w:val="464445"/>
          <w:szCs w:val="21"/>
        </w:rPr>
        <w:br/>
      </w:r>
      <w:r>
        <w:rPr>
          <w:rFonts w:hint="eastAsia"/>
          <w:color w:val="464445"/>
          <w:szCs w:val="21"/>
        </w:rPr>
        <w:br/>
      </w:r>
      <w:r>
        <w:rPr>
          <w:rFonts w:hint="eastAsia"/>
          <w:color w:val="464445"/>
          <w:szCs w:val="21"/>
          <w:shd w:val="clear" w:color="auto" w:fill="FFFFFF"/>
        </w:rPr>
        <w:t>涉案财物未随案移送的，应当在判决书中写明，并写明由查封、扣押、冻结机关负责处理。</w:t>
      </w:r>
      <w:r>
        <w:rPr>
          <w:rFonts w:hint="eastAsia"/>
          <w:color w:val="464445"/>
          <w:szCs w:val="21"/>
        </w:rPr>
        <w:br/>
      </w:r>
      <w:r>
        <w:rPr>
          <w:rFonts w:hint="eastAsia"/>
          <w:color w:val="464445"/>
          <w:szCs w:val="21"/>
        </w:rPr>
        <w:br/>
      </w:r>
      <w:r>
        <w:rPr>
          <w:rFonts w:hint="eastAsia"/>
          <w:color w:val="464445"/>
          <w:szCs w:val="21"/>
          <w:shd w:val="clear" w:color="auto" w:fill="FFFFFF"/>
        </w:rPr>
        <w:t>第三百六十六条</w:t>
      </w:r>
      <w:r>
        <w:rPr>
          <w:rFonts w:hint="eastAsia"/>
          <w:color w:val="464445"/>
          <w:szCs w:val="21"/>
          <w:shd w:val="clear" w:color="auto" w:fill="FFFFFF"/>
        </w:rPr>
        <w:t xml:space="preserve"> </w:t>
      </w:r>
      <w:r>
        <w:rPr>
          <w:rFonts w:hint="eastAsia"/>
          <w:color w:val="464445"/>
          <w:szCs w:val="21"/>
          <w:shd w:val="clear" w:color="auto" w:fill="FFFFFF"/>
        </w:rPr>
        <w:t>查封、扣押、冻结的财物及其孳息，经审查，确属违法所得或者依法应当追缴的其他涉案财物的，应当判决返还被害人，或者没收上缴国库，但法律另有规定的除外。</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判决返还被害人的涉案财物，应当通知被害人认领；无人认领的，应当公告通知；公告满三个月无人认领的，应当上缴国库；上缴国库后有人认领，经查证属实的，应当申请退库予以返还；原物已经拍卖、变卖的，应当返还价款。</w:t>
      </w:r>
      <w:r>
        <w:rPr>
          <w:rFonts w:hint="eastAsia"/>
          <w:color w:val="464445"/>
          <w:szCs w:val="21"/>
        </w:rPr>
        <w:br/>
      </w:r>
      <w:r>
        <w:rPr>
          <w:rFonts w:hint="eastAsia"/>
          <w:color w:val="464445"/>
          <w:szCs w:val="21"/>
        </w:rPr>
        <w:br/>
      </w:r>
      <w:r>
        <w:rPr>
          <w:rFonts w:hint="eastAsia"/>
          <w:color w:val="464445"/>
          <w:szCs w:val="21"/>
          <w:shd w:val="clear" w:color="auto" w:fill="FFFFFF"/>
        </w:rPr>
        <w:t>对侵犯国有财产的案件，被害单位已经终止且没有权利义务继受人，或者损失已经被核销的，查封、扣押、冻结的财物及其孳息应当上缴国库。</w:t>
      </w:r>
      <w:r>
        <w:rPr>
          <w:rFonts w:hint="eastAsia"/>
          <w:color w:val="464445"/>
          <w:szCs w:val="21"/>
        </w:rPr>
        <w:br/>
      </w:r>
      <w:r>
        <w:rPr>
          <w:rFonts w:hint="eastAsia"/>
          <w:color w:val="464445"/>
          <w:szCs w:val="21"/>
        </w:rPr>
        <w:br/>
      </w:r>
      <w:r>
        <w:rPr>
          <w:rFonts w:hint="eastAsia"/>
          <w:color w:val="464445"/>
          <w:szCs w:val="21"/>
          <w:shd w:val="clear" w:color="auto" w:fill="FFFFFF"/>
        </w:rPr>
        <w:t>第三百六十七条</w:t>
      </w:r>
      <w:r>
        <w:rPr>
          <w:rFonts w:hint="eastAsia"/>
          <w:color w:val="464445"/>
          <w:szCs w:val="21"/>
          <w:shd w:val="clear" w:color="auto" w:fill="FFFFFF"/>
        </w:rPr>
        <w:t xml:space="preserve"> </w:t>
      </w:r>
      <w:r>
        <w:rPr>
          <w:rFonts w:hint="eastAsia"/>
          <w:color w:val="464445"/>
          <w:szCs w:val="21"/>
          <w:shd w:val="clear" w:color="auto" w:fill="FFFFFF"/>
        </w:rPr>
        <w:t>随案移送的或者人民法院查封、扣押的财物及其孳息，由第一审人民法院在判决生效后负责处理。</w:t>
      </w:r>
      <w:r>
        <w:rPr>
          <w:rFonts w:hint="eastAsia"/>
          <w:color w:val="464445"/>
          <w:szCs w:val="21"/>
        </w:rPr>
        <w:br/>
      </w:r>
      <w:r>
        <w:rPr>
          <w:rFonts w:hint="eastAsia"/>
          <w:color w:val="464445"/>
          <w:szCs w:val="21"/>
        </w:rPr>
        <w:br/>
      </w:r>
      <w:r>
        <w:rPr>
          <w:rFonts w:hint="eastAsia"/>
          <w:color w:val="464445"/>
          <w:szCs w:val="21"/>
          <w:shd w:val="clear" w:color="auto" w:fill="FFFFFF"/>
        </w:rPr>
        <w:t>涉案财物未随案移送的，人民法院应当在判决生效后十日内，将判决书、裁定书送达查封、扣押机关，并告知其在一个月内将执行回单送回。</w:t>
      </w:r>
      <w:r>
        <w:rPr>
          <w:rFonts w:hint="eastAsia"/>
          <w:color w:val="464445"/>
          <w:szCs w:val="21"/>
        </w:rPr>
        <w:br/>
      </w:r>
      <w:r>
        <w:rPr>
          <w:rFonts w:hint="eastAsia"/>
          <w:color w:val="464445"/>
          <w:szCs w:val="21"/>
        </w:rPr>
        <w:br/>
      </w:r>
      <w:r>
        <w:rPr>
          <w:rFonts w:hint="eastAsia"/>
          <w:color w:val="464445"/>
          <w:szCs w:val="21"/>
          <w:shd w:val="clear" w:color="auto" w:fill="FFFFFF"/>
        </w:rPr>
        <w:t>第三百六十八条</w:t>
      </w:r>
      <w:r>
        <w:rPr>
          <w:rFonts w:hint="eastAsia"/>
          <w:color w:val="464445"/>
          <w:szCs w:val="21"/>
          <w:shd w:val="clear" w:color="auto" w:fill="FFFFFF"/>
        </w:rPr>
        <w:t xml:space="preserve"> </w:t>
      </w:r>
      <w:r>
        <w:rPr>
          <w:rFonts w:hint="eastAsia"/>
          <w:color w:val="464445"/>
          <w:szCs w:val="21"/>
          <w:shd w:val="clear" w:color="auto" w:fill="FFFFFF"/>
        </w:rPr>
        <w:t>对冻结的存款、汇款、债券、股票、基金份额等财产判决没收的，第一审人民法院应当在判决生效后，将判决书、裁定书送达相关金融机构和财政部门，通知相关金融机构依法上缴国库并在接到执行通知书后十五日内，将上缴国库的凭证、执行回单送回。</w:t>
      </w:r>
      <w:r>
        <w:rPr>
          <w:rFonts w:hint="eastAsia"/>
          <w:color w:val="464445"/>
          <w:szCs w:val="21"/>
        </w:rPr>
        <w:br/>
      </w:r>
      <w:r>
        <w:rPr>
          <w:rFonts w:hint="eastAsia"/>
          <w:color w:val="464445"/>
          <w:szCs w:val="21"/>
        </w:rPr>
        <w:br/>
      </w:r>
      <w:r>
        <w:rPr>
          <w:rFonts w:hint="eastAsia"/>
          <w:color w:val="464445"/>
          <w:szCs w:val="21"/>
          <w:shd w:val="clear" w:color="auto" w:fill="FFFFFF"/>
        </w:rPr>
        <w:t>第三百六十九条</w:t>
      </w:r>
      <w:r>
        <w:rPr>
          <w:rFonts w:hint="eastAsia"/>
          <w:color w:val="464445"/>
          <w:szCs w:val="21"/>
          <w:shd w:val="clear" w:color="auto" w:fill="FFFFFF"/>
        </w:rPr>
        <w:t xml:space="preserve"> </w:t>
      </w:r>
      <w:r>
        <w:rPr>
          <w:rFonts w:hint="eastAsia"/>
          <w:color w:val="464445"/>
          <w:szCs w:val="21"/>
          <w:shd w:val="clear" w:color="auto" w:fill="FFFFFF"/>
        </w:rPr>
        <w:t>查封、扣押、冻结的财物与本案无关但已列入清单的，应当由查封、扣押、冻结机关依法处理。</w:t>
      </w:r>
      <w:r>
        <w:rPr>
          <w:rFonts w:hint="eastAsia"/>
          <w:color w:val="464445"/>
          <w:szCs w:val="21"/>
        </w:rPr>
        <w:br/>
      </w:r>
      <w:r>
        <w:rPr>
          <w:rFonts w:hint="eastAsia"/>
          <w:color w:val="464445"/>
          <w:szCs w:val="21"/>
        </w:rPr>
        <w:br/>
      </w:r>
      <w:r>
        <w:rPr>
          <w:rFonts w:hint="eastAsia"/>
          <w:color w:val="464445"/>
          <w:szCs w:val="21"/>
          <w:shd w:val="clear" w:color="auto" w:fill="FFFFFF"/>
        </w:rPr>
        <w:t>查封、扣押、冻结的财物属于被告人合法所有的，应当在赔偿被害人损失、执行财产刑后及时返还被告人；财物未随案移送的，应当通知查封、扣押、冻结机关将赔偿被害人损失、执行财产刑的部分移送人民法院。</w:t>
      </w:r>
      <w:r>
        <w:rPr>
          <w:rFonts w:hint="eastAsia"/>
          <w:color w:val="464445"/>
          <w:szCs w:val="21"/>
        </w:rPr>
        <w:br/>
      </w:r>
      <w:r>
        <w:rPr>
          <w:rFonts w:hint="eastAsia"/>
          <w:color w:val="464445"/>
          <w:szCs w:val="21"/>
        </w:rPr>
        <w:br/>
      </w:r>
      <w:r>
        <w:rPr>
          <w:rFonts w:hint="eastAsia"/>
          <w:color w:val="464445"/>
          <w:szCs w:val="21"/>
          <w:shd w:val="clear" w:color="auto" w:fill="FFFFFF"/>
        </w:rPr>
        <w:t>第三百七十条</w:t>
      </w:r>
      <w:r>
        <w:rPr>
          <w:rFonts w:hint="eastAsia"/>
          <w:color w:val="464445"/>
          <w:szCs w:val="21"/>
          <w:shd w:val="clear" w:color="auto" w:fill="FFFFFF"/>
        </w:rPr>
        <w:t xml:space="preserve"> </w:t>
      </w:r>
      <w:r>
        <w:rPr>
          <w:rFonts w:hint="eastAsia"/>
          <w:color w:val="464445"/>
          <w:szCs w:val="21"/>
          <w:shd w:val="clear" w:color="auto" w:fill="FFFFFF"/>
        </w:rPr>
        <w:t>查封、扣押、冻结财物及其处理，本解释没有规定的，参照适用法律、其他司法解释的有关规定。</w:t>
      </w:r>
      <w:r>
        <w:rPr>
          <w:rFonts w:hint="eastAsia"/>
          <w:color w:val="464445"/>
          <w:szCs w:val="21"/>
        </w:rPr>
        <w:br/>
      </w:r>
      <w:r>
        <w:rPr>
          <w:rFonts w:hint="eastAsia"/>
          <w:color w:val="464445"/>
          <w:szCs w:val="21"/>
        </w:rPr>
        <w:br/>
      </w:r>
      <w:r>
        <w:rPr>
          <w:rFonts w:hint="eastAsia"/>
          <w:color w:val="464445"/>
          <w:szCs w:val="21"/>
          <w:shd w:val="clear" w:color="auto" w:fill="FFFFFF"/>
        </w:rPr>
        <w:t>第十七章</w:t>
      </w:r>
      <w:r>
        <w:rPr>
          <w:rFonts w:hint="eastAsia"/>
          <w:color w:val="464445"/>
          <w:szCs w:val="21"/>
          <w:shd w:val="clear" w:color="auto" w:fill="FFFFFF"/>
        </w:rPr>
        <w:t xml:space="preserve"> </w:t>
      </w:r>
      <w:r>
        <w:rPr>
          <w:rFonts w:hint="eastAsia"/>
          <w:color w:val="464445"/>
          <w:szCs w:val="21"/>
          <w:shd w:val="clear" w:color="auto" w:fill="FFFFFF"/>
        </w:rPr>
        <w:t>审判监督程序</w:t>
      </w:r>
      <w:r>
        <w:rPr>
          <w:rFonts w:hint="eastAsia"/>
          <w:color w:val="464445"/>
          <w:szCs w:val="21"/>
        </w:rPr>
        <w:br/>
      </w:r>
      <w:r>
        <w:rPr>
          <w:rFonts w:hint="eastAsia"/>
          <w:color w:val="464445"/>
          <w:szCs w:val="21"/>
        </w:rPr>
        <w:br/>
      </w:r>
      <w:r>
        <w:rPr>
          <w:rFonts w:hint="eastAsia"/>
          <w:color w:val="464445"/>
          <w:szCs w:val="21"/>
          <w:shd w:val="clear" w:color="auto" w:fill="FFFFFF"/>
        </w:rPr>
        <w:t>第三百七十一条</w:t>
      </w:r>
      <w:r>
        <w:rPr>
          <w:rFonts w:hint="eastAsia"/>
          <w:color w:val="464445"/>
          <w:szCs w:val="21"/>
          <w:shd w:val="clear" w:color="auto" w:fill="FFFFFF"/>
        </w:rPr>
        <w:t xml:space="preserve"> </w:t>
      </w:r>
      <w:r>
        <w:rPr>
          <w:rFonts w:hint="eastAsia"/>
          <w:color w:val="464445"/>
          <w:szCs w:val="21"/>
          <w:shd w:val="clear" w:color="auto" w:fill="FFFFFF"/>
        </w:rPr>
        <w:t>当事人及其法定代理人、近亲属对已经发生法律效力的判决、裁定提出申诉的，人民法院应当审查处理。</w:t>
      </w:r>
      <w:r>
        <w:rPr>
          <w:rFonts w:hint="eastAsia"/>
          <w:color w:val="464445"/>
          <w:szCs w:val="21"/>
        </w:rPr>
        <w:br/>
      </w:r>
      <w:r>
        <w:rPr>
          <w:rFonts w:hint="eastAsia"/>
          <w:color w:val="464445"/>
          <w:szCs w:val="21"/>
        </w:rPr>
        <w:br/>
      </w:r>
      <w:r>
        <w:rPr>
          <w:rFonts w:hint="eastAsia"/>
          <w:color w:val="464445"/>
          <w:szCs w:val="21"/>
          <w:shd w:val="clear" w:color="auto" w:fill="FFFFFF"/>
        </w:rPr>
        <w:t>案外人认为已经发生法律效力的判决、裁定侵害其合法权益，提出申诉的，人民法院应当审查处理。</w:t>
      </w:r>
      <w:r>
        <w:rPr>
          <w:rFonts w:hint="eastAsia"/>
          <w:color w:val="464445"/>
          <w:szCs w:val="21"/>
        </w:rPr>
        <w:br/>
      </w:r>
      <w:r>
        <w:rPr>
          <w:rFonts w:hint="eastAsia"/>
          <w:color w:val="464445"/>
          <w:szCs w:val="21"/>
        </w:rPr>
        <w:br/>
      </w:r>
      <w:r>
        <w:rPr>
          <w:rFonts w:hint="eastAsia"/>
          <w:color w:val="464445"/>
          <w:szCs w:val="21"/>
          <w:shd w:val="clear" w:color="auto" w:fill="FFFFFF"/>
        </w:rPr>
        <w:t>申诉可以委托律师代为进行。</w:t>
      </w:r>
      <w:r>
        <w:rPr>
          <w:rFonts w:hint="eastAsia"/>
          <w:color w:val="464445"/>
          <w:szCs w:val="21"/>
        </w:rPr>
        <w:br/>
      </w:r>
      <w:r>
        <w:rPr>
          <w:rFonts w:hint="eastAsia"/>
          <w:color w:val="464445"/>
          <w:szCs w:val="21"/>
        </w:rPr>
        <w:br/>
      </w:r>
      <w:r>
        <w:rPr>
          <w:rFonts w:hint="eastAsia"/>
          <w:color w:val="464445"/>
          <w:szCs w:val="21"/>
          <w:shd w:val="clear" w:color="auto" w:fill="FFFFFF"/>
        </w:rPr>
        <w:t>第三百七十二条</w:t>
      </w:r>
      <w:r>
        <w:rPr>
          <w:rFonts w:hint="eastAsia"/>
          <w:color w:val="464445"/>
          <w:szCs w:val="21"/>
          <w:shd w:val="clear" w:color="auto" w:fill="FFFFFF"/>
        </w:rPr>
        <w:t xml:space="preserve"> </w:t>
      </w:r>
      <w:r>
        <w:rPr>
          <w:rFonts w:hint="eastAsia"/>
          <w:color w:val="464445"/>
          <w:szCs w:val="21"/>
          <w:shd w:val="clear" w:color="auto" w:fill="FFFFFF"/>
        </w:rPr>
        <w:t>向人民法院申诉，应当提交以下材料：</w:t>
      </w:r>
      <w:r>
        <w:rPr>
          <w:rFonts w:hint="eastAsia"/>
          <w:color w:val="464445"/>
          <w:szCs w:val="21"/>
        </w:rPr>
        <w:br/>
      </w:r>
      <w:r>
        <w:rPr>
          <w:rFonts w:hint="eastAsia"/>
          <w:color w:val="464445"/>
          <w:szCs w:val="21"/>
        </w:rPr>
        <w:br/>
      </w:r>
      <w:r>
        <w:rPr>
          <w:rFonts w:hint="eastAsia"/>
          <w:color w:val="464445"/>
          <w:szCs w:val="21"/>
          <w:shd w:val="clear" w:color="auto" w:fill="FFFFFF"/>
        </w:rPr>
        <w:t>（一）申诉状。应当写明当事人的基本情况、联系方式以及申诉的事实与理由；</w:t>
      </w:r>
      <w:r>
        <w:rPr>
          <w:rFonts w:hint="eastAsia"/>
          <w:color w:val="464445"/>
          <w:szCs w:val="21"/>
        </w:rPr>
        <w:br/>
      </w:r>
      <w:r>
        <w:rPr>
          <w:rFonts w:hint="eastAsia"/>
          <w:color w:val="464445"/>
          <w:szCs w:val="21"/>
        </w:rPr>
        <w:br/>
      </w:r>
      <w:r>
        <w:rPr>
          <w:rFonts w:hint="eastAsia"/>
          <w:color w:val="464445"/>
          <w:szCs w:val="21"/>
          <w:shd w:val="clear" w:color="auto" w:fill="FFFFFF"/>
        </w:rPr>
        <w:t>（二）原一、二审判决书、裁定书等法律文书。经过人民法院复查或者再审的，应当附有驳回通知书、再审决定书、再审判决书、裁定书；</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（三）其他相关材料。以有新的证据证明原判决、裁定认定的事实确有错误为由申诉的，应当同时附有相关证据材料；申请人民法院调查取证的，应当附有相关线索或者材料。</w:t>
      </w:r>
      <w:r>
        <w:rPr>
          <w:rFonts w:hint="eastAsia"/>
          <w:color w:val="464445"/>
          <w:szCs w:val="21"/>
        </w:rPr>
        <w:br/>
      </w:r>
      <w:r>
        <w:rPr>
          <w:rFonts w:hint="eastAsia"/>
          <w:color w:val="464445"/>
          <w:szCs w:val="21"/>
        </w:rPr>
        <w:br/>
      </w:r>
      <w:r>
        <w:rPr>
          <w:rFonts w:hint="eastAsia"/>
          <w:color w:val="464445"/>
          <w:szCs w:val="21"/>
          <w:shd w:val="clear" w:color="auto" w:fill="FFFFFF"/>
        </w:rPr>
        <w:t>申诉不符合前款规定的，人民法院应当告知申诉人补充材料；申诉人对必要材料拒绝补充且无正当理由的，不予审查。</w:t>
      </w:r>
      <w:r>
        <w:rPr>
          <w:rFonts w:hint="eastAsia"/>
          <w:color w:val="464445"/>
          <w:szCs w:val="21"/>
        </w:rPr>
        <w:br/>
      </w:r>
      <w:r>
        <w:rPr>
          <w:rFonts w:hint="eastAsia"/>
          <w:color w:val="464445"/>
          <w:szCs w:val="21"/>
        </w:rPr>
        <w:br/>
      </w:r>
      <w:r>
        <w:rPr>
          <w:rFonts w:hint="eastAsia"/>
          <w:color w:val="464445"/>
          <w:szCs w:val="21"/>
          <w:shd w:val="clear" w:color="auto" w:fill="FFFFFF"/>
        </w:rPr>
        <w:t>第三百七十三条</w:t>
      </w:r>
      <w:r>
        <w:rPr>
          <w:rFonts w:hint="eastAsia"/>
          <w:color w:val="464445"/>
          <w:szCs w:val="21"/>
          <w:shd w:val="clear" w:color="auto" w:fill="FFFFFF"/>
        </w:rPr>
        <w:t xml:space="preserve"> </w:t>
      </w:r>
      <w:r>
        <w:rPr>
          <w:rFonts w:hint="eastAsia"/>
          <w:color w:val="464445"/>
          <w:szCs w:val="21"/>
          <w:shd w:val="clear" w:color="auto" w:fill="FFFFFF"/>
        </w:rPr>
        <w:t>申诉由终审人民法院审查处理。但是，第二审人民法院裁定准许撤回上诉的案件，申诉人对第一审判决提出申诉的，可以由第一审人民法院审查处理。</w:t>
      </w:r>
      <w:r>
        <w:rPr>
          <w:rFonts w:hint="eastAsia"/>
          <w:color w:val="464445"/>
          <w:szCs w:val="21"/>
        </w:rPr>
        <w:br/>
      </w:r>
      <w:r>
        <w:rPr>
          <w:rFonts w:hint="eastAsia"/>
          <w:color w:val="464445"/>
          <w:szCs w:val="21"/>
        </w:rPr>
        <w:br/>
      </w:r>
      <w:r>
        <w:rPr>
          <w:rFonts w:hint="eastAsia"/>
          <w:color w:val="464445"/>
          <w:szCs w:val="21"/>
          <w:shd w:val="clear" w:color="auto" w:fill="FFFFFF"/>
        </w:rPr>
        <w:t>上一级人民法院对未经终审人民法院审查处理的申诉，可以告知申诉人向终审人民法院提出申诉，或者直接交终审人民法院审查处理，并告知申诉人；案件疑难、复杂、重大的，也可以直接审查处理。</w:t>
      </w:r>
      <w:r>
        <w:rPr>
          <w:rFonts w:hint="eastAsia"/>
          <w:color w:val="464445"/>
          <w:szCs w:val="21"/>
        </w:rPr>
        <w:br/>
      </w:r>
      <w:r>
        <w:rPr>
          <w:rFonts w:hint="eastAsia"/>
          <w:color w:val="464445"/>
          <w:szCs w:val="21"/>
        </w:rPr>
        <w:br/>
      </w:r>
      <w:r>
        <w:rPr>
          <w:rFonts w:hint="eastAsia"/>
          <w:color w:val="464445"/>
          <w:szCs w:val="21"/>
          <w:shd w:val="clear" w:color="auto" w:fill="FFFFFF"/>
        </w:rPr>
        <w:t>对未经终审人民法院及其上一级人民法院审查处理，直接向上级人民法院申诉的，上级人民法院可以告知申诉人向下级人民法院提出。</w:t>
      </w:r>
      <w:r>
        <w:rPr>
          <w:rFonts w:hint="eastAsia"/>
          <w:color w:val="464445"/>
          <w:szCs w:val="21"/>
        </w:rPr>
        <w:br/>
      </w:r>
      <w:r>
        <w:rPr>
          <w:rFonts w:hint="eastAsia"/>
          <w:color w:val="464445"/>
          <w:szCs w:val="21"/>
        </w:rPr>
        <w:br/>
      </w:r>
      <w:r>
        <w:rPr>
          <w:rFonts w:hint="eastAsia"/>
          <w:color w:val="464445"/>
          <w:szCs w:val="21"/>
          <w:shd w:val="clear" w:color="auto" w:fill="FFFFFF"/>
        </w:rPr>
        <w:t>第三百七十四条</w:t>
      </w:r>
      <w:r>
        <w:rPr>
          <w:rFonts w:hint="eastAsia"/>
          <w:color w:val="464445"/>
          <w:szCs w:val="21"/>
          <w:shd w:val="clear" w:color="auto" w:fill="FFFFFF"/>
        </w:rPr>
        <w:t xml:space="preserve"> </w:t>
      </w:r>
      <w:r>
        <w:rPr>
          <w:rFonts w:hint="eastAsia"/>
          <w:color w:val="464445"/>
          <w:szCs w:val="21"/>
          <w:shd w:val="clear" w:color="auto" w:fill="FFFFFF"/>
        </w:rPr>
        <w:t>对死刑案件的申诉，可以由原核准的人民法院直接审查处理，也可以交由原审人民法院审查。原审人民法院应当写出审查报告，提出处理意见，层报原核准的人民法院审查处理。</w:t>
      </w:r>
      <w:r>
        <w:rPr>
          <w:rFonts w:hint="eastAsia"/>
          <w:color w:val="464445"/>
          <w:szCs w:val="21"/>
        </w:rPr>
        <w:br/>
      </w:r>
      <w:r>
        <w:rPr>
          <w:rFonts w:hint="eastAsia"/>
          <w:color w:val="464445"/>
          <w:szCs w:val="21"/>
        </w:rPr>
        <w:br/>
      </w:r>
      <w:r>
        <w:rPr>
          <w:rFonts w:hint="eastAsia"/>
          <w:color w:val="464445"/>
          <w:szCs w:val="21"/>
          <w:shd w:val="clear" w:color="auto" w:fill="FFFFFF"/>
        </w:rPr>
        <w:t>第三百七十五条</w:t>
      </w:r>
      <w:r>
        <w:rPr>
          <w:rFonts w:hint="eastAsia"/>
          <w:color w:val="464445"/>
          <w:szCs w:val="21"/>
          <w:shd w:val="clear" w:color="auto" w:fill="FFFFFF"/>
        </w:rPr>
        <w:t xml:space="preserve"> </w:t>
      </w:r>
      <w:r>
        <w:rPr>
          <w:rFonts w:hint="eastAsia"/>
          <w:color w:val="464445"/>
          <w:szCs w:val="21"/>
          <w:shd w:val="clear" w:color="auto" w:fill="FFFFFF"/>
        </w:rPr>
        <w:t>对立案审查的申诉案件，应当在三个月内作出决定，至迟不得超过六个月。</w:t>
      </w:r>
      <w:r>
        <w:rPr>
          <w:rFonts w:hint="eastAsia"/>
          <w:color w:val="464445"/>
          <w:szCs w:val="21"/>
        </w:rPr>
        <w:br/>
      </w:r>
      <w:r>
        <w:rPr>
          <w:rFonts w:hint="eastAsia"/>
          <w:color w:val="464445"/>
          <w:szCs w:val="21"/>
        </w:rPr>
        <w:br/>
      </w:r>
      <w:r>
        <w:rPr>
          <w:rFonts w:hint="eastAsia"/>
          <w:color w:val="464445"/>
          <w:szCs w:val="21"/>
          <w:shd w:val="clear" w:color="auto" w:fill="FFFFFF"/>
        </w:rPr>
        <w:t>经审查，具有下列情形之一的，应当根据刑事诉讼法第二百四十二条的规定，决定重新审判：</w:t>
      </w:r>
      <w:r>
        <w:rPr>
          <w:rFonts w:hint="eastAsia"/>
          <w:color w:val="464445"/>
          <w:szCs w:val="21"/>
        </w:rPr>
        <w:br/>
      </w:r>
      <w:r>
        <w:rPr>
          <w:rFonts w:hint="eastAsia"/>
          <w:color w:val="464445"/>
          <w:szCs w:val="21"/>
        </w:rPr>
        <w:br/>
      </w:r>
      <w:r>
        <w:rPr>
          <w:rFonts w:hint="eastAsia"/>
          <w:color w:val="464445"/>
          <w:szCs w:val="21"/>
          <w:shd w:val="clear" w:color="auto" w:fill="FFFFFF"/>
        </w:rPr>
        <w:t>（一）有新的证据证明原判决、裁定认定的事实确有错误，可能影响定罪量刑的；</w:t>
      </w:r>
      <w:r>
        <w:rPr>
          <w:rFonts w:hint="eastAsia"/>
          <w:color w:val="464445"/>
          <w:szCs w:val="21"/>
        </w:rPr>
        <w:br/>
      </w:r>
      <w:r>
        <w:rPr>
          <w:rFonts w:hint="eastAsia"/>
          <w:color w:val="464445"/>
          <w:szCs w:val="21"/>
        </w:rPr>
        <w:br/>
      </w:r>
      <w:r>
        <w:rPr>
          <w:rFonts w:hint="eastAsia"/>
          <w:color w:val="464445"/>
          <w:szCs w:val="21"/>
          <w:shd w:val="clear" w:color="auto" w:fill="FFFFFF"/>
        </w:rPr>
        <w:t>（二）据以定罪量刑的证据不确实、不充分、依法应当排除的；</w:t>
      </w:r>
      <w:r>
        <w:rPr>
          <w:rFonts w:hint="eastAsia"/>
          <w:color w:val="464445"/>
          <w:szCs w:val="21"/>
        </w:rPr>
        <w:br/>
      </w:r>
      <w:r>
        <w:rPr>
          <w:rFonts w:hint="eastAsia"/>
          <w:color w:val="464445"/>
          <w:szCs w:val="21"/>
        </w:rPr>
        <w:br/>
      </w:r>
      <w:r>
        <w:rPr>
          <w:rFonts w:hint="eastAsia"/>
          <w:color w:val="464445"/>
          <w:szCs w:val="21"/>
          <w:shd w:val="clear" w:color="auto" w:fill="FFFFFF"/>
        </w:rPr>
        <w:t>（三）证明案件事实的主要证据之间存在矛盾的；</w:t>
      </w:r>
      <w:r>
        <w:rPr>
          <w:rFonts w:hint="eastAsia"/>
          <w:color w:val="464445"/>
          <w:szCs w:val="21"/>
        </w:rPr>
        <w:br/>
      </w:r>
      <w:r>
        <w:rPr>
          <w:rFonts w:hint="eastAsia"/>
          <w:color w:val="464445"/>
          <w:szCs w:val="21"/>
        </w:rPr>
        <w:br/>
      </w:r>
      <w:r>
        <w:rPr>
          <w:rFonts w:hint="eastAsia"/>
          <w:color w:val="464445"/>
          <w:szCs w:val="21"/>
          <w:shd w:val="clear" w:color="auto" w:fill="FFFFFF"/>
        </w:rPr>
        <w:t>（四）主要事实依据被依法变更或者撤销的；</w:t>
      </w:r>
      <w:r>
        <w:rPr>
          <w:rFonts w:hint="eastAsia"/>
          <w:color w:val="464445"/>
          <w:szCs w:val="21"/>
        </w:rPr>
        <w:br/>
      </w:r>
      <w:r>
        <w:rPr>
          <w:rFonts w:hint="eastAsia"/>
          <w:color w:val="464445"/>
          <w:szCs w:val="21"/>
        </w:rPr>
        <w:br/>
      </w:r>
      <w:r>
        <w:rPr>
          <w:rFonts w:hint="eastAsia"/>
          <w:color w:val="464445"/>
          <w:szCs w:val="21"/>
          <w:shd w:val="clear" w:color="auto" w:fill="FFFFFF"/>
        </w:rPr>
        <w:t>（五）认定罪名错误的；</w:t>
      </w:r>
      <w:r>
        <w:rPr>
          <w:rFonts w:hint="eastAsia"/>
          <w:color w:val="464445"/>
          <w:szCs w:val="21"/>
        </w:rPr>
        <w:br/>
      </w:r>
      <w:r>
        <w:rPr>
          <w:rFonts w:hint="eastAsia"/>
          <w:color w:val="464445"/>
          <w:szCs w:val="21"/>
        </w:rPr>
        <w:br/>
      </w:r>
      <w:r>
        <w:rPr>
          <w:rFonts w:hint="eastAsia"/>
          <w:color w:val="464445"/>
          <w:szCs w:val="21"/>
          <w:shd w:val="clear" w:color="auto" w:fill="FFFFFF"/>
        </w:rPr>
        <w:t>（六）量刑明显不当的；</w:t>
      </w:r>
      <w:r>
        <w:rPr>
          <w:rFonts w:hint="eastAsia"/>
          <w:color w:val="464445"/>
          <w:szCs w:val="21"/>
        </w:rPr>
        <w:br/>
      </w:r>
      <w:r>
        <w:rPr>
          <w:rFonts w:hint="eastAsia"/>
          <w:color w:val="464445"/>
          <w:szCs w:val="21"/>
        </w:rPr>
        <w:br/>
      </w:r>
      <w:r>
        <w:rPr>
          <w:rFonts w:hint="eastAsia"/>
          <w:color w:val="464445"/>
          <w:szCs w:val="21"/>
          <w:shd w:val="clear" w:color="auto" w:fill="FFFFFF"/>
        </w:rPr>
        <w:t>（七）违反法律关于溯及力规定的；</w:t>
      </w:r>
      <w:r>
        <w:rPr>
          <w:rFonts w:hint="eastAsia"/>
          <w:color w:val="464445"/>
          <w:szCs w:val="21"/>
        </w:rPr>
        <w:br/>
      </w:r>
      <w:r>
        <w:rPr>
          <w:rFonts w:hint="eastAsia"/>
          <w:color w:val="464445"/>
          <w:szCs w:val="21"/>
        </w:rPr>
        <w:br/>
      </w:r>
      <w:r>
        <w:rPr>
          <w:rFonts w:hint="eastAsia"/>
          <w:color w:val="464445"/>
          <w:szCs w:val="21"/>
          <w:shd w:val="clear" w:color="auto" w:fill="FFFFFF"/>
        </w:rPr>
        <w:t>（八）违反法律规定的诉讼程序，可能影响公正裁判的；</w:t>
      </w:r>
      <w:r>
        <w:rPr>
          <w:rFonts w:hint="eastAsia"/>
          <w:color w:val="464445"/>
          <w:szCs w:val="21"/>
        </w:rPr>
        <w:br/>
      </w:r>
      <w:r>
        <w:rPr>
          <w:rFonts w:hint="eastAsia"/>
          <w:color w:val="464445"/>
          <w:szCs w:val="21"/>
        </w:rPr>
        <w:br/>
      </w:r>
      <w:r>
        <w:rPr>
          <w:rFonts w:hint="eastAsia"/>
          <w:color w:val="464445"/>
          <w:szCs w:val="21"/>
          <w:shd w:val="clear" w:color="auto" w:fill="FFFFFF"/>
        </w:rPr>
        <w:t>（九）审判人员在审理该案件时有贪污受贿、徇私舞弊、枉法裁判行为的。</w:t>
      </w:r>
      <w:r>
        <w:rPr>
          <w:rFonts w:hint="eastAsia"/>
          <w:color w:val="464445"/>
          <w:szCs w:val="21"/>
        </w:rPr>
        <w:br/>
      </w:r>
      <w:r>
        <w:rPr>
          <w:rFonts w:hint="eastAsia"/>
          <w:color w:val="464445"/>
          <w:szCs w:val="21"/>
        </w:rPr>
        <w:br/>
      </w:r>
      <w:r>
        <w:rPr>
          <w:rFonts w:hint="eastAsia"/>
          <w:color w:val="464445"/>
          <w:szCs w:val="21"/>
          <w:shd w:val="clear" w:color="auto" w:fill="FFFFFF"/>
        </w:rPr>
        <w:t>申诉不具有上述情形的，应当说服申诉人撤回申诉；对仍然坚持申诉的，应当书面通知驳回。</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第三百七十六条</w:t>
      </w:r>
      <w:r>
        <w:rPr>
          <w:rFonts w:hint="eastAsia"/>
          <w:color w:val="464445"/>
          <w:szCs w:val="21"/>
          <w:shd w:val="clear" w:color="auto" w:fill="FFFFFF"/>
        </w:rPr>
        <w:t xml:space="preserve"> </w:t>
      </w:r>
      <w:r>
        <w:rPr>
          <w:rFonts w:hint="eastAsia"/>
          <w:color w:val="464445"/>
          <w:szCs w:val="21"/>
          <w:shd w:val="clear" w:color="auto" w:fill="FFFFFF"/>
        </w:rPr>
        <w:t>具有下列情形之一，可能改变原判决、裁定据以定罪量刑的事实的证据，应当认定为刑事诉讼法第二百四十二条第一项规定的“新的证据”：</w:t>
      </w:r>
      <w:r>
        <w:rPr>
          <w:rFonts w:hint="eastAsia"/>
          <w:color w:val="464445"/>
          <w:szCs w:val="21"/>
        </w:rPr>
        <w:br/>
      </w:r>
      <w:r>
        <w:rPr>
          <w:rFonts w:hint="eastAsia"/>
          <w:color w:val="464445"/>
          <w:szCs w:val="21"/>
        </w:rPr>
        <w:br/>
      </w:r>
      <w:r>
        <w:rPr>
          <w:rFonts w:hint="eastAsia"/>
          <w:color w:val="464445"/>
          <w:szCs w:val="21"/>
          <w:shd w:val="clear" w:color="auto" w:fill="FFFFFF"/>
        </w:rPr>
        <w:t>（一）原判决、裁定生效后新发现的证据；</w:t>
      </w:r>
      <w:r>
        <w:rPr>
          <w:rFonts w:hint="eastAsia"/>
          <w:color w:val="464445"/>
          <w:szCs w:val="21"/>
        </w:rPr>
        <w:br/>
      </w:r>
      <w:r>
        <w:rPr>
          <w:rFonts w:hint="eastAsia"/>
          <w:color w:val="464445"/>
          <w:szCs w:val="21"/>
        </w:rPr>
        <w:br/>
      </w:r>
      <w:r>
        <w:rPr>
          <w:rFonts w:hint="eastAsia"/>
          <w:color w:val="464445"/>
          <w:szCs w:val="21"/>
          <w:shd w:val="clear" w:color="auto" w:fill="FFFFFF"/>
        </w:rPr>
        <w:t>（二）原判决、裁定生效前已经发现，但未予收集的证据；</w:t>
      </w:r>
      <w:r>
        <w:rPr>
          <w:rFonts w:hint="eastAsia"/>
          <w:color w:val="464445"/>
          <w:szCs w:val="21"/>
        </w:rPr>
        <w:br/>
      </w:r>
      <w:r>
        <w:rPr>
          <w:rFonts w:hint="eastAsia"/>
          <w:color w:val="464445"/>
          <w:szCs w:val="21"/>
        </w:rPr>
        <w:br/>
      </w:r>
      <w:r>
        <w:rPr>
          <w:rFonts w:hint="eastAsia"/>
          <w:color w:val="464445"/>
          <w:szCs w:val="21"/>
          <w:shd w:val="clear" w:color="auto" w:fill="FFFFFF"/>
        </w:rPr>
        <w:t>（三）原判决、裁定生效前已经收集，但未经质证的证据；</w:t>
      </w:r>
      <w:r>
        <w:rPr>
          <w:rFonts w:hint="eastAsia"/>
          <w:color w:val="464445"/>
          <w:szCs w:val="21"/>
        </w:rPr>
        <w:br/>
      </w:r>
      <w:r>
        <w:rPr>
          <w:rFonts w:hint="eastAsia"/>
          <w:color w:val="464445"/>
          <w:szCs w:val="21"/>
        </w:rPr>
        <w:br/>
      </w:r>
      <w:r>
        <w:rPr>
          <w:rFonts w:hint="eastAsia"/>
          <w:color w:val="464445"/>
          <w:szCs w:val="21"/>
          <w:shd w:val="clear" w:color="auto" w:fill="FFFFFF"/>
        </w:rPr>
        <w:t>（四）原判决、裁定所依据的鉴定意见，勘验、检查等笔录或者其他证据被改变或者否定的。</w:t>
      </w:r>
      <w:r>
        <w:rPr>
          <w:rFonts w:hint="eastAsia"/>
          <w:color w:val="464445"/>
          <w:szCs w:val="21"/>
        </w:rPr>
        <w:br/>
      </w:r>
      <w:r>
        <w:rPr>
          <w:rFonts w:hint="eastAsia"/>
          <w:color w:val="464445"/>
          <w:szCs w:val="21"/>
        </w:rPr>
        <w:br/>
      </w:r>
      <w:r>
        <w:rPr>
          <w:rFonts w:hint="eastAsia"/>
          <w:color w:val="464445"/>
          <w:szCs w:val="21"/>
          <w:shd w:val="clear" w:color="auto" w:fill="FFFFFF"/>
        </w:rPr>
        <w:t>第三百七十七条</w:t>
      </w:r>
      <w:r>
        <w:rPr>
          <w:rFonts w:hint="eastAsia"/>
          <w:color w:val="464445"/>
          <w:szCs w:val="21"/>
          <w:shd w:val="clear" w:color="auto" w:fill="FFFFFF"/>
        </w:rPr>
        <w:t xml:space="preserve"> </w:t>
      </w:r>
      <w:r>
        <w:rPr>
          <w:rFonts w:hint="eastAsia"/>
          <w:color w:val="464445"/>
          <w:szCs w:val="21"/>
          <w:shd w:val="clear" w:color="auto" w:fill="FFFFFF"/>
        </w:rPr>
        <w:t>申诉人对驳回申诉不服的，可以向上一级人民法院申诉。上一级人民法院经审查认为申诉不符合刑事诉讼法第二百四十二条和本解释第三百七十五条第二款规定的，应当说服申诉人撤回申诉；对仍然坚持申诉的，应当驳回或者通知不予重新审判。</w:t>
      </w:r>
      <w:r>
        <w:rPr>
          <w:rFonts w:hint="eastAsia"/>
          <w:color w:val="464445"/>
          <w:szCs w:val="21"/>
        </w:rPr>
        <w:br/>
      </w:r>
      <w:r>
        <w:rPr>
          <w:rFonts w:hint="eastAsia"/>
          <w:color w:val="464445"/>
          <w:szCs w:val="21"/>
        </w:rPr>
        <w:br/>
      </w:r>
      <w:r>
        <w:rPr>
          <w:rFonts w:hint="eastAsia"/>
          <w:color w:val="464445"/>
          <w:szCs w:val="21"/>
          <w:shd w:val="clear" w:color="auto" w:fill="FFFFFF"/>
        </w:rPr>
        <w:t>第三百七十八条</w:t>
      </w:r>
      <w:r>
        <w:rPr>
          <w:rFonts w:hint="eastAsia"/>
          <w:color w:val="464445"/>
          <w:szCs w:val="21"/>
          <w:shd w:val="clear" w:color="auto" w:fill="FFFFFF"/>
        </w:rPr>
        <w:t xml:space="preserve"> </w:t>
      </w:r>
      <w:r>
        <w:rPr>
          <w:rFonts w:hint="eastAsia"/>
          <w:color w:val="464445"/>
          <w:szCs w:val="21"/>
          <w:shd w:val="clear" w:color="auto" w:fill="FFFFFF"/>
        </w:rPr>
        <w:t>各级人民法院院长发现本院已经发生法律效力的判决、裁定确有错误的，应当提交审判委员会讨论决定是否再审。</w:t>
      </w:r>
      <w:r>
        <w:rPr>
          <w:rFonts w:hint="eastAsia"/>
          <w:color w:val="464445"/>
          <w:szCs w:val="21"/>
        </w:rPr>
        <w:br/>
      </w:r>
      <w:r>
        <w:rPr>
          <w:rFonts w:hint="eastAsia"/>
          <w:color w:val="464445"/>
          <w:szCs w:val="21"/>
        </w:rPr>
        <w:br/>
      </w:r>
      <w:r>
        <w:rPr>
          <w:rFonts w:hint="eastAsia"/>
          <w:color w:val="464445"/>
          <w:szCs w:val="21"/>
          <w:shd w:val="clear" w:color="auto" w:fill="FFFFFF"/>
        </w:rPr>
        <w:t>第三百七十九条</w:t>
      </w:r>
      <w:r>
        <w:rPr>
          <w:rFonts w:hint="eastAsia"/>
          <w:color w:val="464445"/>
          <w:szCs w:val="21"/>
          <w:shd w:val="clear" w:color="auto" w:fill="FFFFFF"/>
        </w:rPr>
        <w:t xml:space="preserve"> </w:t>
      </w:r>
      <w:r>
        <w:rPr>
          <w:rFonts w:hint="eastAsia"/>
          <w:color w:val="464445"/>
          <w:szCs w:val="21"/>
          <w:shd w:val="clear" w:color="auto" w:fill="FFFFFF"/>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r>
        <w:rPr>
          <w:rFonts w:hint="eastAsia"/>
          <w:color w:val="464445"/>
          <w:szCs w:val="21"/>
        </w:rPr>
        <w:br/>
      </w:r>
      <w:r>
        <w:rPr>
          <w:rFonts w:hint="eastAsia"/>
          <w:color w:val="464445"/>
          <w:szCs w:val="21"/>
        </w:rPr>
        <w:br/>
      </w:r>
      <w:r>
        <w:rPr>
          <w:rFonts w:hint="eastAsia"/>
          <w:color w:val="464445"/>
          <w:szCs w:val="21"/>
          <w:shd w:val="clear" w:color="auto" w:fill="FFFFFF"/>
        </w:rPr>
        <w:t>上级人民法院指令下级人民法院再审的，一般应当指令原审人民法院以外的下级人民法院审理；由原审人民法院审理更有利于查明案件事实、纠正裁判错误的，可以指令原审人民法院审理。</w:t>
      </w:r>
      <w:r>
        <w:rPr>
          <w:rFonts w:hint="eastAsia"/>
          <w:color w:val="464445"/>
          <w:szCs w:val="21"/>
        </w:rPr>
        <w:br/>
      </w:r>
      <w:r>
        <w:rPr>
          <w:rFonts w:hint="eastAsia"/>
          <w:color w:val="464445"/>
          <w:szCs w:val="21"/>
        </w:rPr>
        <w:br/>
      </w:r>
      <w:r>
        <w:rPr>
          <w:rFonts w:hint="eastAsia"/>
          <w:color w:val="464445"/>
          <w:szCs w:val="21"/>
          <w:shd w:val="clear" w:color="auto" w:fill="FFFFFF"/>
        </w:rPr>
        <w:t>第三百八十条</w:t>
      </w:r>
      <w:r>
        <w:rPr>
          <w:rFonts w:hint="eastAsia"/>
          <w:color w:val="464445"/>
          <w:szCs w:val="21"/>
          <w:shd w:val="clear" w:color="auto" w:fill="FFFFFF"/>
        </w:rPr>
        <w:t xml:space="preserve"> </w:t>
      </w:r>
      <w:r>
        <w:rPr>
          <w:rFonts w:hint="eastAsia"/>
          <w:color w:val="464445"/>
          <w:szCs w:val="21"/>
          <w:shd w:val="clear" w:color="auto" w:fill="FFFFFF"/>
        </w:rPr>
        <w:t>对人民检察院依照审判监督程序提出抗诉的案件，人民法院应当在收到抗诉书后一个月内立案。但是，有下列情形之一的，应当区别情况予以处理：</w:t>
      </w:r>
      <w:r>
        <w:rPr>
          <w:rFonts w:hint="eastAsia"/>
          <w:color w:val="464445"/>
          <w:szCs w:val="21"/>
        </w:rPr>
        <w:br/>
      </w:r>
      <w:r>
        <w:rPr>
          <w:rFonts w:hint="eastAsia"/>
          <w:color w:val="464445"/>
          <w:szCs w:val="21"/>
        </w:rPr>
        <w:br/>
      </w:r>
      <w:r>
        <w:rPr>
          <w:rFonts w:hint="eastAsia"/>
          <w:color w:val="464445"/>
          <w:szCs w:val="21"/>
          <w:shd w:val="clear" w:color="auto" w:fill="FFFFFF"/>
        </w:rPr>
        <w:t>（一）对不属于本院管辖的，应当将案件退回人民检察院；</w:t>
      </w:r>
      <w:r>
        <w:rPr>
          <w:rFonts w:hint="eastAsia"/>
          <w:color w:val="464445"/>
          <w:szCs w:val="21"/>
        </w:rPr>
        <w:br/>
      </w:r>
      <w:r>
        <w:rPr>
          <w:rFonts w:hint="eastAsia"/>
          <w:color w:val="464445"/>
          <w:szCs w:val="21"/>
        </w:rPr>
        <w:br/>
      </w:r>
      <w:r>
        <w:rPr>
          <w:rFonts w:hint="eastAsia"/>
          <w:color w:val="464445"/>
          <w:szCs w:val="21"/>
          <w:shd w:val="clear" w:color="auto" w:fill="FFFFFF"/>
        </w:rPr>
        <w:t>（二）按照抗诉书提供的住址无法向被抗诉的原审被告人送达抗诉书的，应当通知人民检察院在三日内重新提供原审被告人的住址；逾期未提供的，将案件退回人民检察院；</w:t>
      </w:r>
      <w:r>
        <w:rPr>
          <w:rFonts w:hint="eastAsia"/>
          <w:color w:val="464445"/>
          <w:szCs w:val="21"/>
        </w:rPr>
        <w:br/>
      </w:r>
      <w:r>
        <w:rPr>
          <w:rFonts w:hint="eastAsia"/>
          <w:color w:val="464445"/>
          <w:szCs w:val="21"/>
        </w:rPr>
        <w:br/>
      </w:r>
      <w:r>
        <w:rPr>
          <w:rFonts w:hint="eastAsia"/>
          <w:color w:val="464445"/>
          <w:szCs w:val="21"/>
          <w:shd w:val="clear" w:color="auto" w:fill="FFFFFF"/>
        </w:rPr>
        <w:t>（三）以有新的证据为由提出抗诉，但未附相关证据材料或者有关证据不是指向原起诉事实的，应当通知人民检察院在三日内补送相关材料；逾期未补送的，将案件退回人民检察院。</w:t>
      </w:r>
      <w:r>
        <w:rPr>
          <w:rFonts w:hint="eastAsia"/>
          <w:color w:val="464445"/>
          <w:szCs w:val="21"/>
        </w:rPr>
        <w:br/>
      </w:r>
      <w:r>
        <w:rPr>
          <w:rFonts w:hint="eastAsia"/>
          <w:color w:val="464445"/>
          <w:szCs w:val="21"/>
        </w:rPr>
        <w:br/>
      </w:r>
      <w:r>
        <w:rPr>
          <w:rFonts w:hint="eastAsia"/>
          <w:color w:val="464445"/>
          <w:szCs w:val="21"/>
          <w:shd w:val="clear" w:color="auto" w:fill="FFFFFF"/>
        </w:rPr>
        <w:t>决定退回的抗诉案件，人民检察院经补充相关材料后再次抗诉，经审查符合受理条件的，人民法院应当受理。</w:t>
      </w:r>
      <w:r>
        <w:rPr>
          <w:rFonts w:hint="eastAsia"/>
          <w:color w:val="464445"/>
          <w:szCs w:val="21"/>
        </w:rPr>
        <w:br/>
      </w:r>
      <w:r>
        <w:rPr>
          <w:rFonts w:hint="eastAsia"/>
          <w:color w:val="464445"/>
          <w:szCs w:val="21"/>
        </w:rPr>
        <w:br/>
      </w:r>
      <w:r>
        <w:rPr>
          <w:rFonts w:hint="eastAsia"/>
          <w:color w:val="464445"/>
          <w:szCs w:val="21"/>
          <w:shd w:val="clear" w:color="auto" w:fill="FFFFFF"/>
        </w:rPr>
        <w:t>第三百八十一条</w:t>
      </w:r>
      <w:r>
        <w:rPr>
          <w:rFonts w:hint="eastAsia"/>
          <w:color w:val="464445"/>
          <w:szCs w:val="21"/>
          <w:shd w:val="clear" w:color="auto" w:fill="FFFFFF"/>
        </w:rPr>
        <w:t xml:space="preserve"> </w:t>
      </w:r>
      <w:r>
        <w:rPr>
          <w:rFonts w:hint="eastAsia"/>
          <w:color w:val="464445"/>
          <w:szCs w:val="21"/>
          <w:shd w:val="clear" w:color="auto" w:fill="FFFFFF"/>
        </w:rPr>
        <w:t>对人民检察院依照审判监督程序提出抗诉的案件，接受抗诉的人民法院应当组成合议庭审理。对原判事实不清、证据不足，包括有新的证据证明原判可能有错误，需要指令下级人民法院再审的，应当在立案之日起一个月内作出决定，并将指令再审决定书送</w:t>
      </w:r>
      <w:r>
        <w:rPr>
          <w:rFonts w:hint="eastAsia"/>
          <w:color w:val="464445"/>
          <w:szCs w:val="21"/>
          <w:shd w:val="clear" w:color="auto" w:fill="FFFFFF"/>
        </w:rPr>
        <w:lastRenderedPageBreak/>
        <w:t>达抗诉的人民检察院。</w:t>
      </w:r>
      <w:r>
        <w:rPr>
          <w:rFonts w:hint="eastAsia"/>
          <w:color w:val="464445"/>
          <w:szCs w:val="21"/>
        </w:rPr>
        <w:br/>
      </w:r>
      <w:r>
        <w:rPr>
          <w:rFonts w:hint="eastAsia"/>
          <w:color w:val="464445"/>
          <w:szCs w:val="21"/>
        </w:rPr>
        <w:br/>
      </w:r>
      <w:r>
        <w:rPr>
          <w:rFonts w:hint="eastAsia"/>
          <w:color w:val="464445"/>
          <w:szCs w:val="21"/>
          <w:shd w:val="clear" w:color="auto" w:fill="FFFFFF"/>
        </w:rPr>
        <w:t>第三百八十二条</w:t>
      </w:r>
      <w:r>
        <w:rPr>
          <w:rFonts w:hint="eastAsia"/>
          <w:color w:val="464445"/>
          <w:szCs w:val="21"/>
          <w:shd w:val="clear" w:color="auto" w:fill="FFFFFF"/>
        </w:rPr>
        <w:t xml:space="preserve"> </w:t>
      </w:r>
      <w:r>
        <w:rPr>
          <w:rFonts w:hint="eastAsia"/>
          <w:color w:val="464445"/>
          <w:szCs w:val="21"/>
          <w:shd w:val="clear" w:color="auto" w:fill="FFFFFF"/>
        </w:rPr>
        <w:t>对决定依照审判监督程序重新审判的案件，除人民检察院抗诉的以外，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r>
        <w:rPr>
          <w:rFonts w:hint="eastAsia"/>
          <w:color w:val="464445"/>
          <w:szCs w:val="21"/>
        </w:rPr>
        <w:br/>
      </w:r>
      <w:r>
        <w:rPr>
          <w:rFonts w:hint="eastAsia"/>
          <w:color w:val="464445"/>
          <w:szCs w:val="21"/>
        </w:rPr>
        <w:br/>
      </w:r>
      <w:r>
        <w:rPr>
          <w:rFonts w:hint="eastAsia"/>
          <w:color w:val="464445"/>
          <w:szCs w:val="21"/>
          <w:shd w:val="clear" w:color="auto" w:fill="FFFFFF"/>
        </w:rPr>
        <w:t>第三百八十三条</w:t>
      </w:r>
      <w:r>
        <w:rPr>
          <w:rFonts w:hint="eastAsia"/>
          <w:color w:val="464445"/>
          <w:szCs w:val="21"/>
          <w:shd w:val="clear" w:color="auto" w:fill="FFFFFF"/>
        </w:rPr>
        <w:t xml:space="preserve"> </w:t>
      </w:r>
      <w:r>
        <w:rPr>
          <w:rFonts w:hint="eastAsia"/>
          <w:color w:val="464445"/>
          <w:szCs w:val="21"/>
          <w:shd w:val="clear" w:color="auto" w:fill="FFFFFF"/>
        </w:rPr>
        <w:t>依照审判监督程序重新审判的案件，人民法院应当重点针对申诉、抗诉和决定再审的理由进行审理。必要时，应当对原判决、裁定认定的事实、证据和适用法律进行全面审查。</w:t>
      </w:r>
      <w:r>
        <w:rPr>
          <w:rFonts w:hint="eastAsia"/>
          <w:color w:val="464445"/>
          <w:szCs w:val="21"/>
        </w:rPr>
        <w:br/>
      </w:r>
      <w:r>
        <w:rPr>
          <w:rFonts w:hint="eastAsia"/>
          <w:color w:val="464445"/>
          <w:szCs w:val="21"/>
        </w:rPr>
        <w:br/>
      </w:r>
      <w:r>
        <w:rPr>
          <w:rFonts w:hint="eastAsia"/>
          <w:color w:val="464445"/>
          <w:szCs w:val="21"/>
          <w:shd w:val="clear" w:color="auto" w:fill="FFFFFF"/>
        </w:rPr>
        <w:t>第三百八十四条</w:t>
      </w:r>
      <w:r>
        <w:rPr>
          <w:rFonts w:hint="eastAsia"/>
          <w:color w:val="464445"/>
          <w:szCs w:val="21"/>
          <w:shd w:val="clear" w:color="auto" w:fill="FFFFFF"/>
        </w:rPr>
        <w:t xml:space="preserve"> </w:t>
      </w:r>
      <w:r>
        <w:rPr>
          <w:rFonts w:hint="eastAsia"/>
          <w:color w:val="464445"/>
          <w:szCs w:val="21"/>
          <w:shd w:val="clear" w:color="auto" w:fill="FFFFFF"/>
        </w:rPr>
        <w:t>原审人民法院审理依照审判监督程序重新审判的案件，应当另行组成合议庭。</w:t>
      </w:r>
      <w:r>
        <w:rPr>
          <w:rFonts w:hint="eastAsia"/>
          <w:color w:val="464445"/>
          <w:szCs w:val="21"/>
        </w:rPr>
        <w:br/>
      </w:r>
      <w:r>
        <w:rPr>
          <w:rFonts w:hint="eastAsia"/>
          <w:color w:val="464445"/>
          <w:szCs w:val="21"/>
        </w:rPr>
        <w:br/>
      </w:r>
      <w:r>
        <w:rPr>
          <w:rFonts w:hint="eastAsia"/>
          <w:color w:val="464445"/>
          <w:szCs w:val="21"/>
          <w:shd w:val="clear" w:color="auto" w:fill="FFFFFF"/>
        </w:rPr>
        <w:t>原来是第一审案件，应当依照第一审程序进行审判，所作的判决、裁定可以上诉、抗诉；原来是第二审案件，或者是上级人民法院提审的案件，应当依照第二审程序进行审判，所作的判决、裁定是终审的判决、裁定。</w:t>
      </w:r>
      <w:r>
        <w:rPr>
          <w:rFonts w:hint="eastAsia"/>
          <w:color w:val="464445"/>
          <w:szCs w:val="21"/>
        </w:rPr>
        <w:br/>
      </w:r>
      <w:r>
        <w:rPr>
          <w:rFonts w:hint="eastAsia"/>
          <w:color w:val="464445"/>
          <w:szCs w:val="21"/>
        </w:rPr>
        <w:br/>
      </w:r>
      <w:r>
        <w:rPr>
          <w:rFonts w:hint="eastAsia"/>
          <w:color w:val="464445"/>
          <w:szCs w:val="21"/>
          <w:shd w:val="clear" w:color="auto" w:fill="FFFFFF"/>
        </w:rPr>
        <w:t>对原审被告人、原审自诉人已经死亡或者丧失行为能力的再审案件，可以不开庭审理。</w:t>
      </w:r>
      <w:r>
        <w:rPr>
          <w:rFonts w:hint="eastAsia"/>
          <w:color w:val="464445"/>
          <w:szCs w:val="21"/>
        </w:rPr>
        <w:br/>
      </w:r>
      <w:r>
        <w:rPr>
          <w:rFonts w:hint="eastAsia"/>
          <w:color w:val="464445"/>
          <w:szCs w:val="21"/>
        </w:rPr>
        <w:br/>
      </w:r>
      <w:r>
        <w:rPr>
          <w:rFonts w:hint="eastAsia"/>
          <w:color w:val="464445"/>
          <w:szCs w:val="21"/>
          <w:shd w:val="clear" w:color="auto" w:fill="FFFFFF"/>
        </w:rPr>
        <w:t>第三百八十五条</w:t>
      </w:r>
      <w:r>
        <w:rPr>
          <w:rFonts w:hint="eastAsia"/>
          <w:color w:val="464445"/>
          <w:szCs w:val="21"/>
          <w:shd w:val="clear" w:color="auto" w:fill="FFFFFF"/>
        </w:rPr>
        <w:t xml:space="preserve"> </w:t>
      </w:r>
      <w:r>
        <w:rPr>
          <w:rFonts w:hint="eastAsia"/>
          <w:color w:val="464445"/>
          <w:szCs w:val="21"/>
          <w:shd w:val="clear" w:color="auto" w:fill="FFFFFF"/>
        </w:rPr>
        <w:t>开庭审理的再审案件，再审决定书或者抗诉书只针对部分原审被告人，其他同案原审被告人不出庭不影响审理的，可以不出庭参加诉讼。</w:t>
      </w:r>
      <w:r>
        <w:rPr>
          <w:rFonts w:hint="eastAsia"/>
          <w:color w:val="464445"/>
          <w:szCs w:val="21"/>
        </w:rPr>
        <w:br/>
      </w:r>
      <w:r>
        <w:rPr>
          <w:rFonts w:hint="eastAsia"/>
          <w:color w:val="464445"/>
          <w:szCs w:val="21"/>
        </w:rPr>
        <w:br/>
      </w:r>
      <w:r>
        <w:rPr>
          <w:rFonts w:hint="eastAsia"/>
          <w:color w:val="464445"/>
          <w:szCs w:val="21"/>
          <w:shd w:val="clear" w:color="auto" w:fill="FFFFFF"/>
        </w:rPr>
        <w:t>第三百八十六条</w:t>
      </w:r>
      <w:r>
        <w:rPr>
          <w:rFonts w:hint="eastAsia"/>
          <w:color w:val="464445"/>
          <w:szCs w:val="21"/>
          <w:shd w:val="clear" w:color="auto" w:fill="FFFFFF"/>
        </w:rPr>
        <w:t xml:space="preserve"> </w:t>
      </w:r>
      <w:r>
        <w:rPr>
          <w:rFonts w:hint="eastAsia"/>
          <w:color w:val="464445"/>
          <w:szCs w:val="21"/>
          <w:shd w:val="clear" w:color="auto" w:fill="FFFFFF"/>
        </w:rPr>
        <w:t>除人民检察院抗诉的以外，再审一般不得加重原审被告人的刑罚。再审决定书或者抗诉书只针对部分原审被告人的，不得加重其他同案原审被告人的刑罚。</w:t>
      </w:r>
      <w:r>
        <w:rPr>
          <w:rFonts w:hint="eastAsia"/>
          <w:color w:val="464445"/>
          <w:szCs w:val="21"/>
        </w:rPr>
        <w:br/>
      </w:r>
      <w:r>
        <w:rPr>
          <w:rFonts w:hint="eastAsia"/>
          <w:color w:val="464445"/>
          <w:szCs w:val="21"/>
        </w:rPr>
        <w:br/>
      </w:r>
      <w:r>
        <w:rPr>
          <w:rFonts w:hint="eastAsia"/>
          <w:color w:val="464445"/>
          <w:szCs w:val="21"/>
          <w:shd w:val="clear" w:color="auto" w:fill="FFFFFF"/>
        </w:rPr>
        <w:t>第三百八十七条</w:t>
      </w:r>
      <w:r>
        <w:rPr>
          <w:rFonts w:hint="eastAsia"/>
          <w:color w:val="464445"/>
          <w:szCs w:val="21"/>
          <w:shd w:val="clear" w:color="auto" w:fill="FFFFFF"/>
        </w:rPr>
        <w:t xml:space="preserve"> </w:t>
      </w:r>
      <w:r>
        <w:rPr>
          <w:rFonts w:hint="eastAsia"/>
          <w:color w:val="464445"/>
          <w:szCs w:val="21"/>
          <w:shd w:val="clear" w:color="auto" w:fill="FFFFFF"/>
        </w:rPr>
        <w:t>人民法院审理人民检察院抗诉的再审案件，人民检察院在开庭审理前撤回抗诉的，应当裁定准许；人民检察院接到出庭通知后不派员出庭，且未说明原因的，可以裁定按撤回抗诉处理，并通知诉讼参与人。</w:t>
      </w:r>
      <w:r>
        <w:rPr>
          <w:rFonts w:hint="eastAsia"/>
          <w:color w:val="464445"/>
          <w:szCs w:val="21"/>
        </w:rPr>
        <w:br/>
      </w:r>
      <w:r>
        <w:rPr>
          <w:rFonts w:hint="eastAsia"/>
          <w:color w:val="464445"/>
          <w:szCs w:val="21"/>
        </w:rPr>
        <w:br/>
      </w:r>
      <w:r>
        <w:rPr>
          <w:rFonts w:hint="eastAsia"/>
          <w:color w:val="464445"/>
          <w:szCs w:val="21"/>
          <w:shd w:val="clear" w:color="auto" w:fill="FFFFFF"/>
        </w:rPr>
        <w:t>人民法院审理申诉人申诉的再审案件，申诉人在再审期间撤回申诉的，应当裁定准许；申诉人经依法通知无正当理由拒不到庭，或者未经法庭许可中途退庭的，应当裁定按撤回申诉处理，但申诉人不是原审当事人的除外。</w:t>
      </w:r>
      <w:r>
        <w:rPr>
          <w:rFonts w:hint="eastAsia"/>
          <w:color w:val="464445"/>
          <w:szCs w:val="21"/>
        </w:rPr>
        <w:br/>
      </w:r>
      <w:r>
        <w:rPr>
          <w:rFonts w:hint="eastAsia"/>
          <w:color w:val="464445"/>
          <w:szCs w:val="21"/>
        </w:rPr>
        <w:br/>
      </w:r>
      <w:r>
        <w:rPr>
          <w:rFonts w:hint="eastAsia"/>
          <w:color w:val="464445"/>
          <w:szCs w:val="21"/>
          <w:shd w:val="clear" w:color="auto" w:fill="FFFFFF"/>
        </w:rPr>
        <w:t>第三百八十八条</w:t>
      </w:r>
      <w:r>
        <w:rPr>
          <w:rFonts w:hint="eastAsia"/>
          <w:color w:val="464445"/>
          <w:szCs w:val="21"/>
          <w:shd w:val="clear" w:color="auto" w:fill="FFFFFF"/>
        </w:rPr>
        <w:t xml:space="preserve"> </w:t>
      </w:r>
      <w:r>
        <w:rPr>
          <w:rFonts w:hint="eastAsia"/>
          <w:color w:val="464445"/>
          <w:szCs w:val="21"/>
          <w:shd w:val="clear" w:color="auto" w:fill="FFFFFF"/>
        </w:rPr>
        <w:t>开庭审理的再审案件，系人民法院决定再审的，由合议庭组成人员宣读再审决定书；系人民检察院抗诉的，由检察人员宣读抗诉书；系申诉人申诉的，由申诉人或者其辩护人、诉讼代理人陈述申诉理由。</w:t>
      </w:r>
      <w:r>
        <w:rPr>
          <w:rFonts w:hint="eastAsia"/>
          <w:color w:val="464445"/>
          <w:szCs w:val="21"/>
        </w:rPr>
        <w:br/>
      </w:r>
      <w:r>
        <w:rPr>
          <w:rFonts w:hint="eastAsia"/>
          <w:color w:val="464445"/>
          <w:szCs w:val="21"/>
        </w:rPr>
        <w:br/>
      </w:r>
      <w:r>
        <w:rPr>
          <w:rFonts w:hint="eastAsia"/>
          <w:color w:val="464445"/>
          <w:szCs w:val="21"/>
          <w:shd w:val="clear" w:color="auto" w:fill="FFFFFF"/>
        </w:rPr>
        <w:t>第三百八十九条</w:t>
      </w:r>
      <w:r>
        <w:rPr>
          <w:rFonts w:hint="eastAsia"/>
          <w:color w:val="464445"/>
          <w:szCs w:val="21"/>
          <w:shd w:val="clear" w:color="auto" w:fill="FFFFFF"/>
        </w:rPr>
        <w:t xml:space="preserve"> </w:t>
      </w:r>
      <w:r>
        <w:rPr>
          <w:rFonts w:hint="eastAsia"/>
          <w:color w:val="464445"/>
          <w:szCs w:val="21"/>
          <w:shd w:val="clear" w:color="auto" w:fill="FFFFFF"/>
        </w:rPr>
        <w:t>再审案件经过重新审理后，应当按照下列情形分别处理：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（一）原判决、裁定认定事实和适用法律正确、量刑适当的，应当裁定驳回申诉或者抗诉，维持原判决、裁定；</w:t>
      </w:r>
      <w:r>
        <w:rPr>
          <w:rFonts w:hint="eastAsia"/>
          <w:color w:val="464445"/>
          <w:szCs w:val="21"/>
        </w:rPr>
        <w:br/>
      </w:r>
      <w:r>
        <w:rPr>
          <w:rFonts w:hint="eastAsia"/>
          <w:color w:val="464445"/>
          <w:szCs w:val="21"/>
        </w:rPr>
        <w:br/>
      </w:r>
      <w:r>
        <w:rPr>
          <w:rFonts w:hint="eastAsia"/>
          <w:color w:val="464445"/>
          <w:szCs w:val="21"/>
          <w:shd w:val="clear" w:color="auto" w:fill="FFFFFF"/>
        </w:rPr>
        <w:t>（二）原判决、裁定定罪准确、量刑适当，但在认定事实、适用法律等方面有瑕疵的，应当</w:t>
      </w:r>
      <w:r>
        <w:rPr>
          <w:rFonts w:hint="eastAsia"/>
          <w:color w:val="464445"/>
          <w:szCs w:val="21"/>
          <w:shd w:val="clear" w:color="auto" w:fill="FFFFFF"/>
        </w:rPr>
        <w:lastRenderedPageBreak/>
        <w:t>裁定纠正并维持原判决、裁定；</w:t>
      </w:r>
      <w:r>
        <w:rPr>
          <w:rFonts w:hint="eastAsia"/>
          <w:color w:val="464445"/>
          <w:szCs w:val="21"/>
        </w:rPr>
        <w:br/>
      </w:r>
      <w:r>
        <w:rPr>
          <w:rFonts w:hint="eastAsia"/>
          <w:color w:val="464445"/>
          <w:szCs w:val="21"/>
        </w:rPr>
        <w:br/>
      </w:r>
      <w:r>
        <w:rPr>
          <w:rFonts w:hint="eastAsia"/>
          <w:color w:val="464445"/>
          <w:szCs w:val="21"/>
          <w:shd w:val="clear" w:color="auto" w:fill="FFFFFF"/>
        </w:rPr>
        <w:t>（三）原判决、裁定认定事实没有错误，但适用法律错误，或者量刑不当的，应当撤销原判决、裁定，依法改判；</w:t>
      </w:r>
      <w:r>
        <w:rPr>
          <w:rFonts w:hint="eastAsia"/>
          <w:color w:val="464445"/>
          <w:szCs w:val="21"/>
        </w:rPr>
        <w:br/>
      </w:r>
      <w:r>
        <w:rPr>
          <w:rFonts w:hint="eastAsia"/>
          <w:color w:val="464445"/>
          <w:szCs w:val="21"/>
        </w:rPr>
        <w:br/>
      </w:r>
      <w:r>
        <w:rPr>
          <w:rFonts w:hint="eastAsia"/>
          <w:color w:val="464445"/>
          <w:szCs w:val="21"/>
          <w:shd w:val="clear" w:color="auto" w:fill="FFFFFF"/>
        </w:rPr>
        <w:t>（四）依照第二审程序审理的案件，原判决、裁定事实不清或者证据不足的，可以在查清事实后改判，也可以裁定撤销原判，发回原审人民法院重新审判。</w:t>
      </w:r>
      <w:r>
        <w:rPr>
          <w:rFonts w:hint="eastAsia"/>
          <w:color w:val="464445"/>
          <w:szCs w:val="21"/>
        </w:rPr>
        <w:br/>
      </w:r>
      <w:r>
        <w:rPr>
          <w:rFonts w:hint="eastAsia"/>
          <w:color w:val="464445"/>
          <w:szCs w:val="21"/>
        </w:rPr>
        <w:br/>
      </w:r>
      <w:r>
        <w:rPr>
          <w:rFonts w:hint="eastAsia"/>
          <w:color w:val="464445"/>
          <w:szCs w:val="21"/>
          <w:shd w:val="clear" w:color="auto" w:fill="FFFFFF"/>
        </w:rPr>
        <w:t>原判决、裁定事实不清或者证据不足，经审理事实已经查清的，应当根据查清的事实依法裁判；事实仍无法查清，证据不足，不能认定被告人有罪的，应当撤销原判决、裁定，判决宣告被告人无罪。</w:t>
      </w:r>
      <w:r>
        <w:rPr>
          <w:rFonts w:hint="eastAsia"/>
          <w:color w:val="464445"/>
          <w:szCs w:val="21"/>
        </w:rPr>
        <w:br/>
      </w:r>
      <w:r>
        <w:rPr>
          <w:rFonts w:hint="eastAsia"/>
          <w:color w:val="464445"/>
          <w:szCs w:val="21"/>
        </w:rPr>
        <w:br/>
      </w:r>
      <w:r>
        <w:rPr>
          <w:rFonts w:hint="eastAsia"/>
          <w:color w:val="464445"/>
          <w:szCs w:val="21"/>
          <w:shd w:val="clear" w:color="auto" w:fill="FFFFFF"/>
        </w:rPr>
        <w:t>第三百九十条</w:t>
      </w:r>
      <w:r>
        <w:rPr>
          <w:rFonts w:hint="eastAsia"/>
          <w:color w:val="464445"/>
          <w:szCs w:val="21"/>
          <w:shd w:val="clear" w:color="auto" w:fill="FFFFFF"/>
        </w:rPr>
        <w:t xml:space="preserve"> </w:t>
      </w:r>
      <w:r>
        <w:rPr>
          <w:rFonts w:hint="eastAsia"/>
          <w:color w:val="464445"/>
          <w:szCs w:val="21"/>
          <w:shd w:val="clear" w:color="auto" w:fill="FFFFFF"/>
        </w:rPr>
        <w:t>原判决、裁定认定被告人姓名等身份信息有误，但认定事实和适用法律正确、量刑适当的，作出生效判决、裁定的人民法院可以通过裁定对有关信息予以更正。</w:t>
      </w:r>
      <w:r>
        <w:rPr>
          <w:rFonts w:hint="eastAsia"/>
          <w:color w:val="464445"/>
          <w:szCs w:val="21"/>
        </w:rPr>
        <w:br/>
      </w:r>
      <w:r>
        <w:rPr>
          <w:rFonts w:hint="eastAsia"/>
          <w:color w:val="464445"/>
          <w:szCs w:val="21"/>
        </w:rPr>
        <w:br/>
      </w:r>
      <w:r>
        <w:rPr>
          <w:rFonts w:hint="eastAsia"/>
          <w:color w:val="464445"/>
          <w:szCs w:val="21"/>
          <w:shd w:val="clear" w:color="auto" w:fill="FFFFFF"/>
        </w:rPr>
        <w:t>第三百九十一条</w:t>
      </w:r>
      <w:r>
        <w:rPr>
          <w:rFonts w:hint="eastAsia"/>
          <w:color w:val="464445"/>
          <w:szCs w:val="21"/>
          <w:shd w:val="clear" w:color="auto" w:fill="FFFFFF"/>
        </w:rPr>
        <w:t xml:space="preserve"> </w:t>
      </w:r>
      <w:r>
        <w:rPr>
          <w:rFonts w:hint="eastAsia"/>
          <w:color w:val="464445"/>
          <w:szCs w:val="21"/>
          <w:shd w:val="clear" w:color="auto" w:fill="FFFFFF"/>
        </w:rPr>
        <w:t>对再审改判宣告无罪并依法享有申请国家赔偿权利的当事人，人民法院宣判时，应当告知其在判决发生法律效力后可以依法申请国家赔偿。</w:t>
      </w:r>
      <w:r>
        <w:rPr>
          <w:rFonts w:hint="eastAsia"/>
          <w:color w:val="464445"/>
          <w:szCs w:val="21"/>
        </w:rPr>
        <w:br/>
      </w:r>
      <w:r>
        <w:rPr>
          <w:rFonts w:hint="eastAsia"/>
          <w:color w:val="464445"/>
          <w:szCs w:val="21"/>
        </w:rPr>
        <w:br/>
      </w:r>
      <w:r>
        <w:rPr>
          <w:rFonts w:hint="eastAsia"/>
          <w:color w:val="464445"/>
          <w:szCs w:val="21"/>
          <w:shd w:val="clear" w:color="auto" w:fill="FFFFFF"/>
        </w:rPr>
        <w:t>第十八章</w:t>
      </w:r>
      <w:r>
        <w:rPr>
          <w:rFonts w:hint="eastAsia"/>
          <w:color w:val="464445"/>
          <w:szCs w:val="21"/>
          <w:shd w:val="clear" w:color="auto" w:fill="FFFFFF"/>
        </w:rPr>
        <w:t xml:space="preserve"> </w:t>
      </w:r>
      <w:r>
        <w:rPr>
          <w:rFonts w:hint="eastAsia"/>
          <w:color w:val="464445"/>
          <w:szCs w:val="21"/>
          <w:shd w:val="clear" w:color="auto" w:fill="FFFFFF"/>
        </w:rPr>
        <w:t>涉外刑事案件的审理和司法协助</w:t>
      </w:r>
      <w:r>
        <w:rPr>
          <w:rFonts w:hint="eastAsia"/>
          <w:color w:val="464445"/>
          <w:szCs w:val="21"/>
        </w:rPr>
        <w:br/>
      </w:r>
      <w:r>
        <w:rPr>
          <w:rFonts w:hint="eastAsia"/>
          <w:color w:val="464445"/>
          <w:szCs w:val="21"/>
        </w:rPr>
        <w:br/>
      </w:r>
      <w:r>
        <w:rPr>
          <w:rFonts w:hint="eastAsia"/>
          <w:color w:val="464445"/>
          <w:szCs w:val="21"/>
          <w:shd w:val="clear" w:color="auto" w:fill="FFFFFF"/>
        </w:rPr>
        <w:t>第三百九十二条</w:t>
      </w:r>
      <w:r>
        <w:rPr>
          <w:rFonts w:hint="eastAsia"/>
          <w:color w:val="464445"/>
          <w:szCs w:val="21"/>
          <w:shd w:val="clear" w:color="auto" w:fill="FFFFFF"/>
        </w:rPr>
        <w:t xml:space="preserve"> </w:t>
      </w:r>
      <w:r>
        <w:rPr>
          <w:rFonts w:hint="eastAsia"/>
          <w:color w:val="464445"/>
          <w:szCs w:val="21"/>
          <w:shd w:val="clear" w:color="auto" w:fill="FFFFFF"/>
        </w:rPr>
        <w:t>本解释所称的涉外刑事案件是指：</w:t>
      </w:r>
      <w:r>
        <w:rPr>
          <w:rFonts w:hint="eastAsia"/>
          <w:color w:val="464445"/>
          <w:szCs w:val="21"/>
        </w:rPr>
        <w:br/>
      </w:r>
      <w:r>
        <w:rPr>
          <w:rFonts w:hint="eastAsia"/>
          <w:color w:val="464445"/>
          <w:szCs w:val="21"/>
        </w:rPr>
        <w:br/>
      </w:r>
      <w:r>
        <w:rPr>
          <w:rFonts w:hint="eastAsia"/>
          <w:color w:val="464445"/>
          <w:szCs w:val="21"/>
          <w:shd w:val="clear" w:color="auto" w:fill="FFFFFF"/>
        </w:rPr>
        <w:t>（一）在中华人民共和国领域内，外国人犯罪的或者我国公民侵犯外国人合法权利的刑事案件；</w:t>
      </w:r>
      <w:r>
        <w:rPr>
          <w:rFonts w:hint="eastAsia"/>
          <w:color w:val="464445"/>
          <w:szCs w:val="21"/>
        </w:rPr>
        <w:br/>
      </w:r>
      <w:r>
        <w:rPr>
          <w:rFonts w:hint="eastAsia"/>
          <w:color w:val="464445"/>
          <w:szCs w:val="21"/>
        </w:rPr>
        <w:br/>
      </w:r>
      <w:r>
        <w:rPr>
          <w:rFonts w:hint="eastAsia"/>
          <w:color w:val="464445"/>
          <w:szCs w:val="21"/>
          <w:shd w:val="clear" w:color="auto" w:fill="FFFFFF"/>
        </w:rPr>
        <w:t>（二）符合刑法第七条、第十条规定情形的我国公民在中华人民共和国领域外犯罪的案件；</w:t>
      </w:r>
      <w:r>
        <w:rPr>
          <w:rFonts w:hint="eastAsia"/>
          <w:color w:val="464445"/>
          <w:szCs w:val="21"/>
        </w:rPr>
        <w:br/>
      </w:r>
      <w:r>
        <w:rPr>
          <w:rFonts w:hint="eastAsia"/>
          <w:color w:val="464445"/>
          <w:szCs w:val="21"/>
        </w:rPr>
        <w:br/>
      </w:r>
      <w:r>
        <w:rPr>
          <w:rFonts w:hint="eastAsia"/>
          <w:color w:val="464445"/>
          <w:szCs w:val="21"/>
          <w:shd w:val="clear" w:color="auto" w:fill="FFFFFF"/>
        </w:rPr>
        <w:t>（三）符合刑法第八条、第十条规定情形的外国人对中华人民共和国国家或者公民犯罪的案件；</w:t>
      </w:r>
      <w:r>
        <w:rPr>
          <w:rFonts w:hint="eastAsia"/>
          <w:color w:val="464445"/>
          <w:szCs w:val="21"/>
        </w:rPr>
        <w:br/>
      </w:r>
      <w:r>
        <w:rPr>
          <w:rFonts w:hint="eastAsia"/>
          <w:color w:val="464445"/>
          <w:szCs w:val="21"/>
        </w:rPr>
        <w:br/>
      </w:r>
      <w:r>
        <w:rPr>
          <w:rFonts w:hint="eastAsia"/>
          <w:color w:val="464445"/>
          <w:szCs w:val="21"/>
          <w:shd w:val="clear" w:color="auto" w:fill="FFFFFF"/>
        </w:rPr>
        <w:t>（四）符合刑法第九条规定情形的中华人民共和国在所承担国际条约义务范围内行使管辖权的案件。</w:t>
      </w:r>
      <w:r>
        <w:rPr>
          <w:rFonts w:hint="eastAsia"/>
          <w:color w:val="464445"/>
          <w:szCs w:val="21"/>
        </w:rPr>
        <w:br/>
      </w:r>
      <w:r>
        <w:rPr>
          <w:rFonts w:hint="eastAsia"/>
          <w:color w:val="464445"/>
          <w:szCs w:val="21"/>
        </w:rPr>
        <w:br/>
      </w:r>
      <w:r>
        <w:rPr>
          <w:rFonts w:hint="eastAsia"/>
          <w:color w:val="464445"/>
          <w:szCs w:val="21"/>
          <w:shd w:val="clear" w:color="auto" w:fill="FFFFFF"/>
        </w:rPr>
        <w:t>第三百九十三条</w:t>
      </w:r>
      <w:r>
        <w:rPr>
          <w:rFonts w:hint="eastAsia"/>
          <w:color w:val="464445"/>
          <w:szCs w:val="21"/>
          <w:shd w:val="clear" w:color="auto" w:fill="FFFFFF"/>
        </w:rPr>
        <w:t xml:space="preserve"> </w:t>
      </w:r>
      <w:r>
        <w:rPr>
          <w:rFonts w:hint="eastAsia"/>
          <w:color w:val="464445"/>
          <w:szCs w:val="21"/>
          <w:shd w:val="clear" w:color="auto" w:fill="FFFFFF"/>
        </w:rPr>
        <w:t>第一审涉外刑事案件，除刑事诉讼法第二十条至第二十二条规定的以外，由基层人民法院管辖。必要时，中级人民法院可以指定辖区内若干基层人民法院集中管辖第一审涉外刑事案件，也可以依照刑事诉讼法第二十三条的规定，审理基层人民法院管辖的第一审涉外刑事案件。</w:t>
      </w:r>
      <w:r>
        <w:rPr>
          <w:rFonts w:hint="eastAsia"/>
          <w:color w:val="464445"/>
          <w:szCs w:val="21"/>
        </w:rPr>
        <w:br/>
      </w:r>
      <w:r>
        <w:rPr>
          <w:rFonts w:hint="eastAsia"/>
          <w:color w:val="464445"/>
          <w:szCs w:val="21"/>
        </w:rPr>
        <w:br/>
      </w:r>
      <w:r>
        <w:rPr>
          <w:rFonts w:hint="eastAsia"/>
          <w:color w:val="464445"/>
          <w:szCs w:val="21"/>
          <w:shd w:val="clear" w:color="auto" w:fill="FFFFFF"/>
        </w:rPr>
        <w:t>第三百九十四条</w:t>
      </w:r>
      <w:r>
        <w:rPr>
          <w:rFonts w:hint="eastAsia"/>
          <w:color w:val="464445"/>
          <w:szCs w:val="21"/>
          <w:shd w:val="clear" w:color="auto" w:fill="FFFFFF"/>
        </w:rPr>
        <w:t xml:space="preserve"> </w:t>
      </w:r>
      <w:r>
        <w:rPr>
          <w:rFonts w:hint="eastAsia"/>
          <w:color w:val="464445"/>
          <w:szCs w:val="21"/>
          <w:shd w:val="clear" w:color="auto" w:fill="FFFFFF"/>
        </w:rPr>
        <w:t>外国人的国籍，根据其入境时的有效证件确认；国籍不明的，根据公安机关或者有关国家驻华使、领馆出具的证明确认。</w:t>
      </w:r>
      <w:r>
        <w:rPr>
          <w:rFonts w:hint="eastAsia"/>
          <w:color w:val="464445"/>
          <w:szCs w:val="21"/>
        </w:rPr>
        <w:br/>
      </w:r>
      <w:r>
        <w:rPr>
          <w:rFonts w:hint="eastAsia"/>
          <w:color w:val="464445"/>
          <w:szCs w:val="21"/>
        </w:rPr>
        <w:br/>
      </w:r>
      <w:r>
        <w:rPr>
          <w:rFonts w:hint="eastAsia"/>
          <w:color w:val="464445"/>
          <w:szCs w:val="21"/>
          <w:shd w:val="clear" w:color="auto" w:fill="FFFFFF"/>
        </w:rPr>
        <w:t>国籍无法查明的，以无国籍人对待，适用本章有关规定，在裁判文书中写明“国籍不明”。</w:t>
      </w:r>
      <w:r>
        <w:rPr>
          <w:rFonts w:hint="eastAsia"/>
          <w:color w:val="464445"/>
          <w:szCs w:val="21"/>
        </w:rPr>
        <w:br/>
      </w:r>
      <w:r>
        <w:rPr>
          <w:rFonts w:hint="eastAsia"/>
          <w:color w:val="464445"/>
          <w:szCs w:val="21"/>
        </w:rPr>
        <w:br/>
      </w:r>
      <w:r>
        <w:rPr>
          <w:rFonts w:hint="eastAsia"/>
          <w:color w:val="464445"/>
          <w:szCs w:val="21"/>
          <w:shd w:val="clear" w:color="auto" w:fill="FFFFFF"/>
        </w:rPr>
        <w:t>第三百九十五条</w:t>
      </w:r>
      <w:r>
        <w:rPr>
          <w:rFonts w:hint="eastAsia"/>
          <w:color w:val="464445"/>
          <w:szCs w:val="21"/>
          <w:shd w:val="clear" w:color="auto" w:fill="FFFFFF"/>
        </w:rPr>
        <w:t xml:space="preserve"> </w:t>
      </w:r>
      <w:r>
        <w:rPr>
          <w:rFonts w:hint="eastAsia"/>
          <w:color w:val="464445"/>
          <w:szCs w:val="21"/>
          <w:shd w:val="clear" w:color="auto" w:fill="FFFFFF"/>
        </w:rPr>
        <w:t>在刑事诉讼中，外国籍当事人享有我国法律规定的诉讼权利并承担相应义</w:t>
      </w:r>
      <w:r>
        <w:rPr>
          <w:rFonts w:hint="eastAsia"/>
          <w:color w:val="464445"/>
          <w:szCs w:val="21"/>
          <w:shd w:val="clear" w:color="auto" w:fill="FFFFFF"/>
        </w:rPr>
        <w:lastRenderedPageBreak/>
        <w:t>务。</w:t>
      </w:r>
      <w:r>
        <w:rPr>
          <w:rFonts w:hint="eastAsia"/>
          <w:color w:val="464445"/>
          <w:szCs w:val="21"/>
        </w:rPr>
        <w:br/>
      </w:r>
      <w:r>
        <w:rPr>
          <w:rFonts w:hint="eastAsia"/>
          <w:color w:val="464445"/>
          <w:szCs w:val="21"/>
        </w:rPr>
        <w:br/>
      </w:r>
      <w:r>
        <w:rPr>
          <w:rFonts w:hint="eastAsia"/>
          <w:color w:val="464445"/>
          <w:szCs w:val="21"/>
          <w:shd w:val="clear" w:color="auto" w:fill="FFFFFF"/>
        </w:rPr>
        <w:t>第三百九十六条</w:t>
      </w:r>
      <w:r>
        <w:rPr>
          <w:rFonts w:hint="eastAsia"/>
          <w:color w:val="464445"/>
          <w:szCs w:val="21"/>
          <w:shd w:val="clear" w:color="auto" w:fill="FFFFFF"/>
        </w:rPr>
        <w:t xml:space="preserve"> </w:t>
      </w:r>
      <w:r>
        <w:rPr>
          <w:rFonts w:hint="eastAsia"/>
          <w:color w:val="464445"/>
          <w:szCs w:val="21"/>
          <w:shd w:val="clear" w:color="auto" w:fill="FFFFFF"/>
        </w:rPr>
        <w:t>涉外刑事案件审判期间，人民法院应当将下列事项及时通报同级人民政府外事主管部门，并通知有关国家驻华使、领馆：</w:t>
      </w:r>
      <w:r>
        <w:rPr>
          <w:rFonts w:hint="eastAsia"/>
          <w:color w:val="464445"/>
          <w:szCs w:val="21"/>
        </w:rPr>
        <w:br/>
      </w:r>
      <w:r>
        <w:rPr>
          <w:rFonts w:hint="eastAsia"/>
          <w:color w:val="464445"/>
          <w:szCs w:val="21"/>
        </w:rPr>
        <w:br/>
      </w:r>
      <w:r>
        <w:rPr>
          <w:rFonts w:hint="eastAsia"/>
          <w:color w:val="464445"/>
          <w:szCs w:val="21"/>
          <w:shd w:val="clear" w:color="auto" w:fill="FFFFFF"/>
        </w:rPr>
        <w:t>（一）人民法院决定对外国籍被告人采取强制措施的情况，包括外国籍当事人的姓名（包括译名）、性别、入境时间、护照或者证件号码、采取的强制措施及法律依据、羁押地点等；</w:t>
      </w:r>
      <w:r>
        <w:rPr>
          <w:rFonts w:hint="eastAsia"/>
          <w:color w:val="464445"/>
          <w:szCs w:val="21"/>
        </w:rPr>
        <w:br/>
      </w:r>
      <w:r>
        <w:rPr>
          <w:rFonts w:hint="eastAsia"/>
          <w:color w:val="464445"/>
          <w:szCs w:val="21"/>
        </w:rPr>
        <w:br/>
      </w:r>
      <w:r>
        <w:rPr>
          <w:rFonts w:hint="eastAsia"/>
          <w:color w:val="464445"/>
          <w:szCs w:val="21"/>
          <w:shd w:val="clear" w:color="auto" w:fill="FFFFFF"/>
        </w:rPr>
        <w:t>（二）开庭的时间、地点、是否公开审理等事项；</w:t>
      </w:r>
      <w:r>
        <w:rPr>
          <w:rFonts w:hint="eastAsia"/>
          <w:color w:val="464445"/>
          <w:szCs w:val="21"/>
        </w:rPr>
        <w:br/>
      </w:r>
      <w:r>
        <w:rPr>
          <w:rFonts w:hint="eastAsia"/>
          <w:color w:val="464445"/>
          <w:szCs w:val="21"/>
        </w:rPr>
        <w:br/>
      </w:r>
      <w:r>
        <w:rPr>
          <w:rFonts w:hint="eastAsia"/>
          <w:color w:val="464445"/>
          <w:szCs w:val="21"/>
          <w:shd w:val="clear" w:color="auto" w:fill="FFFFFF"/>
        </w:rPr>
        <w:t>（三）宣判的时间、地点。</w:t>
      </w:r>
      <w:r>
        <w:rPr>
          <w:rFonts w:hint="eastAsia"/>
          <w:color w:val="464445"/>
          <w:szCs w:val="21"/>
        </w:rPr>
        <w:br/>
      </w:r>
      <w:r>
        <w:rPr>
          <w:rFonts w:hint="eastAsia"/>
          <w:color w:val="464445"/>
          <w:szCs w:val="21"/>
        </w:rPr>
        <w:br/>
      </w:r>
      <w:r>
        <w:rPr>
          <w:rFonts w:hint="eastAsia"/>
          <w:color w:val="464445"/>
          <w:szCs w:val="21"/>
          <w:shd w:val="clear" w:color="auto" w:fill="FFFFFF"/>
        </w:rPr>
        <w:t>涉外刑事案件宣判后，应当及时将处理结果通报同级人民政府外事主管部门。</w:t>
      </w:r>
      <w:r>
        <w:rPr>
          <w:rFonts w:hint="eastAsia"/>
          <w:color w:val="464445"/>
          <w:szCs w:val="21"/>
        </w:rPr>
        <w:br/>
      </w:r>
      <w:r>
        <w:rPr>
          <w:rFonts w:hint="eastAsia"/>
          <w:color w:val="464445"/>
          <w:szCs w:val="21"/>
        </w:rPr>
        <w:br/>
      </w:r>
      <w:r>
        <w:rPr>
          <w:rFonts w:hint="eastAsia"/>
          <w:color w:val="464445"/>
          <w:szCs w:val="21"/>
          <w:shd w:val="clear" w:color="auto" w:fill="FFFFFF"/>
        </w:rPr>
        <w:t>对外国籍被告人执行死刑的，死刑裁决下达后执行前，应当通知其国籍国驻华使、领馆。</w:t>
      </w:r>
      <w:r>
        <w:rPr>
          <w:rFonts w:hint="eastAsia"/>
          <w:color w:val="464445"/>
          <w:szCs w:val="21"/>
        </w:rPr>
        <w:br/>
      </w:r>
      <w:r>
        <w:rPr>
          <w:rFonts w:hint="eastAsia"/>
          <w:color w:val="464445"/>
          <w:szCs w:val="21"/>
        </w:rPr>
        <w:br/>
      </w:r>
      <w:r>
        <w:rPr>
          <w:rFonts w:hint="eastAsia"/>
          <w:color w:val="464445"/>
          <w:szCs w:val="21"/>
          <w:shd w:val="clear" w:color="auto" w:fill="FFFFFF"/>
        </w:rPr>
        <w:t>外国籍被告人在案件审理中死亡的，应当及时通报同级人民政府外事主管部门，并通知有关国家驻华使、领馆。</w:t>
      </w:r>
      <w:r>
        <w:rPr>
          <w:rFonts w:hint="eastAsia"/>
          <w:color w:val="464445"/>
          <w:szCs w:val="21"/>
        </w:rPr>
        <w:br/>
      </w:r>
      <w:r>
        <w:rPr>
          <w:rFonts w:hint="eastAsia"/>
          <w:color w:val="464445"/>
          <w:szCs w:val="21"/>
        </w:rPr>
        <w:br/>
      </w:r>
      <w:r>
        <w:rPr>
          <w:rFonts w:hint="eastAsia"/>
          <w:color w:val="464445"/>
          <w:szCs w:val="21"/>
          <w:shd w:val="clear" w:color="auto" w:fill="FFFFFF"/>
        </w:rPr>
        <w:t>第三百九十七条</w:t>
      </w:r>
      <w:r>
        <w:rPr>
          <w:rFonts w:hint="eastAsia"/>
          <w:color w:val="464445"/>
          <w:szCs w:val="21"/>
          <w:shd w:val="clear" w:color="auto" w:fill="FFFFFF"/>
        </w:rPr>
        <w:t xml:space="preserve"> </w:t>
      </w:r>
      <w:r>
        <w:rPr>
          <w:rFonts w:hint="eastAsia"/>
          <w:color w:val="464445"/>
          <w:szCs w:val="21"/>
          <w:shd w:val="clear" w:color="auto" w:fill="FFFFFF"/>
        </w:rPr>
        <w:t>需要向有关国家驻华使、领馆通知有关事项的，应当层报高级人民法院，由高级人民法院按照下列规定通知：</w:t>
      </w:r>
      <w:r>
        <w:rPr>
          <w:rFonts w:hint="eastAsia"/>
          <w:color w:val="464445"/>
          <w:szCs w:val="21"/>
        </w:rPr>
        <w:br/>
      </w:r>
      <w:r>
        <w:rPr>
          <w:rFonts w:hint="eastAsia"/>
          <w:color w:val="464445"/>
          <w:szCs w:val="21"/>
        </w:rPr>
        <w:br/>
      </w:r>
      <w:r>
        <w:rPr>
          <w:rFonts w:hint="eastAsia"/>
          <w:color w:val="464445"/>
          <w:szCs w:val="21"/>
          <w:shd w:val="clear" w:color="auto" w:fill="FFFFFF"/>
        </w:rPr>
        <w:t>（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r>
        <w:rPr>
          <w:rFonts w:hint="eastAsia"/>
          <w:color w:val="464445"/>
          <w:szCs w:val="21"/>
        </w:rPr>
        <w:br/>
      </w:r>
      <w:r>
        <w:rPr>
          <w:rFonts w:hint="eastAsia"/>
          <w:color w:val="464445"/>
          <w:szCs w:val="21"/>
        </w:rPr>
        <w:br/>
      </w:r>
      <w:r>
        <w:rPr>
          <w:rFonts w:hint="eastAsia"/>
          <w:color w:val="464445"/>
          <w:szCs w:val="21"/>
          <w:shd w:val="clear" w:color="auto" w:fill="FFFFFF"/>
        </w:rPr>
        <w:t>（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或者代管国家不明的，可以不通知；</w:t>
      </w:r>
      <w:r>
        <w:rPr>
          <w:rFonts w:hint="eastAsia"/>
          <w:color w:val="464445"/>
          <w:szCs w:val="21"/>
        </w:rPr>
        <w:br/>
      </w:r>
      <w:r>
        <w:rPr>
          <w:rFonts w:hint="eastAsia"/>
          <w:color w:val="464445"/>
          <w:szCs w:val="21"/>
        </w:rPr>
        <w:br/>
      </w:r>
      <w:r>
        <w:rPr>
          <w:rFonts w:hint="eastAsia"/>
          <w:color w:val="464445"/>
          <w:szCs w:val="21"/>
          <w:shd w:val="clear" w:color="auto" w:fill="FFFFFF"/>
        </w:rPr>
        <w:t>（三）双边领事条约规定通知时限的，应当在规定的期限内通知；无双边领事条约规定的，应当根据或者参照《维也纳领事关系公约》和国际惯例尽快通知，至迟不得超过七日；</w:t>
      </w:r>
      <w:r>
        <w:rPr>
          <w:rFonts w:hint="eastAsia"/>
          <w:color w:val="464445"/>
          <w:szCs w:val="21"/>
        </w:rPr>
        <w:br/>
      </w:r>
      <w:r>
        <w:rPr>
          <w:rFonts w:hint="eastAsia"/>
          <w:color w:val="464445"/>
          <w:szCs w:val="21"/>
        </w:rPr>
        <w:br/>
      </w:r>
      <w:r>
        <w:rPr>
          <w:rFonts w:hint="eastAsia"/>
          <w:color w:val="464445"/>
          <w:szCs w:val="21"/>
          <w:shd w:val="clear" w:color="auto" w:fill="FFFFFF"/>
        </w:rPr>
        <w:t>（四）双边领事条约没有规定必须通知，外国籍当事人要求不通知其国籍国驻华使、领馆的，可以不通知，但应当由其本人出具书面声明。</w:t>
      </w:r>
      <w:r>
        <w:rPr>
          <w:rFonts w:hint="eastAsia"/>
          <w:color w:val="464445"/>
          <w:szCs w:val="21"/>
        </w:rPr>
        <w:br/>
      </w:r>
      <w:r>
        <w:rPr>
          <w:rFonts w:hint="eastAsia"/>
          <w:color w:val="464445"/>
          <w:szCs w:val="21"/>
        </w:rPr>
        <w:br/>
      </w:r>
      <w:r>
        <w:rPr>
          <w:rFonts w:hint="eastAsia"/>
          <w:color w:val="464445"/>
          <w:szCs w:val="21"/>
          <w:shd w:val="clear" w:color="auto" w:fill="FFFFFF"/>
        </w:rPr>
        <w:t>高级人民法院向外国驻华使、领馆通知有关事项，必要时，可以请人民政府外事主管部门协助。</w:t>
      </w:r>
      <w:r>
        <w:rPr>
          <w:rFonts w:hint="eastAsia"/>
          <w:color w:val="464445"/>
          <w:szCs w:val="21"/>
        </w:rPr>
        <w:br/>
      </w:r>
      <w:r>
        <w:rPr>
          <w:rFonts w:hint="eastAsia"/>
          <w:color w:val="464445"/>
          <w:szCs w:val="21"/>
        </w:rPr>
        <w:br/>
      </w:r>
      <w:r>
        <w:rPr>
          <w:rFonts w:hint="eastAsia"/>
          <w:color w:val="464445"/>
          <w:szCs w:val="21"/>
          <w:shd w:val="clear" w:color="auto" w:fill="FFFFFF"/>
        </w:rPr>
        <w:t>第三百九十八条</w:t>
      </w:r>
      <w:r>
        <w:rPr>
          <w:rFonts w:hint="eastAsia"/>
          <w:color w:val="464445"/>
          <w:szCs w:val="21"/>
          <w:shd w:val="clear" w:color="auto" w:fill="FFFFFF"/>
        </w:rPr>
        <w:t xml:space="preserve"> </w:t>
      </w:r>
      <w:r>
        <w:rPr>
          <w:rFonts w:hint="eastAsia"/>
          <w:color w:val="464445"/>
          <w:szCs w:val="21"/>
          <w:shd w:val="clear" w:color="auto" w:fill="FFFFFF"/>
        </w:rPr>
        <w:t>人民法院受理涉外刑事案件后，应当告知在押的外国籍被告人享有与其国籍国驻华使、领馆联系，与其监护人、近亲属会见、通信，以及请求人民法院提供翻译的权利。</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第三百九十九条</w:t>
      </w:r>
      <w:r>
        <w:rPr>
          <w:rFonts w:hint="eastAsia"/>
          <w:color w:val="464445"/>
          <w:szCs w:val="21"/>
          <w:shd w:val="clear" w:color="auto" w:fill="FFFFFF"/>
        </w:rPr>
        <w:t xml:space="preserve"> </w:t>
      </w:r>
      <w:r>
        <w:rPr>
          <w:rFonts w:hint="eastAsia"/>
          <w:color w:val="464445"/>
          <w:szCs w:val="21"/>
          <w:shd w:val="clear" w:color="auto" w:fill="FFFFFF"/>
        </w:rPr>
        <w:t>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r>
        <w:rPr>
          <w:rFonts w:hint="eastAsia"/>
          <w:color w:val="464445"/>
          <w:szCs w:val="21"/>
        </w:rPr>
        <w:br/>
      </w:r>
      <w:r>
        <w:rPr>
          <w:rFonts w:hint="eastAsia"/>
          <w:color w:val="464445"/>
          <w:szCs w:val="21"/>
        </w:rPr>
        <w:br/>
      </w:r>
      <w:r>
        <w:rPr>
          <w:rFonts w:hint="eastAsia"/>
          <w:color w:val="464445"/>
          <w:szCs w:val="21"/>
          <w:shd w:val="clear" w:color="auto" w:fill="FFFFFF"/>
        </w:rPr>
        <w:t>涉外刑事案件审判期间，外国籍被告人在押，其监护人、近亲属申请会见的，可以向受理案件的人民法院所在地的高级人民法院提出，并依照本解释第四百零三条的规定提供与被告人关系的证明。人民法院经审查认为不妨碍案件审判的，可以批准。</w:t>
      </w:r>
      <w:r>
        <w:rPr>
          <w:rFonts w:hint="eastAsia"/>
          <w:color w:val="464445"/>
          <w:szCs w:val="21"/>
        </w:rPr>
        <w:br/>
      </w:r>
      <w:r>
        <w:rPr>
          <w:rFonts w:hint="eastAsia"/>
          <w:color w:val="464445"/>
          <w:szCs w:val="21"/>
        </w:rPr>
        <w:br/>
      </w:r>
      <w:r>
        <w:rPr>
          <w:rFonts w:hint="eastAsia"/>
          <w:color w:val="464445"/>
          <w:szCs w:val="21"/>
          <w:shd w:val="clear" w:color="auto" w:fill="FFFFFF"/>
        </w:rPr>
        <w:t>被告人拒绝接受探视、会见的，可以不予安排，但应当由其本人出具书面声明。</w:t>
      </w:r>
      <w:r>
        <w:rPr>
          <w:rFonts w:hint="eastAsia"/>
          <w:color w:val="464445"/>
          <w:szCs w:val="21"/>
        </w:rPr>
        <w:br/>
      </w:r>
      <w:r>
        <w:rPr>
          <w:rFonts w:hint="eastAsia"/>
          <w:color w:val="464445"/>
          <w:szCs w:val="21"/>
        </w:rPr>
        <w:br/>
      </w:r>
      <w:r>
        <w:rPr>
          <w:rFonts w:hint="eastAsia"/>
          <w:color w:val="464445"/>
          <w:szCs w:val="21"/>
          <w:shd w:val="clear" w:color="auto" w:fill="FFFFFF"/>
        </w:rPr>
        <w:t>探视、会见被告人应当遵守我国法律规定。</w:t>
      </w:r>
      <w:r>
        <w:rPr>
          <w:rFonts w:hint="eastAsia"/>
          <w:color w:val="464445"/>
          <w:szCs w:val="21"/>
        </w:rPr>
        <w:br/>
      </w:r>
      <w:r>
        <w:rPr>
          <w:rFonts w:hint="eastAsia"/>
          <w:color w:val="464445"/>
          <w:szCs w:val="21"/>
        </w:rPr>
        <w:br/>
      </w:r>
      <w:r>
        <w:rPr>
          <w:rFonts w:hint="eastAsia"/>
          <w:color w:val="464445"/>
          <w:szCs w:val="21"/>
          <w:shd w:val="clear" w:color="auto" w:fill="FFFFFF"/>
        </w:rPr>
        <w:t>第四百条</w:t>
      </w:r>
      <w:r>
        <w:rPr>
          <w:rFonts w:hint="eastAsia"/>
          <w:color w:val="464445"/>
          <w:szCs w:val="21"/>
          <w:shd w:val="clear" w:color="auto" w:fill="FFFFFF"/>
        </w:rPr>
        <w:t xml:space="preserve"> </w:t>
      </w:r>
      <w:r>
        <w:rPr>
          <w:rFonts w:hint="eastAsia"/>
          <w:color w:val="464445"/>
          <w:szCs w:val="21"/>
          <w:shd w:val="clear" w:color="auto" w:fill="FFFFFF"/>
        </w:rPr>
        <w:t>人民法院审理涉外刑事案件，应当公开进行，但依法不应公开审理的除外。</w:t>
      </w:r>
      <w:r>
        <w:rPr>
          <w:rFonts w:hint="eastAsia"/>
          <w:color w:val="464445"/>
          <w:szCs w:val="21"/>
        </w:rPr>
        <w:br/>
      </w:r>
      <w:r>
        <w:rPr>
          <w:rFonts w:hint="eastAsia"/>
          <w:color w:val="464445"/>
          <w:szCs w:val="21"/>
        </w:rPr>
        <w:br/>
      </w:r>
      <w:r>
        <w:rPr>
          <w:rFonts w:hint="eastAsia"/>
          <w:color w:val="464445"/>
          <w:szCs w:val="21"/>
          <w:shd w:val="clear" w:color="auto" w:fill="FFFFFF"/>
        </w:rPr>
        <w:t>公开审理的涉外刑事案件，外国籍当事人国籍国驻华使、领馆官员要求旁听的，可以向受理案件的人民法院所在地的高级人民法院提出申请，人民法院应当安排。</w:t>
      </w:r>
      <w:r>
        <w:rPr>
          <w:rFonts w:hint="eastAsia"/>
          <w:color w:val="464445"/>
          <w:szCs w:val="21"/>
        </w:rPr>
        <w:br/>
      </w:r>
      <w:r>
        <w:rPr>
          <w:rFonts w:hint="eastAsia"/>
          <w:color w:val="464445"/>
          <w:szCs w:val="21"/>
        </w:rPr>
        <w:br/>
      </w:r>
      <w:r>
        <w:rPr>
          <w:rFonts w:hint="eastAsia"/>
          <w:color w:val="464445"/>
          <w:szCs w:val="21"/>
          <w:shd w:val="clear" w:color="auto" w:fill="FFFFFF"/>
        </w:rPr>
        <w:t>第四百零一条</w:t>
      </w:r>
      <w:r>
        <w:rPr>
          <w:rFonts w:hint="eastAsia"/>
          <w:color w:val="464445"/>
          <w:szCs w:val="21"/>
          <w:shd w:val="clear" w:color="auto" w:fill="FFFFFF"/>
        </w:rPr>
        <w:t xml:space="preserve"> </w:t>
      </w:r>
      <w:r>
        <w:rPr>
          <w:rFonts w:hint="eastAsia"/>
          <w:color w:val="464445"/>
          <w:szCs w:val="21"/>
          <w:shd w:val="clear" w:color="auto" w:fill="FFFFFF"/>
        </w:rPr>
        <w:t>人民法院审判涉外刑事案件，使用中华人民共和国通用的语言、文字，应当为外国籍当事人提供翻译。</w:t>
      </w:r>
      <w:r>
        <w:rPr>
          <w:rFonts w:hint="eastAsia"/>
          <w:color w:val="464445"/>
          <w:szCs w:val="21"/>
        </w:rPr>
        <w:br/>
      </w:r>
      <w:r>
        <w:rPr>
          <w:rFonts w:hint="eastAsia"/>
          <w:color w:val="464445"/>
          <w:szCs w:val="21"/>
        </w:rPr>
        <w:br/>
      </w:r>
      <w:r>
        <w:rPr>
          <w:rFonts w:hint="eastAsia"/>
          <w:color w:val="464445"/>
          <w:szCs w:val="21"/>
          <w:shd w:val="clear" w:color="auto" w:fill="FFFFFF"/>
        </w:rPr>
        <w:t>人民法院的诉讼文书为中文本。外国籍当事人不通晓中文的，应当附有外文译本，译本不加盖人民法院印章，以中文本为准。</w:t>
      </w:r>
      <w:r>
        <w:rPr>
          <w:rFonts w:hint="eastAsia"/>
          <w:color w:val="464445"/>
          <w:szCs w:val="21"/>
        </w:rPr>
        <w:br/>
      </w:r>
      <w:r>
        <w:rPr>
          <w:rFonts w:hint="eastAsia"/>
          <w:color w:val="464445"/>
          <w:szCs w:val="21"/>
        </w:rPr>
        <w:br/>
      </w:r>
      <w:r>
        <w:rPr>
          <w:rFonts w:hint="eastAsia"/>
          <w:color w:val="464445"/>
          <w:szCs w:val="21"/>
          <w:shd w:val="clear" w:color="auto" w:fill="FFFFFF"/>
        </w:rPr>
        <w:t>外国籍当事人通晓中国语言、文字，拒绝他人翻译，或者不需要诉讼文书外文译本的，应当由其本人出具书面声明。</w:t>
      </w:r>
      <w:r>
        <w:rPr>
          <w:rFonts w:hint="eastAsia"/>
          <w:color w:val="464445"/>
          <w:szCs w:val="21"/>
        </w:rPr>
        <w:br/>
      </w:r>
      <w:r>
        <w:rPr>
          <w:rFonts w:hint="eastAsia"/>
          <w:color w:val="464445"/>
          <w:szCs w:val="21"/>
        </w:rPr>
        <w:br/>
      </w:r>
      <w:r>
        <w:rPr>
          <w:rFonts w:hint="eastAsia"/>
          <w:color w:val="464445"/>
          <w:szCs w:val="21"/>
          <w:shd w:val="clear" w:color="auto" w:fill="FFFFFF"/>
        </w:rPr>
        <w:t>第四百零二条</w:t>
      </w:r>
      <w:r>
        <w:rPr>
          <w:rFonts w:hint="eastAsia"/>
          <w:color w:val="464445"/>
          <w:szCs w:val="21"/>
          <w:shd w:val="clear" w:color="auto" w:fill="FFFFFF"/>
        </w:rPr>
        <w:t xml:space="preserve"> </w:t>
      </w:r>
      <w:r>
        <w:rPr>
          <w:rFonts w:hint="eastAsia"/>
          <w:color w:val="464445"/>
          <w:szCs w:val="21"/>
          <w:shd w:val="clear" w:color="auto" w:fill="FFFFFF"/>
        </w:rPr>
        <w:t>外国籍被告人委托律师辩护，或者外国籍附带民事诉讼原告人、自诉人委托律师代理诉讼的，应当委托具有中华人民共和国律师资格并依法取得执业证书的律师。</w:t>
      </w:r>
      <w:r>
        <w:rPr>
          <w:rFonts w:hint="eastAsia"/>
          <w:color w:val="464445"/>
          <w:szCs w:val="21"/>
        </w:rPr>
        <w:br/>
      </w:r>
      <w:r>
        <w:rPr>
          <w:rFonts w:hint="eastAsia"/>
          <w:color w:val="464445"/>
          <w:szCs w:val="21"/>
        </w:rPr>
        <w:br/>
      </w:r>
      <w:r>
        <w:rPr>
          <w:rFonts w:hint="eastAsia"/>
          <w:color w:val="464445"/>
          <w:szCs w:val="21"/>
          <w:shd w:val="clear" w:color="auto" w:fill="FFFFFF"/>
        </w:rPr>
        <w:t>外国籍被告人在押的，其监护人、近亲属或者其国籍国驻华使、领馆可以代为委托辩护人。其监护人、近亲属代为委托的，应当提供与被告人关系的有效证明。</w:t>
      </w:r>
      <w:r>
        <w:rPr>
          <w:rFonts w:hint="eastAsia"/>
          <w:color w:val="464445"/>
          <w:szCs w:val="21"/>
        </w:rPr>
        <w:br/>
      </w:r>
      <w:r>
        <w:rPr>
          <w:rFonts w:hint="eastAsia"/>
          <w:color w:val="464445"/>
          <w:szCs w:val="21"/>
        </w:rPr>
        <w:br/>
      </w:r>
      <w:r>
        <w:rPr>
          <w:rFonts w:hint="eastAsia"/>
          <w:color w:val="464445"/>
          <w:szCs w:val="21"/>
          <w:shd w:val="clear" w:color="auto" w:fill="FFFFFF"/>
        </w:rPr>
        <w:t>外国籍当事人委托其监护人、近亲属担任辩护人、诉讼代理人的，被委托人应当提供与当事人关系的有效证明。经审查，符合刑事诉讼法、有关司法解释规定的，人民法院应当准许。</w:t>
      </w:r>
      <w:r>
        <w:rPr>
          <w:rFonts w:hint="eastAsia"/>
          <w:color w:val="464445"/>
          <w:szCs w:val="21"/>
        </w:rPr>
        <w:br/>
      </w:r>
      <w:r>
        <w:rPr>
          <w:rFonts w:hint="eastAsia"/>
          <w:color w:val="464445"/>
          <w:szCs w:val="21"/>
        </w:rPr>
        <w:br/>
      </w:r>
      <w:r>
        <w:rPr>
          <w:rFonts w:hint="eastAsia"/>
          <w:color w:val="464445"/>
          <w:szCs w:val="21"/>
          <w:shd w:val="clear" w:color="auto" w:fill="FFFFFF"/>
        </w:rPr>
        <w:t>外国籍被告人没有委托辩护人的，人民法院可以通知法律援助机构为其指派律师提供辩护。被告人拒绝辩护人辩护的，应当由其出具书面声明，或者将其口头声明记录在案。被告人属于应当提供法律援助情形的，依照本解释第四十五条规定处理。</w:t>
      </w:r>
      <w:r>
        <w:rPr>
          <w:rFonts w:hint="eastAsia"/>
          <w:color w:val="464445"/>
          <w:szCs w:val="21"/>
        </w:rPr>
        <w:br/>
      </w:r>
      <w:r>
        <w:rPr>
          <w:rFonts w:hint="eastAsia"/>
          <w:color w:val="464445"/>
          <w:szCs w:val="21"/>
        </w:rPr>
        <w:br/>
      </w:r>
      <w:r>
        <w:rPr>
          <w:rFonts w:hint="eastAsia"/>
          <w:color w:val="464445"/>
          <w:szCs w:val="21"/>
          <w:shd w:val="clear" w:color="auto" w:fill="FFFFFF"/>
        </w:rPr>
        <w:t>第四百零三条</w:t>
      </w:r>
      <w:r>
        <w:rPr>
          <w:rFonts w:hint="eastAsia"/>
          <w:color w:val="464445"/>
          <w:szCs w:val="21"/>
          <w:shd w:val="clear" w:color="auto" w:fill="FFFFFF"/>
        </w:rPr>
        <w:t xml:space="preserve"> </w:t>
      </w:r>
      <w:r>
        <w:rPr>
          <w:rFonts w:hint="eastAsia"/>
          <w:color w:val="464445"/>
          <w:szCs w:val="21"/>
          <w:shd w:val="clear" w:color="auto" w:fill="FFFFFF"/>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我国驻该国使、领馆</w:t>
      </w:r>
      <w:r>
        <w:rPr>
          <w:rFonts w:hint="eastAsia"/>
          <w:color w:val="464445"/>
          <w:szCs w:val="21"/>
          <w:shd w:val="clear" w:color="auto" w:fill="FFFFFF"/>
        </w:rPr>
        <w:lastRenderedPageBreak/>
        <w:t>认证，但我国与该国之间有互免认证协定的除外。</w:t>
      </w:r>
      <w:r>
        <w:rPr>
          <w:rFonts w:hint="eastAsia"/>
          <w:color w:val="464445"/>
          <w:szCs w:val="21"/>
        </w:rPr>
        <w:br/>
      </w:r>
      <w:r>
        <w:rPr>
          <w:rFonts w:hint="eastAsia"/>
          <w:color w:val="464445"/>
          <w:szCs w:val="21"/>
        </w:rPr>
        <w:br/>
      </w:r>
      <w:r>
        <w:rPr>
          <w:rFonts w:hint="eastAsia"/>
          <w:color w:val="464445"/>
          <w:szCs w:val="21"/>
          <w:shd w:val="clear" w:color="auto" w:fill="FFFFFF"/>
        </w:rPr>
        <w:t>第四百零四条</w:t>
      </w:r>
      <w:r>
        <w:rPr>
          <w:rFonts w:hint="eastAsia"/>
          <w:color w:val="464445"/>
          <w:szCs w:val="21"/>
          <w:shd w:val="clear" w:color="auto" w:fill="FFFFFF"/>
        </w:rPr>
        <w:t xml:space="preserve"> </w:t>
      </w:r>
      <w:r>
        <w:rPr>
          <w:rFonts w:hint="eastAsia"/>
          <w:color w:val="464445"/>
          <w:szCs w:val="21"/>
          <w:shd w:val="clear" w:color="auto" w:fill="FFFFFF"/>
        </w:rPr>
        <w:t>对涉外刑事案件的被告人，可以决定限制出境；对开庭审理案件时必须到庭的证人，可以要求暂缓出境。作出限制出境的决定，应当通报同级公安机关或者国家安全机关；限制外国人出境的，应当同时通报同级人民政府外事主管部门和当事人国籍国驻华使、领馆。</w:t>
      </w:r>
      <w:r>
        <w:rPr>
          <w:rFonts w:hint="eastAsia"/>
          <w:color w:val="464445"/>
          <w:szCs w:val="21"/>
        </w:rPr>
        <w:br/>
      </w:r>
      <w:r>
        <w:rPr>
          <w:rFonts w:hint="eastAsia"/>
          <w:color w:val="464445"/>
          <w:szCs w:val="21"/>
        </w:rPr>
        <w:br/>
      </w:r>
      <w:r>
        <w:rPr>
          <w:rFonts w:hint="eastAsia"/>
          <w:color w:val="464445"/>
          <w:szCs w:val="21"/>
          <w:shd w:val="clear" w:color="auto" w:fill="FFFFFF"/>
        </w:rPr>
        <w:t>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r>
        <w:rPr>
          <w:rFonts w:hint="eastAsia"/>
          <w:color w:val="464445"/>
          <w:szCs w:val="21"/>
        </w:rPr>
        <w:br/>
      </w:r>
      <w:r>
        <w:rPr>
          <w:rFonts w:hint="eastAsia"/>
          <w:color w:val="464445"/>
          <w:szCs w:val="21"/>
        </w:rPr>
        <w:br/>
      </w:r>
      <w:r>
        <w:rPr>
          <w:rFonts w:hint="eastAsia"/>
          <w:color w:val="464445"/>
          <w:szCs w:val="21"/>
          <w:shd w:val="clear" w:color="auto" w:fill="FFFFFF"/>
        </w:rPr>
        <w:t>对需要在边防检查站阻止外国人和中国公民出境的，受理案件的人民法院应当层报高级人民法院，由高级人民法院填写口岸阻止人员出境通知书，向同级公安机关办理交控手续。控制口岸不在本省、自治区、直辖市的，应当通过有关省、自治区、直辖市公安机关办理交控手续。紧急情况下，确有必要的，也可以先向边防检查站交控，再补办交控手续。</w:t>
      </w:r>
      <w:r>
        <w:rPr>
          <w:rFonts w:hint="eastAsia"/>
          <w:color w:val="464445"/>
          <w:szCs w:val="21"/>
        </w:rPr>
        <w:br/>
      </w:r>
      <w:r>
        <w:rPr>
          <w:rFonts w:hint="eastAsia"/>
          <w:color w:val="464445"/>
          <w:szCs w:val="21"/>
        </w:rPr>
        <w:br/>
      </w:r>
      <w:r>
        <w:rPr>
          <w:rFonts w:hint="eastAsia"/>
          <w:color w:val="464445"/>
          <w:szCs w:val="21"/>
          <w:shd w:val="clear" w:color="auto" w:fill="FFFFFF"/>
        </w:rPr>
        <w:t>第四百零五条</w:t>
      </w:r>
      <w:r>
        <w:rPr>
          <w:rFonts w:hint="eastAsia"/>
          <w:color w:val="464445"/>
          <w:szCs w:val="21"/>
          <w:shd w:val="clear" w:color="auto" w:fill="FFFFFF"/>
        </w:rPr>
        <w:t xml:space="preserve"> </w:t>
      </w:r>
      <w:r>
        <w:rPr>
          <w:rFonts w:hint="eastAsia"/>
          <w:color w:val="464445"/>
          <w:szCs w:val="21"/>
          <w:shd w:val="clear" w:color="auto" w:fill="FFFFFF"/>
        </w:rPr>
        <w:t>对来自境外的证据材料，人民法院应当对材料来源、提供人、提供时间以及提取人、提取时间等进行审查。经审查，能够证明案件事实且符合刑事诉讼法规定的，可以作为证据使用，但提供人或者我国与有关国家签订的双边条约对材料的使用范围有明确限制的除外；材料来源不明或者其真实性无法确认的，不得作为定案的根据。</w:t>
      </w:r>
      <w:r>
        <w:rPr>
          <w:rFonts w:hint="eastAsia"/>
          <w:color w:val="464445"/>
          <w:szCs w:val="21"/>
        </w:rPr>
        <w:br/>
      </w:r>
      <w:r>
        <w:rPr>
          <w:rFonts w:hint="eastAsia"/>
          <w:color w:val="464445"/>
          <w:szCs w:val="21"/>
        </w:rPr>
        <w:br/>
      </w:r>
      <w:r>
        <w:rPr>
          <w:rFonts w:hint="eastAsia"/>
          <w:color w:val="464445"/>
          <w:szCs w:val="21"/>
          <w:shd w:val="clear" w:color="auto" w:fill="FFFFFF"/>
        </w:rPr>
        <w:t>当事人及其辩护人、诉讼代理人提供来自境外的证据材料的，该证据材料应当经所在国公证机关证明，所在国中央外交主管机关或者其授权机关认证，并经我国驻该国使、领馆认证。</w:t>
      </w:r>
      <w:r>
        <w:rPr>
          <w:rFonts w:hint="eastAsia"/>
          <w:color w:val="464445"/>
          <w:szCs w:val="21"/>
        </w:rPr>
        <w:br/>
      </w:r>
      <w:r>
        <w:rPr>
          <w:rFonts w:hint="eastAsia"/>
          <w:color w:val="464445"/>
          <w:szCs w:val="21"/>
        </w:rPr>
        <w:br/>
      </w:r>
      <w:r>
        <w:rPr>
          <w:rFonts w:hint="eastAsia"/>
          <w:color w:val="464445"/>
          <w:szCs w:val="21"/>
          <w:shd w:val="clear" w:color="auto" w:fill="FFFFFF"/>
        </w:rPr>
        <w:t>第四百零六条</w:t>
      </w:r>
      <w:r>
        <w:rPr>
          <w:rFonts w:hint="eastAsia"/>
          <w:color w:val="464445"/>
          <w:szCs w:val="21"/>
          <w:shd w:val="clear" w:color="auto" w:fill="FFFFFF"/>
        </w:rPr>
        <w:t xml:space="preserve"> </w:t>
      </w:r>
      <w:r>
        <w:rPr>
          <w:rFonts w:hint="eastAsia"/>
          <w:color w:val="464445"/>
          <w:szCs w:val="21"/>
          <w:shd w:val="clear" w:color="auto" w:fill="FFFFFF"/>
        </w:rPr>
        <w:t>涉外刑事案件，符合刑事诉讼法第二百零二条第一款、第二百三十二条规定的，经有关人民法院批准或者决定，可以延长审理期限。</w:t>
      </w:r>
      <w:r>
        <w:rPr>
          <w:rFonts w:hint="eastAsia"/>
          <w:color w:val="464445"/>
          <w:szCs w:val="21"/>
        </w:rPr>
        <w:br/>
      </w:r>
      <w:r>
        <w:rPr>
          <w:rFonts w:hint="eastAsia"/>
          <w:color w:val="464445"/>
          <w:szCs w:val="21"/>
        </w:rPr>
        <w:br/>
      </w:r>
      <w:r>
        <w:rPr>
          <w:rFonts w:hint="eastAsia"/>
          <w:color w:val="464445"/>
          <w:szCs w:val="21"/>
          <w:shd w:val="clear" w:color="auto" w:fill="FFFFFF"/>
        </w:rPr>
        <w:t>第四百零七条</w:t>
      </w:r>
      <w:r>
        <w:rPr>
          <w:rFonts w:hint="eastAsia"/>
          <w:color w:val="464445"/>
          <w:szCs w:val="21"/>
          <w:shd w:val="clear" w:color="auto" w:fill="FFFFFF"/>
        </w:rPr>
        <w:t xml:space="preserve"> </w:t>
      </w:r>
      <w:r>
        <w:rPr>
          <w:rFonts w:hint="eastAsia"/>
          <w:color w:val="464445"/>
          <w:szCs w:val="21"/>
          <w:shd w:val="clear" w:color="auto" w:fill="FFFFFF"/>
        </w:rPr>
        <w:t>涉外刑事案件宣判后，外国籍当事人国籍国驻华使、领馆要求提供裁判文书的，可以向受理案件的人民法院所在地的高级人民法院提出，人民法院可以提供。</w:t>
      </w:r>
      <w:r>
        <w:rPr>
          <w:rFonts w:hint="eastAsia"/>
          <w:color w:val="464445"/>
          <w:szCs w:val="21"/>
        </w:rPr>
        <w:br/>
      </w:r>
      <w:r>
        <w:rPr>
          <w:rFonts w:hint="eastAsia"/>
          <w:color w:val="464445"/>
          <w:szCs w:val="21"/>
        </w:rPr>
        <w:br/>
      </w:r>
      <w:r>
        <w:rPr>
          <w:rFonts w:hint="eastAsia"/>
          <w:color w:val="464445"/>
          <w:szCs w:val="21"/>
          <w:shd w:val="clear" w:color="auto" w:fill="FFFFFF"/>
        </w:rPr>
        <w:t>第四百零八条</w:t>
      </w:r>
      <w:r>
        <w:rPr>
          <w:rFonts w:hint="eastAsia"/>
          <w:color w:val="464445"/>
          <w:szCs w:val="21"/>
          <w:shd w:val="clear" w:color="auto" w:fill="FFFFFF"/>
        </w:rPr>
        <w:t xml:space="preserve"> </w:t>
      </w:r>
      <w:r>
        <w:rPr>
          <w:rFonts w:hint="eastAsia"/>
          <w:color w:val="464445"/>
          <w:szCs w:val="21"/>
          <w:shd w:val="clear" w:color="auto" w:fill="FFFFFF"/>
        </w:rPr>
        <w:t>根据中华人民共和国缔结或者参加的国际条约，或者按照互惠原则，人民法院和外国法院可以相互请求刑事司法协助。</w:t>
      </w:r>
      <w:r>
        <w:rPr>
          <w:rFonts w:hint="eastAsia"/>
          <w:color w:val="464445"/>
          <w:szCs w:val="21"/>
        </w:rPr>
        <w:br/>
      </w:r>
      <w:r>
        <w:rPr>
          <w:rFonts w:hint="eastAsia"/>
          <w:color w:val="464445"/>
          <w:szCs w:val="21"/>
        </w:rPr>
        <w:br/>
      </w:r>
      <w:r>
        <w:rPr>
          <w:rFonts w:hint="eastAsia"/>
          <w:color w:val="464445"/>
          <w:szCs w:val="21"/>
          <w:shd w:val="clear" w:color="auto" w:fill="FFFFFF"/>
        </w:rPr>
        <w:t>外国法院请求的事项有损中华人民共和国的主权、安全、社会公共利益的，人民法院不予协助。</w:t>
      </w:r>
      <w:r>
        <w:rPr>
          <w:rFonts w:hint="eastAsia"/>
          <w:color w:val="464445"/>
          <w:szCs w:val="21"/>
        </w:rPr>
        <w:br/>
      </w:r>
      <w:r>
        <w:rPr>
          <w:rFonts w:hint="eastAsia"/>
          <w:color w:val="464445"/>
          <w:szCs w:val="21"/>
        </w:rPr>
        <w:br/>
      </w:r>
      <w:r>
        <w:rPr>
          <w:rFonts w:hint="eastAsia"/>
          <w:color w:val="464445"/>
          <w:szCs w:val="21"/>
          <w:shd w:val="clear" w:color="auto" w:fill="FFFFFF"/>
        </w:rPr>
        <w:t>第四百零九条</w:t>
      </w:r>
      <w:r>
        <w:rPr>
          <w:rFonts w:hint="eastAsia"/>
          <w:color w:val="464445"/>
          <w:szCs w:val="21"/>
          <w:shd w:val="clear" w:color="auto" w:fill="FFFFFF"/>
        </w:rPr>
        <w:t xml:space="preserve"> </w:t>
      </w:r>
      <w:r>
        <w:rPr>
          <w:rFonts w:hint="eastAsia"/>
          <w:color w:val="464445"/>
          <w:szCs w:val="21"/>
          <w:shd w:val="clear" w:color="auto" w:fill="FFFFFF"/>
        </w:rPr>
        <w:t>请求和提供司法协助，应当依照中华人民共和国缔结或者参加的国际条约规定的途径进行；没有条约关系的，通过外交途径进行。</w:t>
      </w:r>
      <w:r>
        <w:rPr>
          <w:rFonts w:hint="eastAsia"/>
          <w:color w:val="464445"/>
          <w:szCs w:val="21"/>
        </w:rPr>
        <w:br/>
      </w:r>
      <w:r>
        <w:rPr>
          <w:rFonts w:hint="eastAsia"/>
          <w:color w:val="464445"/>
          <w:szCs w:val="21"/>
        </w:rPr>
        <w:br/>
      </w:r>
      <w:r>
        <w:rPr>
          <w:rFonts w:hint="eastAsia"/>
          <w:color w:val="464445"/>
          <w:szCs w:val="21"/>
          <w:shd w:val="clear" w:color="auto" w:fill="FFFFFF"/>
        </w:rPr>
        <w:t>第四百一十条</w:t>
      </w:r>
      <w:r>
        <w:rPr>
          <w:rFonts w:hint="eastAsia"/>
          <w:color w:val="464445"/>
          <w:szCs w:val="21"/>
          <w:shd w:val="clear" w:color="auto" w:fill="FFFFFF"/>
        </w:rPr>
        <w:t xml:space="preserve"> </w:t>
      </w:r>
      <w:r>
        <w:rPr>
          <w:rFonts w:hint="eastAsia"/>
          <w:color w:val="464445"/>
          <w:szCs w:val="21"/>
          <w:shd w:val="clear" w:color="auto" w:fill="FFFFFF"/>
        </w:rPr>
        <w:t>人民法院请求外国提供司法协助的，应当经高级人民法院审查后报最高人民法院审核同意。</w:t>
      </w:r>
      <w:r>
        <w:rPr>
          <w:rFonts w:hint="eastAsia"/>
          <w:color w:val="464445"/>
          <w:szCs w:val="21"/>
        </w:rPr>
        <w:br/>
      </w:r>
      <w:r>
        <w:rPr>
          <w:rFonts w:hint="eastAsia"/>
          <w:color w:val="464445"/>
          <w:szCs w:val="21"/>
        </w:rPr>
        <w:br/>
      </w:r>
      <w:r>
        <w:rPr>
          <w:rFonts w:hint="eastAsia"/>
          <w:color w:val="464445"/>
          <w:szCs w:val="21"/>
          <w:shd w:val="clear" w:color="auto" w:fill="FFFFFF"/>
        </w:rPr>
        <w:t>外国法院请求我国提供司法协助，属于人民法院职权范围的，经最高人民法院审核同意后转有关人民法院办理。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第四百一十一条</w:t>
      </w:r>
      <w:r>
        <w:rPr>
          <w:rFonts w:hint="eastAsia"/>
          <w:color w:val="464445"/>
          <w:szCs w:val="21"/>
          <w:shd w:val="clear" w:color="auto" w:fill="FFFFFF"/>
        </w:rPr>
        <w:t xml:space="preserve"> </w:t>
      </w:r>
      <w:r>
        <w:rPr>
          <w:rFonts w:hint="eastAsia"/>
          <w:color w:val="464445"/>
          <w:szCs w:val="21"/>
          <w:shd w:val="clear" w:color="auto" w:fill="FFFFFF"/>
        </w:rPr>
        <w:t>人民法院请求外国提供司法协助的请求书及其所附文件，应当附有该国文字译本或者国际条约规定的其他文字文本。</w:t>
      </w:r>
      <w:r>
        <w:rPr>
          <w:rFonts w:hint="eastAsia"/>
          <w:color w:val="464445"/>
          <w:szCs w:val="21"/>
        </w:rPr>
        <w:br/>
      </w:r>
      <w:r>
        <w:rPr>
          <w:rFonts w:hint="eastAsia"/>
          <w:color w:val="464445"/>
          <w:szCs w:val="21"/>
        </w:rPr>
        <w:br/>
      </w:r>
      <w:r>
        <w:rPr>
          <w:rFonts w:hint="eastAsia"/>
          <w:color w:val="464445"/>
          <w:szCs w:val="21"/>
          <w:shd w:val="clear" w:color="auto" w:fill="FFFFFF"/>
        </w:rPr>
        <w:t>外国法院请求我国提供司法协助的请求书及其所附文件，应当附有中文译本或者国际条约规定的其他文字文本。</w:t>
      </w:r>
      <w:r>
        <w:rPr>
          <w:rFonts w:hint="eastAsia"/>
          <w:color w:val="464445"/>
          <w:szCs w:val="21"/>
        </w:rPr>
        <w:br/>
      </w:r>
      <w:r>
        <w:rPr>
          <w:rFonts w:hint="eastAsia"/>
          <w:color w:val="464445"/>
          <w:szCs w:val="21"/>
        </w:rPr>
        <w:br/>
      </w:r>
      <w:r>
        <w:rPr>
          <w:rFonts w:hint="eastAsia"/>
          <w:color w:val="464445"/>
          <w:szCs w:val="21"/>
          <w:shd w:val="clear" w:color="auto" w:fill="FFFFFF"/>
        </w:rPr>
        <w:t>第四百一十二条</w:t>
      </w:r>
      <w:r>
        <w:rPr>
          <w:rFonts w:hint="eastAsia"/>
          <w:color w:val="464445"/>
          <w:szCs w:val="21"/>
          <w:shd w:val="clear" w:color="auto" w:fill="FFFFFF"/>
        </w:rPr>
        <w:t xml:space="preserve"> </w:t>
      </w:r>
      <w:r>
        <w:rPr>
          <w:rFonts w:hint="eastAsia"/>
          <w:color w:val="464445"/>
          <w:szCs w:val="21"/>
          <w:shd w:val="clear" w:color="auto" w:fill="FFFFFF"/>
        </w:rPr>
        <w:t>人民法院向在中华人民共和国领域外居住的当事人送达刑事诉讼文书，可以采用下列方式：</w:t>
      </w:r>
      <w:r>
        <w:rPr>
          <w:rFonts w:hint="eastAsia"/>
          <w:color w:val="464445"/>
          <w:szCs w:val="21"/>
        </w:rPr>
        <w:br/>
      </w:r>
      <w:r>
        <w:rPr>
          <w:rFonts w:hint="eastAsia"/>
          <w:color w:val="464445"/>
          <w:szCs w:val="21"/>
        </w:rPr>
        <w:br/>
      </w:r>
      <w:r>
        <w:rPr>
          <w:rFonts w:hint="eastAsia"/>
          <w:color w:val="464445"/>
          <w:szCs w:val="21"/>
          <w:shd w:val="clear" w:color="auto" w:fill="FFFFFF"/>
        </w:rPr>
        <w:t>（一）根据受送达人所在国与中华人民共和国缔结或者共同参加的国际条约规定的方式送达；</w:t>
      </w:r>
      <w:r>
        <w:rPr>
          <w:rFonts w:hint="eastAsia"/>
          <w:color w:val="464445"/>
          <w:szCs w:val="21"/>
        </w:rPr>
        <w:br/>
      </w:r>
      <w:r>
        <w:rPr>
          <w:rFonts w:hint="eastAsia"/>
          <w:color w:val="464445"/>
          <w:szCs w:val="21"/>
        </w:rPr>
        <w:br/>
      </w:r>
      <w:r>
        <w:rPr>
          <w:rFonts w:hint="eastAsia"/>
          <w:color w:val="464445"/>
          <w:szCs w:val="21"/>
          <w:shd w:val="clear" w:color="auto" w:fill="FFFFFF"/>
        </w:rPr>
        <w:t>（二）通过外交途径送达</w:t>
      </w:r>
      <w:r>
        <w:rPr>
          <w:rFonts w:hint="eastAsia"/>
          <w:color w:val="464445"/>
          <w:szCs w:val="21"/>
          <w:shd w:val="clear" w:color="auto" w:fill="FFFFFF"/>
        </w:rPr>
        <w:t>;</w:t>
      </w:r>
      <w:r>
        <w:rPr>
          <w:rFonts w:hint="eastAsia"/>
          <w:color w:val="464445"/>
          <w:szCs w:val="21"/>
        </w:rPr>
        <w:br/>
      </w:r>
      <w:r>
        <w:rPr>
          <w:rFonts w:hint="eastAsia"/>
          <w:color w:val="464445"/>
          <w:szCs w:val="21"/>
        </w:rPr>
        <w:br/>
      </w:r>
      <w:r>
        <w:rPr>
          <w:rFonts w:hint="eastAsia"/>
          <w:color w:val="464445"/>
          <w:szCs w:val="21"/>
          <w:shd w:val="clear" w:color="auto" w:fill="FFFFFF"/>
        </w:rPr>
        <w:t>（三）对中国籍当事人，可以委托我国驻受送达人所在国的使、领馆代为送达；</w:t>
      </w:r>
      <w:r>
        <w:rPr>
          <w:rFonts w:hint="eastAsia"/>
          <w:color w:val="464445"/>
          <w:szCs w:val="21"/>
        </w:rPr>
        <w:br/>
      </w:r>
      <w:r>
        <w:rPr>
          <w:rFonts w:hint="eastAsia"/>
          <w:color w:val="464445"/>
          <w:szCs w:val="21"/>
        </w:rPr>
        <w:br/>
      </w:r>
      <w:r>
        <w:rPr>
          <w:rFonts w:hint="eastAsia"/>
          <w:color w:val="464445"/>
          <w:szCs w:val="21"/>
          <w:shd w:val="clear" w:color="auto" w:fill="FFFFFF"/>
        </w:rPr>
        <w:t>（四）当事人是自诉案件的自诉人或者附带民事诉讼原告人的，可以向有权代其接受送达的诉讼代理人送达；</w:t>
      </w:r>
      <w:r>
        <w:rPr>
          <w:rFonts w:hint="eastAsia"/>
          <w:color w:val="464445"/>
          <w:szCs w:val="21"/>
        </w:rPr>
        <w:br/>
      </w:r>
      <w:r>
        <w:rPr>
          <w:rFonts w:hint="eastAsia"/>
          <w:color w:val="464445"/>
          <w:szCs w:val="21"/>
        </w:rPr>
        <w:br/>
      </w:r>
      <w:r>
        <w:rPr>
          <w:rFonts w:hint="eastAsia"/>
          <w:color w:val="464445"/>
          <w:szCs w:val="21"/>
          <w:shd w:val="clear" w:color="auto" w:fill="FFFFFF"/>
        </w:rPr>
        <w:t>（五）当事人是外国单位的，可以向其在中华人民共和国领域内设立的代表机构或者有权接受送达的分支机构、业务代办人送达；</w:t>
      </w:r>
      <w:r>
        <w:rPr>
          <w:rFonts w:hint="eastAsia"/>
          <w:color w:val="464445"/>
          <w:szCs w:val="21"/>
        </w:rPr>
        <w:br/>
      </w:r>
      <w:r>
        <w:rPr>
          <w:rFonts w:hint="eastAsia"/>
          <w:color w:val="464445"/>
          <w:szCs w:val="21"/>
        </w:rPr>
        <w:br/>
      </w:r>
      <w:r>
        <w:rPr>
          <w:rFonts w:hint="eastAsia"/>
          <w:color w:val="464445"/>
          <w:szCs w:val="21"/>
          <w:shd w:val="clear" w:color="auto" w:fill="FFFFFF"/>
        </w:rPr>
        <w:t>（六）受送达人所在国法律允许的，可以邮寄送达；自邮寄之日起满三个月，送达回证未退回，但根据各种情况足以认定已经送达的，视为送达；</w:t>
      </w:r>
      <w:r>
        <w:rPr>
          <w:rFonts w:hint="eastAsia"/>
          <w:color w:val="464445"/>
          <w:szCs w:val="21"/>
        </w:rPr>
        <w:br/>
      </w:r>
      <w:r>
        <w:rPr>
          <w:rFonts w:hint="eastAsia"/>
          <w:color w:val="464445"/>
          <w:szCs w:val="21"/>
        </w:rPr>
        <w:br/>
      </w:r>
      <w:r>
        <w:rPr>
          <w:rFonts w:hint="eastAsia"/>
          <w:color w:val="464445"/>
          <w:szCs w:val="21"/>
          <w:shd w:val="clear" w:color="auto" w:fill="FFFFFF"/>
        </w:rPr>
        <w:t>（七）受送达人所在国法律允许的，可以采用传真、电子邮件等能够确认受送达人收悉的方式送达。</w:t>
      </w:r>
      <w:r>
        <w:rPr>
          <w:rFonts w:hint="eastAsia"/>
          <w:color w:val="464445"/>
          <w:szCs w:val="21"/>
        </w:rPr>
        <w:br/>
      </w:r>
      <w:r>
        <w:rPr>
          <w:rFonts w:hint="eastAsia"/>
          <w:color w:val="464445"/>
          <w:szCs w:val="21"/>
        </w:rPr>
        <w:br/>
      </w:r>
      <w:r>
        <w:rPr>
          <w:rFonts w:hint="eastAsia"/>
          <w:color w:val="464445"/>
          <w:szCs w:val="21"/>
          <w:shd w:val="clear" w:color="auto" w:fill="FFFFFF"/>
        </w:rPr>
        <w:t>第四百一十三条</w:t>
      </w:r>
      <w:r>
        <w:rPr>
          <w:rFonts w:hint="eastAsia"/>
          <w:color w:val="464445"/>
          <w:szCs w:val="21"/>
          <w:shd w:val="clear" w:color="auto" w:fill="FFFFFF"/>
        </w:rPr>
        <w:t xml:space="preserve"> </w:t>
      </w:r>
      <w:r>
        <w:rPr>
          <w:rFonts w:hint="eastAsia"/>
          <w:color w:val="464445"/>
          <w:szCs w:val="21"/>
          <w:shd w:val="clear" w:color="auto" w:fill="FFFFFF"/>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r>
        <w:rPr>
          <w:rFonts w:hint="eastAsia"/>
          <w:color w:val="464445"/>
          <w:szCs w:val="21"/>
        </w:rPr>
        <w:br/>
      </w:r>
      <w:r>
        <w:rPr>
          <w:rFonts w:hint="eastAsia"/>
          <w:color w:val="464445"/>
          <w:szCs w:val="21"/>
        </w:rPr>
        <w:br/>
      </w:r>
      <w:r>
        <w:rPr>
          <w:rFonts w:hint="eastAsia"/>
          <w:color w:val="464445"/>
          <w:szCs w:val="21"/>
          <w:shd w:val="clear" w:color="auto" w:fill="FFFFFF"/>
        </w:rPr>
        <w:t>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r>
        <w:rPr>
          <w:rFonts w:hint="eastAsia"/>
          <w:color w:val="464445"/>
          <w:szCs w:val="21"/>
        </w:rPr>
        <w:br/>
      </w:r>
      <w:r>
        <w:rPr>
          <w:rFonts w:hint="eastAsia"/>
          <w:color w:val="464445"/>
          <w:szCs w:val="21"/>
        </w:rPr>
        <w:br/>
      </w:r>
      <w:r>
        <w:rPr>
          <w:rFonts w:hint="eastAsia"/>
          <w:color w:val="464445"/>
          <w:szCs w:val="21"/>
          <w:shd w:val="clear" w:color="auto" w:fill="FFFFFF"/>
        </w:rPr>
        <w:t>第四百一十四条</w:t>
      </w:r>
      <w:r>
        <w:rPr>
          <w:rFonts w:hint="eastAsia"/>
          <w:color w:val="464445"/>
          <w:szCs w:val="21"/>
          <w:shd w:val="clear" w:color="auto" w:fill="FFFFFF"/>
        </w:rPr>
        <w:t xml:space="preserve"> </w:t>
      </w:r>
      <w:r>
        <w:rPr>
          <w:rFonts w:hint="eastAsia"/>
          <w:color w:val="464445"/>
          <w:szCs w:val="21"/>
          <w:shd w:val="clear" w:color="auto" w:fill="FFFFFF"/>
        </w:rPr>
        <w:t>涉外刑事案件审理过程中的其他事宜，依照法律、司法解释和其他有关规定办理。</w:t>
      </w:r>
      <w:r>
        <w:rPr>
          <w:rFonts w:hint="eastAsia"/>
          <w:color w:val="464445"/>
          <w:szCs w:val="21"/>
        </w:rPr>
        <w:br/>
      </w:r>
      <w:r>
        <w:rPr>
          <w:rFonts w:hint="eastAsia"/>
          <w:color w:val="464445"/>
          <w:szCs w:val="21"/>
        </w:rPr>
        <w:br/>
      </w:r>
      <w:r>
        <w:rPr>
          <w:rFonts w:hint="eastAsia"/>
          <w:color w:val="464445"/>
          <w:szCs w:val="21"/>
          <w:shd w:val="clear" w:color="auto" w:fill="FFFFFF"/>
        </w:rPr>
        <w:t>第十九章</w:t>
      </w:r>
      <w:r>
        <w:rPr>
          <w:rFonts w:hint="eastAsia"/>
          <w:color w:val="464445"/>
          <w:szCs w:val="21"/>
          <w:shd w:val="clear" w:color="auto" w:fill="FFFFFF"/>
        </w:rPr>
        <w:t xml:space="preserve"> </w:t>
      </w:r>
      <w:r>
        <w:rPr>
          <w:rFonts w:hint="eastAsia"/>
          <w:color w:val="464445"/>
          <w:szCs w:val="21"/>
          <w:shd w:val="clear" w:color="auto" w:fill="FFFFFF"/>
        </w:rPr>
        <w:t>执行程序</w:t>
      </w:r>
      <w:r>
        <w:rPr>
          <w:rFonts w:hint="eastAsia"/>
          <w:color w:val="464445"/>
          <w:szCs w:val="21"/>
        </w:rPr>
        <w:br/>
      </w:r>
      <w:r>
        <w:rPr>
          <w:rFonts w:hint="eastAsia"/>
          <w:color w:val="464445"/>
          <w:szCs w:val="21"/>
        </w:rPr>
        <w:br/>
      </w:r>
      <w:r>
        <w:rPr>
          <w:rFonts w:hint="eastAsia"/>
          <w:color w:val="464445"/>
          <w:szCs w:val="21"/>
          <w:shd w:val="clear" w:color="auto" w:fill="FFFFFF"/>
        </w:rPr>
        <w:t>第一节</w:t>
      </w:r>
      <w:r>
        <w:rPr>
          <w:rFonts w:hint="eastAsia"/>
          <w:color w:val="464445"/>
          <w:szCs w:val="21"/>
          <w:shd w:val="clear" w:color="auto" w:fill="FFFFFF"/>
        </w:rPr>
        <w:t xml:space="preserve"> </w:t>
      </w:r>
      <w:r>
        <w:rPr>
          <w:rFonts w:hint="eastAsia"/>
          <w:color w:val="464445"/>
          <w:szCs w:val="21"/>
          <w:shd w:val="clear" w:color="auto" w:fill="FFFFFF"/>
        </w:rPr>
        <w:t>死刑的执行</w:t>
      </w:r>
      <w:r>
        <w:rPr>
          <w:rFonts w:hint="eastAsia"/>
          <w:color w:val="464445"/>
          <w:szCs w:val="21"/>
        </w:rPr>
        <w:br/>
      </w:r>
      <w:r>
        <w:rPr>
          <w:rFonts w:hint="eastAsia"/>
          <w:color w:val="464445"/>
          <w:szCs w:val="21"/>
        </w:rPr>
        <w:br/>
      </w:r>
      <w:r>
        <w:rPr>
          <w:rFonts w:hint="eastAsia"/>
          <w:color w:val="464445"/>
          <w:szCs w:val="21"/>
          <w:shd w:val="clear" w:color="auto" w:fill="FFFFFF"/>
        </w:rPr>
        <w:t>第四百一十五条</w:t>
      </w:r>
      <w:r>
        <w:rPr>
          <w:rFonts w:hint="eastAsia"/>
          <w:color w:val="464445"/>
          <w:szCs w:val="21"/>
          <w:shd w:val="clear" w:color="auto" w:fill="FFFFFF"/>
        </w:rPr>
        <w:t xml:space="preserve"> </w:t>
      </w:r>
      <w:r>
        <w:rPr>
          <w:rFonts w:hint="eastAsia"/>
          <w:color w:val="464445"/>
          <w:szCs w:val="21"/>
          <w:shd w:val="clear" w:color="auto" w:fill="FFFFFF"/>
        </w:rPr>
        <w:t>被判处死刑缓期执行的罪犯，在死刑缓期执行期间故意犯罪的，应当由罪</w:t>
      </w:r>
      <w:r>
        <w:rPr>
          <w:rFonts w:hint="eastAsia"/>
          <w:color w:val="464445"/>
          <w:szCs w:val="21"/>
          <w:shd w:val="clear" w:color="auto" w:fill="FFFFFF"/>
        </w:rPr>
        <w:lastRenderedPageBreak/>
        <w:t>犯服刑地的中级人民法院依法审判，所作的判决可以上诉、抗诉。</w:t>
      </w:r>
      <w:r>
        <w:rPr>
          <w:rFonts w:hint="eastAsia"/>
          <w:color w:val="464445"/>
          <w:szCs w:val="21"/>
        </w:rPr>
        <w:br/>
      </w:r>
      <w:r>
        <w:rPr>
          <w:rFonts w:hint="eastAsia"/>
          <w:color w:val="464445"/>
          <w:szCs w:val="21"/>
        </w:rPr>
        <w:br/>
      </w:r>
      <w:r>
        <w:rPr>
          <w:rFonts w:hint="eastAsia"/>
          <w:color w:val="464445"/>
          <w:szCs w:val="21"/>
          <w:shd w:val="clear" w:color="auto" w:fill="FFFFFF"/>
        </w:rPr>
        <w:t>认定构成故意犯罪的判决、裁定发生法律效力后，应当层报最高人民法院核准执行死刑。</w:t>
      </w:r>
      <w:r>
        <w:rPr>
          <w:rFonts w:hint="eastAsia"/>
          <w:color w:val="464445"/>
          <w:szCs w:val="21"/>
        </w:rPr>
        <w:br/>
      </w:r>
      <w:r>
        <w:rPr>
          <w:rFonts w:hint="eastAsia"/>
          <w:color w:val="464445"/>
          <w:szCs w:val="21"/>
        </w:rPr>
        <w:br/>
      </w:r>
      <w:r>
        <w:rPr>
          <w:rFonts w:hint="eastAsia"/>
          <w:color w:val="464445"/>
          <w:szCs w:val="21"/>
          <w:shd w:val="clear" w:color="auto" w:fill="FFFFFF"/>
        </w:rPr>
        <w:t>第四百一十六条</w:t>
      </w:r>
      <w:r>
        <w:rPr>
          <w:rFonts w:hint="eastAsia"/>
          <w:color w:val="464445"/>
          <w:szCs w:val="21"/>
          <w:shd w:val="clear" w:color="auto" w:fill="FFFFFF"/>
        </w:rPr>
        <w:t xml:space="preserve"> </w:t>
      </w:r>
      <w:r>
        <w:rPr>
          <w:rFonts w:hint="eastAsia"/>
          <w:color w:val="464445"/>
          <w:szCs w:val="21"/>
          <w:shd w:val="clear" w:color="auto" w:fill="FFFFFF"/>
        </w:rPr>
        <w:t>死刑缓期执行的期间，从判决或者裁定核准死刑缓期执行的法律文书宣告或者送达之日起计算。</w:t>
      </w:r>
      <w:r>
        <w:rPr>
          <w:rFonts w:hint="eastAsia"/>
          <w:color w:val="464445"/>
          <w:szCs w:val="21"/>
        </w:rPr>
        <w:br/>
      </w:r>
      <w:r>
        <w:rPr>
          <w:rFonts w:hint="eastAsia"/>
          <w:color w:val="464445"/>
          <w:szCs w:val="21"/>
        </w:rPr>
        <w:br/>
      </w:r>
      <w:r>
        <w:rPr>
          <w:rFonts w:hint="eastAsia"/>
          <w:color w:val="464445"/>
          <w:szCs w:val="21"/>
          <w:shd w:val="clear" w:color="auto" w:fill="FFFFFF"/>
        </w:rPr>
        <w:t>死刑缓期执行期满，依法应当减刑的，人民法院应当及时减刑。死刑缓期执行期满减为无期徒刑、有期徒刑的，刑期自死刑缓期执行期满之日起计算。</w:t>
      </w:r>
      <w:r>
        <w:rPr>
          <w:rFonts w:hint="eastAsia"/>
          <w:color w:val="464445"/>
          <w:szCs w:val="21"/>
        </w:rPr>
        <w:br/>
      </w:r>
      <w:r>
        <w:rPr>
          <w:rFonts w:hint="eastAsia"/>
          <w:color w:val="464445"/>
          <w:szCs w:val="21"/>
        </w:rPr>
        <w:br/>
      </w:r>
      <w:r>
        <w:rPr>
          <w:rFonts w:hint="eastAsia"/>
          <w:color w:val="464445"/>
          <w:szCs w:val="21"/>
          <w:shd w:val="clear" w:color="auto" w:fill="FFFFFF"/>
        </w:rPr>
        <w:t>第四百一十七条</w:t>
      </w:r>
      <w:r>
        <w:rPr>
          <w:rFonts w:hint="eastAsia"/>
          <w:color w:val="464445"/>
          <w:szCs w:val="21"/>
          <w:shd w:val="clear" w:color="auto" w:fill="FFFFFF"/>
        </w:rPr>
        <w:t xml:space="preserve"> </w:t>
      </w:r>
      <w:r>
        <w:rPr>
          <w:rFonts w:hint="eastAsia"/>
          <w:color w:val="464445"/>
          <w:szCs w:val="21"/>
          <w:shd w:val="clear" w:color="auto" w:fill="FFFFFF"/>
        </w:rPr>
        <w:t>最高人民法院的执行死刑命令，由高级人民法院交付第一审人民法院执行。第一审人民法院接到执行死刑命令后，应当在七日内执行。</w:t>
      </w:r>
      <w:r>
        <w:rPr>
          <w:rFonts w:hint="eastAsia"/>
          <w:color w:val="464445"/>
          <w:szCs w:val="21"/>
        </w:rPr>
        <w:br/>
      </w:r>
      <w:r>
        <w:rPr>
          <w:rFonts w:hint="eastAsia"/>
          <w:color w:val="464445"/>
          <w:szCs w:val="21"/>
        </w:rPr>
        <w:br/>
      </w:r>
      <w:r>
        <w:rPr>
          <w:rFonts w:hint="eastAsia"/>
          <w:color w:val="464445"/>
          <w:szCs w:val="21"/>
          <w:shd w:val="clear" w:color="auto" w:fill="FFFFFF"/>
        </w:rPr>
        <w:t>在死刑缓期执行期间故意犯罪，最高人民法院核准执行死刑的，由罪犯服刑地的中级人民法院执行。</w:t>
      </w:r>
      <w:r>
        <w:rPr>
          <w:rFonts w:hint="eastAsia"/>
          <w:color w:val="464445"/>
          <w:szCs w:val="21"/>
        </w:rPr>
        <w:br/>
      </w:r>
      <w:r>
        <w:rPr>
          <w:rFonts w:hint="eastAsia"/>
          <w:color w:val="464445"/>
          <w:szCs w:val="21"/>
        </w:rPr>
        <w:br/>
      </w:r>
      <w:r>
        <w:rPr>
          <w:rFonts w:hint="eastAsia"/>
          <w:color w:val="464445"/>
          <w:szCs w:val="21"/>
          <w:shd w:val="clear" w:color="auto" w:fill="FFFFFF"/>
        </w:rPr>
        <w:t>第四百一十八条</w:t>
      </w:r>
      <w:r>
        <w:rPr>
          <w:rFonts w:hint="eastAsia"/>
          <w:color w:val="464445"/>
          <w:szCs w:val="21"/>
          <w:shd w:val="clear" w:color="auto" w:fill="FFFFFF"/>
        </w:rPr>
        <w:t xml:space="preserve"> </w:t>
      </w:r>
      <w:r>
        <w:rPr>
          <w:rFonts w:hint="eastAsia"/>
          <w:color w:val="464445"/>
          <w:szCs w:val="21"/>
          <w:shd w:val="clear" w:color="auto" w:fill="FFFFFF"/>
        </w:rPr>
        <w:t>第一审人民法院在接到执行死刑命令后、执行前，发现有下列情形之一的，应当暂停执行，并立即将请求停止执行死刑的报告和相关材料层报最高人民法院：</w:t>
      </w:r>
      <w:r>
        <w:rPr>
          <w:rFonts w:hint="eastAsia"/>
          <w:color w:val="464445"/>
          <w:szCs w:val="21"/>
        </w:rPr>
        <w:br/>
      </w:r>
      <w:r>
        <w:rPr>
          <w:rFonts w:hint="eastAsia"/>
          <w:color w:val="464445"/>
          <w:szCs w:val="21"/>
        </w:rPr>
        <w:br/>
      </w:r>
      <w:r>
        <w:rPr>
          <w:rFonts w:hint="eastAsia"/>
          <w:color w:val="464445"/>
          <w:szCs w:val="21"/>
          <w:shd w:val="clear" w:color="auto" w:fill="FFFFFF"/>
        </w:rPr>
        <w:t>（一）罪犯可能有其他犯罪的；</w:t>
      </w:r>
      <w:r>
        <w:rPr>
          <w:rFonts w:hint="eastAsia"/>
          <w:color w:val="464445"/>
          <w:szCs w:val="21"/>
        </w:rPr>
        <w:br/>
      </w:r>
      <w:r>
        <w:rPr>
          <w:rFonts w:hint="eastAsia"/>
          <w:color w:val="464445"/>
          <w:szCs w:val="21"/>
        </w:rPr>
        <w:br/>
      </w:r>
      <w:r>
        <w:rPr>
          <w:rFonts w:hint="eastAsia"/>
          <w:color w:val="464445"/>
          <w:szCs w:val="21"/>
          <w:shd w:val="clear" w:color="auto" w:fill="FFFFFF"/>
        </w:rPr>
        <w:t>（二）共同犯罪的其他犯罪嫌疑人到案，可能影响罪犯量刑的；</w:t>
      </w:r>
      <w:r>
        <w:rPr>
          <w:rFonts w:hint="eastAsia"/>
          <w:color w:val="464445"/>
          <w:szCs w:val="21"/>
        </w:rPr>
        <w:br/>
      </w:r>
      <w:r>
        <w:rPr>
          <w:rFonts w:hint="eastAsia"/>
          <w:color w:val="464445"/>
          <w:szCs w:val="21"/>
        </w:rPr>
        <w:br/>
      </w:r>
      <w:r>
        <w:rPr>
          <w:rFonts w:hint="eastAsia"/>
          <w:color w:val="464445"/>
          <w:szCs w:val="21"/>
          <w:shd w:val="clear" w:color="auto" w:fill="FFFFFF"/>
        </w:rPr>
        <w:t>（三）共同犯罪的其他罪犯被暂停或者停止执行死刑，可能影响罪犯量刑的；</w:t>
      </w:r>
      <w:r>
        <w:rPr>
          <w:rFonts w:hint="eastAsia"/>
          <w:color w:val="464445"/>
          <w:szCs w:val="21"/>
        </w:rPr>
        <w:br/>
      </w:r>
      <w:r>
        <w:rPr>
          <w:rFonts w:hint="eastAsia"/>
          <w:color w:val="464445"/>
          <w:szCs w:val="21"/>
        </w:rPr>
        <w:br/>
      </w:r>
      <w:r>
        <w:rPr>
          <w:rFonts w:hint="eastAsia"/>
          <w:color w:val="464445"/>
          <w:szCs w:val="21"/>
          <w:shd w:val="clear" w:color="auto" w:fill="FFFFFF"/>
        </w:rPr>
        <w:t>（四）罪犯揭发重大犯罪事实或者有其他重大立功表现，可能需要改判的；</w:t>
      </w:r>
      <w:r>
        <w:rPr>
          <w:rFonts w:hint="eastAsia"/>
          <w:color w:val="464445"/>
          <w:szCs w:val="21"/>
        </w:rPr>
        <w:br/>
      </w:r>
      <w:r>
        <w:rPr>
          <w:rFonts w:hint="eastAsia"/>
          <w:color w:val="464445"/>
          <w:szCs w:val="21"/>
        </w:rPr>
        <w:br/>
      </w:r>
      <w:r>
        <w:rPr>
          <w:rFonts w:hint="eastAsia"/>
          <w:color w:val="464445"/>
          <w:szCs w:val="21"/>
          <w:shd w:val="clear" w:color="auto" w:fill="FFFFFF"/>
        </w:rPr>
        <w:t>（五）罪犯怀孕的；</w:t>
      </w:r>
      <w:r>
        <w:rPr>
          <w:rFonts w:hint="eastAsia"/>
          <w:color w:val="464445"/>
          <w:szCs w:val="21"/>
        </w:rPr>
        <w:br/>
      </w:r>
      <w:r>
        <w:rPr>
          <w:rFonts w:hint="eastAsia"/>
          <w:color w:val="464445"/>
          <w:szCs w:val="21"/>
        </w:rPr>
        <w:br/>
      </w:r>
      <w:r>
        <w:rPr>
          <w:rFonts w:hint="eastAsia"/>
          <w:color w:val="464445"/>
          <w:szCs w:val="21"/>
          <w:shd w:val="clear" w:color="auto" w:fill="FFFFFF"/>
        </w:rPr>
        <w:t>（六）判决、裁定可能有影响定罪量刑的其他错误的。</w:t>
      </w:r>
      <w:r>
        <w:rPr>
          <w:rFonts w:hint="eastAsia"/>
          <w:color w:val="464445"/>
          <w:szCs w:val="21"/>
        </w:rPr>
        <w:br/>
      </w:r>
      <w:r>
        <w:rPr>
          <w:rFonts w:hint="eastAsia"/>
          <w:color w:val="464445"/>
          <w:szCs w:val="21"/>
        </w:rPr>
        <w:br/>
      </w:r>
      <w:r>
        <w:rPr>
          <w:rFonts w:hint="eastAsia"/>
          <w:color w:val="464445"/>
          <w:szCs w:val="21"/>
          <w:shd w:val="clear" w:color="auto" w:fill="FFFFFF"/>
        </w:rPr>
        <w:t>最高人民法院经审查，认为可能影响罪犯定罪量刑的，应当裁定停止执行死刑；认为不影响的，应当决定继续执行死刑。</w:t>
      </w:r>
      <w:r>
        <w:rPr>
          <w:rFonts w:hint="eastAsia"/>
          <w:color w:val="464445"/>
          <w:szCs w:val="21"/>
        </w:rPr>
        <w:br/>
      </w:r>
      <w:r>
        <w:rPr>
          <w:rFonts w:hint="eastAsia"/>
          <w:color w:val="464445"/>
          <w:szCs w:val="21"/>
        </w:rPr>
        <w:br/>
      </w:r>
      <w:r>
        <w:rPr>
          <w:rFonts w:hint="eastAsia"/>
          <w:color w:val="464445"/>
          <w:szCs w:val="21"/>
          <w:shd w:val="clear" w:color="auto" w:fill="FFFFFF"/>
        </w:rPr>
        <w:t>第四百一十九条</w:t>
      </w:r>
      <w:r>
        <w:rPr>
          <w:rFonts w:hint="eastAsia"/>
          <w:color w:val="464445"/>
          <w:szCs w:val="21"/>
          <w:shd w:val="clear" w:color="auto" w:fill="FFFFFF"/>
        </w:rPr>
        <w:t xml:space="preserve"> </w:t>
      </w:r>
      <w:r>
        <w:rPr>
          <w:rFonts w:hint="eastAsia"/>
          <w:color w:val="464445"/>
          <w:szCs w:val="21"/>
          <w:shd w:val="clear" w:color="auto" w:fill="FFFFFF"/>
        </w:rPr>
        <w:t>最高人民法院在执行死刑命令签发后、执行前，发现有前条第一款规定情形的，应当立即裁定停止执行死刑，并将有关材料移交下级人民法院。</w:t>
      </w:r>
      <w:r>
        <w:rPr>
          <w:rFonts w:hint="eastAsia"/>
          <w:color w:val="464445"/>
          <w:szCs w:val="21"/>
        </w:rPr>
        <w:br/>
      </w:r>
      <w:r>
        <w:rPr>
          <w:rFonts w:hint="eastAsia"/>
          <w:color w:val="464445"/>
          <w:szCs w:val="21"/>
        </w:rPr>
        <w:br/>
      </w:r>
      <w:r>
        <w:rPr>
          <w:rFonts w:hint="eastAsia"/>
          <w:color w:val="464445"/>
          <w:szCs w:val="21"/>
          <w:shd w:val="clear" w:color="auto" w:fill="FFFFFF"/>
        </w:rPr>
        <w:t>第四百二十条</w:t>
      </w:r>
      <w:r>
        <w:rPr>
          <w:rFonts w:hint="eastAsia"/>
          <w:color w:val="464445"/>
          <w:szCs w:val="21"/>
          <w:shd w:val="clear" w:color="auto" w:fill="FFFFFF"/>
        </w:rPr>
        <w:t xml:space="preserve"> </w:t>
      </w:r>
      <w:r>
        <w:rPr>
          <w:rFonts w:hint="eastAsia"/>
          <w:color w:val="464445"/>
          <w:szCs w:val="21"/>
          <w:shd w:val="clear" w:color="auto" w:fill="FFFFFF"/>
        </w:rPr>
        <w:t>下级人民法院接到最高人民法院停止执行死刑的裁定后，应当会同有关部门调查核实停止执行死刑的事由，并及时将调查结果和意见层报最高人民法院审核。</w:t>
      </w:r>
      <w:r>
        <w:rPr>
          <w:rFonts w:hint="eastAsia"/>
          <w:color w:val="464445"/>
          <w:szCs w:val="21"/>
        </w:rPr>
        <w:br/>
      </w:r>
      <w:r>
        <w:rPr>
          <w:rFonts w:hint="eastAsia"/>
          <w:color w:val="464445"/>
          <w:szCs w:val="21"/>
        </w:rPr>
        <w:br/>
      </w:r>
      <w:r>
        <w:rPr>
          <w:rFonts w:hint="eastAsia"/>
          <w:color w:val="464445"/>
          <w:szCs w:val="21"/>
          <w:shd w:val="clear" w:color="auto" w:fill="FFFFFF"/>
        </w:rPr>
        <w:t>第四百二十一条</w:t>
      </w:r>
      <w:r>
        <w:rPr>
          <w:rFonts w:hint="eastAsia"/>
          <w:color w:val="464445"/>
          <w:szCs w:val="21"/>
          <w:shd w:val="clear" w:color="auto" w:fill="FFFFFF"/>
        </w:rPr>
        <w:t xml:space="preserve"> </w:t>
      </w:r>
      <w:r>
        <w:rPr>
          <w:rFonts w:hint="eastAsia"/>
          <w:color w:val="464445"/>
          <w:szCs w:val="21"/>
          <w:shd w:val="clear" w:color="auto" w:fill="FFFFFF"/>
        </w:rPr>
        <w:t>对下级人民法院报送的停止执行死刑的调查结果和意见，由最高人民法院原作出核准死刑判决、裁定的合议庭负责审查，必要时，另行组成合议庭进行审查。</w:t>
      </w:r>
      <w:r>
        <w:rPr>
          <w:rFonts w:hint="eastAsia"/>
          <w:color w:val="464445"/>
          <w:szCs w:val="21"/>
        </w:rPr>
        <w:br/>
      </w:r>
      <w:r>
        <w:rPr>
          <w:rFonts w:hint="eastAsia"/>
          <w:color w:val="464445"/>
          <w:szCs w:val="21"/>
        </w:rPr>
        <w:br/>
      </w:r>
      <w:r>
        <w:rPr>
          <w:rFonts w:hint="eastAsia"/>
          <w:color w:val="464445"/>
          <w:szCs w:val="21"/>
          <w:shd w:val="clear" w:color="auto" w:fill="FFFFFF"/>
        </w:rPr>
        <w:t>第四百二十二条</w:t>
      </w:r>
      <w:r>
        <w:rPr>
          <w:rFonts w:hint="eastAsia"/>
          <w:color w:val="464445"/>
          <w:szCs w:val="21"/>
          <w:shd w:val="clear" w:color="auto" w:fill="FFFFFF"/>
        </w:rPr>
        <w:t xml:space="preserve"> </w:t>
      </w:r>
      <w:r>
        <w:rPr>
          <w:rFonts w:hint="eastAsia"/>
          <w:color w:val="464445"/>
          <w:szCs w:val="21"/>
          <w:shd w:val="clear" w:color="auto" w:fill="FFFFFF"/>
        </w:rPr>
        <w:t>最高人民法院对停止执行死刑的案件，应当按照下列情形分别处理：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（一）确认罪犯怀孕的，应当改判；</w:t>
      </w:r>
      <w:r>
        <w:rPr>
          <w:rFonts w:hint="eastAsia"/>
          <w:color w:val="464445"/>
          <w:szCs w:val="21"/>
        </w:rPr>
        <w:br/>
      </w:r>
      <w:r>
        <w:rPr>
          <w:rFonts w:hint="eastAsia"/>
          <w:color w:val="464445"/>
          <w:szCs w:val="21"/>
        </w:rPr>
        <w:br/>
      </w:r>
      <w:r>
        <w:rPr>
          <w:rFonts w:hint="eastAsia"/>
          <w:color w:val="464445"/>
          <w:szCs w:val="21"/>
          <w:shd w:val="clear" w:color="auto" w:fill="FFFFFF"/>
        </w:rPr>
        <w:t>（二）确认罪犯有其他犯罪，依法应当追诉的，应当裁定不予核准死刑，撤销原判，发回重新审判；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（三）确认原判决、裁定有错误或者罪犯有重大立功表现，需要改判的，应当裁定不予核准死刑，撤销原判，发回重新审判；</w:t>
      </w:r>
      <w:r>
        <w:rPr>
          <w:rFonts w:hint="eastAsia"/>
          <w:color w:val="464445"/>
          <w:szCs w:val="21"/>
        </w:rPr>
        <w:br/>
      </w:r>
      <w:r>
        <w:rPr>
          <w:rFonts w:hint="eastAsia"/>
          <w:color w:val="464445"/>
          <w:szCs w:val="21"/>
        </w:rPr>
        <w:br/>
      </w:r>
      <w:r>
        <w:rPr>
          <w:rFonts w:hint="eastAsia"/>
          <w:color w:val="464445"/>
          <w:szCs w:val="21"/>
          <w:shd w:val="clear" w:color="auto" w:fill="FFFFFF"/>
        </w:rPr>
        <w:t>（四）确认原判决、裁定没有错误，罪犯没有重大立功表现，或者重大立功表现不影响原判决、裁定执行的，应当裁定继续执行死刑，并由院长重新签发执行死刑的命令。</w:t>
      </w:r>
      <w:r>
        <w:rPr>
          <w:rFonts w:hint="eastAsia"/>
          <w:color w:val="464445"/>
          <w:szCs w:val="21"/>
        </w:rPr>
        <w:br/>
      </w:r>
      <w:r>
        <w:rPr>
          <w:rFonts w:hint="eastAsia"/>
          <w:color w:val="464445"/>
          <w:szCs w:val="21"/>
        </w:rPr>
        <w:br/>
      </w:r>
      <w:r>
        <w:rPr>
          <w:rFonts w:hint="eastAsia"/>
          <w:color w:val="464445"/>
          <w:szCs w:val="21"/>
          <w:shd w:val="clear" w:color="auto" w:fill="FFFFFF"/>
        </w:rPr>
        <w:t>第四百二十三条</w:t>
      </w:r>
      <w:r>
        <w:rPr>
          <w:rFonts w:hint="eastAsia"/>
          <w:color w:val="464445"/>
          <w:szCs w:val="21"/>
          <w:shd w:val="clear" w:color="auto" w:fill="FFFFFF"/>
        </w:rPr>
        <w:t xml:space="preserve"> </w:t>
      </w:r>
      <w:r>
        <w:rPr>
          <w:rFonts w:hint="eastAsia"/>
          <w:color w:val="464445"/>
          <w:szCs w:val="21"/>
          <w:shd w:val="clear" w:color="auto" w:fill="FFFFFF"/>
        </w:rPr>
        <w:t>第一审人民法院在执行死刑前，应当告知罪犯有权会见其近亲属。罪犯申请会见并提供具体联系方式的，人民法院应当通知其近亲属。罪犯近亲属申请会见的，人民法院应当准许，并及时安排会见。</w:t>
      </w:r>
      <w:r>
        <w:rPr>
          <w:rFonts w:hint="eastAsia"/>
          <w:color w:val="464445"/>
          <w:szCs w:val="21"/>
        </w:rPr>
        <w:br/>
      </w:r>
      <w:r>
        <w:rPr>
          <w:rFonts w:hint="eastAsia"/>
          <w:color w:val="464445"/>
          <w:szCs w:val="21"/>
        </w:rPr>
        <w:br/>
      </w:r>
      <w:r>
        <w:rPr>
          <w:rFonts w:hint="eastAsia"/>
          <w:color w:val="464445"/>
          <w:szCs w:val="21"/>
          <w:shd w:val="clear" w:color="auto" w:fill="FFFFFF"/>
        </w:rPr>
        <w:t>第四百二十四条</w:t>
      </w:r>
      <w:r>
        <w:rPr>
          <w:rFonts w:hint="eastAsia"/>
          <w:color w:val="464445"/>
          <w:szCs w:val="21"/>
          <w:shd w:val="clear" w:color="auto" w:fill="FFFFFF"/>
        </w:rPr>
        <w:t xml:space="preserve"> </w:t>
      </w:r>
      <w:r>
        <w:rPr>
          <w:rFonts w:hint="eastAsia"/>
          <w:color w:val="464445"/>
          <w:szCs w:val="21"/>
          <w:shd w:val="clear" w:color="auto" w:fill="FFFFFF"/>
        </w:rPr>
        <w:t>第一审人民法院在执行死刑三日前，应当通知同级人民检察院派员临场监督。</w:t>
      </w:r>
      <w:r>
        <w:rPr>
          <w:rFonts w:hint="eastAsia"/>
          <w:color w:val="464445"/>
          <w:szCs w:val="21"/>
        </w:rPr>
        <w:br/>
      </w:r>
      <w:r>
        <w:rPr>
          <w:rFonts w:hint="eastAsia"/>
          <w:color w:val="464445"/>
          <w:szCs w:val="21"/>
        </w:rPr>
        <w:br/>
      </w:r>
      <w:r>
        <w:rPr>
          <w:rFonts w:hint="eastAsia"/>
          <w:color w:val="464445"/>
          <w:szCs w:val="21"/>
          <w:shd w:val="clear" w:color="auto" w:fill="FFFFFF"/>
        </w:rPr>
        <w:t>第四百二十五条</w:t>
      </w:r>
      <w:r>
        <w:rPr>
          <w:rFonts w:hint="eastAsia"/>
          <w:color w:val="464445"/>
          <w:szCs w:val="21"/>
          <w:shd w:val="clear" w:color="auto" w:fill="FFFFFF"/>
        </w:rPr>
        <w:t xml:space="preserve"> </w:t>
      </w:r>
      <w:r>
        <w:rPr>
          <w:rFonts w:hint="eastAsia"/>
          <w:color w:val="464445"/>
          <w:szCs w:val="21"/>
          <w:shd w:val="clear" w:color="auto" w:fill="FFFFFF"/>
        </w:rPr>
        <w:t>死刑采用枪决或者注射等方法执行。</w:t>
      </w:r>
      <w:r>
        <w:rPr>
          <w:rFonts w:hint="eastAsia"/>
          <w:color w:val="464445"/>
          <w:szCs w:val="21"/>
        </w:rPr>
        <w:br/>
      </w:r>
      <w:r>
        <w:rPr>
          <w:rFonts w:hint="eastAsia"/>
          <w:color w:val="464445"/>
          <w:szCs w:val="21"/>
        </w:rPr>
        <w:br/>
      </w:r>
      <w:r>
        <w:rPr>
          <w:rFonts w:hint="eastAsia"/>
          <w:color w:val="464445"/>
          <w:szCs w:val="21"/>
          <w:shd w:val="clear" w:color="auto" w:fill="FFFFFF"/>
        </w:rPr>
        <w:t>采用注射方法执行死刑的，应当在指定的刑场或者羁押场所内执行。</w:t>
      </w:r>
      <w:r>
        <w:rPr>
          <w:rFonts w:hint="eastAsia"/>
          <w:color w:val="464445"/>
          <w:szCs w:val="21"/>
        </w:rPr>
        <w:br/>
      </w:r>
      <w:r>
        <w:rPr>
          <w:rFonts w:hint="eastAsia"/>
          <w:color w:val="464445"/>
          <w:szCs w:val="21"/>
        </w:rPr>
        <w:br/>
      </w:r>
      <w:r>
        <w:rPr>
          <w:rFonts w:hint="eastAsia"/>
          <w:color w:val="464445"/>
          <w:szCs w:val="21"/>
          <w:shd w:val="clear" w:color="auto" w:fill="FFFFFF"/>
        </w:rPr>
        <w:t>采用枪决、注射以外的其他方法执行死刑的，应当事先层报最高人民法院批准。</w:t>
      </w:r>
      <w:r>
        <w:rPr>
          <w:rFonts w:hint="eastAsia"/>
          <w:color w:val="464445"/>
          <w:szCs w:val="21"/>
        </w:rPr>
        <w:br/>
      </w:r>
      <w:r>
        <w:rPr>
          <w:rFonts w:hint="eastAsia"/>
          <w:color w:val="464445"/>
          <w:szCs w:val="21"/>
        </w:rPr>
        <w:br/>
      </w:r>
      <w:r>
        <w:rPr>
          <w:rFonts w:hint="eastAsia"/>
          <w:color w:val="464445"/>
          <w:szCs w:val="21"/>
          <w:shd w:val="clear" w:color="auto" w:fill="FFFFFF"/>
        </w:rPr>
        <w:t>第四百二十六条</w:t>
      </w:r>
      <w:r>
        <w:rPr>
          <w:rFonts w:hint="eastAsia"/>
          <w:color w:val="464445"/>
          <w:szCs w:val="21"/>
          <w:shd w:val="clear" w:color="auto" w:fill="FFFFFF"/>
        </w:rPr>
        <w:t xml:space="preserve"> </w:t>
      </w:r>
      <w:r>
        <w:rPr>
          <w:rFonts w:hint="eastAsia"/>
          <w:color w:val="464445"/>
          <w:szCs w:val="21"/>
          <w:shd w:val="clear" w:color="auto" w:fill="FFFFFF"/>
        </w:rPr>
        <w:t>执行死刑前，指挥执行的审判人员对罪犯应当验明正身，讯问有无遗言、信札，并制作笔录，再交执行人员执行死刑。</w:t>
      </w:r>
      <w:r>
        <w:rPr>
          <w:rFonts w:hint="eastAsia"/>
          <w:color w:val="464445"/>
          <w:szCs w:val="21"/>
        </w:rPr>
        <w:br/>
      </w:r>
      <w:r>
        <w:rPr>
          <w:rFonts w:hint="eastAsia"/>
          <w:color w:val="464445"/>
          <w:szCs w:val="21"/>
        </w:rPr>
        <w:br/>
      </w:r>
      <w:r>
        <w:rPr>
          <w:rFonts w:hint="eastAsia"/>
          <w:color w:val="464445"/>
          <w:szCs w:val="21"/>
          <w:shd w:val="clear" w:color="auto" w:fill="FFFFFF"/>
        </w:rPr>
        <w:t>执行死刑应当公布，禁止游街示众或者其他有辱罪犯人格的行为。</w:t>
      </w:r>
      <w:r>
        <w:rPr>
          <w:rFonts w:hint="eastAsia"/>
          <w:color w:val="464445"/>
          <w:szCs w:val="21"/>
        </w:rPr>
        <w:br/>
      </w:r>
      <w:r>
        <w:rPr>
          <w:rFonts w:hint="eastAsia"/>
          <w:color w:val="464445"/>
          <w:szCs w:val="21"/>
        </w:rPr>
        <w:br/>
      </w:r>
      <w:r>
        <w:rPr>
          <w:rFonts w:hint="eastAsia"/>
          <w:color w:val="464445"/>
          <w:szCs w:val="21"/>
          <w:shd w:val="clear" w:color="auto" w:fill="FFFFFF"/>
        </w:rPr>
        <w:t>第四百二十七条</w:t>
      </w:r>
      <w:r>
        <w:rPr>
          <w:rFonts w:hint="eastAsia"/>
          <w:color w:val="464445"/>
          <w:szCs w:val="21"/>
          <w:shd w:val="clear" w:color="auto" w:fill="FFFFFF"/>
        </w:rPr>
        <w:t xml:space="preserve"> </w:t>
      </w:r>
      <w:r>
        <w:rPr>
          <w:rFonts w:hint="eastAsia"/>
          <w:color w:val="464445"/>
          <w:szCs w:val="21"/>
          <w:shd w:val="clear" w:color="auto" w:fill="FFFFFF"/>
        </w:rPr>
        <w:t>执行死刑后，应当由法医验明罪犯确实死亡，在场书记员制作笔录。负责执行的人民法院应当在执行死刑后十五日内将执行情况，包括罪犯被执行死刑前后的照片，上报最高人民法院。</w:t>
      </w:r>
      <w:r>
        <w:rPr>
          <w:rFonts w:hint="eastAsia"/>
          <w:color w:val="464445"/>
          <w:szCs w:val="21"/>
        </w:rPr>
        <w:br/>
      </w:r>
      <w:r>
        <w:rPr>
          <w:rFonts w:hint="eastAsia"/>
          <w:color w:val="464445"/>
          <w:szCs w:val="21"/>
        </w:rPr>
        <w:br/>
      </w:r>
      <w:r>
        <w:rPr>
          <w:rFonts w:hint="eastAsia"/>
          <w:color w:val="464445"/>
          <w:szCs w:val="21"/>
          <w:shd w:val="clear" w:color="auto" w:fill="FFFFFF"/>
        </w:rPr>
        <w:t>第四百二十八条</w:t>
      </w:r>
      <w:r>
        <w:rPr>
          <w:rFonts w:hint="eastAsia"/>
          <w:color w:val="464445"/>
          <w:szCs w:val="21"/>
          <w:shd w:val="clear" w:color="auto" w:fill="FFFFFF"/>
        </w:rPr>
        <w:t xml:space="preserve"> </w:t>
      </w:r>
      <w:r>
        <w:rPr>
          <w:rFonts w:hint="eastAsia"/>
          <w:color w:val="464445"/>
          <w:szCs w:val="21"/>
          <w:shd w:val="clear" w:color="auto" w:fill="FFFFFF"/>
        </w:rPr>
        <w:t>执行死刑后，负责执行的人民法院应当办理以下事项：</w:t>
      </w:r>
      <w:r>
        <w:rPr>
          <w:rFonts w:hint="eastAsia"/>
          <w:color w:val="464445"/>
          <w:szCs w:val="21"/>
        </w:rPr>
        <w:br/>
      </w:r>
      <w:r>
        <w:rPr>
          <w:rFonts w:hint="eastAsia"/>
          <w:color w:val="464445"/>
          <w:szCs w:val="21"/>
        </w:rPr>
        <w:br/>
      </w:r>
      <w:r>
        <w:rPr>
          <w:rFonts w:hint="eastAsia"/>
          <w:color w:val="464445"/>
          <w:szCs w:val="21"/>
          <w:shd w:val="clear" w:color="auto" w:fill="FFFFFF"/>
        </w:rPr>
        <w:t>（一）对罪犯的遗书、遗言笔录，应当及时审查；涉及财产继承、债务清偿、家事嘱托等内容的，将遗书、遗言笔录交给家属，同时复制附卷备查；涉及案件线索等问题的，抄送有关机关；</w:t>
      </w:r>
      <w:r>
        <w:rPr>
          <w:rFonts w:hint="eastAsia"/>
          <w:color w:val="464445"/>
          <w:szCs w:val="21"/>
        </w:rPr>
        <w:br/>
      </w:r>
      <w:r>
        <w:rPr>
          <w:rFonts w:hint="eastAsia"/>
          <w:color w:val="464445"/>
          <w:szCs w:val="21"/>
        </w:rPr>
        <w:br/>
      </w:r>
      <w:r>
        <w:rPr>
          <w:rFonts w:hint="eastAsia"/>
          <w:color w:val="464445"/>
          <w:szCs w:val="21"/>
          <w:shd w:val="clear" w:color="auto" w:fill="FFFFFF"/>
        </w:rPr>
        <w:t>（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（三）对外国籍罪犯执行死刑后，通知外国驻华使、领馆的程序和时限，根据有关规定办理。</w:t>
      </w:r>
      <w:r>
        <w:rPr>
          <w:rFonts w:hint="eastAsia"/>
          <w:color w:val="464445"/>
          <w:szCs w:val="21"/>
        </w:rPr>
        <w:br/>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死刑缓期执行、无期徒刑、有期徒刑、拘役的交付执行</w:t>
      </w:r>
      <w:r>
        <w:rPr>
          <w:rFonts w:hint="eastAsia"/>
          <w:color w:val="464445"/>
          <w:szCs w:val="21"/>
        </w:rPr>
        <w:br/>
      </w:r>
      <w:r>
        <w:rPr>
          <w:rFonts w:hint="eastAsia"/>
          <w:color w:val="464445"/>
          <w:szCs w:val="21"/>
        </w:rPr>
        <w:br/>
      </w:r>
      <w:r>
        <w:rPr>
          <w:rFonts w:hint="eastAsia"/>
          <w:color w:val="464445"/>
          <w:szCs w:val="21"/>
          <w:shd w:val="clear" w:color="auto" w:fill="FFFFFF"/>
        </w:rPr>
        <w:t>第四百二十九条</w:t>
      </w:r>
      <w:r>
        <w:rPr>
          <w:rFonts w:hint="eastAsia"/>
          <w:color w:val="464445"/>
          <w:szCs w:val="21"/>
          <w:shd w:val="clear" w:color="auto" w:fill="FFFFFF"/>
        </w:rPr>
        <w:t xml:space="preserve"> </w:t>
      </w:r>
      <w:r>
        <w:rPr>
          <w:rFonts w:hint="eastAsia"/>
          <w:color w:val="464445"/>
          <w:szCs w:val="21"/>
          <w:shd w:val="clear" w:color="auto" w:fill="FFFFFF"/>
        </w:rPr>
        <w:t>被判处死刑缓期执行、无期徒刑、有期徒刑、拘役的罪犯，交付执行时在押的，第一审人民法院应当在判决、裁定生效后十日内，将判决书、裁定书、起诉书副本、自诉状复印件、执行通知书、结案登记表送达看守所，由公安机关将罪犯交付执行。</w:t>
      </w:r>
      <w:r>
        <w:rPr>
          <w:rFonts w:hint="eastAsia"/>
          <w:color w:val="464445"/>
          <w:szCs w:val="21"/>
        </w:rPr>
        <w:br/>
      </w:r>
      <w:r>
        <w:rPr>
          <w:rFonts w:hint="eastAsia"/>
          <w:color w:val="464445"/>
          <w:szCs w:val="21"/>
        </w:rPr>
        <w:br/>
      </w:r>
      <w:r>
        <w:rPr>
          <w:rFonts w:hint="eastAsia"/>
          <w:color w:val="464445"/>
          <w:szCs w:val="21"/>
          <w:shd w:val="clear" w:color="auto" w:fill="FFFFFF"/>
        </w:rPr>
        <w:t>罪犯需要收押执行刑罚，而判决、裁定生效前未被羁押的，人民法院应当根据生效的判决书、裁定书将罪犯送交看守所羁押，并依照前款的规定办理执行手续。</w:t>
      </w:r>
      <w:r>
        <w:rPr>
          <w:rFonts w:hint="eastAsia"/>
          <w:color w:val="464445"/>
          <w:szCs w:val="21"/>
        </w:rPr>
        <w:br/>
      </w:r>
      <w:r>
        <w:rPr>
          <w:rFonts w:hint="eastAsia"/>
          <w:color w:val="464445"/>
          <w:szCs w:val="21"/>
        </w:rPr>
        <w:br/>
      </w:r>
      <w:r>
        <w:rPr>
          <w:rFonts w:hint="eastAsia"/>
          <w:color w:val="464445"/>
          <w:szCs w:val="21"/>
          <w:shd w:val="clear" w:color="auto" w:fill="FFFFFF"/>
        </w:rPr>
        <w:t>第四百三十条</w:t>
      </w:r>
      <w:r>
        <w:rPr>
          <w:rFonts w:hint="eastAsia"/>
          <w:color w:val="464445"/>
          <w:szCs w:val="21"/>
          <w:shd w:val="clear" w:color="auto" w:fill="FFFFFF"/>
        </w:rPr>
        <w:t xml:space="preserve"> </w:t>
      </w:r>
      <w:r>
        <w:rPr>
          <w:rFonts w:hint="eastAsia"/>
          <w:color w:val="464445"/>
          <w:szCs w:val="21"/>
          <w:shd w:val="clear" w:color="auto" w:fill="FFFFFF"/>
        </w:rPr>
        <w:t>同案审理的案件中，部分被告人被判处死刑，对未被判处死刑的同案被告人需要羁押执行刑罚的，应当在其判决、裁定生效后十日内交付执行。但是，该同案被告人参与实施有关死刑之罪的，应当在最高人民法院复核讯问被判处死刑的被告人后交付执行。</w:t>
      </w:r>
      <w:r>
        <w:rPr>
          <w:rFonts w:hint="eastAsia"/>
          <w:color w:val="464445"/>
          <w:szCs w:val="21"/>
        </w:rPr>
        <w:br/>
      </w:r>
      <w:r>
        <w:rPr>
          <w:rFonts w:hint="eastAsia"/>
          <w:color w:val="464445"/>
          <w:szCs w:val="21"/>
        </w:rPr>
        <w:br/>
      </w:r>
      <w:r>
        <w:rPr>
          <w:rFonts w:hint="eastAsia"/>
          <w:color w:val="464445"/>
          <w:szCs w:val="21"/>
          <w:shd w:val="clear" w:color="auto" w:fill="FFFFFF"/>
        </w:rPr>
        <w:t>第四百三十一条</w:t>
      </w:r>
      <w:r>
        <w:rPr>
          <w:rFonts w:hint="eastAsia"/>
          <w:color w:val="464445"/>
          <w:szCs w:val="21"/>
          <w:shd w:val="clear" w:color="auto" w:fill="FFFFFF"/>
        </w:rPr>
        <w:t xml:space="preserve"> </w:t>
      </w:r>
      <w:r>
        <w:rPr>
          <w:rFonts w:hint="eastAsia"/>
          <w:color w:val="464445"/>
          <w:szCs w:val="21"/>
          <w:shd w:val="clear" w:color="auto" w:fill="FFFFFF"/>
        </w:rPr>
        <w:t>执行通知书回执经看守所盖章后，应当附卷备查。</w:t>
      </w:r>
      <w:r>
        <w:rPr>
          <w:rFonts w:hint="eastAsia"/>
          <w:color w:val="464445"/>
          <w:szCs w:val="21"/>
        </w:rPr>
        <w:br/>
      </w:r>
      <w:r>
        <w:rPr>
          <w:rFonts w:hint="eastAsia"/>
          <w:color w:val="464445"/>
          <w:szCs w:val="21"/>
        </w:rPr>
        <w:br/>
      </w:r>
      <w:r>
        <w:rPr>
          <w:rFonts w:hint="eastAsia"/>
          <w:color w:val="464445"/>
          <w:szCs w:val="21"/>
          <w:shd w:val="clear" w:color="auto" w:fill="FFFFFF"/>
        </w:rPr>
        <w:t>第四百三十二条</w:t>
      </w:r>
      <w:r>
        <w:rPr>
          <w:rFonts w:hint="eastAsia"/>
          <w:color w:val="464445"/>
          <w:szCs w:val="21"/>
          <w:shd w:val="clear" w:color="auto" w:fill="FFFFFF"/>
        </w:rPr>
        <w:t xml:space="preserve"> </w:t>
      </w:r>
      <w:r>
        <w:rPr>
          <w:rFonts w:hint="eastAsia"/>
          <w:color w:val="464445"/>
          <w:szCs w:val="21"/>
          <w:shd w:val="clear" w:color="auto" w:fill="FFFFFF"/>
        </w:rPr>
        <w:t>被判处无期徒刑、有期徒刑或者拘役的罪犯，符合刑事诉讼法第二百五十四条第一款、第二款的规定，人民法院决定暂予监外执行的，应当制作暂予监外执行决定书，写明罪犯基本情况、判决确定的罪名和刑罚、决定暂予监外执行的原因、依据等，通知罪犯居住地的县级司法行政机关派员办理交接手续，并将暂予监外执行决定书抄送罪犯居住地的县级人民检察院和公安机关。</w:t>
      </w:r>
      <w:r>
        <w:rPr>
          <w:rFonts w:hint="eastAsia"/>
          <w:color w:val="464445"/>
          <w:szCs w:val="21"/>
        </w:rPr>
        <w:br/>
      </w:r>
      <w:r>
        <w:rPr>
          <w:rFonts w:hint="eastAsia"/>
          <w:color w:val="464445"/>
          <w:szCs w:val="21"/>
        </w:rPr>
        <w:br/>
      </w:r>
      <w:r>
        <w:rPr>
          <w:rFonts w:hint="eastAsia"/>
          <w:color w:val="464445"/>
          <w:szCs w:val="21"/>
          <w:shd w:val="clear" w:color="auto" w:fill="FFFFFF"/>
        </w:rPr>
        <w:t>人民检察院认为人民法院的暂予监外执行决定不当，在法定期限内提出书面意见的，人民法院应当立即对该决定重新核查，并在一个月内作出决定。</w:t>
      </w:r>
      <w:r>
        <w:rPr>
          <w:rFonts w:hint="eastAsia"/>
          <w:color w:val="464445"/>
          <w:szCs w:val="21"/>
        </w:rPr>
        <w:br/>
      </w:r>
      <w:r>
        <w:rPr>
          <w:rFonts w:hint="eastAsia"/>
          <w:color w:val="464445"/>
          <w:szCs w:val="21"/>
        </w:rPr>
        <w:br/>
      </w:r>
      <w:r>
        <w:rPr>
          <w:rFonts w:hint="eastAsia"/>
          <w:color w:val="464445"/>
          <w:szCs w:val="21"/>
          <w:shd w:val="clear" w:color="auto" w:fill="FFFFFF"/>
        </w:rPr>
        <w:t>第四百三十三条</w:t>
      </w:r>
      <w:r>
        <w:rPr>
          <w:rFonts w:hint="eastAsia"/>
          <w:color w:val="464445"/>
          <w:szCs w:val="21"/>
          <w:shd w:val="clear" w:color="auto" w:fill="FFFFFF"/>
        </w:rPr>
        <w:t xml:space="preserve"> </w:t>
      </w:r>
      <w:r>
        <w:rPr>
          <w:rFonts w:hint="eastAsia"/>
          <w:color w:val="464445"/>
          <w:szCs w:val="21"/>
          <w:shd w:val="clear" w:color="auto" w:fill="FFFFFF"/>
        </w:rPr>
        <w:t>暂予监外执行的罪犯具有下列情形之一的，原作出暂予监外执行决定的人民法院，应当在收到执行机关的收监执行建议书后十五日内，作出收监执行的决定：</w:t>
      </w:r>
      <w:r>
        <w:rPr>
          <w:rFonts w:hint="eastAsia"/>
          <w:color w:val="464445"/>
          <w:szCs w:val="21"/>
        </w:rPr>
        <w:br/>
      </w:r>
      <w:r>
        <w:rPr>
          <w:rFonts w:hint="eastAsia"/>
          <w:color w:val="464445"/>
          <w:szCs w:val="21"/>
        </w:rPr>
        <w:br/>
      </w:r>
      <w:r>
        <w:rPr>
          <w:rFonts w:hint="eastAsia"/>
          <w:color w:val="464445"/>
          <w:szCs w:val="21"/>
          <w:shd w:val="clear" w:color="auto" w:fill="FFFFFF"/>
        </w:rPr>
        <w:t>（一）不符合暂予监外执行条件的；</w:t>
      </w:r>
      <w:r>
        <w:rPr>
          <w:rFonts w:hint="eastAsia"/>
          <w:color w:val="464445"/>
          <w:szCs w:val="21"/>
        </w:rPr>
        <w:br/>
      </w:r>
      <w:r>
        <w:rPr>
          <w:rFonts w:hint="eastAsia"/>
          <w:color w:val="464445"/>
          <w:szCs w:val="21"/>
        </w:rPr>
        <w:br/>
      </w:r>
      <w:r>
        <w:rPr>
          <w:rFonts w:hint="eastAsia"/>
          <w:color w:val="464445"/>
          <w:szCs w:val="21"/>
          <w:shd w:val="clear" w:color="auto" w:fill="FFFFFF"/>
        </w:rPr>
        <w:t>（二）未经批准离开所居住的市、县，经警告拒不改正，或者拒不报告行踪，脱离监管的；</w:t>
      </w:r>
      <w:r>
        <w:rPr>
          <w:rFonts w:hint="eastAsia"/>
          <w:color w:val="464445"/>
          <w:szCs w:val="21"/>
        </w:rPr>
        <w:br/>
      </w:r>
      <w:r>
        <w:rPr>
          <w:rFonts w:hint="eastAsia"/>
          <w:color w:val="464445"/>
          <w:szCs w:val="21"/>
        </w:rPr>
        <w:br/>
      </w:r>
      <w:r>
        <w:rPr>
          <w:rFonts w:hint="eastAsia"/>
          <w:color w:val="464445"/>
          <w:szCs w:val="21"/>
          <w:shd w:val="clear" w:color="auto" w:fill="FFFFFF"/>
        </w:rPr>
        <w:t>（三）因违反监督管理规定受到治安管理处罚，仍不改正的；</w:t>
      </w:r>
      <w:r>
        <w:rPr>
          <w:rFonts w:hint="eastAsia"/>
          <w:color w:val="464445"/>
          <w:szCs w:val="21"/>
        </w:rPr>
        <w:br/>
      </w:r>
      <w:r>
        <w:rPr>
          <w:rFonts w:hint="eastAsia"/>
          <w:color w:val="464445"/>
          <w:szCs w:val="21"/>
        </w:rPr>
        <w:br/>
      </w:r>
      <w:r>
        <w:rPr>
          <w:rFonts w:hint="eastAsia"/>
          <w:color w:val="464445"/>
          <w:szCs w:val="21"/>
          <w:shd w:val="clear" w:color="auto" w:fill="FFFFFF"/>
        </w:rPr>
        <w:t>（四）受到执行机关两次警告，仍不改正的；</w:t>
      </w:r>
      <w:r>
        <w:rPr>
          <w:rFonts w:hint="eastAsia"/>
          <w:color w:val="464445"/>
          <w:szCs w:val="21"/>
        </w:rPr>
        <w:br/>
      </w:r>
      <w:r>
        <w:rPr>
          <w:rFonts w:hint="eastAsia"/>
          <w:color w:val="464445"/>
          <w:szCs w:val="21"/>
        </w:rPr>
        <w:br/>
      </w:r>
      <w:r>
        <w:rPr>
          <w:rFonts w:hint="eastAsia"/>
          <w:color w:val="464445"/>
          <w:szCs w:val="21"/>
          <w:shd w:val="clear" w:color="auto" w:fill="FFFFFF"/>
        </w:rPr>
        <w:t>（五）保外就医期间不按规定提交病情复查情况，经警告拒不改正的；</w:t>
      </w:r>
      <w:r>
        <w:rPr>
          <w:rFonts w:hint="eastAsia"/>
          <w:color w:val="464445"/>
          <w:szCs w:val="21"/>
        </w:rPr>
        <w:br/>
      </w:r>
      <w:r>
        <w:rPr>
          <w:rFonts w:hint="eastAsia"/>
          <w:color w:val="464445"/>
          <w:szCs w:val="21"/>
        </w:rPr>
        <w:br/>
      </w:r>
      <w:r>
        <w:rPr>
          <w:rFonts w:hint="eastAsia"/>
          <w:color w:val="464445"/>
          <w:szCs w:val="21"/>
          <w:shd w:val="clear" w:color="auto" w:fill="FFFFFF"/>
        </w:rPr>
        <w:t>（六）暂予监外执行的情形消失后，刑期未满的；</w:t>
      </w:r>
      <w:r>
        <w:rPr>
          <w:rFonts w:hint="eastAsia"/>
          <w:color w:val="464445"/>
          <w:szCs w:val="21"/>
        </w:rPr>
        <w:br/>
      </w:r>
      <w:r>
        <w:rPr>
          <w:rFonts w:hint="eastAsia"/>
          <w:color w:val="464445"/>
          <w:szCs w:val="21"/>
        </w:rPr>
        <w:br/>
      </w:r>
      <w:r>
        <w:rPr>
          <w:rFonts w:hint="eastAsia"/>
          <w:color w:val="464445"/>
          <w:szCs w:val="21"/>
          <w:shd w:val="clear" w:color="auto" w:fill="FFFFFF"/>
        </w:rPr>
        <w:t>（七）保证人丧失保证条件或者因不履行义务被取消保证人资格，不能在规定期限内提出新的保证人的；</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（八）违反法律、行政法规和监督管理规定，情节严重的其他情形。</w:t>
      </w:r>
      <w:r>
        <w:rPr>
          <w:rFonts w:hint="eastAsia"/>
          <w:color w:val="464445"/>
          <w:szCs w:val="21"/>
        </w:rPr>
        <w:br/>
      </w:r>
      <w:r>
        <w:rPr>
          <w:rFonts w:hint="eastAsia"/>
          <w:color w:val="464445"/>
          <w:szCs w:val="21"/>
        </w:rPr>
        <w:br/>
      </w:r>
      <w:r>
        <w:rPr>
          <w:rFonts w:hint="eastAsia"/>
          <w:color w:val="464445"/>
          <w:szCs w:val="21"/>
          <w:shd w:val="clear" w:color="auto" w:fill="FFFFFF"/>
        </w:rPr>
        <w:t>人民法院收监执行决定书，一经作出，立即生效。</w:t>
      </w:r>
      <w:r>
        <w:rPr>
          <w:rFonts w:hint="eastAsia"/>
          <w:color w:val="464445"/>
          <w:szCs w:val="21"/>
        </w:rPr>
        <w:br/>
      </w:r>
      <w:r>
        <w:rPr>
          <w:rFonts w:hint="eastAsia"/>
          <w:color w:val="464445"/>
          <w:szCs w:val="21"/>
        </w:rPr>
        <w:br/>
      </w:r>
      <w:r>
        <w:rPr>
          <w:rFonts w:hint="eastAsia"/>
          <w:color w:val="464445"/>
          <w:szCs w:val="21"/>
          <w:shd w:val="clear" w:color="auto" w:fill="FFFFFF"/>
        </w:rPr>
        <w:t>第四百三十四条</w:t>
      </w:r>
      <w:r>
        <w:rPr>
          <w:rFonts w:hint="eastAsia"/>
          <w:color w:val="464445"/>
          <w:szCs w:val="21"/>
          <w:shd w:val="clear" w:color="auto" w:fill="FFFFFF"/>
        </w:rPr>
        <w:t xml:space="preserve"> </w:t>
      </w:r>
      <w:r>
        <w:rPr>
          <w:rFonts w:hint="eastAsia"/>
          <w:color w:val="464445"/>
          <w:szCs w:val="21"/>
          <w:shd w:val="clear" w:color="auto" w:fill="FFFFFF"/>
        </w:rPr>
        <w:t>人民法院应当将收监执行决定书送交罪犯居住地的县级司法行政机关，由其根据有关规定将罪犯交付执行。收监执行决定书应当同时抄送罪犯居住地的同级人民检察院和公安机关。</w:t>
      </w:r>
      <w:r>
        <w:rPr>
          <w:rFonts w:hint="eastAsia"/>
          <w:color w:val="464445"/>
          <w:szCs w:val="21"/>
        </w:rPr>
        <w:br/>
      </w:r>
      <w:r>
        <w:rPr>
          <w:rFonts w:hint="eastAsia"/>
          <w:color w:val="464445"/>
          <w:szCs w:val="21"/>
        </w:rPr>
        <w:br/>
      </w:r>
      <w:r>
        <w:rPr>
          <w:rFonts w:hint="eastAsia"/>
          <w:color w:val="464445"/>
          <w:szCs w:val="21"/>
          <w:shd w:val="clear" w:color="auto" w:fill="FFFFFF"/>
        </w:rPr>
        <w:t>第四百三十五条</w:t>
      </w:r>
      <w:r>
        <w:rPr>
          <w:rFonts w:hint="eastAsia"/>
          <w:color w:val="464445"/>
          <w:szCs w:val="21"/>
          <w:shd w:val="clear" w:color="auto" w:fill="FFFFFF"/>
        </w:rPr>
        <w:t xml:space="preserve"> </w:t>
      </w:r>
      <w:r>
        <w:rPr>
          <w:rFonts w:hint="eastAsia"/>
          <w:color w:val="464445"/>
          <w:szCs w:val="21"/>
          <w:shd w:val="clear" w:color="auto" w:fill="FFFFFF"/>
        </w:rPr>
        <w:t>被收监执行的罪犯有不计入执行刑期情形的，人民法院应当在作出收监决定时，确定不计入执行刑期的具体时间。</w:t>
      </w:r>
      <w:r>
        <w:rPr>
          <w:rFonts w:hint="eastAsia"/>
          <w:color w:val="464445"/>
          <w:szCs w:val="21"/>
        </w:rPr>
        <w:br/>
      </w:r>
      <w:r>
        <w:rPr>
          <w:rFonts w:hint="eastAsia"/>
          <w:color w:val="464445"/>
          <w:szCs w:val="21"/>
        </w:rPr>
        <w:br/>
      </w:r>
      <w:r>
        <w:rPr>
          <w:rFonts w:hint="eastAsia"/>
          <w:color w:val="464445"/>
          <w:szCs w:val="21"/>
          <w:shd w:val="clear" w:color="auto" w:fill="FFFFFF"/>
        </w:rPr>
        <w:t>第三节</w:t>
      </w:r>
      <w:r>
        <w:rPr>
          <w:rFonts w:hint="eastAsia"/>
          <w:color w:val="464445"/>
          <w:szCs w:val="21"/>
          <w:shd w:val="clear" w:color="auto" w:fill="FFFFFF"/>
        </w:rPr>
        <w:t xml:space="preserve"> </w:t>
      </w:r>
      <w:r>
        <w:rPr>
          <w:rFonts w:hint="eastAsia"/>
          <w:color w:val="464445"/>
          <w:szCs w:val="21"/>
          <w:shd w:val="clear" w:color="auto" w:fill="FFFFFF"/>
        </w:rPr>
        <w:t>管制、缓刑、剥夺政治权利的交付执行</w:t>
      </w:r>
      <w:r>
        <w:rPr>
          <w:rFonts w:hint="eastAsia"/>
          <w:color w:val="464445"/>
          <w:szCs w:val="21"/>
        </w:rPr>
        <w:br/>
      </w:r>
      <w:r>
        <w:rPr>
          <w:rFonts w:hint="eastAsia"/>
          <w:color w:val="464445"/>
          <w:szCs w:val="21"/>
        </w:rPr>
        <w:br/>
      </w:r>
      <w:r>
        <w:rPr>
          <w:rFonts w:hint="eastAsia"/>
          <w:color w:val="464445"/>
          <w:szCs w:val="21"/>
          <w:shd w:val="clear" w:color="auto" w:fill="FFFFFF"/>
        </w:rPr>
        <w:t>第四百三十六条</w:t>
      </w:r>
      <w:r>
        <w:rPr>
          <w:rFonts w:hint="eastAsia"/>
          <w:color w:val="464445"/>
          <w:szCs w:val="21"/>
          <w:shd w:val="clear" w:color="auto" w:fill="FFFFFF"/>
        </w:rPr>
        <w:t xml:space="preserve"> </w:t>
      </w:r>
      <w:r>
        <w:rPr>
          <w:rFonts w:hint="eastAsia"/>
          <w:color w:val="464445"/>
          <w:szCs w:val="21"/>
          <w:shd w:val="clear" w:color="auto" w:fill="FFFFFF"/>
        </w:rPr>
        <w:t>对被判处管制、宣告缓刑的罪犯，人民法院应当核实其居住地。宣判时，应当书面告知罪犯到居住地县级司法行政机关报到的期限和不按期报到的后果。判决、裁定生效后十日内，应当将判决书、裁定书、执行通知书等法律文书送达罪犯居住地的县级司法行政机关，同时抄送罪犯居住地的县级人民检察院。</w:t>
      </w:r>
      <w:r>
        <w:rPr>
          <w:rFonts w:hint="eastAsia"/>
          <w:color w:val="464445"/>
          <w:szCs w:val="21"/>
        </w:rPr>
        <w:br/>
      </w:r>
      <w:r>
        <w:rPr>
          <w:rFonts w:hint="eastAsia"/>
          <w:color w:val="464445"/>
          <w:szCs w:val="21"/>
        </w:rPr>
        <w:br/>
      </w:r>
      <w:r>
        <w:rPr>
          <w:rFonts w:hint="eastAsia"/>
          <w:color w:val="464445"/>
          <w:szCs w:val="21"/>
          <w:shd w:val="clear" w:color="auto" w:fill="FFFFFF"/>
        </w:rPr>
        <w:t>第四百三十七条</w:t>
      </w:r>
      <w:r>
        <w:rPr>
          <w:rFonts w:hint="eastAsia"/>
          <w:color w:val="464445"/>
          <w:szCs w:val="21"/>
          <w:shd w:val="clear" w:color="auto" w:fill="FFFFFF"/>
        </w:rPr>
        <w:t xml:space="preserve"> </w:t>
      </w:r>
      <w:r>
        <w:rPr>
          <w:rFonts w:hint="eastAsia"/>
          <w:color w:val="464445"/>
          <w:szCs w:val="21"/>
          <w:shd w:val="clear" w:color="auto" w:fill="FFFFFF"/>
        </w:rPr>
        <w:t>对单处剥夺政治权利的罪犯，人民法院应当在判决、裁定生效后十日内，将判决书、裁定书、执行通知书等法律文书送达罪犯居住地的县级公安机关，并抄送罪犯居住地的县级人民检察院。</w:t>
      </w:r>
      <w:r>
        <w:rPr>
          <w:rFonts w:hint="eastAsia"/>
          <w:color w:val="464445"/>
          <w:szCs w:val="21"/>
        </w:rPr>
        <w:br/>
      </w:r>
      <w:r>
        <w:rPr>
          <w:rFonts w:hint="eastAsia"/>
          <w:color w:val="464445"/>
          <w:szCs w:val="21"/>
        </w:rPr>
        <w:br/>
      </w:r>
      <w:r>
        <w:rPr>
          <w:rFonts w:hint="eastAsia"/>
          <w:color w:val="464445"/>
          <w:szCs w:val="21"/>
          <w:shd w:val="clear" w:color="auto" w:fill="FFFFFF"/>
        </w:rPr>
        <w:t>第四节</w:t>
      </w:r>
      <w:r>
        <w:rPr>
          <w:rFonts w:hint="eastAsia"/>
          <w:color w:val="464445"/>
          <w:szCs w:val="21"/>
          <w:shd w:val="clear" w:color="auto" w:fill="FFFFFF"/>
        </w:rPr>
        <w:t xml:space="preserve"> </w:t>
      </w:r>
      <w:r>
        <w:rPr>
          <w:rFonts w:hint="eastAsia"/>
          <w:color w:val="464445"/>
          <w:szCs w:val="21"/>
          <w:shd w:val="clear" w:color="auto" w:fill="FFFFFF"/>
        </w:rPr>
        <w:t>财产刑和附带民事裁判的执行</w:t>
      </w:r>
      <w:r>
        <w:rPr>
          <w:rFonts w:hint="eastAsia"/>
          <w:color w:val="464445"/>
          <w:szCs w:val="21"/>
        </w:rPr>
        <w:br/>
      </w:r>
      <w:r>
        <w:rPr>
          <w:rFonts w:hint="eastAsia"/>
          <w:color w:val="464445"/>
          <w:szCs w:val="21"/>
        </w:rPr>
        <w:br/>
      </w:r>
      <w:r>
        <w:rPr>
          <w:rFonts w:hint="eastAsia"/>
          <w:color w:val="464445"/>
          <w:szCs w:val="21"/>
          <w:shd w:val="clear" w:color="auto" w:fill="FFFFFF"/>
        </w:rPr>
        <w:t>第四百三十八条</w:t>
      </w:r>
      <w:r>
        <w:rPr>
          <w:rFonts w:hint="eastAsia"/>
          <w:color w:val="464445"/>
          <w:szCs w:val="21"/>
          <w:shd w:val="clear" w:color="auto" w:fill="FFFFFF"/>
        </w:rPr>
        <w:t xml:space="preserve"> </w:t>
      </w:r>
      <w:r>
        <w:rPr>
          <w:rFonts w:hint="eastAsia"/>
          <w:color w:val="464445"/>
          <w:szCs w:val="21"/>
          <w:shd w:val="clear" w:color="auto" w:fill="FFFFFF"/>
        </w:rPr>
        <w:t>财产刑和附带民事裁判由第一审人民法院负责裁判执行的机构执行。</w:t>
      </w:r>
      <w:r>
        <w:rPr>
          <w:rFonts w:hint="eastAsia"/>
          <w:color w:val="464445"/>
          <w:szCs w:val="21"/>
        </w:rPr>
        <w:br/>
      </w:r>
      <w:r>
        <w:rPr>
          <w:rFonts w:hint="eastAsia"/>
          <w:color w:val="464445"/>
          <w:szCs w:val="21"/>
        </w:rPr>
        <w:br/>
      </w:r>
      <w:r>
        <w:rPr>
          <w:rFonts w:hint="eastAsia"/>
          <w:color w:val="464445"/>
          <w:szCs w:val="21"/>
          <w:shd w:val="clear" w:color="auto" w:fill="FFFFFF"/>
        </w:rPr>
        <w:t>第四百三十九条</w:t>
      </w:r>
      <w:r>
        <w:rPr>
          <w:rFonts w:hint="eastAsia"/>
          <w:color w:val="464445"/>
          <w:szCs w:val="21"/>
          <w:shd w:val="clear" w:color="auto" w:fill="FFFFFF"/>
        </w:rPr>
        <w:t xml:space="preserve"> </w:t>
      </w:r>
      <w:r>
        <w:rPr>
          <w:rFonts w:hint="eastAsia"/>
          <w:color w:val="464445"/>
          <w:szCs w:val="21"/>
          <w:shd w:val="clear" w:color="auto" w:fill="FFFFFF"/>
        </w:rPr>
        <w:t>罚金在判决规定的期限内一次或者分期缴纳。期满无故不缴纳或者未足额缴纳的，人民法院应当强制缴纳。经强制缴纳仍不能全部缴纳的，在任何时候，包括主刑执行完毕后，发现被执行人有可供执行的财产的，应当追缴。</w:t>
      </w:r>
      <w:r>
        <w:rPr>
          <w:rFonts w:hint="eastAsia"/>
          <w:color w:val="464445"/>
          <w:szCs w:val="21"/>
        </w:rPr>
        <w:br/>
      </w:r>
      <w:r>
        <w:rPr>
          <w:rFonts w:hint="eastAsia"/>
          <w:color w:val="464445"/>
          <w:szCs w:val="21"/>
        </w:rPr>
        <w:br/>
      </w:r>
      <w:r>
        <w:rPr>
          <w:rFonts w:hint="eastAsia"/>
          <w:color w:val="464445"/>
          <w:szCs w:val="21"/>
          <w:shd w:val="clear" w:color="auto" w:fill="FFFFFF"/>
        </w:rPr>
        <w:t>行政机关对被告人就同一事实已经处以罚款的，人民法院判处罚金时应当折抵，扣除行政处罚已执行的部分。</w:t>
      </w:r>
      <w:r>
        <w:rPr>
          <w:rFonts w:hint="eastAsia"/>
          <w:color w:val="464445"/>
          <w:szCs w:val="21"/>
        </w:rPr>
        <w:br/>
      </w:r>
      <w:r>
        <w:rPr>
          <w:rFonts w:hint="eastAsia"/>
          <w:color w:val="464445"/>
          <w:szCs w:val="21"/>
        </w:rPr>
        <w:br/>
      </w:r>
      <w:r>
        <w:rPr>
          <w:rFonts w:hint="eastAsia"/>
          <w:color w:val="464445"/>
          <w:szCs w:val="21"/>
          <w:shd w:val="clear" w:color="auto" w:fill="FFFFFF"/>
        </w:rPr>
        <w:t>判处没收财产的，判决生效后，应当立即执行。</w:t>
      </w:r>
      <w:r>
        <w:rPr>
          <w:rFonts w:hint="eastAsia"/>
          <w:color w:val="464445"/>
          <w:szCs w:val="21"/>
        </w:rPr>
        <w:br/>
      </w:r>
      <w:r>
        <w:rPr>
          <w:rFonts w:hint="eastAsia"/>
          <w:color w:val="464445"/>
          <w:szCs w:val="21"/>
        </w:rPr>
        <w:br/>
      </w:r>
      <w:r>
        <w:rPr>
          <w:rFonts w:hint="eastAsia"/>
          <w:color w:val="464445"/>
          <w:szCs w:val="21"/>
          <w:shd w:val="clear" w:color="auto" w:fill="FFFFFF"/>
        </w:rPr>
        <w:t>第四百四十条</w:t>
      </w:r>
      <w:r>
        <w:rPr>
          <w:rFonts w:hint="eastAsia"/>
          <w:color w:val="464445"/>
          <w:szCs w:val="21"/>
          <w:shd w:val="clear" w:color="auto" w:fill="FFFFFF"/>
        </w:rPr>
        <w:t xml:space="preserve"> </w:t>
      </w:r>
      <w:r>
        <w:rPr>
          <w:rFonts w:hint="eastAsia"/>
          <w:color w:val="464445"/>
          <w:szCs w:val="21"/>
          <w:shd w:val="clear" w:color="auto" w:fill="FFFFFF"/>
        </w:rPr>
        <w:t>执行财产刑和附带民事裁判过程中，案外人对被执行财产提出权属异议的，人民法院应当参照民事诉讼有关执行异议的规定进行审查并作出处理。</w:t>
      </w:r>
      <w:r>
        <w:rPr>
          <w:rFonts w:hint="eastAsia"/>
          <w:color w:val="464445"/>
          <w:szCs w:val="21"/>
        </w:rPr>
        <w:br/>
      </w:r>
      <w:r>
        <w:rPr>
          <w:rFonts w:hint="eastAsia"/>
          <w:color w:val="464445"/>
          <w:szCs w:val="21"/>
        </w:rPr>
        <w:br/>
      </w:r>
      <w:r>
        <w:rPr>
          <w:rFonts w:hint="eastAsia"/>
          <w:color w:val="464445"/>
          <w:szCs w:val="21"/>
          <w:shd w:val="clear" w:color="auto" w:fill="FFFFFF"/>
        </w:rPr>
        <w:t>第四百四十一条</w:t>
      </w:r>
      <w:r>
        <w:rPr>
          <w:rFonts w:hint="eastAsia"/>
          <w:color w:val="464445"/>
          <w:szCs w:val="21"/>
          <w:shd w:val="clear" w:color="auto" w:fill="FFFFFF"/>
        </w:rPr>
        <w:t xml:space="preserve"> </w:t>
      </w:r>
      <w:r>
        <w:rPr>
          <w:rFonts w:hint="eastAsia"/>
          <w:color w:val="464445"/>
          <w:szCs w:val="21"/>
          <w:shd w:val="clear" w:color="auto" w:fill="FFFFFF"/>
        </w:rPr>
        <w:t>被判处财产刑，同时又承担附带民事赔偿责任的被执行人，应当先履行民事赔偿责任。</w:t>
      </w:r>
      <w:r>
        <w:rPr>
          <w:rFonts w:hint="eastAsia"/>
          <w:color w:val="464445"/>
          <w:szCs w:val="21"/>
        </w:rPr>
        <w:br/>
      </w:r>
      <w:r>
        <w:rPr>
          <w:rFonts w:hint="eastAsia"/>
          <w:color w:val="464445"/>
          <w:szCs w:val="21"/>
        </w:rPr>
        <w:br/>
      </w:r>
      <w:r>
        <w:rPr>
          <w:rFonts w:hint="eastAsia"/>
          <w:color w:val="464445"/>
          <w:szCs w:val="21"/>
          <w:shd w:val="clear" w:color="auto" w:fill="FFFFFF"/>
        </w:rPr>
        <w:t>判处财产刑之前被执行人所负正当债务，需要以被执行的财产偿还的，经债权人请求，应当偿还。</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第四百四十二条</w:t>
      </w:r>
      <w:r>
        <w:rPr>
          <w:rFonts w:hint="eastAsia"/>
          <w:color w:val="464445"/>
          <w:szCs w:val="21"/>
          <w:shd w:val="clear" w:color="auto" w:fill="FFFFFF"/>
        </w:rPr>
        <w:t xml:space="preserve"> </w:t>
      </w:r>
      <w:r>
        <w:rPr>
          <w:rFonts w:hint="eastAsia"/>
          <w:color w:val="464445"/>
          <w:szCs w:val="21"/>
          <w:shd w:val="clear" w:color="auto" w:fill="FFFFFF"/>
        </w:rPr>
        <w:t>被执行人或者被执行财产在外地的，可以委托当地人民法院执行。</w:t>
      </w:r>
      <w:r>
        <w:rPr>
          <w:rFonts w:hint="eastAsia"/>
          <w:color w:val="464445"/>
          <w:szCs w:val="21"/>
        </w:rPr>
        <w:br/>
      </w:r>
      <w:r>
        <w:rPr>
          <w:rFonts w:hint="eastAsia"/>
          <w:color w:val="464445"/>
          <w:szCs w:val="21"/>
        </w:rPr>
        <w:br/>
      </w:r>
      <w:r>
        <w:rPr>
          <w:rFonts w:hint="eastAsia"/>
          <w:color w:val="464445"/>
          <w:szCs w:val="21"/>
          <w:shd w:val="clear" w:color="auto" w:fill="FFFFFF"/>
        </w:rPr>
        <w:t>受托法院在执行财产刑后，应当及时将执行的财产上缴国库。</w:t>
      </w:r>
      <w:r>
        <w:rPr>
          <w:rFonts w:hint="eastAsia"/>
          <w:color w:val="464445"/>
          <w:szCs w:val="21"/>
        </w:rPr>
        <w:br/>
      </w:r>
      <w:r>
        <w:rPr>
          <w:rFonts w:hint="eastAsia"/>
          <w:color w:val="464445"/>
          <w:szCs w:val="21"/>
        </w:rPr>
        <w:br/>
      </w:r>
      <w:r>
        <w:rPr>
          <w:rFonts w:hint="eastAsia"/>
          <w:color w:val="464445"/>
          <w:szCs w:val="21"/>
          <w:shd w:val="clear" w:color="auto" w:fill="FFFFFF"/>
        </w:rPr>
        <w:t>第四百四十三条</w:t>
      </w:r>
      <w:r>
        <w:rPr>
          <w:rFonts w:hint="eastAsia"/>
          <w:color w:val="464445"/>
          <w:szCs w:val="21"/>
          <w:shd w:val="clear" w:color="auto" w:fill="FFFFFF"/>
        </w:rPr>
        <w:t xml:space="preserve"> </w:t>
      </w:r>
      <w:r>
        <w:rPr>
          <w:rFonts w:hint="eastAsia"/>
          <w:color w:val="464445"/>
          <w:szCs w:val="21"/>
          <w:shd w:val="clear" w:color="auto" w:fill="FFFFFF"/>
        </w:rPr>
        <w:t>执行财产刑过程中，具有下列情形之一的，人民法院应当裁定中止执行：</w:t>
      </w:r>
      <w:r>
        <w:rPr>
          <w:rFonts w:hint="eastAsia"/>
          <w:color w:val="464445"/>
          <w:szCs w:val="21"/>
        </w:rPr>
        <w:br/>
      </w:r>
      <w:r>
        <w:rPr>
          <w:rFonts w:hint="eastAsia"/>
          <w:color w:val="464445"/>
          <w:szCs w:val="21"/>
        </w:rPr>
        <w:br/>
      </w:r>
      <w:r>
        <w:rPr>
          <w:rFonts w:hint="eastAsia"/>
          <w:color w:val="464445"/>
          <w:szCs w:val="21"/>
          <w:shd w:val="clear" w:color="auto" w:fill="FFFFFF"/>
        </w:rPr>
        <w:t>（一）执行标的物系人民法院或者仲裁机构正在审理案件的争议标的物，需等待该案件审理完毕确定权属的；</w:t>
      </w:r>
      <w:r>
        <w:rPr>
          <w:rFonts w:hint="eastAsia"/>
          <w:color w:val="464445"/>
          <w:szCs w:val="21"/>
        </w:rPr>
        <w:br/>
      </w:r>
      <w:r>
        <w:rPr>
          <w:rFonts w:hint="eastAsia"/>
          <w:color w:val="464445"/>
          <w:szCs w:val="21"/>
        </w:rPr>
        <w:br/>
      </w:r>
      <w:r>
        <w:rPr>
          <w:rFonts w:hint="eastAsia"/>
          <w:color w:val="464445"/>
          <w:szCs w:val="21"/>
          <w:shd w:val="clear" w:color="auto" w:fill="FFFFFF"/>
        </w:rPr>
        <w:t>（二）案外人对执行标的物提出异议的；</w:t>
      </w:r>
      <w:r>
        <w:rPr>
          <w:rFonts w:hint="eastAsia"/>
          <w:color w:val="464445"/>
          <w:szCs w:val="21"/>
        </w:rPr>
        <w:br/>
      </w:r>
      <w:r>
        <w:rPr>
          <w:rFonts w:hint="eastAsia"/>
          <w:color w:val="464445"/>
          <w:szCs w:val="21"/>
        </w:rPr>
        <w:br/>
      </w:r>
      <w:r>
        <w:rPr>
          <w:rFonts w:hint="eastAsia"/>
          <w:color w:val="464445"/>
          <w:szCs w:val="21"/>
          <w:shd w:val="clear" w:color="auto" w:fill="FFFFFF"/>
        </w:rPr>
        <w:t>（三）应当中止执行的其他情形。</w:t>
      </w:r>
      <w:r>
        <w:rPr>
          <w:rFonts w:hint="eastAsia"/>
          <w:color w:val="464445"/>
          <w:szCs w:val="21"/>
        </w:rPr>
        <w:br/>
      </w:r>
      <w:r>
        <w:rPr>
          <w:rFonts w:hint="eastAsia"/>
          <w:color w:val="464445"/>
          <w:szCs w:val="21"/>
        </w:rPr>
        <w:br/>
      </w:r>
      <w:r>
        <w:rPr>
          <w:rFonts w:hint="eastAsia"/>
          <w:color w:val="464445"/>
          <w:szCs w:val="21"/>
          <w:shd w:val="clear" w:color="auto" w:fill="FFFFFF"/>
        </w:rPr>
        <w:t>中止执行的原因消除后，应当恢复执行。</w:t>
      </w:r>
      <w:r>
        <w:rPr>
          <w:rFonts w:hint="eastAsia"/>
          <w:color w:val="464445"/>
          <w:szCs w:val="21"/>
        </w:rPr>
        <w:br/>
      </w:r>
      <w:r>
        <w:rPr>
          <w:rFonts w:hint="eastAsia"/>
          <w:color w:val="464445"/>
          <w:szCs w:val="21"/>
        </w:rPr>
        <w:br/>
      </w:r>
      <w:r>
        <w:rPr>
          <w:rFonts w:hint="eastAsia"/>
          <w:color w:val="464445"/>
          <w:szCs w:val="21"/>
          <w:shd w:val="clear" w:color="auto" w:fill="FFFFFF"/>
        </w:rPr>
        <w:t>第四百四十四条</w:t>
      </w:r>
      <w:r>
        <w:rPr>
          <w:rFonts w:hint="eastAsia"/>
          <w:color w:val="464445"/>
          <w:szCs w:val="21"/>
          <w:shd w:val="clear" w:color="auto" w:fill="FFFFFF"/>
        </w:rPr>
        <w:t xml:space="preserve"> </w:t>
      </w:r>
      <w:r>
        <w:rPr>
          <w:rFonts w:hint="eastAsia"/>
          <w:color w:val="464445"/>
          <w:szCs w:val="21"/>
          <w:shd w:val="clear" w:color="auto" w:fill="FFFFFF"/>
        </w:rPr>
        <w:t>执行财产刑过程中，具有下列情形之一的，人民法院应当裁定终结执行：</w:t>
      </w:r>
      <w:r>
        <w:rPr>
          <w:rFonts w:hint="eastAsia"/>
          <w:color w:val="464445"/>
          <w:szCs w:val="21"/>
        </w:rPr>
        <w:br/>
      </w:r>
      <w:r>
        <w:rPr>
          <w:rFonts w:hint="eastAsia"/>
          <w:color w:val="464445"/>
          <w:szCs w:val="21"/>
        </w:rPr>
        <w:br/>
      </w:r>
      <w:r>
        <w:rPr>
          <w:rFonts w:hint="eastAsia"/>
          <w:color w:val="464445"/>
          <w:szCs w:val="21"/>
          <w:shd w:val="clear" w:color="auto" w:fill="FFFFFF"/>
        </w:rPr>
        <w:t>（一）据以执行的判决、裁定被撤销的；</w:t>
      </w:r>
      <w:r>
        <w:rPr>
          <w:rFonts w:hint="eastAsia"/>
          <w:color w:val="464445"/>
          <w:szCs w:val="21"/>
        </w:rPr>
        <w:br/>
      </w:r>
      <w:r>
        <w:rPr>
          <w:rFonts w:hint="eastAsia"/>
          <w:color w:val="464445"/>
          <w:szCs w:val="21"/>
        </w:rPr>
        <w:br/>
      </w:r>
      <w:r>
        <w:rPr>
          <w:rFonts w:hint="eastAsia"/>
          <w:color w:val="464445"/>
          <w:szCs w:val="21"/>
          <w:shd w:val="clear" w:color="auto" w:fill="FFFFFF"/>
        </w:rPr>
        <w:t>（二）被执行人死亡或者被执行死刑，且无财产可供执行的；</w:t>
      </w:r>
      <w:r>
        <w:rPr>
          <w:rFonts w:hint="eastAsia"/>
          <w:color w:val="464445"/>
          <w:szCs w:val="21"/>
        </w:rPr>
        <w:br/>
      </w:r>
      <w:r>
        <w:rPr>
          <w:rFonts w:hint="eastAsia"/>
          <w:color w:val="464445"/>
          <w:szCs w:val="21"/>
        </w:rPr>
        <w:br/>
      </w:r>
      <w:r>
        <w:rPr>
          <w:rFonts w:hint="eastAsia"/>
          <w:color w:val="464445"/>
          <w:szCs w:val="21"/>
          <w:shd w:val="clear" w:color="auto" w:fill="FFFFFF"/>
        </w:rPr>
        <w:t>（三）被判处罚金的单位终止，且无财产可供执行的；</w:t>
      </w:r>
      <w:r>
        <w:rPr>
          <w:rFonts w:hint="eastAsia"/>
          <w:color w:val="464445"/>
          <w:szCs w:val="21"/>
        </w:rPr>
        <w:br/>
      </w:r>
      <w:r>
        <w:rPr>
          <w:rFonts w:hint="eastAsia"/>
          <w:color w:val="464445"/>
          <w:szCs w:val="21"/>
        </w:rPr>
        <w:br/>
      </w:r>
      <w:r>
        <w:rPr>
          <w:rFonts w:hint="eastAsia"/>
          <w:color w:val="464445"/>
          <w:szCs w:val="21"/>
          <w:shd w:val="clear" w:color="auto" w:fill="FFFFFF"/>
        </w:rPr>
        <w:t>（四）依照刑法第五十三条规定免除罚金的；</w:t>
      </w:r>
      <w:r>
        <w:rPr>
          <w:rFonts w:hint="eastAsia"/>
          <w:color w:val="464445"/>
          <w:szCs w:val="21"/>
        </w:rPr>
        <w:br/>
      </w:r>
      <w:r>
        <w:rPr>
          <w:rFonts w:hint="eastAsia"/>
          <w:color w:val="464445"/>
          <w:szCs w:val="21"/>
        </w:rPr>
        <w:br/>
      </w:r>
      <w:r>
        <w:rPr>
          <w:rFonts w:hint="eastAsia"/>
          <w:color w:val="464445"/>
          <w:szCs w:val="21"/>
          <w:shd w:val="clear" w:color="auto" w:fill="FFFFFF"/>
        </w:rPr>
        <w:t>（五）应当终结执行的其他情形。</w:t>
      </w:r>
      <w:r>
        <w:rPr>
          <w:rFonts w:hint="eastAsia"/>
          <w:color w:val="464445"/>
          <w:szCs w:val="21"/>
        </w:rPr>
        <w:br/>
      </w:r>
      <w:r>
        <w:rPr>
          <w:rFonts w:hint="eastAsia"/>
          <w:color w:val="464445"/>
          <w:szCs w:val="21"/>
        </w:rPr>
        <w:br/>
      </w:r>
      <w:r>
        <w:rPr>
          <w:rFonts w:hint="eastAsia"/>
          <w:color w:val="464445"/>
          <w:szCs w:val="21"/>
          <w:shd w:val="clear" w:color="auto" w:fill="FFFFFF"/>
        </w:rPr>
        <w:t>裁定终结执行后，发现被执行人的财产有被隐匿、转移等情形的，应当追缴。</w:t>
      </w:r>
      <w:r>
        <w:rPr>
          <w:rFonts w:hint="eastAsia"/>
          <w:color w:val="464445"/>
          <w:szCs w:val="21"/>
        </w:rPr>
        <w:br/>
      </w:r>
      <w:r>
        <w:rPr>
          <w:rFonts w:hint="eastAsia"/>
          <w:color w:val="464445"/>
          <w:szCs w:val="21"/>
        </w:rPr>
        <w:br/>
      </w:r>
      <w:r>
        <w:rPr>
          <w:rFonts w:hint="eastAsia"/>
          <w:color w:val="464445"/>
          <w:szCs w:val="21"/>
          <w:shd w:val="clear" w:color="auto" w:fill="FFFFFF"/>
        </w:rPr>
        <w:t>第四百四十五条</w:t>
      </w:r>
      <w:r>
        <w:rPr>
          <w:rFonts w:hint="eastAsia"/>
          <w:color w:val="464445"/>
          <w:szCs w:val="21"/>
          <w:shd w:val="clear" w:color="auto" w:fill="FFFFFF"/>
        </w:rPr>
        <w:t xml:space="preserve"> </w:t>
      </w:r>
      <w:r>
        <w:rPr>
          <w:rFonts w:hint="eastAsia"/>
          <w:color w:val="464445"/>
          <w:szCs w:val="21"/>
          <w:shd w:val="clear" w:color="auto" w:fill="FFFFFF"/>
        </w:rPr>
        <w:t>财产刑全部或者部分被撤销的，已经执行的财产应当全部或者部分返还被执行人；无法返还的，应当依法赔偿。</w:t>
      </w:r>
      <w:r>
        <w:rPr>
          <w:rFonts w:hint="eastAsia"/>
          <w:color w:val="464445"/>
          <w:szCs w:val="21"/>
        </w:rPr>
        <w:br/>
      </w:r>
      <w:r>
        <w:rPr>
          <w:rFonts w:hint="eastAsia"/>
          <w:color w:val="464445"/>
          <w:szCs w:val="21"/>
        </w:rPr>
        <w:br/>
      </w:r>
      <w:r>
        <w:rPr>
          <w:rFonts w:hint="eastAsia"/>
          <w:color w:val="464445"/>
          <w:szCs w:val="21"/>
          <w:shd w:val="clear" w:color="auto" w:fill="FFFFFF"/>
        </w:rPr>
        <w:t>第四百四十六条</w:t>
      </w:r>
      <w:r>
        <w:rPr>
          <w:rFonts w:hint="eastAsia"/>
          <w:color w:val="464445"/>
          <w:szCs w:val="21"/>
          <w:shd w:val="clear" w:color="auto" w:fill="FFFFFF"/>
        </w:rPr>
        <w:t xml:space="preserve"> </w:t>
      </w:r>
      <w:r>
        <w:rPr>
          <w:rFonts w:hint="eastAsia"/>
          <w:color w:val="464445"/>
          <w:szCs w:val="21"/>
          <w:shd w:val="clear" w:color="auto" w:fill="FFFFFF"/>
        </w:rPr>
        <w:t>因遭遇不能抗拒的灾祸缴纳罚金确有困难，被执行人申请减少或者免除罚金的，应当提交相关证明材料。人民法院应当在收到申请后一个月内作出裁定。符合法定减免条件的，应当准许；不符合条件的，驳回申请。</w:t>
      </w:r>
      <w:r>
        <w:rPr>
          <w:rFonts w:hint="eastAsia"/>
          <w:color w:val="464445"/>
          <w:szCs w:val="21"/>
        </w:rPr>
        <w:br/>
      </w:r>
      <w:r>
        <w:rPr>
          <w:rFonts w:hint="eastAsia"/>
          <w:color w:val="464445"/>
          <w:szCs w:val="21"/>
        </w:rPr>
        <w:br/>
      </w:r>
      <w:r>
        <w:rPr>
          <w:rFonts w:hint="eastAsia"/>
          <w:color w:val="464445"/>
          <w:szCs w:val="21"/>
          <w:shd w:val="clear" w:color="auto" w:fill="FFFFFF"/>
        </w:rPr>
        <w:t>第四百四十七条</w:t>
      </w:r>
      <w:r>
        <w:rPr>
          <w:rFonts w:hint="eastAsia"/>
          <w:color w:val="464445"/>
          <w:szCs w:val="21"/>
          <w:shd w:val="clear" w:color="auto" w:fill="FFFFFF"/>
        </w:rPr>
        <w:t xml:space="preserve"> </w:t>
      </w:r>
      <w:r>
        <w:rPr>
          <w:rFonts w:hint="eastAsia"/>
          <w:color w:val="464445"/>
          <w:szCs w:val="21"/>
          <w:shd w:val="clear" w:color="auto" w:fill="FFFFFF"/>
        </w:rPr>
        <w:t>财产刑和附带民事裁判的执行，本解释没有规定的，参照适用民事执行的有关规定。</w:t>
      </w:r>
      <w:r>
        <w:rPr>
          <w:rFonts w:hint="eastAsia"/>
          <w:color w:val="464445"/>
          <w:szCs w:val="21"/>
        </w:rPr>
        <w:br/>
      </w:r>
      <w:r>
        <w:rPr>
          <w:rFonts w:hint="eastAsia"/>
          <w:color w:val="464445"/>
          <w:szCs w:val="21"/>
        </w:rPr>
        <w:br/>
      </w:r>
      <w:r>
        <w:rPr>
          <w:rFonts w:hint="eastAsia"/>
          <w:color w:val="464445"/>
          <w:szCs w:val="21"/>
          <w:shd w:val="clear" w:color="auto" w:fill="FFFFFF"/>
        </w:rPr>
        <w:t>第五节</w:t>
      </w:r>
      <w:r>
        <w:rPr>
          <w:rFonts w:hint="eastAsia"/>
          <w:color w:val="464445"/>
          <w:szCs w:val="21"/>
          <w:shd w:val="clear" w:color="auto" w:fill="FFFFFF"/>
        </w:rPr>
        <w:t xml:space="preserve"> </w:t>
      </w:r>
      <w:r>
        <w:rPr>
          <w:rFonts w:hint="eastAsia"/>
          <w:color w:val="464445"/>
          <w:szCs w:val="21"/>
          <w:shd w:val="clear" w:color="auto" w:fill="FFFFFF"/>
        </w:rPr>
        <w:t>减刑、假释案件的审理</w:t>
      </w:r>
      <w:r>
        <w:rPr>
          <w:rFonts w:hint="eastAsia"/>
          <w:color w:val="464445"/>
          <w:szCs w:val="21"/>
        </w:rPr>
        <w:br/>
      </w:r>
      <w:r>
        <w:rPr>
          <w:rFonts w:hint="eastAsia"/>
          <w:color w:val="464445"/>
          <w:szCs w:val="21"/>
        </w:rPr>
        <w:br/>
      </w:r>
      <w:r>
        <w:rPr>
          <w:rFonts w:hint="eastAsia"/>
          <w:color w:val="464445"/>
          <w:szCs w:val="21"/>
          <w:shd w:val="clear" w:color="auto" w:fill="FFFFFF"/>
        </w:rPr>
        <w:t>第四百四十八条</w:t>
      </w:r>
      <w:r>
        <w:rPr>
          <w:rFonts w:hint="eastAsia"/>
          <w:color w:val="464445"/>
          <w:szCs w:val="21"/>
          <w:shd w:val="clear" w:color="auto" w:fill="FFFFFF"/>
        </w:rPr>
        <w:t xml:space="preserve"> </w:t>
      </w:r>
      <w:r>
        <w:rPr>
          <w:rFonts w:hint="eastAsia"/>
          <w:color w:val="464445"/>
          <w:szCs w:val="21"/>
          <w:shd w:val="clear" w:color="auto" w:fill="FFFFFF"/>
        </w:rPr>
        <w:t>被判处死刑缓期执行的罪犯，在死刑缓期执行期间，没有故意犯罪的，死刑缓期执行期满后，应当裁定减刑；死刑缓期执行期满后，尚未裁定减刑前又犯罪的，应当依法减刑后对其所犯新罪另行审判。</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第四百四十九条</w:t>
      </w:r>
      <w:r>
        <w:rPr>
          <w:rFonts w:hint="eastAsia"/>
          <w:color w:val="464445"/>
          <w:szCs w:val="21"/>
          <w:shd w:val="clear" w:color="auto" w:fill="FFFFFF"/>
        </w:rPr>
        <w:t xml:space="preserve"> </w:t>
      </w:r>
      <w:r>
        <w:rPr>
          <w:rFonts w:hint="eastAsia"/>
          <w:color w:val="464445"/>
          <w:szCs w:val="21"/>
          <w:shd w:val="clear" w:color="auto" w:fill="FFFFFF"/>
        </w:rPr>
        <w:t>对减刑、假释案件，应当按照下列情形分别处理：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（一）对被判处死刑缓期执行的罪犯的减刑，由罪犯服刑地的高级人民法院根据同级监狱管理机关审核同意的减刑建议书裁定；</w:t>
      </w:r>
      <w:r>
        <w:rPr>
          <w:rFonts w:hint="eastAsia"/>
          <w:color w:val="464445"/>
          <w:szCs w:val="21"/>
        </w:rPr>
        <w:br/>
      </w:r>
      <w:r>
        <w:rPr>
          <w:rFonts w:hint="eastAsia"/>
          <w:color w:val="464445"/>
          <w:szCs w:val="21"/>
        </w:rPr>
        <w:br/>
      </w:r>
      <w:r>
        <w:rPr>
          <w:rFonts w:hint="eastAsia"/>
          <w:color w:val="464445"/>
          <w:szCs w:val="21"/>
          <w:shd w:val="clear" w:color="auto" w:fill="FFFFFF"/>
        </w:rPr>
        <w:t>（二）对被判处无期徒刑的罪犯的减刑、假释，由罪犯服刑地的高级人民法院，在收到同级监狱管理机关审核同意的减刑、假释建议书后一个月内作出裁定，案情复杂或者情况特殊的，可以延长一个月；</w:t>
      </w:r>
      <w:r>
        <w:rPr>
          <w:rFonts w:hint="eastAsia"/>
          <w:color w:val="464445"/>
          <w:szCs w:val="21"/>
        </w:rPr>
        <w:br/>
      </w:r>
      <w:r>
        <w:rPr>
          <w:rFonts w:hint="eastAsia"/>
          <w:color w:val="464445"/>
          <w:szCs w:val="21"/>
        </w:rPr>
        <w:br/>
      </w:r>
      <w:r>
        <w:rPr>
          <w:rFonts w:hint="eastAsia"/>
          <w:color w:val="464445"/>
          <w:szCs w:val="21"/>
          <w:shd w:val="clear" w:color="auto" w:fill="FFFFFF"/>
        </w:rPr>
        <w:t>（三）对被判处有期徒刑和被减为有期徒刑的罪犯的减刑、假释，由罪犯服刑地的中级人民法院，在收到执行机关提出的减刑、假释建议书后一个月内作出裁定，案情复杂或者情况特殊的，可以延长一个月；</w:t>
      </w:r>
      <w:r>
        <w:rPr>
          <w:rFonts w:hint="eastAsia"/>
          <w:color w:val="464445"/>
          <w:szCs w:val="21"/>
        </w:rPr>
        <w:br/>
      </w:r>
      <w:r>
        <w:rPr>
          <w:rFonts w:hint="eastAsia"/>
          <w:color w:val="464445"/>
          <w:szCs w:val="21"/>
        </w:rPr>
        <w:br/>
      </w:r>
      <w:r>
        <w:rPr>
          <w:rFonts w:hint="eastAsia"/>
          <w:color w:val="464445"/>
          <w:szCs w:val="21"/>
          <w:shd w:val="clear" w:color="auto" w:fill="FFFFFF"/>
        </w:rPr>
        <w:t>（四）对被判处拘役、管制的罪犯的减刑，由罪犯服刑地中级人民法院，在收到同级执行机关审核同意的减刑、假释建议书后一个月内作出裁定。</w:t>
      </w:r>
      <w:r>
        <w:rPr>
          <w:rFonts w:hint="eastAsia"/>
          <w:color w:val="464445"/>
          <w:szCs w:val="21"/>
        </w:rPr>
        <w:br/>
      </w:r>
      <w:r>
        <w:rPr>
          <w:rFonts w:hint="eastAsia"/>
          <w:color w:val="464445"/>
          <w:szCs w:val="21"/>
        </w:rPr>
        <w:br/>
      </w:r>
      <w:r>
        <w:rPr>
          <w:rFonts w:hint="eastAsia"/>
          <w:color w:val="464445"/>
          <w:szCs w:val="21"/>
          <w:shd w:val="clear" w:color="auto" w:fill="FFFFFF"/>
        </w:rPr>
        <w:t>对暂予监外执行罪犯的减刑，应当根据情况，分别适用前款的有关规定。</w:t>
      </w:r>
      <w:r>
        <w:rPr>
          <w:rFonts w:hint="eastAsia"/>
          <w:color w:val="464445"/>
          <w:szCs w:val="21"/>
        </w:rPr>
        <w:br/>
      </w:r>
      <w:r>
        <w:rPr>
          <w:rFonts w:hint="eastAsia"/>
          <w:color w:val="464445"/>
          <w:szCs w:val="21"/>
        </w:rPr>
        <w:br/>
      </w:r>
      <w:r>
        <w:rPr>
          <w:rFonts w:hint="eastAsia"/>
          <w:color w:val="464445"/>
          <w:szCs w:val="21"/>
          <w:shd w:val="clear" w:color="auto" w:fill="FFFFFF"/>
        </w:rPr>
        <w:t>第四百五十条</w:t>
      </w:r>
      <w:r>
        <w:rPr>
          <w:rFonts w:hint="eastAsia"/>
          <w:color w:val="464445"/>
          <w:szCs w:val="21"/>
          <w:shd w:val="clear" w:color="auto" w:fill="FFFFFF"/>
        </w:rPr>
        <w:t xml:space="preserve"> </w:t>
      </w:r>
      <w:r>
        <w:rPr>
          <w:rFonts w:hint="eastAsia"/>
          <w:color w:val="464445"/>
          <w:szCs w:val="21"/>
          <w:shd w:val="clear" w:color="auto" w:fill="FFFFFF"/>
        </w:rPr>
        <w:t>受理减刑、假释案件，应当审查执行机关移送的材料是否包括下列内容：</w:t>
      </w:r>
      <w:r>
        <w:rPr>
          <w:rFonts w:hint="eastAsia"/>
          <w:color w:val="464445"/>
          <w:szCs w:val="21"/>
        </w:rPr>
        <w:br/>
      </w:r>
      <w:r>
        <w:rPr>
          <w:rFonts w:hint="eastAsia"/>
          <w:color w:val="464445"/>
          <w:szCs w:val="21"/>
        </w:rPr>
        <w:br/>
      </w:r>
      <w:r>
        <w:rPr>
          <w:rFonts w:hint="eastAsia"/>
          <w:color w:val="464445"/>
          <w:szCs w:val="21"/>
          <w:shd w:val="clear" w:color="auto" w:fill="FFFFFF"/>
        </w:rPr>
        <w:t>（一）减刑、假释建议书；</w:t>
      </w:r>
      <w:r>
        <w:rPr>
          <w:rFonts w:hint="eastAsia"/>
          <w:color w:val="464445"/>
          <w:szCs w:val="21"/>
        </w:rPr>
        <w:br/>
      </w:r>
      <w:r>
        <w:rPr>
          <w:rFonts w:hint="eastAsia"/>
          <w:color w:val="464445"/>
          <w:szCs w:val="21"/>
        </w:rPr>
        <w:br/>
      </w:r>
      <w:r>
        <w:rPr>
          <w:rFonts w:hint="eastAsia"/>
          <w:color w:val="464445"/>
          <w:szCs w:val="21"/>
          <w:shd w:val="clear" w:color="auto" w:fill="FFFFFF"/>
        </w:rPr>
        <w:t>（二）终审法院的裁判文书、执行通知书、历次减刑裁定书的复制件；</w:t>
      </w:r>
      <w:r>
        <w:rPr>
          <w:rFonts w:hint="eastAsia"/>
          <w:color w:val="464445"/>
          <w:szCs w:val="21"/>
        </w:rPr>
        <w:br/>
      </w:r>
      <w:r>
        <w:rPr>
          <w:rFonts w:hint="eastAsia"/>
          <w:color w:val="464445"/>
          <w:szCs w:val="21"/>
        </w:rPr>
        <w:br/>
      </w:r>
      <w:r>
        <w:rPr>
          <w:rFonts w:hint="eastAsia"/>
          <w:color w:val="464445"/>
          <w:szCs w:val="21"/>
          <w:shd w:val="clear" w:color="auto" w:fill="FFFFFF"/>
        </w:rPr>
        <w:t>（三）证明罪犯确有悔改、立功或者重大立功表现具体事实的书面材料；</w:t>
      </w:r>
      <w:r>
        <w:rPr>
          <w:rFonts w:hint="eastAsia"/>
          <w:color w:val="464445"/>
          <w:szCs w:val="21"/>
        </w:rPr>
        <w:br/>
      </w:r>
      <w:r>
        <w:rPr>
          <w:rFonts w:hint="eastAsia"/>
          <w:color w:val="464445"/>
          <w:szCs w:val="21"/>
        </w:rPr>
        <w:br/>
      </w:r>
      <w:r>
        <w:rPr>
          <w:rFonts w:hint="eastAsia"/>
          <w:color w:val="464445"/>
          <w:szCs w:val="21"/>
          <w:shd w:val="clear" w:color="auto" w:fill="FFFFFF"/>
        </w:rPr>
        <w:t>（四）罪犯评审鉴定表、奖惩审批表等；</w:t>
      </w:r>
      <w:r>
        <w:rPr>
          <w:rFonts w:hint="eastAsia"/>
          <w:color w:val="464445"/>
          <w:szCs w:val="21"/>
        </w:rPr>
        <w:br/>
      </w:r>
      <w:r>
        <w:rPr>
          <w:rFonts w:hint="eastAsia"/>
          <w:color w:val="464445"/>
          <w:szCs w:val="21"/>
        </w:rPr>
        <w:br/>
      </w:r>
      <w:r>
        <w:rPr>
          <w:rFonts w:hint="eastAsia"/>
          <w:color w:val="464445"/>
          <w:szCs w:val="21"/>
          <w:shd w:val="clear" w:color="auto" w:fill="FFFFFF"/>
        </w:rPr>
        <w:t>（五）罪犯假释后对所居住社区影响的调查评估报告；</w:t>
      </w:r>
      <w:r>
        <w:rPr>
          <w:rFonts w:hint="eastAsia"/>
          <w:color w:val="464445"/>
          <w:szCs w:val="21"/>
        </w:rPr>
        <w:br/>
      </w:r>
      <w:r>
        <w:rPr>
          <w:rFonts w:hint="eastAsia"/>
          <w:color w:val="464445"/>
          <w:szCs w:val="21"/>
        </w:rPr>
        <w:br/>
      </w:r>
      <w:r>
        <w:rPr>
          <w:rFonts w:hint="eastAsia"/>
          <w:color w:val="464445"/>
          <w:szCs w:val="21"/>
          <w:shd w:val="clear" w:color="auto" w:fill="FFFFFF"/>
        </w:rPr>
        <w:t>（六）根据案件情况需要移送的其他材料。</w:t>
      </w:r>
      <w:r>
        <w:rPr>
          <w:rFonts w:hint="eastAsia"/>
          <w:color w:val="464445"/>
          <w:szCs w:val="21"/>
        </w:rPr>
        <w:br/>
      </w:r>
      <w:r>
        <w:rPr>
          <w:rFonts w:hint="eastAsia"/>
          <w:color w:val="464445"/>
          <w:szCs w:val="21"/>
        </w:rPr>
        <w:br/>
      </w:r>
      <w:r>
        <w:rPr>
          <w:rFonts w:hint="eastAsia"/>
          <w:color w:val="464445"/>
          <w:szCs w:val="21"/>
          <w:shd w:val="clear" w:color="auto" w:fill="FFFFFF"/>
        </w:rPr>
        <w:t>经审查，材料不全的，应当通知提请减刑、假释的执行机关补送。</w:t>
      </w:r>
      <w:r>
        <w:rPr>
          <w:rFonts w:hint="eastAsia"/>
          <w:color w:val="464445"/>
          <w:szCs w:val="21"/>
        </w:rPr>
        <w:br/>
      </w:r>
      <w:r>
        <w:rPr>
          <w:rFonts w:hint="eastAsia"/>
          <w:color w:val="464445"/>
          <w:szCs w:val="21"/>
        </w:rPr>
        <w:br/>
      </w:r>
      <w:r>
        <w:rPr>
          <w:rFonts w:hint="eastAsia"/>
          <w:color w:val="464445"/>
          <w:szCs w:val="21"/>
          <w:shd w:val="clear" w:color="auto" w:fill="FFFFFF"/>
        </w:rPr>
        <w:t>第四百五十一条</w:t>
      </w:r>
      <w:r>
        <w:rPr>
          <w:rFonts w:hint="eastAsia"/>
          <w:color w:val="464445"/>
          <w:szCs w:val="21"/>
          <w:shd w:val="clear" w:color="auto" w:fill="FFFFFF"/>
        </w:rPr>
        <w:t xml:space="preserve"> </w:t>
      </w:r>
      <w:r>
        <w:rPr>
          <w:rFonts w:hint="eastAsia"/>
          <w:color w:val="464445"/>
          <w:szCs w:val="21"/>
          <w:shd w:val="clear" w:color="auto" w:fill="FFFFFF"/>
        </w:rPr>
        <w:t>审理减刑、假释案件，应当审查财产刑和附带民事裁判的执行情况，以及罪犯退赃、退赔情况。罪犯积极履行判决确定的义务的，可以认定有悔改表现，在减刑、假释时从宽掌握；确有履行能力而不履行的，在减刑、假释时从严掌握。</w:t>
      </w:r>
      <w:r>
        <w:rPr>
          <w:rFonts w:hint="eastAsia"/>
          <w:color w:val="464445"/>
          <w:szCs w:val="21"/>
        </w:rPr>
        <w:br/>
      </w:r>
      <w:r>
        <w:rPr>
          <w:rFonts w:hint="eastAsia"/>
          <w:color w:val="464445"/>
          <w:szCs w:val="21"/>
        </w:rPr>
        <w:br/>
      </w:r>
      <w:r>
        <w:rPr>
          <w:rFonts w:hint="eastAsia"/>
          <w:color w:val="464445"/>
          <w:szCs w:val="21"/>
          <w:shd w:val="clear" w:color="auto" w:fill="FFFFFF"/>
        </w:rPr>
        <w:t>第四百五十二条</w:t>
      </w:r>
      <w:r>
        <w:rPr>
          <w:rFonts w:hint="eastAsia"/>
          <w:color w:val="464445"/>
          <w:szCs w:val="21"/>
          <w:shd w:val="clear" w:color="auto" w:fill="FFFFFF"/>
        </w:rPr>
        <w:t xml:space="preserve"> </w:t>
      </w:r>
      <w:r>
        <w:rPr>
          <w:rFonts w:hint="eastAsia"/>
          <w:color w:val="464445"/>
          <w:szCs w:val="21"/>
          <w:shd w:val="clear" w:color="auto" w:fill="FFFFFF"/>
        </w:rPr>
        <w:t>审理减刑、假释案件，应当对以下内容予以公示：</w:t>
      </w:r>
      <w:r>
        <w:rPr>
          <w:rFonts w:hint="eastAsia"/>
          <w:color w:val="464445"/>
          <w:szCs w:val="21"/>
        </w:rPr>
        <w:br/>
      </w:r>
      <w:r>
        <w:rPr>
          <w:rFonts w:hint="eastAsia"/>
          <w:color w:val="464445"/>
          <w:szCs w:val="21"/>
        </w:rPr>
        <w:br/>
      </w:r>
      <w:r>
        <w:rPr>
          <w:rFonts w:hint="eastAsia"/>
          <w:color w:val="464445"/>
          <w:szCs w:val="21"/>
          <w:shd w:val="clear" w:color="auto" w:fill="FFFFFF"/>
        </w:rPr>
        <w:t>（一）罪犯的姓名、年龄等个人基本情况；</w:t>
      </w:r>
    </w:p>
    <w:p w:rsidR="00E35CFE" w:rsidRDefault="00E35CFE" w:rsidP="00E35CFE">
      <w:pPr>
        <w:rPr>
          <w:rFonts w:hint="eastAsia"/>
        </w:rPr>
      </w:pPr>
      <w:r>
        <w:rPr>
          <w:rFonts w:hint="eastAsia"/>
          <w:color w:val="464445"/>
          <w:szCs w:val="21"/>
          <w:shd w:val="clear" w:color="auto" w:fill="FFFFFF"/>
        </w:rPr>
        <w:t>（二）原判认定的罪名和刑期；</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（三）罪犯历次减刑情况；</w:t>
      </w:r>
      <w:r>
        <w:rPr>
          <w:rFonts w:hint="eastAsia"/>
          <w:color w:val="464445"/>
          <w:szCs w:val="21"/>
        </w:rPr>
        <w:br/>
      </w:r>
      <w:r>
        <w:rPr>
          <w:rFonts w:hint="eastAsia"/>
          <w:color w:val="464445"/>
          <w:szCs w:val="21"/>
        </w:rPr>
        <w:br/>
      </w:r>
      <w:r>
        <w:rPr>
          <w:rFonts w:hint="eastAsia"/>
          <w:color w:val="464445"/>
          <w:szCs w:val="21"/>
          <w:shd w:val="clear" w:color="auto" w:fill="FFFFFF"/>
        </w:rPr>
        <w:t>（四）执行机关的减刑、假释建议和依据。</w:t>
      </w:r>
      <w:r>
        <w:rPr>
          <w:rFonts w:hint="eastAsia"/>
          <w:color w:val="464445"/>
          <w:szCs w:val="21"/>
        </w:rPr>
        <w:br/>
      </w:r>
      <w:r>
        <w:rPr>
          <w:rFonts w:hint="eastAsia"/>
          <w:color w:val="464445"/>
          <w:szCs w:val="21"/>
        </w:rPr>
        <w:br/>
      </w:r>
      <w:r>
        <w:rPr>
          <w:rFonts w:hint="eastAsia"/>
          <w:color w:val="464445"/>
          <w:szCs w:val="21"/>
          <w:shd w:val="clear" w:color="auto" w:fill="FFFFFF"/>
        </w:rPr>
        <w:t>公示应当写明公示期限和提出意见的方式。公示地点为罪犯服刑场所的公共区域；有条件的地方，可以面向社会公示。</w:t>
      </w:r>
      <w:r>
        <w:rPr>
          <w:rFonts w:hint="eastAsia"/>
          <w:color w:val="464445"/>
          <w:szCs w:val="21"/>
        </w:rPr>
        <w:br/>
      </w:r>
      <w:r>
        <w:rPr>
          <w:rFonts w:hint="eastAsia"/>
          <w:color w:val="464445"/>
          <w:szCs w:val="21"/>
        </w:rPr>
        <w:br/>
      </w:r>
      <w:r>
        <w:rPr>
          <w:rFonts w:hint="eastAsia"/>
          <w:color w:val="464445"/>
          <w:szCs w:val="21"/>
          <w:shd w:val="clear" w:color="auto" w:fill="FFFFFF"/>
        </w:rPr>
        <w:t>第四百五十三条</w:t>
      </w:r>
      <w:r>
        <w:rPr>
          <w:rFonts w:hint="eastAsia"/>
          <w:color w:val="464445"/>
          <w:szCs w:val="21"/>
          <w:shd w:val="clear" w:color="auto" w:fill="FFFFFF"/>
        </w:rPr>
        <w:t xml:space="preserve"> </w:t>
      </w:r>
      <w:r>
        <w:rPr>
          <w:rFonts w:hint="eastAsia"/>
          <w:color w:val="464445"/>
          <w:szCs w:val="21"/>
          <w:shd w:val="clear" w:color="auto" w:fill="FFFFFF"/>
        </w:rPr>
        <w:t>审理减刑、假释案件，应当组成合议庭，可以采用书面审理的方式，但下列案件应当开庭审理：</w:t>
      </w:r>
      <w:r>
        <w:rPr>
          <w:rFonts w:hint="eastAsia"/>
          <w:color w:val="464445"/>
          <w:szCs w:val="21"/>
        </w:rPr>
        <w:br/>
      </w:r>
      <w:r>
        <w:rPr>
          <w:rFonts w:hint="eastAsia"/>
          <w:color w:val="464445"/>
          <w:szCs w:val="21"/>
        </w:rPr>
        <w:br/>
      </w:r>
      <w:r>
        <w:rPr>
          <w:rFonts w:hint="eastAsia"/>
          <w:color w:val="464445"/>
          <w:szCs w:val="21"/>
          <w:shd w:val="clear" w:color="auto" w:fill="FFFFFF"/>
        </w:rPr>
        <w:t>（一）因罪犯有重大立功表现提请减刑的；</w:t>
      </w:r>
      <w:r>
        <w:rPr>
          <w:rFonts w:hint="eastAsia"/>
          <w:color w:val="464445"/>
          <w:szCs w:val="21"/>
        </w:rPr>
        <w:br/>
      </w:r>
      <w:r>
        <w:rPr>
          <w:rFonts w:hint="eastAsia"/>
          <w:color w:val="464445"/>
          <w:szCs w:val="21"/>
        </w:rPr>
        <w:br/>
      </w:r>
      <w:r>
        <w:rPr>
          <w:rFonts w:hint="eastAsia"/>
          <w:color w:val="464445"/>
          <w:szCs w:val="21"/>
          <w:shd w:val="clear" w:color="auto" w:fill="FFFFFF"/>
        </w:rPr>
        <w:t>（二）提请减刑的起始时间、间隔时间或者减刑幅度不符合一般规定的；</w:t>
      </w:r>
      <w:r>
        <w:rPr>
          <w:rFonts w:hint="eastAsia"/>
          <w:color w:val="464445"/>
          <w:szCs w:val="21"/>
        </w:rPr>
        <w:br/>
      </w:r>
      <w:r>
        <w:rPr>
          <w:rFonts w:hint="eastAsia"/>
          <w:color w:val="464445"/>
          <w:szCs w:val="21"/>
        </w:rPr>
        <w:br/>
      </w:r>
      <w:r>
        <w:rPr>
          <w:rFonts w:hint="eastAsia"/>
          <w:color w:val="464445"/>
          <w:szCs w:val="21"/>
          <w:shd w:val="clear" w:color="auto" w:fill="FFFFFF"/>
        </w:rPr>
        <w:t>（三）社会影响重大或者社会关注度高的；</w:t>
      </w:r>
      <w:r>
        <w:rPr>
          <w:rFonts w:hint="eastAsia"/>
          <w:color w:val="464445"/>
          <w:szCs w:val="21"/>
        </w:rPr>
        <w:br/>
      </w:r>
      <w:r>
        <w:rPr>
          <w:rFonts w:hint="eastAsia"/>
          <w:color w:val="464445"/>
          <w:szCs w:val="21"/>
        </w:rPr>
        <w:br/>
      </w:r>
      <w:r>
        <w:rPr>
          <w:rFonts w:hint="eastAsia"/>
          <w:color w:val="464445"/>
          <w:szCs w:val="21"/>
          <w:shd w:val="clear" w:color="auto" w:fill="FFFFFF"/>
        </w:rPr>
        <w:t>（四）公示期间收到投诉意见的；</w:t>
      </w:r>
      <w:r>
        <w:rPr>
          <w:rFonts w:hint="eastAsia"/>
          <w:color w:val="464445"/>
          <w:szCs w:val="21"/>
        </w:rPr>
        <w:br/>
      </w:r>
      <w:r>
        <w:rPr>
          <w:rFonts w:hint="eastAsia"/>
          <w:color w:val="464445"/>
          <w:szCs w:val="21"/>
        </w:rPr>
        <w:br/>
      </w:r>
      <w:r>
        <w:rPr>
          <w:rFonts w:hint="eastAsia"/>
          <w:color w:val="464445"/>
          <w:szCs w:val="21"/>
          <w:shd w:val="clear" w:color="auto" w:fill="FFFFFF"/>
        </w:rPr>
        <w:t>（五）人民检察院有异议的；</w:t>
      </w:r>
      <w:r>
        <w:rPr>
          <w:rFonts w:hint="eastAsia"/>
          <w:color w:val="464445"/>
          <w:szCs w:val="21"/>
        </w:rPr>
        <w:br/>
      </w:r>
      <w:r>
        <w:rPr>
          <w:rFonts w:hint="eastAsia"/>
          <w:color w:val="464445"/>
          <w:szCs w:val="21"/>
        </w:rPr>
        <w:br/>
      </w:r>
      <w:r>
        <w:rPr>
          <w:rFonts w:hint="eastAsia"/>
          <w:color w:val="464445"/>
          <w:szCs w:val="21"/>
          <w:shd w:val="clear" w:color="auto" w:fill="FFFFFF"/>
        </w:rPr>
        <w:t>（六）有必要开庭审理的其他案件。</w:t>
      </w:r>
      <w:r>
        <w:rPr>
          <w:rFonts w:hint="eastAsia"/>
          <w:color w:val="464445"/>
          <w:szCs w:val="21"/>
        </w:rPr>
        <w:br/>
      </w:r>
      <w:r>
        <w:rPr>
          <w:rFonts w:hint="eastAsia"/>
          <w:color w:val="464445"/>
          <w:szCs w:val="21"/>
        </w:rPr>
        <w:br/>
      </w:r>
      <w:r>
        <w:rPr>
          <w:rFonts w:hint="eastAsia"/>
          <w:color w:val="464445"/>
          <w:szCs w:val="21"/>
          <w:shd w:val="clear" w:color="auto" w:fill="FFFFFF"/>
        </w:rPr>
        <w:t>第四百五十四条</w:t>
      </w:r>
      <w:r>
        <w:rPr>
          <w:rFonts w:hint="eastAsia"/>
          <w:color w:val="464445"/>
          <w:szCs w:val="21"/>
          <w:shd w:val="clear" w:color="auto" w:fill="FFFFFF"/>
        </w:rPr>
        <w:t xml:space="preserve"> </w:t>
      </w:r>
      <w:r>
        <w:rPr>
          <w:rFonts w:hint="eastAsia"/>
          <w:color w:val="464445"/>
          <w:szCs w:val="21"/>
          <w:shd w:val="clear" w:color="auto" w:fill="FFFFFF"/>
        </w:rPr>
        <w:t>人民法院作出减刑、假释裁定后，应当在七日内送达提请减刑、假释的执行机关、同级人民检察院以及罪犯本人。人民检察院认为减刑、假释裁定不当，在法定期限内提出书面纠正意见的，人民法院应当在收到意见后另行组成合议庭审理，并在一个月内作出裁定。</w:t>
      </w:r>
      <w:r>
        <w:rPr>
          <w:rFonts w:hint="eastAsia"/>
          <w:color w:val="464445"/>
          <w:szCs w:val="21"/>
        </w:rPr>
        <w:br/>
      </w:r>
      <w:r>
        <w:rPr>
          <w:rFonts w:hint="eastAsia"/>
          <w:color w:val="464445"/>
          <w:szCs w:val="21"/>
        </w:rPr>
        <w:br/>
      </w:r>
      <w:r>
        <w:rPr>
          <w:rFonts w:hint="eastAsia"/>
          <w:color w:val="464445"/>
          <w:szCs w:val="21"/>
          <w:shd w:val="clear" w:color="auto" w:fill="FFFFFF"/>
        </w:rPr>
        <w:t>第四百五十五条</w:t>
      </w:r>
      <w:r>
        <w:rPr>
          <w:rFonts w:hint="eastAsia"/>
          <w:color w:val="464445"/>
          <w:szCs w:val="21"/>
          <w:shd w:val="clear" w:color="auto" w:fill="FFFFFF"/>
        </w:rPr>
        <w:t xml:space="preserve"> </w:t>
      </w:r>
      <w:r>
        <w:rPr>
          <w:rFonts w:hint="eastAsia"/>
          <w:color w:val="464445"/>
          <w:szCs w:val="21"/>
          <w:shd w:val="clear" w:color="auto" w:fill="FFFFFF"/>
        </w:rPr>
        <w:t>减刑、假释裁定作出前，执行机关书面提请撤回减刑、假释建议的，是否准许，由人民法院决定。</w:t>
      </w:r>
      <w:r>
        <w:rPr>
          <w:rFonts w:hint="eastAsia"/>
          <w:color w:val="464445"/>
          <w:szCs w:val="21"/>
        </w:rPr>
        <w:br/>
      </w:r>
      <w:r>
        <w:rPr>
          <w:rFonts w:hint="eastAsia"/>
          <w:color w:val="464445"/>
          <w:szCs w:val="21"/>
        </w:rPr>
        <w:br/>
      </w:r>
      <w:r>
        <w:rPr>
          <w:rFonts w:hint="eastAsia"/>
          <w:color w:val="464445"/>
          <w:szCs w:val="21"/>
          <w:shd w:val="clear" w:color="auto" w:fill="FFFFFF"/>
        </w:rPr>
        <w:t>第四百五十六条</w:t>
      </w:r>
      <w:r>
        <w:rPr>
          <w:rFonts w:hint="eastAsia"/>
          <w:color w:val="464445"/>
          <w:szCs w:val="21"/>
          <w:shd w:val="clear" w:color="auto" w:fill="FFFFFF"/>
        </w:rPr>
        <w:t xml:space="preserve"> </w:t>
      </w:r>
      <w:r>
        <w:rPr>
          <w:rFonts w:hint="eastAsia"/>
          <w:color w:val="464445"/>
          <w:szCs w:val="21"/>
          <w:shd w:val="clear" w:color="auto" w:fill="FFFFFF"/>
        </w:rPr>
        <w:t>人民法院发现本院已经生效的减刑、假释裁定确有错误的，应当另行组成合议庭审理；发现下级人民法院已经生效的减刑、假释裁定确有错误的，可以指令下级人民法院另行组成合议庭审理。</w:t>
      </w:r>
      <w:r>
        <w:rPr>
          <w:rFonts w:hint="eastAsia"/>
          <w:color w:val="464445"/>
          <w:szCs w:val="21"/>
        </w:rPr>
        <w:br/>
      </w:r>
      <w:r>
        <w:rPr>
          <w:rFonts w:hint="eastAsia"/>
          <w:color w:val="464445"/>
          <w:szCs w:val="21"/>
        </w:rPr>
        <w:br/>
      </w:r>
      <w:r>
        <w:rPr>
          <w:rFonts w:hint="eastAsia"/>
          <w:color w:val="464445"/>
          <w:szCs w:val="21"/>
          <w:shd w:val="clear" w:color="auto" w:fill="FFFFFF"/>
        </w:rPr>
        <w:t>第六节</w:t>
      </w:r>
      <w:r>
        <w:rPr>
          <w:rFonts w:hint="eastAsia"/>
          <w:color w:val="464445"/>
          <w:szCs w:val="21"/>
          <w:shd w:val="clear" w:color="auto" w:fill="FFFFFF"/>
        </w:rPr>
        <w:t xml:space="preserve"> </w:t>
      </w:r>
      <w:r>
        <w:rPr>
          <w:rFonts w:hint="eastAsia"/>
          <w:color w:val="464445"/>
          <w:szCs w:val="21"/>
          <w:shd w:val="clear" w:color="auto" w:fill="FFFFFF"/>
        </w:rPr>
        <w:t>缓刑、假释的撤销</w:t>
      </w:r>
      <w:r>
        <w:rPr>
          <w:rFonts w:hint="eastAsia"/>
          <w:color w:val="464445"/>
          <w:szCs w:val="21"/>
        </w:rPr>
        <w:br/>
      </w:r>
      <w:r>
        <w:rPr>
          <w:rFonts w:hint="eastAsia"/>
          <w:color w:val="464445"/>
          <w:szCs w:val="21"/>
        </w:rPr>
        <w:br/>
      </w:r>
      <w:r>
        <w:rPr>
          <w:rFonts w:hint="eastAsia"/>
          <w:color w:val="464445"/>
          <w:szCs w:val="21"/>
          <w:shd w:val="clear" w:color="auto" w:fill="FFFFFF"/>
        </w:rPr>
        <w:t>第四百五十七条</w:t>
      </w:r>
      <w:r>
        <w:rPr>
          <w:rFonts w:hint="eastAsia"/>
          <w:color w:val="464445"/>
          <w:szCs w:val="21"/>
          <w:shd w:val="clear" w:color="auto" w:fill="FFFFFF"/>
        </w:rPr>
        <w:t xml:space="preserve"> </w:t>
      </w:r>
      <w:r>
        <w:rPr>
          <w:rFonts w:hint="eastAsia"/>
          <w:color w:val="464445"/>
          <w:szCs w:val="21"/>
          <w:shd w:val="clear" w:color="auto" w:fill="FFFFFF"/>
        </w:rPr>
        <w:t>罪犯在缓刑、假释考验期限内犯新罪或者被发现在判决宣告前还有其他罪没有判决，应当撤销缓刑、假释的，由审判新罪的人民法院撤销原判决、裁定宣告的缓刑、假释，并书面通知原审人民法院和执行机关。</w:t>
      </w:r>
      <w:r>
        <w:rPr>
          <w:rFonts w:hint="eastAsia"/>
          <w:color w:val="464445"/>
          <w:szCs w:val="21"/>
        </w:rPr>
        <w:br/>
      </w:r>
      <w:r>
        <w:rPr>
          <w:rFonts w:hint="eastAsia"/>
          <w:color w:val="464445"/>
          <w:szCs w:val="21"/>
        </w:rPr>
        <w:br/>
      </w:r>
      <w:r>
        <w:rPr>
          <w:rFonts w:hint="eastAsia"/>
          <w:color w:val="464445"/>
          <w:szCs w:val="21"/>
          <w:shd w:val="clear" w:color="auto" w:fill="FFFFFF"/>
        </w:rPr>
        <w:t>第四百五十八条</w:t>
      </w:r>
      <w:r>
        <w:rPr>
          <w:rFonts w:hint="eastAsia"/>
          <w:color w:val="464445"/>
          <w:szCs w:val="21"/>
          <w:shd w:val="clear" w:color="auto" w:fill="FFFFFF"/>
        </w:rPr>
        <w:t xml:space="preserve"> </w:t>
      </w:r>
      <w:r>
        <w:rPr>
          <w:rFonts w:hint="eastAsia"/>
          <w:color w:val="464445"/>
          <w:szCs w:val="21"/>
          <w:shd w:val="clear" w:color="auto" w:fill="FFFFFF"/>
        </w:rPr>
        <w:t>罪犯在缓刑、假释考验期限内，有下列情形之一的，原作出缓刑、假释判决、裁定的人民法院应当在收到执行机关的撤销缓刑、假释建议书后一个月内，作出撤销缓刑、假释的裁定：</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（一）违反禁止令，情节严重的；</w:t>
      </w:r>
      <w:r>
        <w:rPr>
          <w:rFonts w:hint="eastAsia"/>
          <w:color w:val="464445"/>
          <w:szCs w:val="21"/>
        </w:rPr>
        <w:br/>
      </w:r>
      <w:r>
        <w:rPr>
          <w:rFonts w:hint="eastAsia"/>
          <w:color w:val="464445"/>
          <w:szCs w:val="21"/>
        </w:rPr>
        <w:br/>
      </w:r>
      <w:r>
        <w:rPr>
          <w:rFonts w:hint="eastAsia"/>
          <w:color w:val="464445"/>
          <w:szCs w:val="21"/>
          <w:shd w:val="clear" w:color="auto" w:fill="FFFFFF"/>
        </w:rPr>
        <w:t>（二）无正当理由不按规定时间报到或者接受社区矫正期间脱离监管，超过一个月的；</w:t>
      </w:r>
      <w:r>
        <w:rPr>
          <w:rFonts w:hint="eastAsia"/>
          <w:color w:val="464445"/>
          <w:szCs w:val="21"/>
        </w:rPr>
        <w:br/>
      </w:r>
      <w:r>
        <w:rPr>
          <w:rFonts w:hint="eastAsia"/>
          <w:color w:val="464445"/>
          <w:szCs w:val="21"/>
        </w:rPr>
        <w:br/>
      </w:r>
      <w:r>
        <w:rPr>
          <w:rFonts w:hint="eastAsia"/>
          <w:color w:val="464445"/>
          <w:szCs w:val="21"/>
          <w:shd w:val="clear" w:color="auto" w:fill="FFFFFF"/>
        </w:rPr>
        <w:t>（三）因违反监督管理规定受到治安管理处罚，仍不改正的；</w:t>
      </w:r>
      <w:r>
        <w:rPr>
          <w:rFonts w:hint="eastAsia"/>
          <w:color w:val="464445"/>
          <w:szCs w:val="21"/>
        </w:rPr>
        <w:br/>
      </w:r>
      <w:r>
        <w:rPr>
          <w:rFonts w:hint="eastAsia"/>
          <w:color w:val="464445"/>
          <w:szCs w:val="21"/>
        </w:rPr>
        <w:br/>
      </w:r>
      <w:r>
        <w:rPr>
          <w:rFonts w:hint="eastAsia"/>
          <w:color w:val="464445"/>
          <w:szCs w:val="21"/>
          <w:shd w:val="clear" w:color="auto" w:fill="FFFFFF"/>
        </w:rPr>
        <w:t>（四）受到执行机关三次警告仍不改正的；</w:t>
      </w:r>
      <w:r>
        <w:rPr>
          <w:rFonts w:hint="eastAsia"/>
          <w:color w:val="464445"/>
          <w:szCs w:val="21"/>
        </w:rPr>
        <w:br/>
      </w:r>
      <w:r>
        <w:rPr>
          <w:rFonts w:hint="eastAsia"/>
          <w:color w:val="464445"/>
          <w:szCs w:val="21"/>
        </w:rPr>
        <w:br/>
      </w:r>
      <w:r>
        <w:rPr>
          <w:rFonts w:hint="eastAsia"/>
          <w:color w:val="464445"/>
          <w:szCs w:val="21"/>
          <w:shd w:val="clear" w:color="auto" w:fill="FFFFFF"/>
        </w:rPr>
        <w:t>（五）违反有关法律、行政法规和监督管理规定，情节严重的其他情形。</w:t>
      </w:r>
      <w:r>
        <w:rPr>
          <w:rFonts w:hint="eastAsia"/>
          <w:color w:val="464445"/>
          <w:szCs w:val="21"/>
        </w:rPr>
        <w:br/>
      </w:r>
      <w:r>
        <w:rPr>
          <w:rFonts w:hint="eastAsia"/>
          <w:color w:val="464445"/>
          <w:szCs w:val="21"/>
        </w:rPr>
        <w:br/>
      </w:r>
      <w:r>
        <w:rPr>
          <w:rFonts w:hint="eastAsia"/>
          <w:color w:val="464445"/>
          <w:szCs w:val="21"/>
          <w:shd w:val="clear" w:color="auto" w:fill="FFFFFF"/>
        </w:rPr>
        <w:t>人民法院撤销缓刑、假释的裁定，一经作出，立即生效。</w:t>
      </w:r>
      <w:r>
        <w:rPr>
          <w:rFonts w:hint="eastAsia"/>
          <w:color w:val="464445"/>
          <w:szCs w:val="21"/>
        </w:rPr>
        <w:br/>
      </w:r>
      <w:r>
        <w:rPr>
          <w:rFonts w:hint="eastAsia"/>
          <w:color w:val="464445"/>
          <w:szCs w:val="21"/>
        </w:rPr>
        <w:br/>
      </w:r>
      <w:r>
        <w:rPr>
          <w:rFonts w:hint="eastAsia"/>
          <w:color w:val="464445"/>
          <w:szCs w:val="21"/>
          <w:shd w:val="clear" w:color="auto" w:fill="FFFFFF"/>
        </w:rPr>
        <w:t>人民法院应当将撤销缓刑、假释裁定书送交罪犯居住地的县级司法行政机关，由其根据有关规定将罪犯交付执行。撤销缓刑、假释裁定书应当同时抄送罪犯居住地的同级人民检察院和公安机关。</w:t>
      </w:r>
      <w:r>
        <w:rPr>
          <w:rFonts w:hint="eastAsia"/>
          <w:color w:val="464445"/>
          <w:szCs w:val="21"/>
        </w:rPr>
        <w:br/>
      </w:r>
      <w:r>
        <w:rPr>
          <w:rFonts w:hint="eastAsia"/>
          <w:color w:val="464445"/>
          <w:szCs w:val="21"/>
        </w:rPr>
        <w:br/>
      </w:r>
      <w:r>
        <w:rPr>
          <w:rFonts w:hint="eastAsia"/>
          <w:color w:val="464445"/>
          <w:szCs w:val="21"/>
          <w:shd w:val="clear" w:color="auto" w:fill="FFFFFF"/>
        </w:rPr>
        <w:t>第二十章</w:t>
      </w:r>
      <w:r>
        <w:rPr>
          <w:rFonts w:hint="eastAsia"/>
          <w:color w:val="464445"/>
          <w:szCs w:val="21"/>
          <w:shd w:val="clear" w:color="auto" w:fill="FFFFFF"/>
        </w:rPr>
        <w:t xml:space="preserve"> </w:t>
      </w:r>
      <w:r>
        <w:rPr>
          <w:rFonts w:hint="eastAsia"/>
          <w:color w:val="464445"/>
          <w:szCs w:val="21"/>
          <w:shd w:val="clear" w:color="auto" w:fill="FFFFFF"/>
        </w:rPr>
        <w:t>未成年人刑事案件诉讼程序</w:t>
      </w:r>
      <w:r>
        <w:rPr>
          <w:rFonts w:hint="eastAsia"/>
          <w:color w:val="464445"/>
          <w:szCs w:val="21"/>
        </w:rPr>
        <w:br/>
      </w:r>
      <w:r>
        <w:rPr>
          <w:rFonts w:hint="eastAsia"/>
          <w:color w:val="464445"/>
          <w:szCs w:val="21"/>
        </w:rPr>
        <w:br/>
      </w:r>
      <w:r>
        <w:rPr>
          <w:rFonts w:hint="eastAsia"/>
          <w:color w:val="464445"/>
          <w:szCs w:val="21"/>
          <w:shd w:val="clear" w:color="auto" w:fill="FFFFFF"/>
        </w:rPr>
        <w:t>第一节</w:t>
      </w:r>
      <w:r>
        <w:rPr>
          <w:rFonts w:hint="eastAsia"/>
          <w:color w:val="464445"/>
          <w:szCs w:val="21"/>
          <w:shd w:val="clear" w:color="auto" w:fill="FFFFFF"/>
        </w:rPr>
        <w:t xml:space="preserve"> </w:t>
      </w:r>
      <w:r>
        <w:rPr>
          <w:rFonts w:hint="eastAsia"/>
          <w:color w:val="464445"/>
          <w:szCs w:val="21"/>
          <w:shd w:val="clear" w:color="auto" w:fill="FFFFFF"/>
        </w:rPr>
        <w:t>一般规定</w:t>
      </w:r>
      <w:r>
        <w:rPr>
          <w:rFonts w:hint="eastAsia"/>
          <w:color w:val="464445"/>
          <w:szCs w:val="21"/>
        </w:rPr>
        <w:br/>
      </w:r>
      <w:r>
        <w:rPr>
          <w:rFonts w:hint="eastAsia"/>
          <w:color w:val="464445"/>
          <w:szCs w:val="21"/>
        </w:rPr>
        <w:br/>
      </w:r>
      <w:r>
        <w:rPr>
          <w:rFonts w:hint="eastAsia"/>
          <w:color w:val="464445"/>
          <w:szCs w:val="21"/>
          <w:shd w:val="clear" w:color="auto" w:fill="FFFFFF"/>
        </w:rPr>
        <w:t>第四百五十九条</w:t>
      </w:r>
      <w:r>
        <w:rPr>
          <w:rFonts w:hint="eastAsia"/>
          <w:color w:val="464445"/>
          <w:szCs w:val="21"/>
          <w:shd w:val="clear" w:color="auto" w:fill="FFFFFF"/>
        </w:rPr>
        <w:t xml:space="preserve"> </w:t>
      </w:r>
      <w:r>
        <w:rPr>
          <w:rFonts w:hint="eastAsia"/>
          <w:color w:val="464445"/>
          <w:szCs w:val="21"/>
          <w:shd w:val="clear" w:color="auto" w:fill="FFFFFF"/>
        </w:rPr>
        <w:t>人民法院审理未成年人刑事案件，应当贯彻教育、感化、挽救的方针，坚持教育为主、惩罚为辅的原则，加强对未成年人的特殊保护。</w:t>
      </w:r>
      <w:r>
        <w:rPr>
          <w:rFonts w:hint="eastAsia"/>
          <w:color w:val="464445"/>
          <w:szCs w:val="21"/>
        </w:rPr>
        <w:br/>
      </w:r>
      <w:r>
        <w:rPr>
          <w:rFonts w:hint="eastAsia"/>
          <w:color w:val="464445"/>
          <w:szCs w:val="21"/>
        </w:rPr>
        <w:br/>
      </w:r>
      <w:r>
        <w:rPr>
          <w:rFonts w:hint="eastAsia"/>
          <w:color w:val="464445"/>
          <w:szCs w:val="21"/>
          <w:shd w:val="clear" w:color="auto" w:fill="FFFFFF"/>
        </w:rPr>
        <w:t>第四百六十条</w:t>
      </w:r>
      <w:r>
        <w:rPr>
          <w:rFonts w:hint="eastAsia"/>
          <w:color w:val="464445"/>
          <w:szCs w:val="21"/>
          <w:shd w:val="clear" w:color="auto" w:fill="FFFFFF"/>
        </w:rPr>
        <w:t xml:space="preserve"> </w:t>
      </w:r>
      <w:r>
        <w:rPr>
          <w:rFonts w:hint="eastAsia"/>
          <w:color w:val="464445"/>
          <w:szCs w:val="21"/>
          <w:shd w:val="clear" w:color="auto" w:fill="FFFFFF"/>
        </w:rPr>
        <w:t>人民法院应当加强同政府有关部门以及共青团、妇联、工会、未成年人保护组织等团体的联系，推动未成年人刑事案件人民陪审、情况调查、安置帮教等工作的开展，充分保障未成年人的合法权益，积极参与社会管理综合治理。</w:t>
      </w:r>
      <w:r>
        <w:rPr>
          <w:rFonts w:hint="eastAsia"/>
          <w:color w:val="464445"/>
          <w:szCs w:val="21"/>
        </w:rPr>
        <w:br/>
      </w:r>
      <w:r>
        <w:rPr>
          <w:rFonts w:hint="eastAsia"/>
          <w:color w:val="464445"/>
          <w:szCs w:val="21"/>
        </w:rPr>
        <w:br/>
      </w:r>
      <w:r>
        <w:rPr>
          <w:rFonts w:hint="eastAsia"/>
          <w:color w:val="464445"/>
          <w:szCs w:val="21"/>
          <w:shd w:val="clear" w:color="auto" w:fill="FFFFFF"/>
        </w:rPr>
        <w:t>第四百六十一条</w:t>
      </w:r>
      <w:r>
        <w:rPr>
          <w:rFonts w:hint="eastAsia"/>
          <w:color w:val="464445"/>
          <w:szCs w:val="21"/>
          <w:shd w:val="clear" w:color="auto" w:fill="FFFFFF"/>
        </w:rPr>
        <w:t xml:space="preserve"> </w:t>
      </w:r>
      <w:r>
        <w:rPr>
          <w:rFonts w:hint="eastAsia"/>
          <w:color w:val="464445"/>
          <w:szCs w:val="21"/>
          <w:shd w:val="clear" w:color="auto" w:fill="FFFFFF"/>
        </w:rPr>
        <w:t>审理未成年人刑事案件，应当由熟悉未成年人身心特点、善于做未成年人思想教育工作的审判人员进行，并应当保持有关审判人员工作的相对稳定性。</w:t>
      </w:r>
      <w:r>
        <w:rPr>
          <w:rFonts w:hint="eastAsia"/>
          <w:color w:val="464445"/>
          <w:szCs w:val="21"/>
        </w:rPr>
        <w:br/>
      </w:r>
      <w:r>
        <w:rPr>
          <w:rFonts w:hint="eastAsia"/>
          <w:color w:val="464445"/>
          <w:szCs w:val="21"/>
        </w:rPr>
        <w:br/>
      </w:r>
      <w:r>
        <w:rPr>
          <w:rFonts w:hint="eastAsia"/>
          <w:color w:val="464445"/>
          <w:szCs w:val="21"/>
          <w:shd w:val="clear" w:color="auto" w:fill="FFFFFF"/>
        </w:rPr>
        <w:t>未成年人刑事案件的人民陪审员，一般由熟悉未成年人身心特点，热心教育、感化、挽救失足未成年人工作，并经过必要培训的共青团、妇联、工会、学校、未成年人保护组织等单位的工作人员或者有关单位的退休人员担任。</w:t>
      </w:r>
      <w:r>
        <w:rPr>
          <w:rFonts w:hint="eastAsia"/>
          <w:color w:val="464445"/>
          <w:szCs w:val="21"/>
        </w:rPr>
        <w:br/>
      </w:r>
      <w:r>
        <w:rPr>
          <w:rFonts w:hint="eastAsia"/>
          <w:color w:val="464445"/>
          <w:szCs w:val="21"/>
        </w:rPr>
        <w:br/>
      </w:r>
      <w:r>
        <w:rPr>
          <w:rFonts w:hint="eastAsia"/>
          <w:color w:val="464445"/>
          <w:szCs w:val="21"/>
          <w:shd w:val="clear" w:color="auto" w:fill="FFFFFF"/>
        </w:rPr>
        <w:t>第四百六十二条</w:t>
      </w:r>
      <w:r>
        <w:rPr>
          <w:rFonts w:hint="eastAsia"/>
          <w:color w:val="464445"/>
          <w:szCs w:val="21"/>
          <w:shd w:val="clear" w:color="auto" w:fill="FFFFFF"/>
        </w:rPr>
        <w:t xml:space="preserve"> </w:t>
      </w:r>
      <w:r>
        <w:rPr>
          <w:rFonts w:hint="eastAsia"/>
          <w:color w:val="464445"/>
          <w:szCs w:val="21"/>
          <w:shd w:val="clear" w:color="auto" w:fill="FFFFFF"/>
        </w:rPr>
        <w:t>中级人民法院和基层人民法院可以设立独立建制的未成年人案件审判庭。尚不具备条件的，应当在刑事审判庭内设立未成年人刑事案件合议庭，或者由专人负责审理未成年人刑事案件。</w:t>
      </w:r>
      <w:r>
        <w:rPr>
          <w:rFonts w:hint="eastAsia"/>
          <w:color w:val="464445"/>
          <w:szCs w:val="21"/>
        </w:rPr>
        <w:br/>
      </w:r>
      <w:r>
        <w:rPr>
          <w:rFonts w:hint="eastAsia"/>
          <w:color w:val="464445"/>
          <w:szCs w:val="21"/>
        </w:rPr>
        <w:br/>
      </w:r>
      <w:r>
        <w:rPr>
          <w:rFonts w:hint="eastAsia"/>
          <w:color w:val="464445"/>
          <w:szCs w:val="21"/>
          <w:shd w:val="clear" w:color="auto" w:fill="FFFFFF"/>
        </w:rPr>
        <w:t>高级人民法院应当在刑事审判庭内设立未成年人刑事案件合议庭。具备条件的，可以设立独立建制的未成年人案件审判庭。</w:t>
      </w:r>
      <w:r>
        <w:rPr>
          <w:rFonts w:hint="eastAsia"/>
          <w:color w:val="464445"/>
          <w:szCs w:val="21"/>
        </w:rPr>
        <w:br/>
      </w:r>
      <w:r>
        <w:rPr>
          <w:rFonts w:hint="eastAsia"/>
          <w:color w:val="464445"/>
          <w:szCs w:val="21"/>
        </w:rPr>
        <w:br/>
      </w:r>
      <w:r>
        <w:rPr>
          <w:rFonts w:hint="eastAsia"/>
          <w:color w:val="464445"/>
          <w:szCs w:val="21"/>
          <w:shd w:val="clear" w:color="auto" w:fill="FFFFFF"/>
        </w:rPr>
        <w:t>未成年人案件审判庭和未成年人刑事案件合议庭统称少年法庭。</w:t>
      </w:r>
      <w:r>
        <w:rPr>
          <w:rFonts w:hint="eastAsia"/>
          <w:color w:val="464445"/>
          <w:szCs w:val="21"/>
        </w:rPr>
        <w:br/>
      </w:r>
      <w:r>
        <w:rPr>
          <w:rFonts w:hint="eastAsia"/>
          <w:color w:val="464445"/>
          <w:szCs w:val="21"/>
        </w:rPr>
        <w:br/>
      </w:r>
      <w:r>
        <w:rPr>
          <w:rFonts w:hint="eastAsia"/>
          <w:color w:val="464445"/>
          <w:szCs w:val="21"/>
          <w:shd w:val="clear" w:color="auto" w:fill="FFFFFF"/>
        </w:rPr>
        <w:t>第四百六十三条</w:t>
      </w:r>
      <w:r>
        <w:rPr>
          <w:rFonts w:hint="eastAsia"/>
          <w:color w:val="464445"/>
          <w:szCs w:val="21"/>
          <w:shd w:val="clear" w:color="auto" w:fill="FFFFFF"/>
        </w:rPr>
        <w:t xml:space="preserve"> </w:t>
      </w:r>
      <w:r>
        <w:rPr>
          <w:rFonts w:hint="eastAsia"/>
          <w:color w:val="464445"/>
          <w:szCs w:val="21"/>
          <w:shd w:val="clear" w:color="auto" w:fill="FFFFFF"/>
        </w:rPr>
        <w:t>下列案件由少年法庭审理：</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（一）被告人实施被指控的犯罪时不满十八周岁、人民法院立案时不满二十周岁的案件；</w:t>
      </w:r>
      <w:r>
        <w:rPr>
          <w:rFonts w:hint="eastAsia"/>
          <w:color w:val="464445"/>
          <w:szCs w:val="21"/>
        </w:rPr>
        <w:br/>
      </w:r>
      <w:r>
        <w:rPr>
          <w:rFonts w:hint="eastAsia"/>
          <w:color w:val="464445"/>
          <w:szCs w:val="21"/>
        </w:rPr>
        <w:br/>
      </w:r>
      <w:r>
        <w:rPr>
          <w:rFonts w:hint="eastAsia"/>
          <w:color w:val="464445"/>
          <w:szCs w:val="21"/>
          <w:shd w:val="clear" w:color="auto" w:fill="FFFFFF"/>
        </w:rPr>
        <w:t>（二）被告人实施被指控的犯罪时不满十八周岁、人民法院立案时不满二十周岁，并被指控为首要分子或者主犯的共同犯罪案件。</w:t>
      </w:r>
      <w:r>
        <w:rPr>
          <w:rFonts w:hint="eastAsia"/>
          <w:color w:val="464445"/>
          <w:szCs w:val="21"/>
        </w:rPr>
        <w:br/>
      </w:r>
      <w:r>
        <w:rPr>
          <w:rFonts w:hint="eastAsia"/>
          <w:color w:val="464445"/>
          <w:szCs w:val="21"/>
        </w:rPr>
        <w:br/>
      </w:r>
      <w:r>
        <w:rPr>
          <w:rFonts w:hint="eastAsia"/>
          <w:color w:val="464445"/>
          <w:szCs w:val="21"/>
          <w:shd w:val="clear" w:color="auto" w:fill="FFFFFF"/>
        </w:rPr>
        <w:t>其他共同犯罪案件有未成年被告人的，或者其他涉及未成年人的刑事案件是否由少年法庭审理，由院长根据少年法庭工作的实际情况决定。</w:t>
      </w:r>
      <w:r>
        <w:rPr>
          <w:rFonts w:hint="eastAsia"/>
          <w:color w:val="464445"/>
          <w:szCs w:val="21"/>
        </w:rPr>
        <w:br/>
      </w:r>
      <w:r>
        <w:rPr>
          <w:rFonts w:hint="eastAsia"/>
          <w:color w:val="464445"/>
          <w:szCs w:val="21"/>
        </w:rPr>
        <w:br/>
      </w:r>
      <w:r>
        <w:rPr>
          <w:rFonts w:hint="eastAsia"/>
          <w:color w:val="464445"/>
          <w:szCs w:val="21"/>
          <w:shd w:val="clear" w:color="auto" w:fill="FFFFFF"/>
        </w:rPr>
        <w:t>第四百六十四条</w:t>
      </w:r>
      <w:r>
        <w:rPr>
          <w:rFonts w:hint="eastAsia"/>
          <w:color w:val="464445"/>
          <w:szCs w:val="21"/>
          <w:shd w:val="clear" w:color="auto" w:fill="FFFFFF"/>
        </w:rPr>
        <w:t xml:space="preserve"> </w:t>
      </w:r>
      <w:r>
        <w:rPr>
          <w:rFonts w:hint="eastAsia"/>
          <w:color w:val="464445"/>
          <w:szCs w:val="21"/>
          <w:shd w:val="clear" w:color="auto" w:fill="FFFFFF"/>
        </w:rPr>
        <w:t>对分案起诉至同一人民法院的未成年人与成年人共同犯罪案件，可以由同一个审判组织审理；不宜由同一个审判组织审理的，可以分别由少年法庭、刑事审判庭审理。</w:t>
      </w:r>
      <w:r>
        <w:rPr>
          <w:rFonts w:hint="eastAsia"/>
          <w:color w:val="464445"/>
          <w:szCs w:val="21"/>
        </w:rPr>
        <w:br/>
      </w:r>
      <w:r>
        <w:rPr>
          <w:rFonts w:hint="eastAsia"/>
          <w:color w:val="464445"/>
          <w:szCs w:val="21"/>
        </w:rPr>
        <w:br/>
      </w:r>
      <w:r>
        <w:rPr>
          <w:rFonts w:hint="eastAsia"/>
          <w:color w:val="464445"/>
          <w:szCs w:val="21"/>
          <w:shd w:val="clear" w:color="auto" w:fill="FFFFFF"/>
        </w:rPr>
        <w:t>未成年人与成年人共同犯罪案件，由不同人民法院或者不同审判组织分别审理的，有关人民法院或者审判组织应当互相了解共同犯罪被告人的审判情况，注意全案的量刑平衡。</w:t>
      </w:r>
      <w:r>
        <w:rPr>
          <w:rFonts w:hint="eastAsia"/>
          <w:color w:val="464445"/>
          <w:szCs w:val="21"/>
        </w:rPr>
        <w:br/>
      </w:r>
      <w:r>
        <w:rPr>
          <w:rFonts w:hint="eastAsia"/>
          <w:color w:val="464445"/>
          <w:szCs w:val="21"/>
        </w:rPr>
        <w:br/>
      </w:r>
      <w:r>
        <w:rPr>
          <w:rFonts w:hint="eastAsia"/>
          <w:color w:val="464445"/>
          <w:szCs w:val="21"/>
          <w:shd w:val="clear" w:color="auto" w:fill="FFFFFF"/>
        </w:rPr>
        <w:t>第四百六十五条</w:t>
      </w:r>
      <w:r>
        <w:rPr>
          <w:rFonts w:hint="eastAsia"/>
          <w:color w:val="464445"/>
          <w:szCs w:val="21"/>
          <w:shd w:val="clear" w:color="auto" w:fill="FFFFFF"/>
        </w:rPr>
        <w:t xml:space="preserve"> </w:t>
      </w:r>
      <w:r>
        <w:rPr>
          <w:rFonts w:hint="eastAsia"/>
          <w:color w:val="464445"/>
          <w:szCs w:val="21"/>
          <w:shd w:val="clear" w:color="auto" w:fill="FFFFFF"/>
        </w:rPr>
        <w:t>对未成年人刑事案件，必要时，上级人民法院可以根据刑事诉讼法第二十六条的规定，指定下级人民法院将案件移送其他人民法院审判。</w:t>
      </w:r>
      <w:r>
        <w:rPr>
          <w:rFonts w:hint="eastAsia"/>
          <w:color w:val="464445"/>
          <w:szCs w:val="21"/>
        </w:rPr>
        <w:br/>
      </w:r>
      <w:r>
        <w:rPr>
          <w:rFonts w:hint="eastAsia"/>
          <w:color w:val="464445"/>
          <w:szCs w:val="21"/>
        </w:rPr>
        <w:br/>
      </w:r>
      <w:r>
        <w:rPr>
          <w:rFonts w:hint="eastAsia"/>
          <w:color w:val="464445"/>
          <w:szCs w:val="21"/>
          <w:shd w:val="clear" w:color="auto" w:fill="FFFFFF"/>
        </w:rPr>
        <w:t>第四百六十六条</w:t>
      </w:r>
      <w:r>
        <w:rPr>
          <w:rFonts w:hint="eastAsia"/>
          <w:color w:val="464445"/>
          <w:szCs w:val="21"/>
          <w:shd w:val="clear" w:color="auto" w:fill="FFFFFF"/>
        </w:rPr>
        <w:t xml:space="preserve"> </w:t>
      </w:r>
      <w:r>
        <w:rPr>
          <w:rFonts w:hint="eastAsia"/>
          <w:color w:val="464445"/>
          <w:szCs w:val="21"/>
          <w:shd w:val="clear" w:color="auto" w:fill="FFFFFF"/>
        </w:rPr>
        <w:t>人民法院审理未成年人刑事案件，在讯问和开庭时，应当通知未成年被告人的法定代理人到场。法定代理人无法通知、不能到场或者是共犯的，也可以通知未成年被告人的其他成年亲属，所在学校、单位、居住地的基层组织或者未成年人保护组织的代表到场</w:t>
      </w:r>
      <w:r>
        <w:rPr>
          <w:rFonts w:hint="eastAsia"/>
          <w:color w:val="464445"/>
          <w:szCs w:val="21"/>
          <w:shd w:val="clear" w:color="auto" w:fill="FFFFFF"/>
        </w:rPr>
        <w:t>,</w:t>
      </w:r>
      <w:r>
        <w:rPr>
          <w:rFonts w:hint="eastAsia"/>
          <w:color w:val="464445"/>
          <w:szCs w:val="21"/>
          <w:shd w:val="clear" w:color="auto" w:fill="FFFFFF"/>
        </w:rPr>
        <w:t>并将有关情况记录在案。</w:t>
      </w:r>
      <w:r>
        <w:rPr>
          <w:rFonts w:hint="eastAsia"/>
          <w:color w:val="464445"/>
          <w:szCs w:val="21"/>
        </w:rPr>
        <w:br/>
      </w:r>
      <w:r>
        <w:rPr>
          <w:rFonts w:hint="eastAsia"/>
          <w:color w:val="464445"/>
          <w:szCs w:val="21"/>
        </w:rPr>
        <w:br/>
      </w:r>
      <w:r>
        <w:rPr>
          <w:rFonts w:hint="eastAsia"/>
          <w:color w:val="464445"/>
          <w:szCs w:val="21"/>
          <w:shd w:val="clear" w:color="auto" w:fill="FFFFFF"/>
        </w:rPr>
        <w:t>到场的其他人员，除依法行使刑事诉讼法第二百七十条第二款规定的权利外，经法庭同意，可以参与对未成年被告人的法庭教育等工作。</w:t>
      </w:r>
      <w:r>
        <w:rPr>
          <w:rFonts w:hint="eastAsia"/>
          <w:color w:val="464445"/>
          <w:szCs w:val="21"/>
        </w:rPr>
        <w:br/>
      </w:r>
      <w:r>
        <w:rPr>
          <w:rFonts w:hint="eastAsia"/>
          <w:color w:val="464445"/>
          <w:szCs w:val="21"/>
        </w:rPr>
        <w:br/>
      </w:r>
      <w:r>
        <w:rPr>
          <w:rFonts w:hint="eastAsia"/>
          <w:color w:val="464445"/>
          <w:szCs w:val="21"/>
          <w:shd w:val="clear" w:color="auto" w:fill="FFFFFF"/>
        </w:rPr>
        <w:t>适用简易程序审理未成年人刑事案件，适用前两款的规定。</w:t>
      </w:r>
      <w:r>
        <w:rPr>
          <w:rFonts w:hint="eastAsia"/>
          <w:color w:val="464445"/>
          <w:szCs w:val="21"/>
        </w:rPr>
        <w:br/>
      </w:r>
      <w:r>
        <w:rPr>
          <w:rFonts w:hint="eastAsia"/>
          <w:color w:val="464445"/>
          <w:szCs w:val="21"/>
        </w:rPr>
        <w:br/>
      </w:r>
      <w:r>
        <w:rPr>
          <w:rFonts w:hint="eastAsia"/>
          <w:color w:val="464445"/>
          <w:szCs w:val="21"/>
          <w:shd w:val="clear" w:color="auto" w:fill="FFFFFF"/>
        </w:rPr>
        <w:t>询问未成年被害人、证人，适用第一款、第二款的规定。</w:t>
      </w:r>
      <w:r>
        <w:rPr>
          <w:rFonts w:hint="eastAsia"/>
          <w:color w:val="464445"/>
          <w:szCs w:val="21"/>
        </w:rPr>
        <w:br/>
      </w:r>
      <w:r>
        <w:rPr>
          <w:rFonts w:hint="eastAsia"/>
          <w:color w:val="464445"/>
          <w:szCs w:val="21"/>
        </w:rPr>
        <w:br/>
      </w:r>
      <w:r>
        <w:rPr>
          <w:rFonts w:hint="eastAsia"/>
          <w:color w:val="464445"/>
          <w:szCs w:val="21"/>
          <w:shd w:val="clear" w:color="auto" w:fill="FFFFFF"/>
        </w:rPr>
        <w:t>第四百六十七条</w:t>
      </w:r>
      <w:r>
        <w:rPr>
          <w:rFonts w:hint="eastAsia"/>
          <w:color w:val="464445"/>
          <w:szCs w:val="21"/>
          <w:shd w:val="clear" w:color="auto" w:fill="FFFFFF"/>
        </w:rPr>
        <w:t xml:space="preserve"> </w:t>
      </w:r>
      <w:r>
        <w:rPr>
          <w:rFonts w:hint="eastAsia"/>
          <w:color w:val="464445"/>
          <w:szCs w:val="21"/>
          <w:shd w:val="clear" w:color="auto" w:fill="FFFFFF"/>
        </w:rPr>
        <w:t>开庭审理时被告人不满十八周岁的案件，一律不公开审理。经未成年被告人及其法定代理人同意，未成年被告人所在学校和未成年人保护组织可以派代表到场。到场代表的人数和范围，由法庭决定。到场代表经法庭同意，可以参与对未成年被告人的法庭教育工作。</w:t>
      </w:r>
      <w:r>
        <w:rPr>
          <w:rFonts w:hint="eastAsia"/>
          <w:color w:val="464445"/>
          <w:szCs w:val="21"/>
        </w:rPr>
        <w:br/>
      </w:r>
      <w:r>
        <w:rPr>
          <w:rFonts w:hint="eastAsia"/>
          <w:color w:val="464445"/>
          <w:szCs w:val="21"/>
        </w:rPr>
        <w:br/>
      </w:r>
      <w:r>
        <w:rPr>
          <w:rFonts w:hint="eastAsia"/>
          <w:color w:val="464445"/>
          <w:szCs w:val="21"/>
          <w:shd w:val="clear" w:color="auto" w:fill="FFFFFF"/>
        </w:rPr>
        <w:t>对依法公开审理，但可能需要封存犯罪记录的案件，不得组织人员旁听。</w:t>
      </w:r>
      <w:r>
        <w:rPr>
          <w:rFonts w:hint="eastAsia"/>
          <w:color w:val="464445"/>
          <w:szCs w:val="21"/>
        </w:rPr>
        <w:br/>
      </w:r>
      <w:r>
        <w:rPr>
          <w:rFonts w:hint="eastAsia"/>
          <w:color w:val="464445"/>
          <w:szCs w:val="21"/>
        </w:rPr>
        <w:br/>
      </w:r>
      <w:r>
        <w:rPr>
          <w:rFonts w:hint="eastAsia"/>
          <w:color w:val="464445"/>
          <w:szCs w:val="21"/>
          <w:shd w:val="clear" w:color="auto" w:fill="FFFFFF"/>
        </w:rPr>
        <w:t>第四百六十八条</w:t>
      </w:r>
      <w:r>
        <w:rPr>
          <w:rFonts w:hint="eastAsia"/>
          <w:color w:val="464445"/>
          <w:szCs w:val="21"/>
          <w:shd w:val="clear" w:color="auto" w:fill="FFFFFF"/>
        </w:rPr>
        <w:t xml:space="preserve"> </w:t>
      </w:r>
      <w:r>
        <w:rPr>
          <w:rFonts w:hint="eastAsia"/>
          <w:color w:val="464445"/>
          <w:szCs w:val="21"/>
          <w:shd w:val="clear" w:color="auto" w:fill="FFFFFF"/>
        </w:rPr>
        <w:t>确有必要通知未成年被害人、证人出庭作证的，人民法院应当根据案件情况采取相应的保护措施。有条件的，可以采取视频等方式对其陈述、证言进行质证。</w:t>
      </w:r>
      <w:r>
        <w:rPr>
          <w:rFonts w:hint="eastAsia"/>
          <w:color w:val="464445"/>
          <w:szCs w:val="21"/>
        </w:rPr>
        <w:br/>
      </w:r>
      <w:r>
        <w:rPr>
          <w:rFonts w:hint="eastAsia"/>
          <w:color w:val="464445"/>
          <w:szCs w:val="21"/>
        </w:rPr>
        <w:br/>
      </w:r>
      <w:r>
        <w:rPr>
          <w:rFonts w:hint="eastAsia"/>
          <w:color w:val="464445"/>
          <w:szCs w:val="21"/>
          <w:shd w:val="clear" w:color="auto" w:fill="FFFFFF"/>
        </w:rPr>
        <w:t>第四百六十九条</w:t>
      </w:r>
      <w:r>
        <w:rPr>
          <w:rFonts w:hint="eastAsia"/>
          <w:color w:val="464445"/>
          <w:szCs w:val="21"/>
          <w:shd w:val="clear" w:color="auto" w:fill="FFFFFF"/>
        </w:rPr>
        <w:t xml:space="preserve"> </w:t>
      </w:r>
      <w:r>
        <w:rPr>
          <w:rFonts w:hint="eastAsia"/>
          <w:color w:val="464445"/>
          <w:szCs w:val="21"/>
          <w:shd w:val="clear" w:color="auto" w:fill="FFFFFF"/>
        </w:rPr>
        <w:t>审理未成年人刑事案件，不得向外界披露该未成年人的姓名、住所、照片以及可能推断出该未成年人身份的其他资料。</w:t>
      </w:r>
      <w:r>
        <w:rPr>
          <w:rFonts w:hint="eastAsia"/>
          <w:color w:val="464445"/>
          <w:szCs w:val="21"/>
        </w:rPr>
        <w:br/>
      </w:r>
      <w:r>
        <w:rPr>
          <w:rFonts w:hint="eastAsia"/>
          <w:color w:val="464445"/>
          <w:szCs w:val="21"/>
        </w:rPr>
        <w:br/>
      </w:r>
      <w:r>
        <w:rPr>
          <w:rFonts w:hint="eastAsia"/>
          <w:color w:val="464445"/>
          <w:szCs w:val="21"/>
          <w:shd w:val="clear" w:color="auto" w:fill="FFFFFF"/>
        </w:rPr>
        <w:t>查阅、摘抄、复制的未成年人刑事案件的案卷材料，不得公开和传播。</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被害人是未成年人的刑事案件，适用前两款的规定。</w:t>
      </w:r>
      <w:r>
        <w:rPr>
          <w:rFonts w:hint="eastAsia"/>
          <w:color w:val="464445"/>
          <w:szCs w:val="21"/>
        </w:rPr>
        <w:br/>
      </w:r>
      <w:r>
        <w:rPr>
          <w:rFonts w:hint="eastAsia"/>
          <w:color w:val="464445"/>
          <w:szCs w:val="21"/>
        </w:rPr>
        <w:br/>
      </w:r>
      <w:r>
        <w:rPr>
          <w:rFonts w:hint="eastAsia"/>
          <w:color w:val="464445"/>
          <w:szCs w:val="21"/>
          <w:shd w:val="clear" w:color="auto" w:fill="FFFFFF"/>
        </w:rPr>
        <w:t>第四百七十条</w:t>
      </w:r>
      <w:r>
        <w:rPr>
          <w:rFonts w:hint="eastAsia"/>
          <w:color w:val="464445"/>
          <w:szCs w:val="21"/>
          <w:shd w:val="clear" w:color="auto" w:fill="FFFFFF"/>
        </w:rPr>
        <w:t xml:space="preserve"> </w:t>
      </w:r>
      <w:r>
        <w:rPr>
          <w:rFonts w:hint="eastAsia"/>
          <w:color w:val="464445"/>
          <w:szCs w:val="21"/>
          <w:shd w:val="clear" w:color="auto" w:fill="FFFFFF"/>
        </w:rPr>
        <w:t>审理未成年人刑事案件，本章没有规定的，适用本解释的有关规定。</w:t>
      </w:r>
      <w:r>
        <w:rPr>
          <w:rFonts w:hint="eastAsia"/>
          <w:color w:val="464445"/>
          <w:szCs w:val="21"/>
        </w:rPr>
        <w:br/>
      </w:r>
      <w:r>
        <w:rPr>
          <w:rFonts w:hint="eastAsia"/>
          <w:color w:val="464445"/>
          <w:szCs w:val="21"/>
        </w:rPr>
        <w:br/>
      </w:r>
      <w:r>
        <w:rPr>
          <w:rFonts w:hint="eastAsia"/>
          <w:color w:val="464445"/>
          <w:szCs w:val="21"/>
          <w:shd w:val="clear" w:color="auto" w:fill="FFFFFF"/>
        </w:rPr>
        <w:t>第二节</w:t>
      </w:r>
      <w:r>
        <w:rPr>
          <w:rFonts w:hint="eastAsia"/>
          <w:color w:val="464445"/>
          <w:szCs w:val="21"/>
          <w:shd w:val="clear" w:color="auto" w:fill="FFFFFF"/>
        </w:rPr>
        <w:t xml:space="preserve"> </w:t>
      </w:r>
      <w:r>
        <w:rPr>
          <w:rFonts w:hint="eastAsia"/>
          <w:color w:val="464445"/>
          <w:szCs w:val="21"/>
          <w:shd w:val="clear" w:color="auto" w:fill="FFFFFF"/>
        </w:rPr>
        <w:t>开庭准备</w:t>
      </w:r>
      <w:r>
        <w:rPr>
          <w:rFonts w:hint="eastAsia"/>
          <w:color w:val="464445"/>
          <w:szCs w:val="21"/>
        </w:rPr>
        <w:br/>
      </w:r>
      <w:r>
        <w:rPr>
          <w:rFonts w:hint="eastAsia"/>
          <w:color w:val="464445"/>
          <w:szCs w:val="21"/>
        </w:rPr>
        <w:br/>
      </w:r>
      <w:r>
        <w:rPr>
          <w:rFonts w:hint="eastAsia"/>
          <w:color w:val="464445"/>
          <w:szCs w:val="21"/>
          <w:shd w:val="clear" w:color="auto" w:fill="FFFFFF"/>
        </w:rPr>
        <w:t>第四百七十一条</w:t>
      </w:r>
      <w:r>
        <w:rPr>
          <w:rFonts w:hint="eastAsia"/>
          <w:color w:val="464445"/>
          <w:szCs w:val="21"/>
          <w:shd w:val="clear" w:color="auto" w:fill="FFFFFF"/>
        </w:rPr>
        <w:t xml:space="preserve"> </w:t>
      </w:r>
      <w:r>
        <w:rPr>
          <w:rFonts w:hint="eastAsia"/>
          <w:color w:val="464445"/>
          <w:szCs w:val="21"/>
          <w:shd w:val="clear" w:color="auto" w:fill="FFFFFF"/>
        </w:rPr>
        <w:t>人民法院向未成年被告人送达起诉书副本时，应当向其讲明被指控的罪行和有关法律规定，并告知其审判程序和诉讼权利、义务。</w:t>
      </w:r>
      <w:r>
        <w:rPr>
          <w:rFonts w:hint="eastAsia"/>
          <w:color w:val="464445"/>
          <w:szCs w:val="21"/>
        </w:rPr>
        <w:br/>
      </w:r>
      <w:r>
        <w:rPr>
          <w:rFonts w:hint="eastAsia"/>
          <w:color w:val="464445"/>
          <w:szCs w:val="21"/>
        </w:rPr>
        <w:br/>
      </w:r>
      <w:r>
        <w:rPr>
          <w:rFonts w:hint="eastAsia"/>
          <w:color w:val="464445"/>
          <w:szCs w:val="21"/>
          <w:shd w:val="clear" w:color="auto" w:fill="FFFFFF"/>
        </w:rPr>
        <w:t>第四百七十二条</w:t>
      </w:r>
      <w:r>
        <w:rPr>
          <w:rFonts w:hint="eastAsia"/>
          <w:color w:val="464445"/>
          <w:szCs w:val="21"/>
          <w:shd w:val="clear" w:color="auto" w:fill="FFFFFF"/>
        </w:rPr>
        <w:t xml:space="preserve"> </w:t>
      </w:r>
      <w:r>
        <w:rPr>
          <w:rFonts w:hint="eastAsia"/>
          <w:color w:val="464445"/>
          <w:szCs w:val="21"/>
          <w:shd w:val="clear" w:color="auto" w:fill="FFFFFF"/>
        </w:rPr>
        <w:t>审判时不满十八周岁的未成年被告人没有委托辩护人的，人民法院应当通知法律援助机构指派律师为其提供辩护。</w:t>
      </w:r>
      <w:r>
        <w:rPr>
          <w:rFonts w:hint="eastAsia"/>
          <w:color w:val="464445"/>
          <w:szCs w:val="21"/>
        </w:rPr>
        <w:br/>
      </w:r>
      <w:r>
        <w:rPr>
          <w:rFonts w:hint="eastAsia"/>
          <w:color w:val="464445"/>
          <w:szCs w:val="21"/>
        </w:rPr>
        <w:br/>
      </w:r>
      <w:r>
        <w:rPr>
          <w:rFonts w:hint="eastAsia"/>
          <w:color w:val="464445"/>
          <w:szCs w:val="21"/>
          <w:shd w:val="clear" w:color="auto" w:fill="FFFFFF"/>
        </w:rPr>
        <w:t>第四百七十三条</w:t>
      </w:r>
      <w:r>
        <w:rPr>
          <w:rFonts w:hint="eastAsia"/>
          <w:color w:val="464445"/>
          <w:szCs w:val="21"/>
          <w:shd w:val="clear" w:color="auto" w:fill="FFFFFF"/>
        </w:rPr>
        <w:t xml:space="preserve"> </w:t>
      </w:r>
      <w:r>
        <w:rPr>
          <w:rFonts w:hint="eastAsia"/>
          <w:color w:val="464445"/>
          <w:szCs w:val="21"/>
          <w:shd w:val="clear" w:color="auto" w:fill="FFFFFF"/>
        </w:rPr>
        <w:t>未成年被害人及其法定代理人因经济困难或者其他原因没有委托诉讼代理人的，人民法院应当帮助其申请法律援助。</w:t>
      </w:r>
      <w:r>
        <w:rPr>
          <w:rFonts w:hint="eastAsia"/>
          <w:color w:val="464445"/>
          <w:szCs w:val="21"/>
        </w:rPr>
        <w:br/>
      </w:r>
      <w:r>
        <w:rPr>
          <w:rFonts w:hint="eastAsia"/>
          <w:color w:val="464445"/>
          <w:szCs w:val="21"/>
        </w:rPr>
        <w:br/>
      </w:r>
      <w:r>
        <w:rPr>
          <w:rFonts w:hint="eastAsia"/>
          <w:color w:val="464445"/>
          <w:szCs w:val="21"/>
          <w:shd w:val="clear" w:color="auto" w:fill="FFFFFF"/>
        </w:rPr>
        <w:t>第四百七十四条</w:t>
      </w:r>
      <w:r>
        <w:rPr>
          <w:rFonts w:hint="eastAsia"/>
          <w:color w:val="464445"/>
          <w:szCs w:val="21"/>
          <w:shd w:val="clear" w:color="auto" w:fill="FFFFFF"/>
        </w:rPr>
        <w:t xml:space="preserve"> </w:t>
      </w:r>
      <w:r>
        <w:rPr>
          <w:rFonts w:hint="eastAsia"/>
          <w:color w:val="464445"/>
          <w:szCs w:val="21"/>
          <w:shd w:val="clear" w:color="auto" w:fill="FFFFFF"/>
        </w:rPr>
        <w:t>对未成年人刑事案件，人民法院决定适用简易程序审理的，应当征求未成年被告人及其法定代理人、辩护人的意见。上述人员提出异议的，不适用简易程序。</w:t>
      </w:r>
      <w:r>
        <w:rPr>
          <w:rFonts w:hint="eastAsia"/>
          <w:color w:val="464445"/>
          <w:szCs w:val="21"/>
        </w:rPr>
        <w:br/>
      </w:r>
      <w:r>
        <w:rPr>
          <w:rFonts w:hint="eastAsia"/>
          <w:color w:val="464445"/>
          <w:szCs w:val="21"/>
        </w:rPr>
        <w:br/>
      </w:r>
      <w:r>
        <w:rPr>
          <w:rFonts w:hint="eastAsia"/>
          <w:color w:val="464445"/>
          <w:szCs w:val="21"/>
          <w:shd w:val="clear" w:color="auto" w:fill="FFFFFF"/>
        </w:rPr>
        <w:t>第四百七十五条</w:t>
      </w:r>
      <w:r>
        <w:rPr>
          <w:rFonts w:hint="eastAsia"/>
          <w:color w:val="464445"/>
          <w:szCs w:val="21"/>
          <w:shd w:val="clear" w:color="auto" w:fill="FFFFFF"/>
        </w:rPr>
        <w:t xml:space="preserve"> </w:t>
      </w:r>
      <w:r>
        <w:rPr>
          <w:rFonts w:hint="eastAsia"/>
          <w:color w:val="464445"/>
          <w:szCs w:val="21"/>
          <w:shd w:val="clear" w:color="auto" w:fill="FFFFFF"/>
        </w:rPr>
        <w:t>被告人实施被指控的犯罪时不满十八周岁，开庭时已满十八周岁、不满二十周岁的，人民法院开庭时，一般应当通知其近亲属到庭。经法庭同意，近亲属可以发表意见。近亲属无法通知、不能到场或者是共犯的，应当记录在案。</w:t>
      </w:r>
      <w:r>
        <w:rPr>
          <w:rFonts w:hint="eastAsia"/>
          <w:color w:val="464445"/>
          <w:szCs w:val="21"/>
        </w:rPr>
        <w:br/>
      </w:r>
      <w:r>
        <w:rPr>
          <w:rFonts w:hint="eastAsia"/>
          <w:color w:val="464445"/>
          <w:szCs w:val="21"/>
        </w:rPr>
        <w:br/>
      </w:r>
      <w:r>
        <w:rPr>
          <w:rFonts w:hint="eastAsia"/>
          <w:color w:val="464445"/>
          <w:szCs w:val="21"/>
          <w:shd w:val="clear" w:color="auto" w:fill="FFFFFF"/>
        </w:rPr>
        <w:t>第四百七十六条</w:t>
      </w:r>
      <w:r>
        <w:rPr>
          <w:rFonts w:hint="eastAsia"/>
          <w:color w:val="464445"/>
          <w:szCs w:val="21"/>
          <w:shd w:val="clear" w:color="auto" w:fill="FFFFFF"/>
        </w:rPr>
        <w:t xml:space="preserve"> </w:t>
      </w:r>
      <w:r>
        <w:rPr>
          <w:rFonts w:hint="eastAsia"/>
          <w:color w:val="464445"/>
          <w:szCs w:val="21"/>
          <w:shd w:val="clear" w:color="auto" w:fill="FFFFFF"/>
        </w:rPr>
        <w:t>对人民检察院移送的关于未成年被告人性格特点、家庭情况、社会交往、成长经历、犯罪原因、犯罪前后的表现、监护教育等情况的调查报告，以及辩护人提交的反映未成年被告人上述情况的书面材料，法庭应当接受。</w:t>
      </w:r>
      <w:r>
        <w:rPr>
          <w:rFonts w:hint="eastAsia"/>
          <w:color w:val="464445"/>
          <w:szCs w:val="21"/>
        </w:rPr>
        <w:br/>
      </w:r>
      <w:r>
        <w:rPr>
          <w:rFonts w:hint="eastAsia"/>
          <w:color w:val="464445"/>
          <w:szCs w:val="21"/>
        </w:rPr>
        <w:br/>
      </w:r>
      <w:r>
        <w:rPr>
          <w:rFonts w:hint="eastAsia"/>
          <w:color w:val="464445"/>
          <w:szCs w:val="21"/>
          <w:shd w:val="clear" w:color="auto" w:fill="FFFFFF"/>
        </w:rPr>
        <w:t>必要时，人民法院可以委托未成年被告人居住地的县级司法行政机关、共青团组织以及其他社会团体组织对未成年被告人的上述情况进行调查，或者自行调查。</w:t>
      </w:r>
      <w:r>
        <w:rPr>
          <w:rFonts w:hint="eastAsia"/>
          <w:color w:val="464445"/>
          <w:szCs w:val="21"/>
        </w:rPr>
        <w:br/>
      </w:r>
      <w:r>
        <w:rPr>
          <w:rFonts w:hint="eastAsia"/>
          <w:color w:val="464445"/>
          <w:szCs w:val="21"/>
        </w:rPr>
        <w:br/>
      </w:r>
      <w:r>
        <w:rPr>
          <w:rFonts w:hint="eastAsia"/>
          <w:color w:val="464445"/>
          <w:szCs w:val="21"/>
          <w:shd w:val="clear" w:color="auto" w:fill="FFFFFF"/>
        </w:rPr>
        <w:t>第四百七十七条</w:t>
      </w:r>
      <w:r>
        <w:rPr>
          <w:rFonts w:hint="eastAsia"/>
          <w:color w:val="464445"/>
          <w:szCs w:val="21"/>
          <w:shd w:val="clear" w:color="auto" w:fill="FFFFFF"/>
        </w:rPr>
        <w:t xml:space="preserve"> </w:t>
      </w:r>
      <w:r>
        <w:rPr>
          <w:rFonts w:hint="eastAsia"/>
          <w:color w:val="464445"/>
          <w:szCs w:val="21"/>
          <w:shd w:val="clear" w:color="auto" w:fill="FFFFFF"/>
        </w:rPr>
        <w:t>对未成年人刑事案件，人民法院根据情况，可以对未成年被告人进行心理疏导；经未成年被告人及其法定代理人同意，也可以对未成年被告人进行心理测评。</w:t>
      </w:r>
      <w:r>
        <w:rPr>
          <w:rFonts w:hint="eastAsia"/>
          <w:color w:val="464445"/>
          <w:szCs w:val="21"/>
        </w:rPr>
        <w:br/>
      </w:r>
      <w:r>
        <w:rPr>
          <w:rFonts w:hint="eastAsia"/>
          <w:color w:val="464445"/>
          <w:szCs w:val="21"/>
        </w:rPr>
        <w:br/>
      </w:r>
      <w:r>
        <w:rPr>
          <w:rFonts w:hint="eastAsia"/>
          <w:color w:val="464445"/>
          <w:szCs w:val="21"/>
          <w:shd w:val="clear" w:color="auto" w:fill="FFFFFF"/>
        </w:rPr>
        <w:t>第四百七十八条</w:t>
      </w:r>
      <w:r>
        <w:rPr>
          <w:rFonts w:hint="eastAsia"/>
          <w:color w:val="464445"/>
          <w:szCs w:val="21"/>
          <w:shd w:val="clear" w:color="auto" w:fill="FFFFFF"/>
        </w:rPr>
        <w:t xml:space="preserve"> </w:t>
      </w:r>
      <w:r>
        <w:rPr>
          <w:rFonts w:hint="eastAsia"/>
          <w:color w:val="464445"/>
          <w:szCs w:val="21"/>
          <w:shd w:val="clear" w:color="auto" w:fill="FFFFFF"/>
        </w:rPr>
        <w:t>开庭前和休庭时，法庭根据情况，可以安排未成年被告人与其法定代理人或者刑事诉讼法第二百七十条第一款规定的其他成年亲属、代表会见。</w:t>
      </w:r>
      <w:r>
        <w:rPr>
          <w:rFonts w:hint="eastAsia"/>
          <w:color w:val="464445"/>
          <w:szCs w:val="21"/>
        </w:rPr>
        <w:br/>
      </w:r>
      <w:r>
        <w:rPr>
          <w:rFonts w:hint="eastAsia"/>
          <w:color w:val="464445"/>
          <w:szCs w:val="21"/>
        </w:rPr>
        <w:br/>
      </w:r>
      <w:r>
        <w:rPr>
          <w:rFonts w:hint="eastAsia"/>
          <w:color w:val="464445"/>
          <w:szCs w:val="21"/>
          <w:shd w:val="clear" w:color="auto" w:fill="FFFFFF"/>
        </w:rPr>
        <w:t>第三节</w:t>
      </w:r>
      <w:r>
        <w:rPr>
          <w:rFonts w:hint="eastAsia"/>
          <w:color w:val="464445"/>
          <w:szCs w:val="21"/>
          <w:shd w:val="clear" w:color="auto" w:fill="FFFFFF"/>
        </w:rPr>
        <w:t xml:space="preserve"> </w:t>
      </w:r>
      <w:r>
        <w:rPr>
          <w:rFonts w:hint="eastAsia"/>
          <w:color w:val="464445"/>
          <w:szCs w:val="21"/>
          <w:shd w:val="clear" w:color="auto" w:fill="FFFFFF"/>
        </w:rPr>
        <w:t>审</w:t>
      </w:r>
      <w:r>
        <w:rPr>
          <w:rFonts w:hint="eastAsia"/>
          <w:color w:val="464445"/>
          <w:szCs w:val="21"/>
          <w:shd w:val="clear" w:color="auto" w:fill="FFFFFF"/>
        </w:rPr>
        <w:t xml:space="preserve"> </w:t>
      </w:r>
      <w:r>
        <w:rPr>
          <w:rFonts w:hint="eastAsia"/>
          <w:color w:val="464445"/>
          <w:szCs w:val="21"/>
          <w:shd w:val="clear" w:color="auto" w:fill="FFFFFF"/>
        </w:rPr>
        <w:t>判</w:t>
      </w:r>
      <w:r>
        <w:rPr>
          <w:rFonts w:hint="eastAsia"/>
          <w:color w:val="464445"/>
          <w:szCs w:val="21"/>
        </w:rPr>
        <w:br/>
      </w:r>
      <w:r>
        <w:rPr>
          <w:rFonts w:hint="eastAsia"/>
          <w:color w:val="464445"/>
          <w:szCs w:val="21"/>
        </w:rPr>
        <w:br/>
      </w:r>
      <w:r>
        <w:rPr>
          <w:rFonts w:hint="eastAsia"/>
          <w:color w:val="464445"/>
          <w:szCs w:val="21"/>
          <w:shd w:val="clear" w:color="auto" w:fill="FFFFFF"/>
        </w:rPr>
        <w:t>第四百七十九条</w:t>
      </w:r>
      <w:r>
        <w:rPr>
          <w:rFonts w:hint="eastAsia"/>
          <w:color w:val="464445"/>
          <w:szCs w:val="21"/>
          <w:shd w:val="clear" w:color="auto" w:fill="FFFFFF"/>
        </w:rPr>
        <w:t xml:space="preserve"> </w:t>
      </w:r>
      <w:r>
        <w:rPr>
          <w:rFonts w:hint="eastAsia"/>
          <w:color w:val="464445"/>
          <w:szCs w:val="21"/>
          <w:shd w:val="clear" w:color="auto" w:fill="FFFFFF"/>
        </w:rPr>
        <w:t>人民法院应当在辩护台靠近旁听区一侧为未成年被告人的法定代理人或者刑事诉讼法第二百七十条第一款规定的其他成年亲属、代表设置席位。</w:t>
      </w:r>
      <w:r>
        <w:rPr>
          <w:rFonts w:hint="eastAsia"/>
          <w:color w:val="464445"/>
          <w:szCs w:val="21"/>
        </w:rPr>
        <w:br/>
      </w:r>
      <w:r>
        <w:rPr>
          <w:rFonts w:hint="eastAsia"/>
          <w:color w:val="464445"/>
          <w:szCs w:val="21"/>
        </w:rPr>
        <w:br/>
      </w:r>
      <w:r>
        <w:rPr>
          <w:rFonts w:hint="eastAsia"/>
          <w:color w:val="464445"/>
          <w:szCs w:val="21"/>
          <w:shd w:val="clear" w:color="auto" w:fill="FFFFFF"/>
        </w:rPr>
        <w:t>审理可能判处五年有期徒刑以下刑罚或者过失犯罪的未成年人刑事案件，可以采取适合未成年人特点的方式设置法庭席位。</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第四百八十条</w:t>
      </w:r>
      <w:r>
        <w:rPr>
          <w:rFonts w:hint="eastAsia"/>
          <w:color w:val="464445"/>
          <w:szCs w:val="21"/>
          <w:shd w:val="clear" w:color="auto" w:fill="FFFFFF"/>
        </w:rPr>
        <w:t xml:space="preserve"> </w:t>
      </w:r>
      <w:r>
        <w:rPr>
          <w:rFonts w:hint="eastAsia"/>
          <w:color w:val="464445"/>
          <w:szCs w:val="21"/>
          <w:shd w:val="clear" w:color="auto" w:fill="FFFFFF"/>
        </w:rPr>
        <w:t>在法庭上不得对未成年被告人使用戒具，但被告人人身危险性大，可能妨碍庭审活动的除外。必须使用戒具的，在现实危险消除后，应当立即停止使用。</w:t>
      </w:r>
      <w:r>
        <w:rPr>
          <w:rFonts w:hint="eastAsia"/>
          <w:color w:val="464445"/>
          <w:szCs w:val="21"/>
        </w:rPr>
        <w:br/>
      </w:r>
      <w:r>
        <w:rPr>
          <w:rFonts w:hint="eastAsia"/>
          <w:color w:val="464445"/>
          <w:szCs w:val="21"/>
        </w:rPr>
        <w:br/>
      </w:r>
      <w:r>
        <w:rPr>
          <w:rFonts w:hint="eastAsia"/>
          <w:color w:val="464445"/>
          <w:szCs w:val="21"/>
          <w:shd w:val="clear" w:color="auto" w:fill="FFFFFF"/>
        </w:rPr>
        <w:t>第四百八十一条</w:t>
      </w:r>
      <w:r>
        <w:rPr>
          <w:rFonts w:hint="eastAsia"/>
          <w:color w:val="464445"/>
          <w:szCs w:val="21"/>
          <w:shd w:val="clear" w:color="auto" w:fill="FFFFFF"/>
        </w:rPr>
        <w:t xml:space="preserve"> </w:t>
      </w:r>
      <w:r>
        <w:rPr>
          <w:rFonts w:hint="eastAsia"/>
          <w:color w:val="464445"/>
          <w:szCs w:val="21"/>
          <w:shd w:val="clear" w:color="auto" w:fill="FFFFFF"/>
        </w:rPr>
        <w:t>未成年被告人或者其法定代理人当庭拒绝辩护人辩护的，适用本解释第二百五十四条第一款、第二款的规定。</w:t>
      </w:r>
      <w:r>
        <w:rPr>
          <w:rFonts w:hint="eastAsia"/>
          <w:color w:val="464445"/>
          <w:szCs w:val="21"/>
        </w:rPr>
        <w:br/>
      </w:r>
      <w:r>
        <w:rPr>
          <w:rFonts w:hint="eastAsia"/>
          <w:color w:val="464445"/>
          <w:szCs w:val="21"/>
        </w:rPr>
        <w:br/>
      </w:r>
      <w:r>
        <w:rPr>
          <w:rFonts w:hint="eastAsia"/>
          <w:color w:val="464445"/>
          <w:szCs w:val="21"/>
          <w:shd w:val="clear" w:color="auto" w:fill="FFFFFF"/>
        </w:rPr>
        <w:t>重新开庭后，未成年被告人或者其法定代理人再次当庭拒绝辩护人辩护的，不予准许。重新开庭时被告人已满十八周岁的，可以准许，但不得再另行委托辩护人或者要求另行指派律师，由其自行辩护。</w:t>
      </w:r>
      <w:r>
        <w:rPr>
          <w:rFonts w:hint="eastAsia"/>
          <w:color w:val="464445"/>
          <w:szCs w:val="21"/>
        </w:rPr>
        <w:br/>
      </w:r>
      <w:r>
        <w:rPr>
          <w:rFonts w:hint="eastAsia"/>
          <w:color w:val="464445"/>
          <w:szCs w:val="21"/>
        </w:rPr>
        <w:br/>
      </w:r>
      <w:r>
        <w:rPr>
          <w:rFonts w:hint="eastAsia"/>
          <w:color w:val="464445"/>
          <w:szCs w:val="21"/>
          <w:shd w:val="clear" w:color="auto" w:fill="FFFFFF"/>
        </w:rPr>
        <w:t>第四百八十二条</w:t>
      </w:r>
      <w:r>
        <w:rPr>
          <w:rFonts w:hint="eastAsia"/>
          <w:color w:val="464445"/>
          <w:szCs w:val="21"/>
          <w:shd w:val="clear" w:color="auto" w:fill="FFFFFF"/>
        </w:rPr>
        <w:t xml:space="preserve"> </w:t>
      </w:r>
      <w:r>
        <w:rPr>
          <w:rFonts w:hint="eastAsia"/>
          <w:color w:val="464445"/>
          <w:szCs w:val="21"/>
          <w:shd w:val="clear" w:color="auto" w:fill="FFFFFF"/>
        </w:rPr>
        <w:t>法庭审理过程中，审判人员应当根据未成年被告人的智力发育程度和心理状态，使用适合未成年人的语言表达方式。</w:t>
      </w:r>
      <w:r>
        <w:rPr>
          <w:rFonts w:hint="eastAsia"/>
          <w:color w:val="464445"/>
          <w:szCs w:val="21"/>
        </w:rPr>
        <w:br/>
      </w:r>
      <w:r>
        <w:rPr>
          <w:rFonts w:hint="eastAsia"/>
          <w:color w:val="464445"/>
          <w:szCs w:val="21"/>
        </w:rPr>
        <w:br/>
      </w:r>
      <w:r>
        <w:rPr>
          <w:rFonts w:hint="eastAsia"/>
          <w:color w:val="464445"/>
          <w:szCs w:val="21"/>
          <w:shd w:val="clear" w:color="auto" w:fill="FFFFFF"/>
        </w:rPr>
        <w:t>发现有对未成年被告人诱供、训斥、讽刺或者威胁等情形的，审判长应当制止。</w:t>
      </w:r>
      <w:r>
        <w:rPr>
          <w:rFonts w:hint="eastAsia"/>
          <w:color w:val="464445"/>
          <w:szCs w:val="21"/>
        </w:rPr>
        <w:br/>
      </w:r>
      <w:r>
        <w:rPr>
          <w:rFonts w:hint="eastAsia"/>
          <w:color w:val="464445"/>
          <w:szCs w:val="21"/>
        </w:rPr>
        <w:br/>
      </w:r>
      <w:r>
        <w:rPr>
          <w:rFonts w:hint="eastAsia"/>
          <w:color w:val="464445"/>
          <w:szCs w:val="21"/>
          <w:shd w:val="clear" w:color="auto" w:fill="FFFFFF"/>
        </w:rPr>
        <w:t>第四百八十三条</w:t>
      </w:r>
      <w:r>
        <w:rPr>
          <w:rFonts w:hint="eastAsia"/>
          <w:color w:val="464445"/>
          <w:szCs w:val="21"/>
          <w:shd w:val="clear" w:color="auto" w:fill="FFFFFF"/>
        </w:rPr>
        <w:t xml:space="preserve"> </w:t>
      </w:r>
      <w:r>
        <w:rPr>
          <w:rFonts w:hint="eastAsia"/>
          <w:color w:val="464445"/>
          <w:szCs w:val="21"/>
          <w:shd w:val="clear" w:color="auto" w:fill="FFFFFF"/>
        </w:rPr>
        <w:t>控辩双方提出对未成年被告人判处管制、宣告缓刑等量刑建议的，应当向法庭提供有关未成年被告人能够获得监护、帮教以及对所居住社区无重大不良影响的书面材料。</w:t>
      </w:r>
      <w:r>
        <w:rPr>
          <w:rFonts w:hint="eastAsia"/>
          <w:color w:val="464445"/>
          <w:szCs w:val="21"/>
        </w:rPr>
        <w:br/>
      </w:r>
      <w:r>
        <w:rPr>
          <w:rFonts w:hint="eastAsia"/>
          <w:color w:val="464445"/>
          <w:szCs w:val="21"/>
        </w:rPr>
        <w:br/>
      </w:r>
      <w:r>
        <w:rPr>
          <w:rFonts w:hint="eastAsia"/>
          <w:color w:val="464445"/>
          <w:szCs w:val="21"/>
          <w:shd w:val="clear" w:color="auto" w:fill="FFFFFF"/>
        </w:rPr>
        <w:t>第四百八十四条</w:t>
      </w:r>
      <w:r>
        <w:rPr>
          <w:rFonts w:hint="eastAsia"/>
          <w:color w:val="464445"/>
          <w:szCs w:val="21"/>
          <w:shd w:val="clear" w:color="auto" w:fill="FFFFFF"/>
        </w:rPr>
        <w:t xml:space="preserve"> </w:t>
      </w:r>
      <w:r>
        <w:rPr>
          <w:rFonts w:hint="eastAsia"/>
          <w:color w:val="464445"/>
          <w:szCs w:val="21"/>
          <w:shd w:val="clear" w:color="auto" w:fill="FFFFFF"/>
        </w:rPr>
        <w:t>对未成年被告人情况的调查报告，以及辩护人提交的有关未成年被告人情况的书面材料，法庭应当审查并听取控辩双方意见。上述报告和材料可以作为法庭教育和量刑的参考。</w:t>
      </w:r>
      <w:r>
        <w:rPr>
          <w:rFonts w:hint="eastAsia"/>
          <w:color w:val="464445"/>
          <w:szCs w:val="21"/>
        </w:rPr>
        <w:br/>
      </w:r>
      <w:r>
        <w:rPr>
          <w:rFonts w:hint="eastAsia"/>
          <w:color w:val="464445"/>
          <w:szCs w:val="21"/>
        </w:rPr>
        <w:br/>
      </w:r>
      <w:r>
        <w:rPr>
          <w:rFonts w:hint="eastAsia"/>
          <w:color w:val="464445"/>
          <w:szCs w:val="21"/>
          <w:shd w:val="clear" w:color="auto" w:fill="FFFFFF"/>
        </w:rPr>
        <w:t>第四百八十五条</w:t>
      </w:r>
      <w:r>
        <w:rPr>
          <w:rFonts w:hint="eastAsia"/>
          <w:color w:val="464445"/>
          <w:szCs w:val="21"/>
          <w:shd w:val="clear" w:color="auto" w:fill="FFFFFF"/>
        </w:rPr>
        <w:t xml:space="preserve"> </w:t>
      </w:r>
      <w:r>
        <w:rPr>
          <w:rFonts w:hint="eastAsia"/>
          <w:color w:val="464445"/>
          <w:szCs w:val="21"/>
          <w:shd w:val="clear" w:color="auto" w:fill="FFFFFF"/>
        </w:rPr>
        <w:t>法庭辩论结束后，法庭可以根据案件情况，对未成年被告人进行教育；判决未成年被告人有罪的，宣判后，应当对未成年被告人进行教育。</w:t>
      </w:r>
      <w:r>
        <w:rPr>
          <w:rFonts w:hint="eastAsia"/>
          <w:color w:val="464445"/>
          <w:szCs w:val="21"/>
        </w:rPr>
        <w:br/>
      </w:r>
      <w:r>
        <w:rPr>
          <w:rFonts w:hint="eastAsia"/>
          <w:color w:val="464445"/>
          <w:szCs w:val="21"/>
        </w:rPr>
        <w:br/>
      </w:r>
      <w:r>
        <w:rPr>
          <w:rFonts w:hint="eastAsia"/>
          <w:color w:val="464445"/>
          <w:szCs w:val="21"/>
          <w:shd w:val="clear" w:color="auto" w:fill="FFFFFF"/>
        </w:rPr>
        <w:t>对未成年被告人进行教育，可以邀请诉讼参与人、刑事诉讼法第二百七十条第一款规定的其他成年亲属、代表以及社会调查员、心理咨询师等参加。</w:t>
      </w:r>
      <w:r>
        <w:rPr>
          <w:rFonts w:hint="eastAsia"/>
          <w:color w:val="464445"/>
          <w:szCs w:val="21"/>
        </w:rPr>
        <w:br/>
      </w:r>
      <w:r>
        <w:rPr>
          <w:rFonts w:hint="eastAsia"/>
          <w:color w:val="464445"/>
          <w:szCs w:val="21"/>
        </w:rPr>
        <w:br/>
      </w:r>
      <w:r>
        <w:rPr>
          <w:rFonts w:hint="eastAsia"/>
          <w:color w:val="464445"/>
          <w:szCs w:val="21"/>
          <w:shd w:val="clear" w:color="auto" w:fill="FFFFFF"/>
        </w:rPr>
        <w:t>适用简易程序审理的案件，对未成年被告人进行法庭教育，适用前两款的规定。</w:t>
      </w:r>
      <w:r>
        <w:rPr>
          <w:rFonts w:hint="eastAsia"/>
          <w:color w:val="464445"/>
          <w:szCs w:val="21"/>
        </w:rPr>
        <w:br/>
      </w:r>
      <w:r>
        <w:rPr>
          <w:rFonts w:hint="eastAsia"/>
          <w:color w:val="464445"/>
          <w:szCs w:val="21"/>
        </w:rPr>
        <w:br/>
      </w:r>
      <w:r>
        <w:rPr>
          <w:rFonts w:hint="eastAsia"/>
          <w:color w:val="464445"/>
          <w:szCs w:val="21"/>
          <w:shd w:val="clear" w:color="auto" w:fill="FFFFFF"/>
        </w:rPr>
        <w:t>第四百八十六条</w:t>
      </w:r>
      <w:r>
        <w:rPr>
          <w:rFonts w:hint="eastAsia"/>
          <w:color w:val="464445"/>
          <w:szCs w:val="21"/>
          <w:shd w:val="clear" w:color="auto" w:fill="FFFFFF"/>
        </w:rPr>
        <w:t xml:space="preserve"> </w:t>
      </w:r>
      <w:r>
        <w:rPr>
          <w:rFonts w:hint="eastAsia"/>
          <w:color w:val="464445"/>
          <w:szCs w:val="21"/>
          <w:shd w:val="clear" w:color="auto" w:fill="FFFFFF"/>
        </w:rPr>
        <w:t>未成年被告人最后陈述后，法庭应当询问其法定代理人是否补充陈述。</w:t>
      </w:r>
      <w:r>
        <w:rPr>
          <w:rFonts w:hint="eastAsia"/>
          <w:color w:val="464445"/>
          <w:szCs w:val="21"/>
        </w:rPr>
        <w:br/>
      </w:r>
      <w:r>
        <w:rPr>
          <w:rFonts w:hint="eastAsia"/>
          <w:color w:val="464445"/>
          <w:szCs w:val="21"/>
        </w:rPr>
        <w:br/>
      </w:r>
      <w:r>
        <w:rPr>
          <w:rFonts w:hint="eastAsia"/>
          <w:color w:val="464445"/>
          <w:szCs w:val="21"/>
          <w:shd w:val="clear" w:color="auto" w:fill="FFFFFF"/>
        </w:rPr>
        <w:t>第四百八十七条</w:t>
      </w:r>
      <w:r>
        <w:rPr>
          <w:rFonts w:hint="eastAsia"/>
          <w:color w:val="464445"/>
          <w:szCs w:val="21"/>
          <w:shd w:val="clear" w:color="auto" w:fill="FFFFFF"/>
        </w:rPr>
        <w:t xml:space="preserve"> </w:t>
      </w:r>
      <w:r>
        <w:rPr>
          <w:rFonts w:hint="eastAsia"/>
          <w:color w:val="464445"/>
          <w:szCs w:val="21"/>
          <w:shd w:val="clear" w:color="auto" w:fill="FFFFFF"/>
        </w:rPr>
        <w:t>对未成年人刑事案件宣告判决应当公开进行，但不得采取召开大会等形式。</w:t>
      </w:r>
      <w:r>
        <w:rPr>
          <w:rFonts w:hint="eastAsia"/>
          <w:color w:val="464445"/>
          <w:szCs w:val="21"/>
        </w:rPr>
        <w:br/>
      </w:r>
      <w:r>
        <w:rPr>
          <w:rFonts w:hint="eastAsia"/>
          <w:color w:val="464445"/>
          <w:szCs w:val="21"/>
        </w:rPr>
        <w:br/>
      </w:r>
      <w:r>
        <w:rPr>
          <w:rFonts w:hint="eastAsia"/>
          <w:color w:val="464445"/>
          <w:szCs w:val="21"/>
          <w:shd w:val="clear" w:color="auto" w:fill="FFFFFF"/>
        </w:rPr>
        <w:t>对依法应当封存犯罪记录的案件，宣判时，不得组织人员旁听；有旁听人员的，应当告知其不得传播案件信息。</w:t>
      </w:r>
      <w:r>
        <w:rPr>
          <w:rFonts w:hint="eastAsia"/>
          <w:color w:val="464445"/>
          <w:szCs w:val="21"/>
        </w:rPr>
        <w:br/>
      </w:r>
      <w:r>
        <w:rPr>
          <w:rFonts w:hint="eastAsia"/>
          <w:color w:val="464445"/>
          <w:szCs w:val="21"/>
        </w:rPr>
        <w:br/>
      </w:r>
      <w:r>
        <w:rPr>
          <w:rFonts w:hint="eastAsia"/>
          <w:color w:val="464445"/>
          <w:szCs w:val="21"/>
          <w:shd w:val="clear" w:color="auto" w:fill="FFFFFF"/>
        </w:rPr>
        <w:t>第四百八十八条</w:t>
      </w:r>
      <w:r>
        <w:rPr>
          <w:rFonts w:hint="eastAsia"/>
          <w:color w:val="464445"/>
          <w:szCs w:val="21"/>
          <w:shd w:val="clear" w:color="auto" w:fill="FFFFFF"/>
        </w:rPr>
        <w:t xml:space="preserve"> </w:t>
      </w:r>
      <w:r>
        <w:rPr>
          <w:rFonts w:hint="eastAsia"/>
          <w:color w:val="464445"/>
          <w:szCs w:val="21"/>
          <w:shd w:val="clear" w:color="auto" w:fill="FFFFFF"/>
        </w:rPr>
        <w:t>定期宣告判决的未成年人刑事案件，未成年被告人的法定代理人无法通知、不能到庭或者是共犯的，法庭可以通知刑事诉讼法第二百七十条第一款规定的其他成年亲属、代表到庭，并在宣判后向未成年被告人的成年亲属送达判决书。</w:t>
      </w:r>
      <w:r>
        <w:rPr>
          <w:rFonts w:hint="eastAsia"/>
          <w:color w:val="464445"/>
          <w:szCs w:val="21"/>
        </w:rPr>
        <w:br/>
      </w:r>
      <w:r>
        <w:rPr>
          <w:rFonts w:hint="eastAsia"/>
          <w:color w:val="464445"/>
          <w:szCs w:val="21"/>
        </w:rPr>
        <w:br/>
      </w:r>
      <w:r>
        <w:rPr>
          <w:rFonts w:hint="eastAsia"/>
          <w:color w:val="464445"/>
          <w:szCs w:val="21"/>
          <w:shd w:val="clear" w:color="auto" w:fill="FFFFFF"/>
        </w:rPr>
        <w:t>第四节</w:t>
      </w:r>
      <w:r>
        <w:rPr>
          <w:rFonts w:hint="eastAsia"/>
          <w:color w:val="464445"/>
          <w:szCs w:val="21"/>
          <w:shd w:val="clear" w:color="auto" w:fill="FFFFFF"/>
        </w:rPr>
        <w:t xml:space="preserve"> </w:t>
      </w:r>
      <w:r>
        <w:rPr>
          <w:rFonts w:hint="eastAsia"/>
          <w:color w:val="464445"/>
          <w:szCs w:val="21"/>
          <w:shd w:val="clear" w:color="auto" w:fill="FFFFFF"/>
        </w:rPr>
        <w:t>执</w:t>
      </w:r>
      <w:r>
        <w:rPr>
          <w:rFonts w:hint="eastAsia"/>
          <w:color w:val="464445"/>
          <w:szCs w:val="21"/>
          <w:shd w:val="clear" w:color="auto" w:fill="FFFFFF"/>
        </w:rPr>
        <w:t xml:space="preserve"> </w:t>
      </w:r>
      <w:r>
        <w:rPr>
          <w:rFonts w:hint="eastAsia"/>
          <w:color w:val="464445"/>
          <w:szCs w:val="21"/>
          <w:shd w:val="clear" w:color="auto" w:fill="FFFFFF"/>
        </w:rPr>
        <w:t>行</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第四百八十九条</w:t>
      </w:r>
      <w:r>
        <w:rPr>
          <w:rFonts w:hint="eastAsia"/>
          <w:color w:val="464445"/>
          <w:szCs w:val="21"/>
          <w:shd w:val="clear" w:color="auto" w:fill="FFFFFF"/>
        </w:rPr>
        <w:t xml:space="preserve"> </w:t>
      </w:r>
      <w:r>
        <w:rPr>
          <w:rFonts w:hint="eastAsia"/>
          <w:color w:val="464445"/>
          <w:szCs w:val="21"/>
          <w:shd w:val="clear" w:color="auto" w:fill="FFFFFF"/>
        </w:rPr>
        <w:t>将未成年罪犯送监执行刑罚或者送交社区矫正时，人民法院应当将有关未成年罪犯的调查报告及其在案件审理中的表现材料，连同有关法律文书，一并送达执行机关。</w:t>
      </w:r>
      <w:r>
        <w:rPr>
          <w:rFonts w:hint="eastAsia"/>
          <w:color w:val="464445"/>
          <w:szCs w:val="21"/>
        </w:rPr>
        <w:br/>
      </w:r>
      <w:r>
        <w:rPr>
          <w:rFonts w:hint="eastAsia"/>
          <w:color w:val="464445"/>
          <w:szCs w:val="21"/>
        </w:rPr>
        <w:br/>
      </w:r>
      <w:r>
        <w:rPr>
          <w:rFonts w:hint="eastAsia"/>
          <w:color w:val="464445"/>
          <w:szCs w:val="21"/>
          <w:shd w:val="clear" w:color="auto" w:fill="FFFFFF"/>
        </w:rPr>
        <w:t>第四百九十条</w:t>
      </w:r>
      <w:r>
        <w:rPr>
          <w:rFonts w:hint="eastAsia"/>
          <w:color w:val="464445"/>
          <w:szCs w:val="21"/>
          <w:shd w:val="clear" w:color="auto" w:fill="FFFFFF"/>
        </w:rPr>
        <w:t xml:space="preserve"> </w:t>
      </w:r>
      <w:r>
        <w:rPr>
          <w:rFonts w:hint="eastAsia"/>
          <w:color w:val="464445"/>
          <w:szCs w:val="21"/>
          <w:shd w:val="clear" w:color="auto" w:fill="FFFFFF"/>
        </w:rPr>
        <w:t>犯罪时不满十八周岁，被判处五年有期徒刑以下刑罚以及免除刑事处罚的未成年人的犯罪记录，应当封存。</w:t>
      </w:r>
      <w:r>
        <w:rPr>
          <w:rFonts w:hint="eastAsia"/>
          <w:color w:val="464445"/>
          <w:szCs w:val="21"/>
        </w:rPr>
        <w:br/>
      </w:r>
      <w:r>
        <w:rPr>
          <w:rFonts w:hint="eastAsia"/>
          <w:color w:val="464445"/>
          <w:szCs w:val="21"/>
        </w:rPr>
        <w:br/>
      </w:r>
      <w:r>
        <w:rPr>
          <w:rFonts w:hint="eastAsia"/>
          <w:color w:val="464445"/>
          <w:szCs w:val="21"/>
          <w:shd w:val="clear" w:color="auto" w:fill="FFFFFF"/>
        </w:rPr>
        <w:t>2012</w:t>
      </w:r>
      <w:r>
        <w:rPr>
          <w:rFonts w:hint="eastAsia"/>
          <w:color w:val="464445"/>
          <w:szCs w:val="21"/>
          <w:shd w:val="clear" w:color="auto" w:fill="FFFFFF"/>
        </w:rPr>
        <w:t>年</w:t>
      </w:r>
      <w:r>
        <w:rPr>
          <w:rFonts w:hint="eastAsia"/>
          <w:color w:val="464445"/>
          <w:szCs w:val="21"/>
          <w:shd w:val="clear" w:color="auto" w:fill="FFFFFF"/>
        </w:rPr>
        <w:t>12</w:t>
      </w:r>
      <w:r>
        <w:rPr>
          <w:rFonts w:hint="eastAsia"/>
          <w:color w:val="464445"/>
          <w:szCs w:val="21"/>
          <w:shd w:val="clear" w:color="auto" w:fill="FFFFFF"/>
        </w:rPr>
        <w:t>月</w:t>
      </w:r>
      <w:r>
        <w:rPr>
          <w:rFonts w:hint="eastAsia"/>
          <w:color w:val="464445"/>
          <w:szCs w:val="21"/>
          <w:shd w:val="clear" w:color="auto" w:fill="FFFFFF"/>
        </w:rPr>
        <w:t>31</w:t>
      </w:r>
      <w:r>
        <w:rPr>
          <w:rFonts w:hint="eastAsia"/>
          <w:color w:val="464445"/>
          <w:szCs w:val="21"/>
          <w:shd w:val="clear" w:color="auto" w:fill="FFFFFF"/>
        </w:rPr>
        <w:t>日以前审结的案件符合前款规定的，相关犯罪记录也应当封存。</w:t>
      </w:r>
      <w:r>
        <w:rPr>
          <w:rFonts w:hint="eastAsia"/>
          <w:color w:val="464445"/>
          <w:szCs w:val="21"/>
        </w:rPr>
        <w:br/>
      </w:r>
      <w:r>
        <w:rPr>
          <w:rFonts w:hint="eastAsia"/>
          <w:color w:val="464445"/>
          <w:szCs w:val="21"/>
        </w:rPr>
        <w:br/>
      </w:r>
      <w:r>
        <w:rPr>
          <w:rFonts w:hint="eastAsia"/>
          <w:color w:val="464445"/>
          <w:szCs w:val="21"/>
          <w:shd w:val="clear" w:color="auto" w:fill="FFFFFF"/>
        </w:rPr>
        <w:t>司法机关或者有关单位向人民法院申请查询封存的犯罪记录的，应当提供查询的理由和依据。对查询申请，人民法院应当及时作出是否同意的决定。</w:t>
      </w:r>
      <w:r>
        <w:rPr>
          <w:rFonts w:hint="eastAsia"/>
          <w:color w:val="464445"/>
          <w:szCs w:val="21"/>
        </w:rPr>
        <w:br/>
      </w:r>
      <w:r>
        <w:rPr>
          <w:rFonts w:hint="eastAsia"/>
          <w:color w:val="464445"/>
          <w:szCs w:val="21"/>
        </w:rPr>
        <w:br/>
      </w:r>
      <w:r>
        <w:rPr>
          <w:rFonts w:hint="eastAsia"/>
          <w:color w:val="464445"/>
          <w:szCs w:val="21"/>
          <w:shd w:val="clear" w:color="auto" w:fill="FFFFFF"/>
        </w:rPr>
        <w:t>第四百九十一条</w:t>
      </w:r>
      <w:r>
        <w:rPr>
          <w:rFonts w:hint="eastAsia"/>
          <w:color w:val="464445"/>
          <w:szCs w:val="21"/>
          <w:shd w:val="clear" w:color="auto" w:fill="FFFFFF"/>
        </w:rPr>
        <w:t xml:space="preserve"> </w:t>
      </w:r>
      <w:r>
        <w:rPr>
          <w:rFonts w:hint="eastAsia"/>
          <w:color w:val="464445"/>
          <w:szCs w:val="21"/>
          <w:shd w:val="clear" w:color="auto" w:fill="FFFFFF"/>
        </w:rPr>
        <w:t>人民法院可以与未成年罪犯管教所等服刑场所建立联系，了解未成年罪犯的改造情况，协助做好帮教、改造工作，并可以对正在服刑的未成年罪犯进行回访考察。</w:t>
      </w:r>
      <w:r>
        <w:rPr>
          <w:rFonts w:hint="eastAsia"/>
          <w:color w:val="464445"/>
          <w:szCs w:val="21"/>
        </w:rPr>
        <w:br/>
      </w:r>
      <w:r>
        <w:rPr>
          <w:rFonts w:hint="eastAsia"/>
          <w:color w:val="464445"/>
          <w:szCs w:val="21"/>
        </w:rPr>
        <w:br/>
      </w:r>
      <w:r>
        <w:rPr>
          <w:rFonts w:hint="eastAsia"/>
          <w:color w:val="464445"/>
          <w:szCs w:val="21"/>
          <w:shd w:val="clear" w:color="auto" w:fill="FFFFFF"/>
        </w:rPr>
        <w:t>第四百九十二条</w:t>
      </w:r>
      <w:r>
        <w:rPr>
          <w:rFonts w:hint="eastAsia"/>
          <w:color w:val="464445"/>
          <w:szCs w:val="21"/>
          <w:shd w:val="clear" w:color="auto" w:fill="FFFFFF"/>
        </w:rPr>
        <w:t xml:space="preserve"> </w:t>
      </w:r>
      <w:r>
        <w:rPr>
          <w:rFonts w:hint="eastAsia"/>
          <w:color w:val="464445"/>
          <w:szCs w:val="21"/>
          <w:shd w:val="clear" w:color="auto" w:fill="FFFFFF"/>
        </w:rPr>
        <w:t>人民法院认为必要时，可以督促被收监服刑的未成年罪犯的父母或者其他监护人及时探视。</w:t>
      </w:r>
      <w:r>
        <w:rPr>
          <w:rFonts w:hint="eastAsia"/>
          <w:color w:val="464445"/>
          <w:szCs w:val="21"/>
        </w:rPr>
        <w:br/>
      </w:r>
      <w:r>
        <w:rPr>
          <w:rFonts w:hint="eastAsia"/>
          <w:color w:val="464445"/>
          <w:szCs w:val="21"/>
        </w:rPr>
        <w:br/>
      </w:r>
      <w:r>
        <w:rPr>
          <w:rFonts w:hint="eastAsia"/>
          <w:color w:val="464445"/>
          <w:szCs w:val="21"/>
          <w:shd w:val="clear" w:color="auto" w:fill="FFFFFF"/>
        </w:rPr>
        <w:t>第四百九十三条</w:t>
      </w:r>
      <w:r>
        <w:rPr>
          <w:rFonts w:hint="eastAsia"/>
          <w:color w:val="464445"/>
          <w:szCs w:val="21"/>
          <w:shd w:val="clear" w:color="auto" w:fill="FFFFFF"/>
        </w:rPr>
        <w:t xml:space="preserve"> </w:t>
      </w:r>
      <w:r>
        <w:rPr>
          <w:rFonts w:hint="eastAsia"/>
          <w:color w:val="464445"/>
          <w:szCs w:val="21"/>
          <w:shd w:val="clear" w:color="auto" w:fill="FFFFFF"/>
        </w:rPr>
        <w:t>对被判处管制、宣告缓刑、裁定假释、决定暂予监外执行的未成年罪犯，人民法院可以协助社区矫正机构制定帮教措施。</w:t>
      </w:r>
      <w:r>
        <w:rPr>
          <w:rFonts w:hint="eastAsia"/>
          <w:color w:val="464445"/>
          <w:szCs w:val="21"/>
        </w:rPr>
        <w:br/>
      </w:r>
      <w:r>
        <w:rPr>
          <w:rFonts w:hint="eastAsia"/>
          <w:color w:val="464445"/>
          <w:szCs w:val="21"/>
        </w:rPr>
        <w:br/>
      </w:r>
      <w:r>
        <w:rPr>
          <w:rFonts w:hint="eastAsia"/>
          <w:color w:val="464445"/>
          <w:szCs w:val="21"/>
          <w:shd w:val="clear" w:color="auto" w:fill="FFFFFF"/>
        </w:rPr>
        <w:t>第四百九十四条</w:t>
      </w:r>
      <w:r>
        <w:rPr>
          <w:rFonts w:hint="eastAsia"/>
          <w:color w:val="464445"/>
          <w:szCs w:val="21"/>
          <w:shd w:val="clear" w:color="auto" w:fill="FFFFFF"/>
        </w:rPr>
        <w:t xml:space="preserve"> </w:t>
      </w:r>
      <w:r>
        <w:rPr>
          <w:rFonts w:hint="eastAsia"/>
          <w:color w:val="464445"/>
          <w:szCs w:val="21"/>
          <w:shd w:val="clear" w:color="auto" w:fill="FFFFFF"/>
        </w:rPr>
        <w:t>人民法院可以适时走访被判处管制、宣告缓刑、免除刑事处罚、裁定假释、决定暂予监外执行等的未成年罪犯及其家庭，了解未成年罪犯的管理和教育情况，引导未成年罪犯的家庭承担管教责任，为未成年罪犯改过自新创造良好环境。</w:t>
      </w:r>
      <w:r>
        <w:rPr>
          <w:rFonts w:hint="eastAsia"/>
          <w:color w:val="464445"/>
          <w:szCs w:val="21"/>
        </w:rPr>
        <w:br/>
      </w:r>
      <w:r>
        <w:rPr>
          <w:rFonts w:hint="eastAsia"/>
          <w:color w:val="464445"/>
          <w:szCs w:val="21"/>
        </w:rPr>
        <w:br/>
      </w:r>
      <w:r>
        <w:rPr>
          <w:rFonts w:hint="eastAsia"/>
          <w:color w:val="464445"/>
          <w:szCs w:val="21"/>
          <w:shd w:val="clear" w:color="auto" w:fill="FFFFFF"/>
        </w:rPr>
        <w:t>第四百九十五条</w:t>
      </w:r>
      <w:r>
        <w:rPr>
          <w:rFonts w:hint="eastAsia"/>
          <w:color w:val="464445"/>
          <w:szCs w:val="21"/>
          <w:shd w:val="clear" w:color="auto" w:fill="FFFFFF"/>
        </w:rPr>
        <w:t xml:space="preserve"> </w:t>
      </w:r>
      <w:r>
        <w:rPr>
          <w:rFonts w:hint="eastAsia"/>
          <w:color w:val="464445"/>
          <w:szCs w:val="21"/>
          <w:shd w:val="clear" w:color="auto" w:fill="FFFFFF"/>
        </w:rPr>
        <w:t>被判处管制、宣告缓刑、免除刑事处罚、裁定假释、决定暂予监外执行等的未成年罪犯，具备就学、就业条件的，人民法院可以就其安置问题向有关部门提出司法建议，并附送必要的材料。</w:t>
      </w:r>
      <w:r>
        <w:rPr>
          <w:rFonts w:hint="eastAsia"/>
          <w:color w:val="464445"/>
          <w:szCs w:val="21"/>
        </w:rPr>
        <w:br/>
      </w:r>
      <w:r>
        <w:rPr>
          <w:rFonts w:hint="eastAsia"/>
          <w:color w:val="464445"/>
          <w:szCs w:val="21"/>
        </w:rPr>
        <w:br/>
      </w:r>
      <w:r>
        <w:rPr>
          <w:rFonts w:hint="eastAsia"/>
          <w:color w:val="464445"/>
          <w:szCs w:val="21"/>
          <w:shd w:val="clear" w:color="auto" w:fill="FFFFFF"/>
        </w:rPr>
        <w:t>第二十一章</w:t>
      </w:r>
      <w:r>
        <w:rPr>
          <w:rFonts w:hint="eastAsia"/>
          <w:color w:val="464445"/>
          <w:szCs w:val="21"/>
          <w:shd w:val="clear" w:color="auto" w:fill="FFFFFF"/>
        </w:rPr>
        <w:t xml:space="preserve"> </w:t>
      </w:r>
      <w:r>
        <w:rPr>
          <w:rFonts w:hint="eastAsia"/>
          <w:color w:val="464445"/>
          <w:szCs w:val="21"/>
          <w:shd w:val="clear" w:color="auto" w:fill="FFFFFF"/>
        </w:rPr>
        <w:t>当事人和解的公诉案件诉讼程序</w:t>
      </w:r>
      <w:r>
        <w:rPr>
          <w:rFonts w:hint="eastAsia"/>
          <w:color w:val="464445"/>
          <w:szCs w:val="21"/>
        </w:rPr>
        <w:br/>
      </w:r>
      <w:r>
        <w:rPr>
          <w:rFonts w:hint="eastAsia"/>
          <w:color w:val="464445"/>
          <w:szCs w:val="21"/>
        </w:rPr>
        <w:br/>
      </w:r>
      <w:r>
        <w:rPr>
          <w:rFonts w:hint="eastAsia"/>
          <w:color w:val="464445"/>
          <w:szCs w:val="21"/>
          <w:shd w:val="clear" w:color="auto" w:fill="FFFFFF"/>
        </w:rPr>
        <w:t>第四百九十六条</w:t>
      </w:r>
      <w:r>
        <w:rPr>
          <w:rFonts w:hint="eastAsia"/>
          <w:color w:val="464445"/>
          <w:szCs w:val="21"/>
          <w:shd w:val="clear" w:color="auto" w:fill="FFFFFF"/>
        </w:rPr>
        <w:t xml:space="preserve"> </w:t>
      </w:r>
      <w:r>
        <w:rPr>
          <w:rFonts w:hint="eastAsia"/>
          <w:color w:val="464445"/>
          <w:szCs w:val="21"/>
          <w:shd w:val="clear" w:color="auto" w:fill="FFFFFF"/>
        </w:rPr>
        <w:t>对符合刑事诉讼法第二百七十七条规定的公诉案件，事实清楚、证据充分的，人民法院应当告知当事人可以自行和解；当事人提出申请的，人民法院可以主持双方当事人协商以达成和解。</w:t>
      </w:r>
      <w:r>
        <w:rPr>
          <w:rFonts w:hint="eastAsia"/>
          <w:color w:val="464445"/>
          <w:szCs w:val="21"/>
        </w:rPr>
        <w:br/>
      </w:r>
      <w:r>
        <w:rPr>
          <w:rFonts w:hint="eastAsia"/>
          <w:color w:val="464445"/>
          <w:szCs w:val="21"/>
        </w:rPr>
        <w:br/>
      </w:r>
      <w:r>
        <w:rPr>
          <w:rFonts w:hint="eastAsia"/>
          <w:color w:val="464445"/>
          <w:szCs w:val="21"/>
          <w:shd w:val="clear" w:color="auto" w:fill="FFFFFF"/>
        </w:rPr>
        <w:t>根据案件情况，人民法院可以邀请人民调解员、辩护人、诉讼代理人、当事人亲友等参与促成双方当事人和解。</w:t>
      </w:r>
      <w:r>
        <w:rPr>
          <w:rFonts w:hint="eastAsia"/>
          <w:color w:val="464445"/>
          <w:szCs w:val="21"/>
        </w:rPr>
        <w:br/>
      </w:r>
      <w:r>
        <w:rPr>
          <w:rFonts w:hint="eastAsia"/>
          <w:color w:val="464445"/>
          <w:szCs w:val="21"/>
        </w:rPr>
        <w:br/>
      </w:r>
      <w:r>
        <w:rPr>
          <w:rFonts w:hint="eastAsia"/>
          <w:color w:val="464445"/>
          <w:szCs w:val="21"/>
          <w:shd w:val="clear" w:color="auto" w:fill="FFFFFF"/>
        </w:rPr>
        <w:t>第四百九十七条</w:t>
      </w:r>
      <w:r>
        <w:rPr>
          <w:rFonts w:hint="eastAsia"/>
          <w:color w:val="464445"/>
          <w:szCs w:val="21"/>
          <w:shd w:val="clear" w:color="auto" w:fill="FFFFFF"/>
        </w:rPr>
        <w:t xml:space="preserve"> </w:t>
      </w:r>
      <w:r>
        <w:rPr>
          <w:rFonts w:hint="eastAsia"/>
          <w:color w:val="464445"/>
          <w:szCs w:val="21"/>
          <w:shd w:val="clear" w:color="auto" w:fill="FFFFFF"/>
        </w:rPr>
        <w:t>符合刑事诉讼法第二百七十七条规定的公诉案件，被害人死亡的，其近亲属可以与被告人和解。近亲属有多人的，达成和解协议，应当经处于同一继承顺序的所有近亲属同意。</w:t>
      </w:r>
      <w:r>
        <w:rPr>
          <w:rFonts w:hint="eastAsia"/>
          <w:color w:val="464445"/>
          <w:szCs w:val="21"/>
        </w:rPr>
        <w:br/>
      </w:r>
      <w:r>
        <w:rPr>
          <w:rFonts w:hint="eastAsia"/>
          <w:color w:val="464445"/>
          <w:szCs w:val="21"/>
        </w:rPr>
        <w:br/>
      </w:r>
      <w:r>
        <w:rPr>
          <w:rFonts w:hint="eastAsia"/>
          <w:color w:val="464445"/>
          <w:szCs w:val="21"/>
          <w:shd w:val="clear" w:color="auto" w:fill="FFFFFF"/>
        </w:rPr>
        <w:t>被害人系无行为能力或者限制行为能力人的，其法定代理人、近亲属可以代为和解。</w:t>
      </w:r>
      <w:r>
        <w:rPr>
          <w:rFonts w:hint="eastAsia"/>
          <w:color w:val="464445"/>
          <w:szCs w:val="21"/>
        </w:rPr>
        <w:br/>
      </w:r>
      <w:r>
        <w:rPr>
          <w:rFonts w:hint="eastAsia"/>
          <w:color w:val="464445"/>
          <w:szCs w:val="21"/>
        </w:rPr>
        <w:br/>
      </w:r>
      <w:r>
        <w:rPr>
          <w:rFonts w:hint="eastAsia"/>
          <w:color w:val="464445"/>
          <w:szCs w:val="21"/>
          <w:shd w:val="clear" w:color="auto" w:fill="FFFFFF"/>
        </w:rPr>
        <w:t>第四百九十八条</w:t>
      </w:r>
      <w:r>
        <w:rPr>
          <w:rFonts w:hint="eastAsia"/>
          <w:color w:val="464445"/>
          <w:szCs w:val="21"/>
          <w:shd w:val="clear" w:color="auto" w:fill="FFFFFF"/>
        </w:rPr>
        <w:t xml:space="preserve"> </w:t>
      </w:r>
      <w:r>
        <w:rPr>
          <w:rFonts w:hint="eastAsia"/>
          <w:color w:val="464445"/>
          <w:szCs w:val="21"/>
          <w:shd w:val="clear" w:color="auto" w:fill="FFFFFF"/>
        </w:rPr>
        <w:t>被告人的近亲属经被告人同意，可以代为和解。</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被告人系限制行为能力人的，其法定代理人可以代为和解。</w:t>
      </w:r>
      <w:r>
        <w:rPr>
          <w:rFonts w:hint="eastAsia"/>
          <w:color w:val="464445"/>
          <w:szCs w:val="21"/>
        </w:rPr>
        <w:br/>
      </w:r>
      <w:r>
        <w:rPr>
          <w:rFonts w:hint="eastAsia"/>
          <w:color w:val="464445"/>
          <w:szCs w:val="21"/>
        </w:rPr>
        <w:br/>
      </w:r>
      <w:r>
        <w:rPr>
          <w:rFonts w:hint="eastAsia"/>
          <w:color w:val="464445"/>
          <w:szCs w:val="21"/>
          <w:shd w:val="clear" w:color="auto" w:fill="FFFFFF"/>
        </w:rPr>
        <w:t>被告人的法定代理人、近亲属依照前两款规定代为和解的，和解协议约定的赔礼道歉等事项，应当由被告人本人履行。</w:t>
      </w:r>
      <w:r>
        <w:rPr>
          <w:rFonts w:hint="eastAsia"/>
          <w:color w:val="464445"/>
          <w:szCs w:val="21"/>
        </w:rPr>
        <w:br/>
      </w:r>
      <w:r>
        <w:rPr>
          <w:rFonts w:hint="eastAsia"/>
          <w:color w:val="464445"/>
          <w:szCs w:val="21"/>
        </w:rPr>
        <w:br/>
      </w:r>
      <w:r>
        <w:rPr>
          <w:rFonts w:hint="eastAsia"/>
          <w:color w:val="464445"/>
          <w:szCs w:val="21"/>
          <w:shd w:val="clear" w:color="auto" w:fill="FFFFFF"/>
        </w:rPr>
        <w:t>第四百九十九条</w:t>
      </w:r>
      <w:r>
        <w:rPr>
          <w:rFonts w:hint="eastAsia"/>
          <w:color w:val="464445"/>
          <w:szCs w:val="21"/>
          <w:shd w:val="clear" w:color="auto" w:fill="FFFFFF"/>
        </w:rPr>
        <w:t xml:space="preserve"> </w:t>
      </w:r>
      <w:r>
        <w:rPr>
          <w:rFonts w:hint="eastAsia"/>
          <w:color w:val="464445"/>
          <w:szCs w:val="21"/>
          <w:shd w:val="clear" w:color="auto" w:fill="FFFFFF"/>
        </w:rPr>
        <w:t>对公安机关、人民检察院主持制作的和解协议书，当事人提出异议的，人民法院应当审查。经审查，和解自愿、合法的，予以确认，无需重新制作和解协议书；和解不具有自愿性、合法性的，应当认定无效。和解协议被认定无效后，双方当事人重新达成和解的，人民法院应当主持制作新的和解协议书。</w:t>
      </w:r>
      <w:r>
        <w:rPr>
          <w:rFonts w:hint="eastAsia"/>
          <w:color w:val="464445"/>
          <w:szCs w:val="21"/>
        </w:rPr>
        <w:br/>
      </w:r>
      <w:r>
        <w:rPr>
          <w:rFonts w:hint="eastAsia"/>
          <w:color w:val="464445"/>
          <w:szCs w:val="21"/>
        </w:rPr>
        <w:br/>
      </w:r>
      <w:r>
        <w:rPr>
          <w:rFonts w:hint="eastAsia"/>
          <w:color w:val="464445"/>
          <w:szCs w:val="21"/>
          <w:shd w:val="clear" w:color="auto" w:fill="FFFFFF"/>
        </w:rPr>
        <w:t>第五百条</w:t>
      </w:r>
      <w:r>
        <w:rPr>
          <w:rFonts w:hint="eastAsia"/>
          <w:color w:val="464445"/>
          <w:szCs w:val="21"/>
          <w:shd w:val="clear" w:color="auto" w:fill="FFFFFF"/>
        </w:rPr>
        <w:t xml:space="preserve"> </w:t>
      </w:r>
      <w:r>
        <w:rPr>
          <w:rFonts w:hint="eastAsia"/>
          <w:color w:val="464445"/>
          <w:szCs w:val="21"/>
          <w:shd w:val="clear" w:color="auto" w:fill="FFFFFF"/>
        </w:rPr>
        <w:t>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r>
        <w:rPr>
          <w:rFonts w:hint="eastAsia"/>
          <w:color w:val="464445"/>
          <w:szCs w:val="21"/>
        </w:rPr>
        <w:br/>
      </w:r>
      <w:r>
        <w:rPr>
          <w:rFonts w:hint="eastAsia"/>
          <w:color w:val="464445"/>
          <w:szCs w:val="21"/>
        </w:rPr>
        <w:br/>
      </w:r>
      <w:r>
        <w:rPr>
          <w:rFonts w:hint="eastAsia"/>
          <w:color w:val="464445"/>
          <w:szCs w:val="21"/>
          <w:shd w:val="clear" w:color="auto" w:fill="FFFFFF"/>
        </w:rPr>
        <w:t>第五百零一条</w:t>
      </w:r>
      <w:r>
        <w:rPr>
          <w:rFonts w:hint="eastAsia"/>
          <w:color w:val="464445"/>
          <w:szCs w:val="21"/>
          <w:shd w:val="clear" w:color="auto" w:fill="FFFFFF"/>
        </w:rPr>
        <w:t xml:space="preserve"> </w:t>
      </w:r>
      <w:r>
        <w:rPr>
          <w:rFonts w:hint="eastAsia"/>
          <w:color w:val="464445"/>
          <w:szCs w:val="21"/>
          <w:shd w:val="clear" w:color="auto" w:fill="FFFFFF"/>
        </w:rPr>
        <w:t>和解协议书应当包括以下内容：</w:t>
      </w:r>
      <w:r>
        <w:rPr>
          <w:rFonts w:hint="eastAsia"/>
          <w:color w:val="464445"/>
          <w:szCs w:val="21"/>
        </w:rPr>
        <w:br/>
      </w:r>
      <w:r>
        <w:rPr>
          <w:rFonts w:hint="eastAsia"/>
          <w:color w:val="464445"/>
          <w:szCs w:val="21"/>
        </w:rPr>
        <w:br/>
      </w:r>
      <w:r>
        <w:rPr>
          <w:rFonts w:hint="eastAsia"/>
          <w:color w:val="464445"/>
          <w:szCs w:val="21"/>
          <w:shd w:val="clear" w:color="auto" w:fill="FFFFFF"/>
        </w:rPr>
        <w:t>（一）被告人承认自己所犯罪行，对犯罪事实没有异议，并真诚悔罪；</w:t>
      </w:r>
      <w:r>
        <w:rPr>
          <w:rFonts w:hint="eastAsia"/>
          <w:color w:val="464445"/>
          <w:szCs w:val="21"/>
        </w:rPr>
        <w:br/>
      </w:r>
      <w:r>
        <w:rPr>
          <w:rFonts w:hint="eastAsia"/>
          <w:color w:val="464445"/>
          <w:szCs w:val="21"/>
        </w:rPr>
        <w:br/>
      </w:r>
      <w:r>
        <w:rPr>
          <w:rFonts w:hint="eastAsia"/>
          <w:color w:val="464445"/>
          <w:szCs w:val="21"/>
          <w:shd w:val="clear" w:color="auto" w:fill="FFFFFF"/>
        </w:rPr>
        <w:t>（二）被告人通过向被害人赔礼道歉、赔偿损失等方式获得被害人谅解；涉及赔偿损失的，应当写明赔偿的数额、方式等；提起附带民事诉讼的，由附带民事诉讼原告人撤回附带民事诉讼；</w:t>
      </w:r>
      <w:r>
        <w:rPr>
          <w:rFonts w:hint="eastAsia"/>
          <w:color w:val="464445"/>
          <w:szCs w:val="21"/>
        </w:rPr>
        <w:br/>
      </w:r>
      <w:r>
        <w:rPr>
          <w:rFonts w:hint="eastAsia"/>
          <w:color w:val="464445"/>
          <w:szCs w:val="21"/>
        </w:rPr>
        <w:br/>
      </w:r>
      <w:r>
        <w:rPr>
          <w:rFonts w:hint="eastAsia"/>
          <w:color w:val="464445"/>
          <w:szCs w:val="21"/>
          <w:shd w:val="clear" w:color="auto" w:fill="FFFFFF"/>
        </w:rPr>
        <w:t>（三）被害人自愿和解，请求或者同意对被告人依法从宽处罚。</w:t>
      </w:r>
      <w:r>
        <w:rPr>
          <w:rFonts w:hint="eastAsia"/>
          <w:color w:val="464445"/>
          <w:szCs w:val="21"/>
        </w:rPr>
        <w:br/>
      </w:r>
      <w:r>
        <w:rPr>
          <w:rFonts w:hint="eastAsia"/>
          <w:color w:val="464445"/>
          <w:szCs w:val="21"/>
        </w:rPr>
        <w:br/>
      </w:r>
      <w:r>
        <w:rPr>
          <w:rFonts w:hint="eastAsia"/>
          <w:color w:val="464445"/>
          <w:szCs w:val="21"/>
          <w:shd w:val="clear" w:color="auto" w:fill="FFFFFF"/>
        </w:rPr>
        <w:t>和解协议书应当由双方当事人和审判人员签名，但不加盖人民法院印章。</w:t>
      </w:r>
      <w:r>
        <w:rPr>
          <w:rFonts w:hint="eastAsia"/>
          <w:color w:val="464445"/>
          <w:szCs w:val="21"/>
        </w:rPr>
        <w:br/>
      </w:r>
      <w:r>
        <w:rPr>
          <w:rFonts w:hint="eastAsia"/>
          <w:color w:val="464445"/>
          <w:szCs w:val="21"/>
        </w:rPr>
        <w:br/>
      </w:r>
      <w:r>
        <w:rPr>
          <w:rFonts w:hint="eastAsia"/>
          <w:color w:val="464445"/>
          <w:szCs w:val="21"/>
          <w:shd w:val="clear" w:color="auto" w:fill="FFFFFF"/>
        </w:rPr>
        <w:t>和解协议书一式三份，双方当事人各持一份，另一份交人民法院附卷备查。</w:t>
      </w:r>
      <w:r>
        <w:rPr>
          <w:rFonts w:hint="eastAsia"/>
          <w:color w:val="464445"/>
          <w:szCs w:val="21"/>
        </w:rPr>
        <w:br/>
      </w:r>
      <w:r>
        <w:rPr>
          <w:rFonts w:hint="eastAsia"/>
          <w:color w:val="464445"/>
          <w:szCs w:val="21"/>
        </w:rPr>
        <w:br/>
      </w:r>
      <w:r>
        <w:rPr>
          <w:rFonts w:hint="eastAsia"/>
          <w:color w:val="464445"/>
          <w:szCs w:val="21"/>
          <w:shd w:val="clear" w:color="auto" w:fill="FFFFFF"/>
        </w:rPr>
        <w:t>对和解协议中的赔偿损失内容，双方当事人要求保密的，人民法院应当准许，并采取相应的保密措施。</w:t>
      </w:r>
      <w:r>
        <w:rPr>
          <w:rFonts w:hint="eastAsia"/>
          <w:color w:val="464445"/>
          <w:szCs w:val="21"/>
        </w:rPr>
        <w:br/>
      </w:r>
      <w:r>
        <w:rPr>
          <w:rFonts w:hint="eastAsia"/>
          <w:color w:val="464445"/>
          <w:szCs w:val="21"/>
        </w:rPr>
        <w:br/>
      </w:r>
      <w:r>
        <w:rPr>
          <w:rFonts w:hint="eastAsia"/>
          <w:color w:val="464445"/>
          <w:szCs w:val="21"/>
          <w:shd w:val="clear" w:color="auto" w:fill="FFFFFF"/>
        </w:rPr>
        <w:t>第五百零二条</w:t>
      </w:r>
      <w:r>
        <w:rPr>
          <w:rFonts w:hint="eastAsia"/>
          <w:color w:val="464445"/>
          <w:szCs w:val="21"/>
          <w:shd w:val="clear" w:color="auto" w:fill="FFFFFF"/>
        </w:rPr>
        <w:t xml:space="preserve"> </w:t>
      </w:r>
      <w:r>
        <w:rPr>
          <w:rFonts w:hint="eastAsia"/>
          <w:color w:val="464445"/>
          <w:szCs w:val="21"/>
          <w:shd w:val="clear" w:color="auto" w:fill="FFFFFF"/>
        </w:rPr>
        <w:t>和解协议约定的赔偿损失内容，被告人应当在协议签署后即时履行。</w:t>
      </w:r>
      <w:r>
        <w:rPr>
          <w:rFonts w:hint="eastAsia"/>
          <w:color w:val="464445"/>
          <w:szCs w:val="21"/>
        </w:rPr>
        <w:br/>
      </w:r>
      <w:r>
        <w:rPr>
          <w:rFonts w:hint="eastAsia"/>
          <w:color w:val="464445"/>
          <w:szCs w:val="21"/>
        </w:rPr>
        <w:br/>
      </w:r>
      <w:r>
        <w:rPr>
          <w:rFonts w:hint="eastAsia"/>
          <w:color w:val="464445"/>
          <w:szCs w:val="21"/>
          <w:shd w:val="clear" w:color="auto" w:fill="FFFFFF"/>
        </w:rPr>
        <w:t>和解协议已经全部履行，当事人反悔的，人民法院不予支持，但有证据证明和解违反自愿、合法原则的除外。</w:t>
      </w:r>
      <w:r>
        <w:rPr>
          <w:rFonts w:hint="eastAsia"/>
          <w:color w:val="464445"/>
          <w:szCs w:val="21"/>
        </w:rPr>
        <w:br/>
      </w:r>
      <w:r>
        <w:rPr>
          <w:rFonts w:hint="eastAsia"/>
          <w:color w:val="464445"/>
          <w:szCs w:val="21"/>
        </w:rPr>
        <w:br/>
      </w:r>
      <w:r>
        <w:rPr>
          <w:rFonts w:hint="eastAsia"/>
          <w:color w:val="464445"/>
          <w:szCs w:val="21"/>
          <w:shd w:val="clear" w:color="auto" w:fill="FFFFFF"/>
        </w:rPr>
        <w:t>第五百零三条</w:t>
      </w:r>
      <w:r>
        <w:rPr>
          <w:rFonts w:hint="eastAsia"/>
          <w:color w:val="464445"/>
          <w:szCs w:val="21"/>
          <w:shd w:val="clear" w:color="auto" w:fill="FFFFFF"/>
        </w:rPr>
        <w:t xml:space="preserve"> </w:t>
      </w:r>
      <w:r>
        <w:rPr>
          <w:rFonts w:hint="eastAsia"/>
          <w:color w:val="464445"/>
          <w:szCs w:val="21"/>
          <w:shd w:val="clear" w:color="auto" w:fill="FFFFFF"/>
        </w:rPr>
        <w:t>双方当事人在侦查、审查起诉期间已经达成和解协议并全部履行，被害人或者其法定代理人、近亲属又提起附带民事诉讼的，人民法院不予受理，但有证据证明和解违反自愿、合法原则的除外。</w:t>
      </w:r>
      <w:r>
        <w:rPr>
          <w:rFonts w:hint="eastAsia"/>
          <w:color w:val="464445"/>
          <w:szCs w:val="21"/>
        </w:rPr>
        <w:br/>
      </w:r>
      <w:r>
        <w:rPr>
          <w:rFonts w:hint="eastAsia"/>
          <w:color w:val="464445"/>
          <w:szCs w:val="21"/>
        </w:rPr>
        <w:br/>
      </w:r>
      <w:r>
        <w:rPr>
          <w:rFonts w:hint="eastAsia"/>
          <w:color w:val="464445"/>
          <w:szCs w:val="21"/>
          <w:shd w:val="clear" w:color="auto" w:fill="FFFFFF"/>
        </w:rPr>
        <w:t>第五百零四条</w:t>
      </w:r>
      <w:r>
        <w:rPr>
          <w:rFonts w:hint="eastAsia"/>
          <w:color w:val="464445"/>
          <w:szCs w:val="21"/>
          <w:shd w:val="clear" w:color="auto" w:fill="FFFFFF"/>
        </w:rPr>
        <w:t xml:space="preserve"> </w:t>
      </w:r>
      <w:r>
        <w:rPr>
          <w:rFonts w:hint="eastAsia"/>
          <w:color w:val="464445"/>
          <w:szCs w:val="21"/>
          <w:shd w:val="clear" w:color="auto" w:fill="FFFFFF"/>
        </w:rPr>
        <w:t>被害人或者其法定代理人、近亲属提起附带民事诉讼后，双方愿意和解，但被告人不能即时履行全部赔偿义务的，人民法院应当制作附带民事调解书。</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第五百零五条</w:t>
      </w:r>
      <w:r>
        <w:rPr>
          <w:rFonts w:hint="eastAsia"/>
          <w:color w:val="464445"/>
          <w:szCs w:val="21"/>
          <w:shd w:val="clear" w:color="auto" w:fill="FFFFFF"/>
        </w:rPr>
        <w:t xml:space="preserve"> </w:t>
      </w:r>
      <w:r>
        <w:rPr>
          <w:rFonts w:hint="eastAsia"/>
          <w:color w:val="464445"/>
          <w:szCs w:val="21"/>
          <w:shd w:val="clear" w:color="auto" w:fill="FFFFFF"/>
        </w:rPr>
        <w:t>对达成和解协议的案件，人民法院应当对被告人从轻处罚；符合非监禁刑适用条件的，应当适用非监禁刑；判处法定最低刑仍然过重的，可以减轻处罚；综合全案认为犯罪情节轻微不需要判处刑罚的，可以免除刑事处罚。</w:t>
      </w:r>
      <w:r>
        <w:rPr>
          <w:rFonts w:hint="eastAsia"/>
          <w:color w:val="464445"/>
          <w:szCs w:val="21"/>
        </w:rPr>
        <w:br/>
      </w:r>
      <w:r>
        <w:rPr>
          <w:rFonts w:hint="eastAsia"/>
          <w:color w:val="464445"/>
          <w:szCs w:val="21"/>
        </w:rPr>
        <w:br/>
      </w:r>
      <w:r>
        <w:rPr>
          <w:rFonts w:hint="eastAsia"/>
          <w:color w:val="464445"/>
          <w:szCs w:val="21"/>
          <w:shd w:val="clear" w:color="auto" w:fill="FFFFFF"/>
        </w:rPr>
        <w:t>共同犯罪案件，部分被告人与被害人达成和解协议的，可以依法对该部分被告人从宽处罚，但应当注意全案的量刑平衡。</w:t>
      </w:r>
      <w:r>
        <w:rPr>
          <w:rFonts w:hint="eastAsia"/>
          <w:color w:val="464445"/>
          <w:szCs w:val="21"/>
        </w:rPr>
        <w:br/>
      </w:r>
      <w:r>
        <w:rPr>
          <w:rFonts w:hint="eastAsia"/>
          <w:color w:val="464445"/>
          <w:szCs w:val="21"/>
        </w:rPr>
        <w:br/>
      </w:r>
      <w:r>
        <w:rPr>
          <w:rFonts w:hint="eastAsia"/>
          <w:color w:val="464445"/>
          <w:szCs w:val="21"/>
          <w:shd w:val="clear" w:color="auto" w:fill="FFFFFF"/>
        </w:rPr>
        <w:t>第五百零六条</w:t>
      </w:r>
      <w:r>
        <w:rPr>
          <w:rFonts w:hint="eastAsia"/>
          <w:color w:val="464445"/>
          <w:szCs w:val="21"/>
          <w:shd w:val="clear" w:color="auto" w:fill="FFFFFF"/>
        </w:rPr>
        <w:t xml:space="preserve"> </w:t>
      </w:r>
      <w:r>
        <w:rPr>
          <w:rFonts w:hint="eastAsia"/>
          <w:color w:val="464445"/>
          <w:szCs w:val="21"/>
          <w:shd w:val="clear" w:color="auto" w:fill="FFFFFF"/>
        </w:rPr>
        <w:t>达成和解协议的，裁判文书应当作出叙述，并援引刑事诉讼法的相关条文。</w:t>
      </w:r>
      <w:r>
        <w:rPr>
          <w:rFonts w:hint="eastAsia"/>
          <w:color w:val="464445"/>
          <w:szCs w:val="21"/>
        </w:rPr>
        <w:br/>
      </w:r>
      <w:r>
        <w:rPr>
          <w:rFonts w:hint="eastAsia"/>
          <w:color w:val="464445"/>
          <w:szCs w:val="21"/>
        </w:rPr>
        <w:br/>
      </w:r>
      <w:r>
        <w:rPr>
          <w:rFonts w:hint="eastAsia"/>
          <w:color w:val="464445"/>
          <w:szCs w:val="21"/>
          <w:shd w:val="clear" w:color="auto" w:fill="FFFFFF"/>
        </w:rPr>
        <w:t>第二十二章</w:t>
      </w:r>
      <w:r>
        <w:rPr>
          <w:rFonts w:hint="eastAsia"/>
          <w:color w:val="464445"/>
          <w:szCs w:val="21"/>
          <w:shd w:val="clear" w:color="auto" w:fill="FFFFFF"/>
        </w:rPr>
        <w:t xml:space="preserve"> </w:t>
      </w:r>
      <w:r>
        <w:rPr>
          <w:rFonts w:hint="eastAsia"/>
          <w:color w:val="464445"/>
          <w:szCs w:val="21"/>
          <w:shd w:val="clear" w:color="auto" w:fill="FFFFFF"/>
        </w:rPr>
        <w:t>犯罪嫌疑人、被告人逃匿、死亡案件违法所得的没收程序</w:t>
      </w:r>
      <w:r>
        <w:rPr>
          <w:rFonts w:hint="eastAsia"/>
          <w:color w:val="464445"/>
          <w:szCs w:val="21"/>
        </w:rPr>
        <w:br/>
      </w:r>
      <w:r>
        <w:rPr>
          <w:rFonts w:hint="eastAsia"/>
          <w:color w:val="464445"/>
          <w:szCs w:val="21"/>
        </w:rPr>
        <w:br/>
      </w:r>
      <w:r>
        <w:rPr>
          <w:rFonts w:hint="eastAsia"/>
          <w:color w:val="464445"/>
          <w:szCs w:val="21"/>
          <w:shd w:val="clear" w:color="auto" w:fill="FFFFFF"/>
        </w:rPr>
        <w:t>第五百零七条</w:t>
      </w:r>
      <w:r>
        <w:rPr>
          <w:rFonts w:hint="eastAsia"/>
          <w:color w:val="464445"/>
          <w:szCs w:val="21"/>
          <w:shd w:val="clear" w:color="auto" w:fill="FFFFFF"/>
        </w:rPr>
        <w:t xml:space="preserve"> </w:t>
      </w:r>
      <w:r>
        <w:rPr>
          <w:rFonts w:hint="eastAsia"/>
          <w:color w:val="464445"/>
          <w:szCs w:val="21"/>
          <w:shd w:val="clear" w:color="auto" w:fill="FFFFFF"/>
        </w:rPr>
        <w:t>依照刑法规定应当追缴违法所得及其他涉案财产，且符合下列情形之一的，人民检察院可以向人民法院提出没收违法所得的申请：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（一）犯罪嫌疑人、被告人实施了贪污贿赂犯罪、恐怖活动犯罪等重大犯罪后逃匿，在通缉一年后不能到案的；</w:t>
      </w:r>
      <w:r>
        <w:rPr>
          <w:rFonts w:hint="eastAsia"/>
          <w:color w:val="464445"/>
          <w:szCs w:val="21"/>
        </w:rPr>
        <w:br/>
      </w:r>
      <w:r>
        <w:rPr>
          <w:rFonts w:hint="eastAsia"/>
          <w:color w:val="464445"/>
          <w:szCs w:val="21"/>
        </w:rPr>
        <w:br/>
      </w:r>
      <w:r>
        <w:rPr>
          <w:rFonts w:hint="eastAsia"/>
          <w:color w:val="464445"/>
          <w:szCs w:val="21"/>
          <w:shd w:val="clear" w:color="auto" w:fill="FFFFFF"/>
        </w:rPr>
        <w:t>（二）犯罪嫌疑人、被告人死亡的。</w:t>
      </w:r>
      <w:r>
        <w:rPr>
          <w:rFonts w:hint="eastAsia"/>
          <w:color w:val="464445"/>
          <w:szCs w:val="21"/>
        </w:rPr>
        <w:br/>
      </w:r>
      <w:r>
        <w:rPr>
          <w:rFonts w:hint="eastAsia"/>
          <w:color w:val="464445"/>
          <w:szCs w:val="21"/>
        </w:rPr>
        <w:br/>
      </w:r>
      <w:r>
        <w:rPr>
          <w:rFonts w:hint="eastAsia"/>
          <w:color w:val="464445"/>
          <w:szCs w:val="21"/>
          <w:shd w:val="clear" w:color="auto" w:fill="FFFFFF"/>
        </w:rPr>
        <w:t>第五百零八条</w:t>
      </w:r>
      <w:r>
        <w:rPr>
          <w:rFonts w:hint="eastAsia"/>
          <w:color w:val="464445"/>
          <w:szCs w:val="21"/>
          <w:shd w:val="clear" w:color="auto" w:fill="FFFFFF"/>
        </w:rPr>
        <w:t xml:space="preserve"> </w:t>
      </w:r>
      <w:r>
        <w:rPr>
          <w:rFonts w:hint="eastAsia"/>
          <w:color w:val="464445"/>
          <w:szCs w:val="21"/>
          <w:shd w:val="clear" w:color="auto" w:fill="FFFFFF"/>
        </w:rPr>
        <w:t>具有下列情形之一的，应当认定为刑事诉讼法第二百八十条第一款规定的“重大犯罪案件”：</w:t>
      </w:r>
      <w:r>
        <w:rPr>
          <w:rFonts w:hint="eastAsia"/>
          <w:color w:val="464445"/>
          <w:szCs w:val="21"/>
        </w:rPr>
        <w:br/>
      </w:r>
      <w:r>
        <w:rPr>
          <w:rFonts w:hint="eastAsia"/>
          <w:color w:val="464445"/>
          <w:szCs w:val="21"/>
        </w:rPr>
        <w:br/>
      </w:r>
      <w:r>
        <w:rPr>
          <w:rFonts w:hint="eastAsia"/>
          <w:color w:val="464445"/>
          <w:szCs w:val="21"/>
          <w:shd w:val="clear" w:color="auto" w:fill="FFFFFF"/>
        </w:rPr>
        <w:t>（一）犯罪嫌疑人、被告人可能被判处无期徒刑以上刑罚的；</w:t>
      </w:r>
      <w:r>
        <w:rPr>
          <w:rFonts w:hint="eastAsia"/>
          <w:color w:val="464445"/>
          <w:szCs w:val="21"/>
        </w:rPr>
        <w:br/>
      </w:r>
      <w:r>
        <w:rPr>
          <w:rFonts w:hint="eastAsia"/>
          <w:color w:val="464445"/>
          <w:szCs w:val="21"/>
        </w:rPr>
        <w:br/>
      </w:r>
      <w:r>
        <w:rPr>
          <w:rFonts w:hint="eastAsia"/>
          <w:color w:val="464445"/>
          <w:szCs w:val="21"/>
          <w:shd w:val="clear" w:color="auto" w:fill="FFFFFF"/>
        </w:rPr>
        <w:t>（二）案件在本省、自治区、直辖市或者全国范围内有较大影响的；</w:t>
      </w:r>
      <w:r>
        <w:rPr>
          <w:rFonts w:hint="eastAsia"/>
          <w:color w:val="464445"/>
          <w:szCs w:val="21"/>
        </w:rPr>
        <w:br/>
      </w:r>
      <w:r>
        <w:rPr>
          <w:rFonts w:hint="eastAsia"/>
          <w:color w:val="464445"/>
          <w:szCs w:val="21"/>
        </w:rPr>
        <w:br/>
      </w:r>
      <w:r>
        <w:rPr>
          <w:rFonts w:hint="eastAsia"/>
          <w:color w:val="464445"/>
          <w:szCs w:val="21"/>
          <w:shd w:val="clear" w:color="auto" w:fill="FFFFFF"/>
        </w:rPr>
        <w:t>（三）其他重大犯罪案件。</w:t>
      </w:r>
      <w:r>
        <w:rPr>
          <w:rFonts w:hint="eastAsia"/>
          <w:color w:val="464445"/>
          <w:szCs w:val="21"/>
        </w:rPr>
        <w:br/>
      </w:r>
      <w:r>
        <w:rPr>
          <w:rFonts w:hint="eastAsia"/>
          <w:color w:val="464445"/>
          <w:szCs w:val="21"/>
        </w:rPr>
        <w:br/>
      </w:r>
      <w:r>
        <w:rPr>
          <w:rFonts w:hint="eastAsia"/>
          <w:color w:val="464445"/>
          <w:szCs w:val="21"/>
          <w:shd w:val="clear" w:color="auto" w:fill="FFFFFF"/>
        </w:rPr>
        <w:t>第五百零九条</w:t>
      </w:r>
      <w:r>
        <w:rPr>
          <w:rFonts w:hint="eastAsia"/>
          <w:color w:val="464445"/>
          <w:szCs w:val="21"/>
          <w:shd w:val="clear" w:color="auto" w:fill="FFFFFF"/>
        </w:rPr>
        <w:t xml:space="preserve"> </w:t>
      </w:r>
      <w:r>
        <w:rPr>
          <w:rFonts w:hint="eastAsia"/>
          <w:color w:val="464445"/>
          <w:szCs w:val="21"/>
          <w:shd w:val="clear" w:color="auto" w:fill="FFFFFF"/>
        </w:rPr>
        <w:t>实施犯罪行为所取得的财物及其孳息，以及被告人非法持有的违禁品、供犯罪所用的本人财物，应当认定为刑事诉讼法第二百八十条第一款规定的“违法所得及其他涉案财产”。</w:t>
      </w:r>
      <w:r>
        <w:rPr>
          <w:rFonts w:hint="eastAsia"/>
          <w:color w:val="464445"/>
          <w:szCs w:val="21"/>
        </w:rPr>
        <w:br/>
      </w:r>
      <w:r>
        <w:rPr>
          <w:rFonts w:hint="eastAsia"/>
          <w:color w:val="464445"/>
          <w:szCs w:val="21"/>
        </w:rPr>
        <w:br/>
      </w:r>
      <w:r>
        <w:rPr>
          <w:rFonts w:hint="eastAsia"/>
          <w:color w:val="464445"/>
          <w:szCs w:val="21"/>
          <w:shd w:val="clear" w:color="auto" w:fill="FFFFFF"/>
        </w:rPr>
        <w:t>第五百一十条</w:t>
      </w:r>
      <w:r>
        <w:rPr>
          <w:rFonts w:hint="eastAsia"/>
          <w:color w:val="464445"/>
          <w:szCs w:val="21"/>
          <w:shd w:val="clear" w:color="auto" w:fill="FFFFFF"/>
        </w:rPr>
        <w:t xml:space="preserve"> </w:t>
      </w:r>
      <w:r>
        <w:rPr>
          <w:rFonts w:hint="eastAsia"/>
          <w:color w:val="464445"/>
          <w:szCs w:val="21"/>
          <w:shd w:val="clear" w:color="auto" w:fill="FFFFFF"/>
        </w:rPr>
        <w:t>对人民检察院提出的没收违法所得申请，人民法院应当审查以下内容：</w:t>
      </w:r>
      <w:r>
        <w:rPr>
          <w:rFonts w:hint="eastAsia"/>
          <w:color w:val="464445"/>
          <w:szCs w:val="21"/>
        </w:rPr>
        <w:br/>
      </w:r>
      <w:r>
        <w:rPr>
          <w:rFonts w:hint="eastAsia"/>
          <w:color w:val="464445"/>
          <w:szCs w:val="21"/>
        </w:rPr>
        <w:br/>
      </w:r>
      <w:r>
        <w:rPr>
          <w:rFonts w:hint="eastAsia"/>
          <w:color w:val="464445"/>
          <w:szCs w:val="21"/>
          <w:shd w:val="clear" w:color="auto" w:fill="FFFFFF"/>
        </w:rPr>
        <w:t>（一）是否属于本院管辖；</w:t>
      </w:r>
      <w:r>
        <w:rPr>
          <w:rFonts w:hint="eastAsia"/>
          <w:color w:val="464445"/>
          <w:szCs w:val="21"/>
        </w:rPr>
        <w:br/>
      </w:r>
      <w:r>
        <w:rPr>
          <w:rFonts w:hint="eastAsia"/>
          <w:color w:val="464445"/>
          <w:szCs w:val="21"/>
        </w:rPr>
        <w:br/>
      </w:r>
      <w:r>
        <w:rPr>
          <w:rFonts w:hint="eastAsia"/>
          <w:color w:val="464445"/>
          <w:szCs w:val="21"/>
          <w:shd w:val="clear" w:color="auto" w:fill="FFFFFF"/>
        </w:rPr>
        <w:t>（二）是否写明犯罪嫌疑人、被告人涉嫌有关犯罪的情况，并附相关证据材料；</w:t>
      </w:r>
      <w:r>
        <w:rPr>
          <w:rFonts w:hint="eastAsia"/>
          <w:color w:val="464445"/>
          <w:szCs w:val="21"/>
        </w:rPr>
        <w:br/>
      </w:r>
      <w:r>
        <w:rPr>
          <w:rFonts w:hint="eastAsia"/>
          <w:color w:val="464445"/>
          <w:szCs w:val="21"/>
        </w:rPr>
        <w:br/>
      </w:r>
      <w:r>
        <w:rPr>
          <w:rFonts w:hint="eastAsia"/>
          <w:color w:val="464445"/>
          <w:szCs w:val="21"/>
          <w:shd w:val="clear" w:color="auto" w:fill="FFFFFF"/>
        </w:rPr>
        <w:t>（三）是否附有通缉令或者死亡证明；</w:t>
      </w:r>
      <w:r>
        <w:rPr>
          <w:rFonts w:hint="eastAsia"/>
          <w:color w:val="464445"/>
          <w:szCs w:val="21"/>
        </w:rPr>
        <w:br/>
      </w:r>
      <w:r>
        <w:rPr>
          <w:rFonts w:hint="eastAsia"/>
          <w:color w:val="464445"/>
          <w:szCs w:val="21"/>
        </w:rPr>
        <w:br/>
      </w:r>
      <w:r>
        <w:rPr>
          <w:rFonts w:hint="eastAsia"/>
          <w:color w:val="464445"/>
          <w:szCs w:val="21"/>
          <w:shd w:val="clear" w:color="auto" w:fill="FFFFFF"/>
        </w:rPr>
        <w:t>（四）是否列明违法所得及其他涉案财产的种类、数量、所在地，并附相关证据材料；</w:t>
      </w:r>
      <w:r>
        <w:rPr>
          <w:rFonts w:hint="eastAsia"/>
          <w:color w:val="464445"/>
          <w:szCs w:val="21"/>
        </w:rPr>
        <w:br/>
      </w:r>
      <w:r>
        <w:rPr>
          <w:rFonts w:hint="eastAsia"/>
          <w:color w:val="464445"/>
          <w:szCs w:val="21"/>
        </w:rPr>
        <w:br/>
      </w:r>
      <w:r>
        <w:rPr>
          <w:rFonts w:hint="eastAsia"/>
          <w:color w:val="464445"/>
          <w:szCs w:val="21"/>
          <w:shd w:val="clear" w:color="auto" w:fill="FFFFFF"/>
        </w:rPr>
        <w:t>（五）是否附有查封、扣押、冻结违法所得及其他涉案财产的清单和相关法律手续；</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（六）是否写明犯罪嫌疑人、被告人的近亲属和其他利害关系人的姓名、住址、联系方式及其要求等情况；</w:t>
      </w:r>
      <w:r>
        <w:rPr>
          <w:rFonts w:hint="eastAsia"/>
          <w:color w:val="464445"/>
          <w:szCs w:val="21"/>
        </w:rPr>
        <w:br/>
      </w:r>
      <w:r>
        <w:rPr>
          <w:rFonts w:hint="eastAsia"/>
          <w:color w:val="464445"/>
          <w:szCs w:val="21"/>
        </w:rPr>
        <w:br/>
      </w:r>
      <w:r>
        <w:rPr>
          <w:rFonts w:hint="eastAsia"/>
          <w:color w:val="464445"/>
          <w:szCs w:val="21"/>
          <w:shd w:val="clear" w:color="auto" w:fill="FFFFFF"/>
        </w:rPr>
        <w:t>（七）是否写明申请没收的理由和法律依据。</w:t>
      </w:r>
      <w:r>
        <w:rPr>
          <w:rFonts w:hint="eastAsia"/>
          <w:color w:val="464445"/>
          <w:szCs w:val="21"/>
        </w:rPr>
        <w:br/>
      </w:r>
      <w:r>
        <w:rPr>
          <w:rFonts w:hint="eastAsia"/>
          <w:color w:val="464445"/>
          <w:szCs w:val="21"/>
        </w:rPr>
        <w:br/>
      </w:r>
      <w:r>
        <w:rPr>
          <w:rFonts w:hint="eastAsia"/>
          <w:color w:val="464445"/>
          <w:szCs w:val="21"/>
          <w:shd w:val="clear" w:color="auto" w:fill="FFFFFF"/>
        </w:rPr>
        <w:t>第五百一十一条</w:t>
      </w:r>
      <w:r>
        <w:rPr>
          <w:rFonts w:hint="eastAsia"/>
          <w:color w:val="464445"/>
          <w:szCs w:val="21"/>
          <w:shd w:val="clear" w:color="auto" w:fill="FFFFFF"/>
        </w:rPr>
        <w:t xml:space="preserve"> </w:t>
      </w:r>
      <w:r>
        <w:rPr>
          <w:rFonts w:hint="eastAsia"/>
          <w:color w:val="464445"/>
          <w:szCs w:val="21"/>
          <w:shd w:val="clear" w:color="auto" w:fill="FFFFFF"/>
        </w:rPr>
        <w:t>对没收违法所得的申请，人民法院应当在七日内审查完毕，并按照下列情形分别处理：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（一）不属于本院管辖的，应当退回人民检察院；</w:t>
      </w:r>
      <w:r>
        <w:rPr>
          <w:rFonts w:hint="eastAsia"/>
          <w:color w:val="464445"/>
          <w:szCs w:val="21"/>
        </w:rPr>
        <w:br/>
      </w:r>
      <w:r>
        <w:rPr>
          <w:rFonts w:hint="eastAsia"/>
          <w:color w:val="464445"/>
          <w:szCs w:val="21"/>
        </w:rPr>
        <w:br/>
      </w:r>
      <w:r>
        <w:rPr>
          <w:rFonts w:hint="eastAsia"/>
          <w:color w:val="464445"/>
          <w:szCs w:val="21"/>
          <w:shd w:val="clear" w:color="auto" w:fill="FFFFFF"/>
        </w:rPr>
        <w:t>（二）材料不全的，应当通知人民检察院在三日内补送；</w:t>
      </w:r>
      <w:r>
        <w:rPr>
          <w:rFonts w:hint="eastAsia"/>
          <w:color w:val="464445"/>
          <w:szCs w:val="21"/>
        </w:rPr>
        <w:br/>
      </w:r>
      <w:r>
        <w:rPr>
          <w:rFonts w:hint="eastAsia"/>
          <w:color w:val="464445"/>
          <w:szCs w:val="21"/>
        </w:rPr>
        <w:br/>
      </w:r>
      <w:r>
        <w:rPr>
          <w:rFonts w:hint="eastAsia"/>
          <w:color w:val="464445"/>
          <w:szCs w:val="21"/>
          <w:shd w:val="clear" w:color="auto" w:fill="FFFFFF"/>
        </w:rPr>
        <w:t>（三）属于违法所得没收程序受案范围和本院管辖，且材料齐全的，应当受理。</w:t>
      </w:r>
      <w:r>
        <w:rPr>
          <w:rFonts w:hint="eastAsia"/>
          <w:color w:val="464445"/>
          <w:szCs w:val="21"/>
        </w:rPr>
        <w:br/>
      </w:r>
      <w:r>
        <w:rPr>
          <w:rFonts w:hint="eastAsia"/>
          <w:color w:val="464445"/>
          <w:szCs w:val="21"/>
        </w:rPr>
        <w:br/>
      </w:r>
      <w:r>
        <w:rPr>
          <w:rFonts w:hint="eastAsia"/>
          <w:color w:val="464445"/>
          <w:szCs w:val="21"/>
          <w:shd w:val="clear" w:color="auto" w:fill="FFFFFF"/>
        </w:rPr>
        <w:t>人民检察院尚未查封、扣押、冻结申请没收的财产或者查封、扣押、冻结期限即将届满，涉案财产有被隐匿、转移或者毁损、灭失危险的，人民法院可以查封、扣押、冻结申请没收的财产。</w:t>
      </w:r>
      <w:r>
        <w:rPr>
          <w:rFonts w:hint="eastAsia"/>
          <w:color w:val="464445"/>
          <w:szCs w:val="21"/>
        </w:rPr>
        <w:br/>
      </w:r>
      <w:r>
        <w:rPr>
          <w:rFonts w:hint="eastAsia"/>
          <w:color w:val="464445"/>
          <w:szCs w:val="21"/>
        </w:rPr>
        <w:br/>
      </w:r>
      <w:r>
        <w:rPr>
          <w:rFonts w:hint="eastAsia"/>
          <w:color w:val="464445"/>
          <w:szCs w:val="21"/>
          <w:shd w:val="clear" w:color="auto" w:fill="FFFFFF"/>
        </w:rPr>
        <w:t>第五百一十二条</w:t>
      </w:r>
      <w:r>
        <w:rPr>
          <w:rFonts w:hint="eastAsia"/>
          <w:color w:val="464445"/>
          <w:szCs w:val="21"/>
          <w:shd w:val="clear" w:color="auto" w:fill="FFFFFF"/>
        </w:rPr>
        <w:t xml:space="preserve"> </w:t>
      </w:r>
      <w:r>
        <w:rPr>
          <w:rFonts w:hint="eastAsia"/>
          <w:color w:val="464445"/>
          <w:szCs w:val="21"/>
          <w:shd w:val="clear" w:color="auto" w:fill="FFFFFF"/>
        </w:rPr>
        <w:t>人民法院决定受理没收违法所得的申请后，应当在十五日内发出公告，公告期为六个月。公告应当写明以下内容：</w:t>
      </w:r>
      <w:r>
        <w:rPr>
          <w:rFonts w:hint="eastAsia"/>
          <w:color w:val="464445"/>
          <w:szCs w:val="21"/>
        </w:rPr>
        <w:br/>
      </w:r>
      <w:r>
        <w:rPr>
          <w:rFonts w:hint="eastAsia"/>
          <w:color w:val="464445"/>
          <w:szCs w:val="21"/>
        </w:rPr>
        <w:br/>
      </w:r>
      <w:r>
        <w:rPr>
          <w:rFonts w:hint="eastAsia"/>
          <w:color w:val="464445"/>
          <w:szCs w:val="21"/>
          <w:shd w:val="clear" w:color="auto" w:fill="FFFFFF"/>
        </w:rPr>
        <w:t>（一）案由；</w:t>
      </w:r>
      <w:r>
        <w:rPr>
          <w:rFonts w:hint="eastAsia"/>
          <w:color w:val="464445"/>
          <w:szCs w:val="21"/>
        </w:rPr>
        <w:br/>
      </w:r>
      <w:r>
        <w:rPr>
          <w:rFonts w:hint="eastAsia"/>
          <w:color w:val="464445"/>
          <w:szCs w:val="21"/>
        </w:rPr>
        <w:br/>
      </w:r>
      <w:r>
        <w:rPr>
          <w:rFonts w:hint="eastAsia"/>
          <w:color w:val="464445"/>
          <w:szCs w:val="21"/>
          <w:shd w:val="clear" w:color="auto" w:fill="FFFFFF"/>
        </w:rPr>
        <w:t>（二）犯罪嫌疑人、被告人通缉在逃或者死亡等基本情况；</w:t>
      </w:r>
      <w:r>
        <w:rPr>
          <w:rFonts w:hint="eastAsia"/>
          <w:color w:val="464445"/>
          <w:szCs w:val="21"/>
        </w:rPr>
        <w:br/>
      </w:r>
      <w:r>
        <w:rPr>
          <w:rFonts w:hint="eastAsia"/>
          <w:color w:val="464445"/>
          <w:szCs w:val="21"/>
        </w:rPr>
        <w:br/>
      </w:r>
      <w:r>
        <w:rPr>
          <w:rFonts w:hint="eastAsia"/>
          <w:color w:val="464445"/>
          <w:szCs w:val="21"/>
          <w:shd w:val="clear" w:color="auto" w:fill="FFFFFF"/>
        </w:rPr>
        <w:t>（三）申请没收财产的种类、数量、所在地；</w:t>
      </w:r>
      <w:r>
        <w:rPr>
          <w:rFonts w:hint="eastAsia"/>
          <w:color w:val="464445"/>
          <w:szCs w:val="21"/>
        </w:rPr>
        <w:br/>
      </w:r>
      <w:r>
        <w:rPr>
          <w:rFonts w:hint="eastAsia"/>
          <w:color w:val="464445"/>
          <w:szCs w:val="21"/>
        </w:rPr>
        <w:br/>
      </w:r>
      <w:r>
        <w:rPr>
          <w:rFonts w:hint="eastAsia"/>
          <w:color w:val="464445"/>
          <w:szCs w:val="21"/>
          <w:shd w:val="clear" w:color="auto" w:fill="FFFFFF"/>
        </w:rPr>
        <w:t>（四）犯罪嫌疑人、被告人的近亲属和其他利害关系人申请参加诉讼的期限、方式；</w:t>
      </w:r>
      <w:r>
        <w:rPr>
          <w:rFonts w:hint="eastAsia"/>
          <w:color w:val="464445"/>
          <w:szCs w:val="21"/>
        </w:rPr>
        <w:br/>
      </w:r>
      <w:r>
        <w:rPr>
          <w:rFonts w:hint="eastAsia"/>
          <w:color w:val="464445"/>
          <w:szCs w:val="21"/>
        </w:rPr>
        <w:br/>
      </w:r>
      <w:r>
        <w:rPr>
          <w:rFonts w:hint="eastAsia"/>
          <w:color w:val="464445"/>
          <w:szCs w:val="21"/>
          <w:shd w:val="clear" w:color="auto" w:fill="FFFFFF"/>
        </w:rPr>
        <w:t>（五）应当公告的其他情况。</w:t>
      </w:r>
      <w:r>
        <w:rPr>
          <w:rFonts w:hint="eastAsia"/>
          <w:color w:val="464445"/>
          <w:szCs w:val="21"/>
        </w:rPr>
        <w:br/>
      </w:r>
      <w:r>
        <w:rPr>
          <w:rFonts w:hint="eastAsia"/>
          <w:color w:val="464445"/>
          <w:szCs w:val="21"/>
        </w:rPr>
        <w:br/>
      </w:r>
      <w:r>
        <w:rPr>
          <w:rFonts w:hint="eastAsia"/>
          <w:color w:val="464445"/>
          <w:szCs w:val="21"/>
          <w:shd w:val="clear" w:color="auto" w:fill="FFFFFF"/>
        </w:rPr>
        <w:t>公告应当在全国公开发行的报纸或者人民法院的官方网站刊登，并在人民法院公告栏张贴、发布；必要时，可以在犯罪地、犯罪嫌疑人、被告人居住地、申请没收的不动产所在地张贴、发布。</w:t>
      </w:r>
      <w:r>
        <w:rPr>
          <w:rFonts w:hint="eastAsia"/>
          <w:color w:val="464445"/>
          <w:szCs w:val="21"/>
        </w:rPr>
        <w:br/>
      </w:r>
      <w:r>
        <w:rPr>
          <w:rFonts w:hint="eastAsia"/>
          <w:color w:val="464445"/>
          <w:szCs w:val="21"/>
        </w:rPr>
        <w:br/>
      </w:r>
      <w:r>
        <w:rPr>
          <w:rFonts w:hint="eastAsia"/>
          <w:color w:val="464445"/>
          <w:szCs w:val="21"/>
          <w:shd w:val="clear" w:color="auto" w:fill="FFFFFF"/>
        </w:rPr>
        <w:t>人民法院已经掌握犯罪嫌疑人、被告人的近亲属和其他利害关系人的联系方式的，应当采取电话、传真、邮件等方式直接告知其公告内容，并记录在案。</w:t>
      </w:r>
      <w:r>
        <w:rPr>
          <w:rFonts w:hint="eastAsia"/>
          <w:color w:val="464445"/>
          <w:szCs w:val="21"/>
        </w:rPr>
        <w:br/>
      </w:r>
      <w:r>
        <w:rPr>
          <w:rFonts w:hint="eastAsia"/>
          <w:color w:val="464445"/>
          <w:szCs w:val="21"/>
        </w:rPr>
        <w:br/>
      </w:r>
      <w:r>
        <w:rPr>
          <w:rFonts w:hint="eastAsia"/>
          <w:color w:val="464445"/>
          <w:szCs w:val="21"/>
          <w:shd w:val="clear" w:color="auto" w:fill="FFFFFF"/>
        </w:rPr>
        <w:t>第五百一十三条</w:t>
      </w:r>
      <w:r>
        <w:rPr>
          <w:rFonts w:hint="eastAsia"/>
          <w:color w:val="464445"/>
          <w:szCs w:val="21"/>
          <w:shd w:val="clear" w:color="auto" w:fill="FFFFFF"/>
        </w:rPr>
        <w:t xml:space="preserve"> </w:t>
      </w:r>
      <w:r>
        <w:rPr>
          <w:rFonts w:hint="eastAsia"/>
          <w:color w:val="464445"/>
          <w:szCs w:val="21"/>
          <w:shd w:val="clear" w:color="auto" w:fill="FFFFFF"/>
        </w:rPr>
        <w:t>对申请没收的财产主张所有权的人，应当认定为刑事诉讼法第二百八十一条第二款规定的“其他利害关系人”。</w:t>
      </w:r>
      <w:r>
        <w:rPr>
          <w:rFonts w:hint="eastAsia"/>
          <w:color w:val="464445"/>
          <w:szCs w:val="21"/>
        </w:rPr>
        <w:br/>
      </w:r>
      <w:r>
        <w:rPr>
          <w:rFonts w:hint="eastAsia"/>
          <w:color w:val="464445"/>
          <w:szCs w:val="21"/>
        </w:rPr>
        <w:br/>
      </w:r>
      <w:r>
        <w:rPr>
          <w:rFonts w:hint="eastAsia"/>
          <w:color w:val="464445"/>
          <w:szCs w:val="21"/>
          <w:shd w:val="clear" w:color="auto" w:fill="FFFFFF"/>
        </w:rPr>
        <w:t>犯罪嫌疑人、被告人的近亲属和其他利害关系人申请参加诉讼的，应当在公告期间提出。犯罪嫌疑人、被告人的近亲属应当提供其与犯罪嫌疑人、被告人关系的证明材料，其他利害关系人应当提供申请没收的财产系其所有的证据材料。</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犯罪嫌疑人、被告人的近亲属和其他利害关系人在公告期满后申请参加诉讼，能够合理说明原因，并提供证明申请没收的财产系其所有的证据材料的，人民法院应当准许。</w:t>
      </w:r>
      <w:r>
        <w:rPr>
          <w:rFonts w:hint="eastAsia"/>
          <w:color w:val="464445"/>
          <w:szCs w:val="21"/>
        </w:rPr>
        <w:br/>
      </w:r>
      <w:r>
        <w:rPr>
          <w:rFonts w:hint="eastAsia"/>
          <w:color w:val="464445"/>
          <w:szCs w:val="21"/>
        </w:rPr>
        <w:br/>
      </w:r>
      <w:r>
        <w:rPr>
          <w:rFonts w:hint="eastAsia"/>
          <w:color w:val="464445"/>
          <w:szCs w:val="21"/>
          <w:shd w:val="clear" w:color="auto" w:fill="FFFFFF"/>
        </w:rPr>
        <w:t>第五百一十四条</w:t>
      </w:r>
      <w:r>
        <w:rPr>
          <w:rFonts w:hint="eastAsia"/>
          <w:color w:val="464445"/>
          <w:szCs w:val="21"/>
          <w:shd w:val="clear" w:color="auto" w:fill="FFFFFF"/>
        </w:rPr>
        <w:t xml:space="preserve"> </w:t>
      </w:r>
      <w:r>
        <w:rPr>
          <w:rFonts w:hint="eastAsia"/>
          <w:color w:val="464445"/>
          <w:szCs w:val="21"/>
          <w:shd w:val="clear" w:color="auto" w:fill="FFFFFF"/>
        </w:rPr>
        <w:t>公告期满后，人民法院应当组成合议庭对申请没收违法所得的案件进行审理。</w:t>
      </w:r>
      <w:r>
        <w:rPr>
          <w:rFonts w:hint="eastAsia"/>
          <w:color w:val="464445"/>
          <w:szCs w:val="21"/>
        </w:rPr>
        <w:br/>
      </w:r>
      <w:r>
        <w:rPr>
          <w:rFonts w:hint="eastAsia"/>
          <w:color w:val="464445"/>
          <w:szCs w:val="21"/>
        </w:rPr>
        <w:br/>
      </w:r>
      <w:r>
        <w:rPr>
          <w:rFonts w:hint="eastAsia"/>
          <w:color w:val="464445"/>
          <w:szCs w:val="21"/>
          <w:shd w:val="clear" w:color="auto" w:fill="FFFFFF"/>
        </w:rPr>
        <w:t>利害关系人申请参加诉讼的，人民法院应当开庭审理。没有利害关系人申请参加诉讼的，可以不开庭审理。</w:t>
      </w:r>
      <w:r>
        <w:rPr>
          <w:rFonts w:hint="eastAsia"/>
          <w:color w:val="464445"/>
          <w:szCs w:val="21"/>
        </w:rPr>
        <w:br/>
      </w:r>
      <w:r>
        <w:rPr>
          <w:rFonts w:hint="eastAsia"/>
          <w:color w:val="464445"/>
          <w:szCs w:val="21"/>
        </w:rPr>
        <w:br/>
      </w:r>
      <w:r>
        <w:rPr>
          <w:rFonts w:hint="eastAsia"/>
          <w:color w:val="464445"/>
          <w:szCs w:val="21"/>
          <w:shd w:val="clear" w:color="auto" w:fill="FFFFFF"/>
        </w:rPr>
        <w:t>第五百一十五条</w:t>
      </w:r>
      <w:r>
        <w:rPr>
          <w:rFonts w:hint="eastAsia"/>
          <w:color w:val="464445"/>
          <w:szCs w:val="21"/>
          <w:shd w:val="clear" w:color="auto" w:fill="FFFFFF"/>
        </w:rPr>
        <w:t xml:space="preserve"> </w:t>
      </w:r>
      <w:r>
        <w:rPr>
          <w:rFonts w:hint="eastAsia"/>
          <w:color w:val="464445"/>
          <w:szCs w:val="21"/>
          <w:shd w:val="clear" w:color="auto" w:fill="FFFFFF"/>
        </w:rPr>
        <w:t>开庭审理申请没收违法所得的案件，按照下列程序进行：</w:t>
      </w:r>
      <w:r>
        <w:rPr>
          <w:rFonts w:hint="eastAsia"/>
          <w:color w:val="464445"/>
          <w:szCs w:val="21"/>
        </w:rPr>
        <w:br/>
      </w:r>
      <w:r>
        <w:rPr>
          <w:rFonts w:hint="eastAsia"/>
          <w:color w:val="464445"/>
          <w:szCs w:val="21"/>
        </w:rPr>
        <w:br/>
      </w:r>
      <w:r>
        <w:rPr>
          <w:rFonts w:hint="eastAsia"/>
          <w:color w:val="464445"/>
          <w:szCs w:val="21"/>
          <w:shd w:val="clear" w:color="auto" w:fill="FFFFFF"/>
        </w:rPr>
        <w:t>（一）审判长宣布法庭调查开始后，先由检察员宣读申请书，后由利害关系人、诉讼代理人发表意见；</w:t>
      </w:r>
      <w:r>
        <w:rPr>
          <w:rFonts w:hint="eastAsia"/>
          <w:color w:val="464445"/>
          <w:szCs w:val="21"/>
        </w:rPr>
        <w:br/>
      </w:r>
      <w:r>
        <w:rPr>
          <w:rFonts w:hint="eastAsia"/>
          <w:color w:val="464445"/>
          <w:szCs w:val="21"/>
        </w:rPr>
        <w:br/>
      </w:r>
      <w:r>
        <w:rPr>
          <w:rFonts w:hint="eastAsia"/>
          <w:color w:val="464445"/>
          <w:szCs w:val="21"/>
          <w:shd w:val="clear" w:color="auto" w:fill="FFFFFF"/>
        </w:rPr>
        <w:t>（二）法庭应当依次就犯罪嫌疑人、被告人是否实施了贪污贿赂犯罪、恐怖活动犯罪等重大犯罪并已经通缉一年不能到案，或者是否已经死亡，以及申请没收的财产是否依法应当追缴进行调查；调查时，先由检察员出示有关证据，后由利害关系人发表意见、出示有关证据，并进行质证；</w:t>
      </w:r>
      <w:r>
        <w:rPr>
          <w:rFonts w:hint="eastAsia"/>
          <w:color w:val="464445"/>
          <w:szCs w:val="21"/>
        </w:rPr>
        <w:br/>
      </w:r>
      <w:r>
        <w:rPr>
          <w:rFonts w:hint="eastAsia"/>
          <w:color w:val="464445"/>
          <w:szCs w:val="21"/>
        </w:rPr>
        <w:br/>
      </w:r>
      <w:r>
        <w:rPr>
          <w:rFonts w:hint="eastAsia"/>
          <w:color w:val="464445"/>
          <w:szCs w:val="21"/>
          <w:shd w:val="clear" w:color="auto" w:fill="FFFFFF"/>
        </w:rPr>
        <w:t>（三）法庭辩论阶段，先由检察员发言，后由利害关系人及其诉讼代理人发言，并进行辩论。</w:t>
      </w:r>
      <w:r>
        <w:rPr>
          <w:rFonts w:hint="eastAsia"/>
          <w:color w:val="464445"/>
          <w:szCs w:val="21"/>
        </w:rPr>
        <w:br/>
      </w:r>
      <w:r>
        <w:rPr>
          <w:rFonts w:hint="eastAsia"/>
          <w:color w:val="464445"/>
          <w:szCs w:val="21"/>
        </w:rPr>
        <w:br/>
      </w:r>
      <w:r>
        <w:rPr>
          <w:rFonts w:hint="eastAsia"/>
          <w:color w:val="464445"/>
          <w:szCs w:val="21"/>
          <w:shd w:val="clear" w:color="auto" w:fill="FFFFFF"/>
        </w:rPr>
        <w:t>利害关系人接到通知后无正当理由拒不到庭，或者未经法庭许可中途退庭的，可以转为不开庭审理，但还有其他利害关系人参加诉讼的除外。</w:t>
      </w:r>
      <w:r>
        <w:rPr>
          <w:rFonts w:hint="eastAsia"/>
          <w:color w:val="464445"/>
          <w:szCs w:val="21"/>
        </w:rPr>
        <w:br/>
      </w:r>
      <w:r>
        <w:rPr>
          <w:rFonts w:hint="eastAsia"/>
          <w:color w:val="464445"/>
          <w:szCs w:val="21"/>
        </w:rPr>
        <w:br/>
      </w:r>
      <w:r>
        <w:rPr>
          <w:rFonts w:hint="eastAsia"/>
          <w:color w:val="464445"/>
          <w:szCs w:val="21"/>
          <w:shd w:val="clear" w:color="auto" w:fill="FFFFFF"/>
        </w:rPr>
        <w:t>第五百一十六条</w:t>
      </w:r>
      <w:r>
        <w:rPr>
          <w:rFonts w:hint="eastAsia"/>
          <w:color w:val="464445"/>
          <w:szCs w:val="21"/>
          <w:shd w:val="clear" w:color="auto" w:fill="FFFFFF"/>
        </w:rPr>
        <w:t xml:space="preserve"> </w:t>
      </w:r>
      <w:r>
        <w:rPr>
          <w:rFonts w:hint="eastAsia"/>
          <w:color w:val="464445"/>
          <w:szCs w:val="21"/>
          <w:shd w:val="clear" w:color="auto" w:fill="FFFFFF"/>
        </w:rPr>
        <w:t>对申请没收违法所得的案件，人民法院审理后，应当按照下列情形分别处理：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（一）案件事实清楚，证据确实、充分，申请没收的财产确属违法所得及其他涉案财产的，除依法返还被害人的以外，应当裁定没收；</w:t>
      </w:r>
      <w:r>
        <w:rPr>
          <w:rFonts w:hint="eastAsia"/>
          <w:color w:val="464445"/>
          <w:szCs w:val="21"/>
        </w:rPr>
        <w:br/>
      </w:r>
      <w:r>
        <w:rPr>
          <w:rFonts w:hint="eastAsia"/>
          <w:color w:val="464445"/>
          <w:szCs w:val="21"/>
        </w:rPr>
        <w:br/>
      </w:r>
      <w:r>
        <w:rPr>
          <w:rFonts w:hint="eastAsia"/>
          <w:color w:val="464445"/>
          <w:szCs w:val="21"/>
          <w:shd w:val="clear" w:color="auto" w:fill="FFFFFF"/>
        </w:rPr>
        <w:t>（二）不符合本解释第五百零七条规定的条件的，应当裁定驳回申请。</w:t>
      </w:r>
      <w:r>
        <w:rPr>
          <w:rFonts w:hint="eastAsia"/>
          <w:color w:val="464445"/>
          <w:szCs w:val="21"/>
        </w:rPr>
        <w:br/>
      </w:r>
      <w:r>
        <w:rPr>
          <w:rFonts w:hint="eastAsia"/>
          <w:color w:val="464445"/>
          <w:szCs w:val="21"/>
        </w:rPr>
        <w:br/>
      </w:r>
      <w:r>
        <w:rPr>
          <w:rFonts w:hint="eastAsia"/>
          <w:color w:val="464445"/>
          <w:szCs w:val="21"/>
          <w:shd w:val="clear" w:color="auto" w:fill="FFFFFF"/>
        </w:rPr>
        <w:t>第五百一十七条</w:t>
      </w:r>
      <w:r>
        <w:rPr>
          <w:rFonts w:hint="eastAsia"/>
          <w:color w:val="464445"/>
          <w:szCs w:val="21"/>
          <w:shd w:val="clear" w:color="auto" w:fill="FFFFFF"/>
        </w:rPr>
        <w:t xml:space="preserve"> </w:t>
      </w:r>
      <w:r>
        <w:rPr>
          <w:rFonts w:hint="eastAsia"/>
          <w:color w:val="464445"/>
          <w:szCs w:val="21"/>
          <w:shd w:val="clear" w:color="auto" w:fill="FFFFFF"/>
        </w:rPr>
        <w:t>对没收违法所得或者驳回申请的裁定，犯罪嫌疑人、被告人的近亲属和其他利害关系人或者人民检察院可以在五日内提出上诉、抗诉。</w:t>
      </w:r>
      <w:r>
        <w:rPr>
          <w:rFonts w:hint="eastAsia"/>
          <w:color w:val="464445"/>
          <w:szCs w:val="21"/>
        </w:rPr>
        <w:br/>
      </w:r>
      <w:r>
        <w:rPr>
          <w:rFonts w:hint="eastAsia"/>
          <w:color w:val="464445"/>
          <w:szCs w:val="21"/>
        </w:rPr>
        <w:br/>
      </w:r>
      <w:r>
        <w:rPr>
          <w:rFonts w:hint="eastAsia"/>
          <w:color w:val="464445"/>
          <w:szCs w:val="21"/>
          <w:shd w:val="clear" w:color="auto" w:fill="FFFFFF"/>
        </w:rPr>
        <w:t>第五百一十八条</w:t>
      </w:r>
      <w:r>
        <w:rPr>
          <w:rFonts w:hint="eastAsia"/>
          <w:color w:val="464445"/>
          <w:szCs w:val="21"/>
          <w:shd w:val="clear" w:color="auto" w:fill="FFFFFF"/>
        </w:rPr>
        <w:t xml:space="preserve"> </w:t>
      </w:r>
      <w:r>
        <w:rPr>
          <w:rFonts w:hint="eastAsia"/>
          <w:color w:val="464445"/>
          <w:szCs w:val="21"/>
          <w:shd w:val="clear" w:color="auto" w:fill="FFFFFF"/>
        </w:rPr>
        <w:t>对不服第一审没收违法所得或者驳回申请裁定的上诉、抗诉案件，第二审人民法院经审理，应当按照下列情形分别作出裁定：</w:t>
      </w:r>
      <w:r>
        <w:rPr>
          <w:rFonts w:hint="eastAsia"/>
          <w:color w:val="464445"/>
          <w:szCs w:val="21"/>
        </w:rPr>
        <w:br/>
      </w:r>
      <w:r>
        <w:rPr>
          <w:rFonts w:hint="eastAsia"/>
          <w:color w:val="464445"/>
          <w:szCs w:val="21"/>
        </w:rPr>
        <w:br/>
      </w:r>
      <w:r>
        <w:rPr>
          <w:rFonts w:hint="eastAsia"/>
          <w:color w:val="464445"/>
          <w:szCs w:val="21"/>
          <w:shd w:val="clear" w:color="auto" w:fill="FFFFFF"/>
        </w:rPr>
        <w:t>（一）原裁定正确的，应当驳回上诉或者抗诉，维持原裁定；</w:t>
      </w:r>
      <w:r>
        <w:rPr>
          <w:rFonts w:hint="eastAsia"/>
          <w:color w:val="464445"/>
          <w:szCs w:val="21"/>
        </w:rPr>
        <w:br/>
      </w:r>
      <w:r>
        <w:rPr>
          <w:rFonts w:hint="eastAsia"/>
          <w:color w:val="464445"/>
          <w:szCs w:val="21"/>
        </w:rPr>
        <w:br/>
      </w:r>
      <w:r>
        <w:rPr>
          <w:rFonts w:hint="eastAsia"/>
          <w:color w:val="464445"/>
          <w:szCs w:val="21"/>
          <w:shd w:val="clear" w:color="auto" w:fill="FFFFFF"/>
        </w:rPr>
        <w:t>（二）原裁定确有错误的，可以在查清事实后改变原裁定；也可以撤销原裁定，发回重新审判；</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（三）原审违反法定诉讼程序，可能影响公正审判的，应当撤销原裁定，发回重新审判。</w:t>
      </w:r>
      <w:r>
        <w:rPr>
          <w:rFonts w:hint="eastAsia"/>
          <w:color w:val="464445"/>
          <w:szCs w:val="21"/>
        </w:rPr>
        <w:br/>
      </w:r>
      <w:r>
        <w:rPr>
          <w:rFonts w:hint="eastAsia"/>
          <w:color w:val="464445"/>
          <w:szCs w:val="21"/>
        </w:rPr>
        <w:br/>
      </w:r>
      <w:r>
        <w:rPr>
          <w:rFonts w:hint="eastAsia"/>
          <w:color w:val="464445"/>
          <w:szCs w:val="21"/>
          <w:shd w:val="clear" w:color="auto" w:fill="FFFFFF"/>
        </w:rPr>
        <w:t>第五百一十九条</w:t>
      </w:r>
      <w:r>
        <w:rPr>
          <w:rFonts w:hint="eastAsia"/>
          <w:color w:val="464445"/>
          <w:szCs w:val="21"/>
          <w:shd w:val="clear" w:color="auto" w:fill="FFFFFF"/>
        </w:rPr>
        <w:t xml:space="preserve"> </w:t>
      </w:r>
      <w:r>
        <w:rPr>
          <w:rFonts w:hint="eastAsia"/>
          <w:color w:val="464445"/>
          <w:szCs w:val="21"/>
          <w:shd w:val="clear" w:color="auto" w:fill="FFFFFF"/>
        </w:rPr>
        <w:t>在审理申请没收违法所得的案件过程中，在逃的犯罪嫌疑人、被告人到案的，人民法院应当裁定终止审理。人民检察院向原受理申请的人民法院提起公诉的，可以由同一审判组织审理。</w:t>
      </w:r>
      <w:r>
        <w:rPr>
          <w:rFonts w:hint="eastAsia"/>
          <w:color w:val="464445"/>
          <w:szCs w:val="21"/>
        </w:rPr>
        <w:br/>
      </w:r>
      <w:r>
        <w:rPr>
          <w:rFonts w:hint="eastAsia"/>
          <w:color w:val="464445"/>
          <w:szCs w:val="21"/>
        </w:rPr>
        <w:br/>
      </w:r>
      <w:r>
        <w:rPr>
          <w:rFonts w:hint="eastAsia"/>
          <w:color w:val="464445"/>
          <w:szCs w:val="21"/>
          <w:shd w:val="clear" w:color="auto" w:fill="FFFFFF"/>
        </w:rPr>
        <w:t>第五百二十条</w:t>
      </w:r>
      <w:r>
        <w:rPr>
          <w:rFonts w:hint="eastAsia"/>
          <w:color w:val="464445"/>
          <w:szCs w:val="21"/>
          <w:shd w:val="clear" w:color="auto" w:fill="FFFFFF"/>
        </w:rPr>
        <w:t xml:space="preserve"> </w:t>
      </w:r>
      <w:r>
        <w:rPr>
          <w:rFonts w:hint="eastAsia"/>
          <w:color w:val="464445"/>
          <w:szCs w:val="21"/>
          <w:shd w:val="clear" w:color="auto" w:fill="FFFFFF"/>
        </w:rPr>
        <w:t>在审理案件过程中，被告人死亡或者脱逃，符合刑事诉讼法第二百八十条第一款规定的，人民检察院可以向人民法院提出没收违法所得的申请。</w:t>
      </w:r>
      <w:r>
        <w:rPr>
          <w:rFonts w:hint="eastAsia"/>
          <w:color w:val="464445"/>
          <w:szCs w:val="21"/>
        </w:rPr>
        <w:br/>
      </w:r>
      <w:r>
        <w:rPr>
          <w:rFonts w:hint="eastAsia"/>
          <w:color w:val="464445"/>
          <w:szCs w:val="21"/>
        </w:rPr>
        <w:br/>
      </w:r>
      <w:r>
        <w:rPr>
          <w:rFonts w:hint="eastAsia"/>
          <w:color w:val="464445"/>
          <w:szCs w:val="21"/>
          <w:shd w:val="clear" w:color="auto" w:fill="FFFFFF"/>
        </w:rPr>
        <w:t>人民检察院向原受理案件的人民法院提出申请的，可以由同一审判组织依照本章规定的程序审理。</w:t>
      </w:r>
      <w:r>
        <w:rPr>
          <w:rFonts w:hint="eastAsia"/>
          <w:color w:val="464445"/>
          <w:szCs w:val="21"/>
        </w:rPr>
        <w:br/>
      </w:r>
      <w:r>
        <w:rPr>
          <w:rFonts w:hint="eastAsia"/>
          <w:color w:val="464445"/>
          <w:szCs w:val="21"/>
        </w:rPr>
        <w:br/>
      </w:r>
      <w:r>
        <w:rPr>
          <w:rFonts w:hint="eastAsia"/>
          <w:color w:val="464445"/>
          <w:szCs w:val="21"/>
          <w:shd w:val="clear" w:color="auto" w:fill="FFFFFF"/>
        </w:rPr>
        <w:t>第五百二十一条</w:t>
      </w:r>
      <w:r>
        <w:rPr>
          <w:rFonts w:hint="eastAsia"/>
          <w:color w:val="464445"/>
          <w:szCs w:val="21"/>
          <w:shd w:val="clear" w:color="auto" w:fill="FFFFFF"/>
        </w:rPr>
        <w:t xml:space="preserve"> </w:t>
      </w:r>
      <w:r>
        <w:rPr>
          <w:rFonts w:hint="eastAsia"/>
          <w:color w:val="464445"/>
          <w:szCs w:val="21"/>
          <w:shd w:val="clear" w:color="auto" w:fill="FFFFFF"/>
        </w:rPr>
        <w:t>审理申请没收违法所得案件的期限，参照公诉案件第一审普通程序和第二审程序的审理期限执行。</w:t>
      </w:r>
      <w:r>
        <w:rPr>
          <w:rFonts w:hint="eastAsia"/>
          <w:color w:val="464445"/>
          <w:szCs w:val="21"/>
        </w:rPr>
        <w:br/>
      </w:r>
      <w:r>
        <w:rPr>
          <w:rFonts w:hint="eastAsia"/>
          <w:color w:val="464445"/>
          <w:szCs w:val="21"/>
        </w:rPr>
        <w:br/>
      </w:r>
      <w:r>
        <w:rPr>
          <w:rFonts w:hint="eastAsia"/>
          <w:color w:val="464445"/>
          <w:szCs w:val="21"/>
          <w:shd w:val="clear" w:color="auto" w:fill="FFFFFF"/>
        </w:rPr>
        <w:t>公告期间和请求刑事司法协助的时间不计入审理期限。</w:t>
      </w:r>
      <w:r>
        <w:rPr>
          <w:rFonts w:hint="eastAsia"/>
          <w:color w:val="464445"/>
          <w:szCs w:val="21"/>
        </w:rPr>
        <w:br/>
      </w:r>
      <w:r>
        <w:rPr>
          <w:rFonts w:hint="eastAsia"/>
          <w:color w:val="464445"/>
          <w:szCs w:val="21"/>
        </w:rPr>
        <w:br/>
      </w:r>
      <w:r>
        <w:rPr>
          <w:rFonts w:hint="eastAsia"/>
          <w:color w:val="464445"/>
          <w:szCs w:val="21"/>
          <w:shd w:val="clear" w:color="auto" w:fill="FFFFFF"/>
        </w:rPr>
        <w:t>第五百二十二条</w:t>
      </w:r>
      <w:r>
        <w:rPr>
          <w:rFonts w:hint="eastAsia"/>
          <w:color w:val="464445"/>
          <w:szCs w:val="21"/>
          <w:shd w:val="clear" w:color="auto" w:fill="FFFFFF"/>
        </w:rPr>
        <w:t xml:space="preserve"> </w:t>
      </w:r>
      <w:r>
        <w:rPr>
          <w:rFonts w:hint="eastAsia"/>
          <w:color w:val="464445"/>
          <w:szCs w:val="21"/>
          <w:shd w:val="clear" w:color="auto" w:fill="FFFFFF"/>
        </w:rPr>
        <w:t>没收违法所得裁定生效后，犯罪嫌疑人、被告人到案并对没收裁定提出异议，人民检察院向原作出裁定的人民法院提起公诉的，可以由同一审判组织审理。</w:t>
      </w:r>
      <w:r>
        <w:rPr>
          <w:rFonts w:hint="eastAsia"/>
          <w:color w:val="464445"/>
          <w:szCs w:val="21"/>
        </w:rPr>
        <w:br/>
      </w:r>
      <w:r>
        <w:rPr>
          <w:rFonts w:hint="eastAsia"/>
          <w:color w:val="464445"/>
          <w:szCs w:val="21"/>
        </w:rPr>
        <w:br/>
      </w:r>
      <w:r>
        <w:rPr>
          <w:rFonts w:hint="eastAsia"/>
          <w:color w:val="464445"/>
          <w:szCs w:val="21"/>
          <w:shd w:val="clear" w:color="auto" w:fill="FFFFFF"/>
        </w:rPr>
        <w:t>人民法院经审理，应当按照下列情形分别处理：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（一）原裁定正确的，予以维持，不再对涉案财产作出判决；</w:t>
      </w:r>
      <w:r>
        <w:rPr>
          <w:rFonts w:hint="eastAsia"/>
          <w:color w:val="464445"/>
          <w:szCs w:val="21"/>
        </w:rPr>
        <w:br/>
      </w:r>
      <w:r>
        <w:rPr>
          <w:rFonts w:hint="eastAsia"/>
          <w:color w:val="464445"/>
          <w:szCs w:val="21"/>
        </w:rPr>
        <w:br/>
      </w:r>
      <w:r>
        <w:rPr>
          <w:rFonts w:hint="eastAsia"/>
          <w:color w:val="464445"/>
          <w:szCs w:val="21"/>
          <w:shd w:val="clear" w:color="auto" w:fill="FFFFFF"/>
        </w:rPr>
        <w:t>（二）原裁定确有错误的，应当撤销原裁定，并在判决中对有关涉案财产一并作出处理。</w:t>
      </w:r>
      <w:r>
        <w:rPr>
          <w:rFonts w:hint="eastAsia"/>
          <w:color w:val="464445"/>
          <w:szCs w:val="21"/>
        </w:rPr>
        <w:br/>
      </w:r>
      <w:r>
        <w:rPr>
          <w:rFonts w:hint="eastAsia"/>
          <w:color w:val="464445"/>
          <w:szCs w:val="21"/>
        </w:rPr>
        <w:br/>
      </w:r>
      <w:r>
        <w:rPr>
          <w:rFonts w:hint="eastAsia"/>
          <w:color w:val="464445"/>
          <w:szCs w:val="21"/>
          <w:shd w:val="clear" w:color="auto" w:fill="FFFFFF"/>
        </w:rPr>
        <w:t>人民法院生效的没收裁定确有错误的，除第一款规定的情形外，应当依照审判监督程序予以纠正。已经没收的财产，应当及时返还；财产已经上缴国库的，由原没收机关从财政机关申请退库，予以返还；原物已经出卖、拍卖的，应当退还价款；造成犯罪嫌疑人、被告人以及利害关系人财产损失的，应当依法赔偿。</w:t>
      </w:r>
      <w:r>
        <w:rPr>
          <w:rFonts w:hint="eastAsia"/>
          <w:color w:val="464445"/>
          <w:szCs w:val="21"/>
        </w:rPr>
        <w:br/>
      </w:r>
      <w:r>
        <w:rPr>
          <w:rFonts w:hint="eastAsia"/>
          <w:color w:val="464445"/>
          <w:szCs w:val="21"/>
        </w:rPr>
        <w:br/>
      </w:r>
      <w:r>
        <w:rPr>
          <w:rFonts w:hint="eastAsia"/>
          <w:color w:val="464445"/>
          <w:szCs w:val="21"/>
          <w:shd w:val="clear" w:color="auto" w:fill="FFFFFF"/>
        </w:rPr>
        <w:t>第五百二十三条</w:t>
      </w:r>
      <w:r>
        <w:rPr>
          <w:rFonts w:hint="eastAsia"/>
          <w:color w:val="464445"/>
          <w:szCs w:val="21"/>
          <w:shd w:val="clear" w:color="auto" w:fill="FFFFFF"/>
        </w:rPr>
        <w:t xml:space="preserve"> </w:t>
      </w:r>
      <w:r>
        <w:rPr>
          <w:rFonts w:hint="eastAsia"/>
          <w:color w:val="464445"/>
          <w:szCs w:val="21"/>
          <w:shd w:val="clear" w:color="auto" w:fill="FFFFFF"/>
        </w:rPr>
        <w:t>人民法院审理申请没收违法所得的案件，本章没有规定的，参照适用本解释的有关规定。</w:t>
      </w:r>
      <w:r>
        <w:rPr>
          <w:rFonts w:hint="eastAsia"/>
          <w:color w:val="464445"/>
          <w:szCs w:val="21"/>
        </w:rPr>
        <w:br/>
      </w:r>
      <w:r>
        <w:rPr>
          <w:rFonts w:hint="eastAsia"/>
          <w:color w:val="464445"/>
          <w:szCs w:val="21"/>
        </w:rPr>
        <w:br/>
      </w:r>
      <w:r>
        <w:rPr>
          <w:rFonts w:hint="eastAsia"/>
          <w:color w:val="464445"/>
          <w:szCs w:val="21"/>
          <w:shd w:val="clear" w:color="auto" w:fill="FFFFFF"/>
        </w:rPr>
        <w:t>第二十三章</w:t>
      </w:r>
      <w:r>
        <w:rPr>
          <w:rFonts w:hint="eastAsia"/>
          <w:color w:val="464445"/>
          <w:szCs w:val="21"/>
          <w:shd w:val="clear" w:color="auto" w:fill="FFFFFF"/>
        </w:rPr>
        <w:t xml:space="preserve"> </w:t>
      </w:r>
      <w:r>
        <w:rPr>
          <w:rFonts w:hint="eastAsia"/>
          <w:color w:val="464445"/>
          <w:szCs w:val="21"/>
          <w:shd w:val="clear" w:color="auto" w:fill="FFFFFF"/>
        </w:rPr>
        <w:t>依法不负刑事责任的精神病人的强制医疗程序</w:t>
      </w:r>
      <w:r>
        <w:rPr>
          <w:rFonts w:hint="eastAsia"/>
          <w:color w:val="464445"/>
          <w:szCs w:val="21"/>
        </w:rPr>
        <w:br/>
      </w:r>
      <w:r>
        <w:rPr>
          <w:rFonts w:hint="eastAsia"/>
          <w:color w:val="464445"/>
          <w:szCs w:val="21"/>
        </w:rPr>
        <w:br/>
      </w:r>
      <w:r>
        <w:rPr>
          <w:rFonts w:hint="eastAsia"/>
          <w:color w:val="464445"/>
          <w:szCs w:val="21"/>
          <w:shd w:val="clear" w:color="auto" w:fill="FFFFFF"/>
        </w:rPr>
        <w:t>第五百二十四条</w:t>
      </w:r>
      <w:r>
        <w:rPr>
          <w:rFonts w:hint="eastAsia"/>
          <w:color w:val="464445"/>
          <w:szCs w:val="21"/>
          <w:shd w:val="clear" w:color="auto" w:fill="FFFFFF"/>
        </w:rPr>
        <w:t xml:space="preserve"> </w:t>
      </w:r>
      <w:r>
        <w:rPr>
          <w:rFonts w:hint="eastAsia"/>
          <w:color w:val="464445"/>
          <w:szCs w:val="21"/>
          <w:shd w:val="clear" w:color="auto" w:fill="FFFFFF"/>
        </w:rPr>
        <w:t>实施暴力行为，危害公共安全或者严重危害公民人身安全，社会危害性已经达到犯罪程度，但经法定程序鉴定依法不负刑事责任的精神病人，有继续危害社会可能的，可以予以强制医疗。</w:t>
      </w:r>
      <w:r>
        <w:rPr>
          <w:rFonts w:hint="eastAsia"/>
          <w:color w:val="464445"/>
          <w:szCs w:val="21"/>
        </w:rPr>
        <w:br/>
      </w:r>
      <w:r>
        <w:rPr>
          <w:rFonts w:hint="eastAsia"/>
          <w:color w:val="464445"/>
          <w:szCs w:val="21"/>
        </w:rPr>
        <w:br/>
      </w:r>
      <w:r>
        <w:rPr>
          <w:rFonts w:hint="eastAsia"/>
          <w:color w:val="464445"/>
          <w:szCs w:val="21"/>
          <w:shd w:val="clear" w:color="auto" w:fill="FFFFFF"/>
        </w:rPr>
        <w:t>第五百二十五条</w:t>
      </w:r>
      <w:r>
        <w:rPr>
          <w:rFonts w:hint="eastAsia"/>
          <w:color w:val="464445"/>
          <w:szCs w:val="21"/>
          <w:shd w:val="clear" w:color="auto" w:fill="FFFFFF"/>
        </w:rPr>
        <w:t xml:space="preserve"> </w:t>
      </w:r>
      <w:r>
        <w:rPr>
          <w:rFonts w:hint="eastAsia"/>
          <w:color w:val="464445"/>
          <w:szCs w:val="21"/>
          <w:shd w:val="clear" w:color="auto" w:fill="FFFFFF"/>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第五百二十六条</w:t>
      </w:r>
      <w:r>
        <w:rPr>
          <w:rFonts w:hint="eastAsia"/>
          <w:color w:val="464445"/>
          <w:szCs w:val="21"/>
          <w:shd w:val="clear" w:color="auto" w:fill="FFFFFF"/>
        </w:rPr>
        <w:t xml:space="preserve"> </w:t>
      </w:r>
      <w:r>
        <w:rPr>
          <w:rFonts w:hint="eastAsia"/>
          <w:color w:val="464445"/>
          <w:szCs w:val="21"/>
          <w:shd w:val="clear" w:color="auto" w:fill="FFFFFF"/>
        </w:rPr>
        <w:t>对人民检察院提出的强制医疗申请，人民法院应当审查以下内容：</w:t>
      </w:r>
      <w:r>
        <w:rPr>
          <w:rFonts w:hint="eastAsia"/>
          <w:color w:val="464445"/>
          <w:szCs w:val="21"/>
        </w:rPr>
        <w:br/>
      </w:r>
      <w:r>
        <w:rPr>
          <w:rFonts w:hint="eastAsia"/>
          <w:color w:val="464445"/>
          <w:szCs w:val="21"/>
        </w:rPr>
        <w:br/>
      </w:r>
      <w:r>
        <w:rPr>
          <w:rFonts w:hint="eastAsia"/>
          <w:color w:val="464445"/>
          <w:szCs w:val="21"/>
          <w:shd w:val="clear" w:color="auto" w:fill="FFFFFF"/>
        </w:rPr>
        <w:t>（一）是否属于本院管辖；</w:t>
      </w:r>
      <w:r>
        <w:rPr>
          <w:rFonts w:hint="eastAsia"/>
          <w:color w:val="464445"/>
          <w:szCs w:val="21"/>
        </w:rPr>
        <w:br/>
      </w:r>
      <w:r>
        <w:rPr>
          <w:rFonts w:hint="eastAsia"/>
          <w:color w:val="464445"/>
          <w:szCs w:val="21"/>
        </w:rPr>
        <w:br/>
      </w:r>
      <w:r>
        <w:rPr>
          <w:rFonts w:hint="eastAsia"/>
          <w:color w:val="464445"/>
          <w:szCs w:val="21"/>
          <w:shd w:val="clear" w:color="auto" w:fill="FFFFFF"/>
        </w:rPr>
        <w:t>（二）是否写明被申请人的身份，实施暴力行为的时间、地点、手段、所造成的损害等情况，并附相关证据材料；</w:t>
      </w:r>
      <w:r>
        <w:rPr>
          <w:rFonts w:hint="eastAsia"/>
          <w:color w:val="464445"/>
          <w:szCs w:val="21"/>
        </w:rPr>
        <w:br/>
      </w:r>
      <w:r>
        <w:rPr>
          <w:rFonts w:hint="eastAsia"/>
          <w:color w:val="464445"/>
          <w:szCs w:val="21"/>
        </w:rPr>
        <w:br/>
      </w:r>
      <w:r>
        <w:rPr>
          <w:rFonts w:hint="eastAsia"/>
          <w:color w:val="464445"/>
          <w:szCs w:val="21"/>
          <w:shd w:val="clear" w:color="auto" w:fill="FFFFFF"/>
        </w:rPr>
        <w:t>（三）是否附有法医精神病鉴定意见和其他证明被申请人属于依法不负刑事责任的精神病人的证据材料；</w:t>
      </w:r>
      <w:r>
        <w:rPr>
          <w:rFonts w:hint="eastAsia"/>
          <w:color w:val="464445"/>
          <w:szCs w:val="21"/>
        </w:rPr>
        <w:br/>
      </w:r>
      <w:r>
        <w:rPr>
          <w:rFonts w:hint="eastAsia"/>
          <w:color w:val="464445"/>
          <w:szCs w:val="21"/>
        </w:rPr>
        <w:br/>
      </w:r>
      <w:r>
        <w:rPr>
          <w:rFonts w:hint="eastAsia"/>
          <w:color w:val="464445"/>
          <w:szCs w:val="21"/>
          <w:shd w:val="clear" w:color="auto" w:fill="FFFFFF"/>
        </w:rPr>
        <w:t>（四）是否列明被申请人的法定代理人的姓名、住址、联系方式；</w:t>
      </w:r>
      <w:r>
        <w:rPr>
          <w:rFonts w:hint="eastAsia"/>
          <w:color w:val="464445"/>
          <w:szCs w:val="21"/>
        </w:rPr>
        <w:br/>
      </w:r>
      <w:r>
        <w:rPr>
          <w:rFonts w:hint="eastAsia"/>
          <w:color w:val="464445"/>
          <w:szCs w:val="21"/>
        </w:rPr>
        <w:br/>
      </w:r>
      <w:r>
        <w:rPr>
          <w:rFonts w:hint="eastAsia"/>
          <w:color w:val="464445"/>
          <w:szCs w:val="21"/>
          <w:shd w:val="clear" w:color="auto" w:fill="FFFFFF"/>
        </w:rPr>
        <w:t>（五）需要审查的其他事项。</w:t>
      </w:r>
      <w:r>
        <w:rPr>
          <w:rFonts w:hint="eastAsia"/>
          <w:color w:val="464445"/>
          <w:szCs w:val="21"/>
        </w:rPr>
        <w:br/>
      </w:r>
      <w:r>
        <w:rPr>
          <w:rFonts w:hint="eastAsia"/>
          <w:color w:val="464445"/>
          <w:szCs w:val="21"/>
        </w:rPr>
        <w:br/>
      </w:r>
      <w:r>
        <w:rPr>
          <w:rFonts w:hint="eastAsia"/>
          <w:color w:val="464445"/>
          <w:szCs w:val="21"/>
          <w:shd w:val="clear" w:color="auto" w:fill="FFFFFF"/>
        </w:rPr>
        <w:t>第五百二十七条</w:t>
      </w:r>
      <w:r>
        <w:rPr>
          <w:rFonts w:hint="eastAsia"/>
          <w:color w:val="464445"/>
          <w:szCs w:val="21"/>
          <w:shd w:val="clear" w:color="auto" w:fill="FFFFFF"/>
        </w:rPr>
        <w:t xml:space="preserve"> </w:t>
      </w:r>
      <w:r>
        <w:rPr>
          <w:rFonts w:hint="eastAsia"/>
          <w:color w:val="464445"/>
          <w:szCs w:val="21"/>
          <w:shd w:val="clear" w:color="auto" w:fill="FFFFFF"/>
        </w:rPr>
        <w:t>对人民检察院提出的强制医疗申请，人民法院应当在七日内审查完毕，并按照下列情形分别处理：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（一）不属于本院管辖的，应当退回人民检察院；</w:t>
      </w:r>
      <w:r>
        <w:rPr>
          <w:rFonts w:hint="eastAsia"/>
          <w:color w:val="464445"/>
          <w:szCs w:val="21"/>
        </w:rPr>
        <w:br/>
      </w:r>
      <w:r>
        <w:rPr>
          <w:rFonts w:hint="eastAsia"/>
          <w:color w:val="464445"/>
          <w:szCs w:val="21"/>
        </w:rPr>
        <w:br/>
      </w:r>
      <w:r>
        <w:rPr>
          <w:rFonts w:hint="eastAsia"/>
          <w:color w:val="464445"/>
          <w:szCs w:val="21"/>
          <w:shd w:val="clear" w:color="auto" w:fill="FFFFFF"/>
        </w:rPr>
        <w:t>（二）材料不全的，应当通知人民检察院在三日内补送；</w:t>
      </w:r>
      <w:r>
        <w:rPr>
          <w:rFonts w:hint="eastAsia"/>
          <w:color w:val="464445"/>
          <w:szCs w:val="21"/>
        </w:rPr>
        <w:br/>
      </w:r>
      <w:r>
        <w:rPr>
          <w:rFonts w:hint="eastAsia"/>
          <w:color w:val="464445"/>
          <w:szCs w:val="21"/>
        </w:rPr>
        <w:br/>
      </w:r>
      <w:r>
        <w:rPr>
          <w:rFonts w:hint="eastAsia"/>
          <w:color w:val="464445"/>
          <w:szCs w:val="21"/>
          <w:shd w:val="clear" w:color="auto" w:fill="FFFFFF"/>
        </w:rPr>
        <w:t>（三）属于强制医疗程序受案范围和本院管辖，且材料齐全的，应当受理。</w:t>
      </w:r>
      <w:r>
        <w:rPr>
          <w:rFonts w:hint="eastAsia"/>
          <w:color w:val="464445"/>
          <w:szCs w:val="21"/>
        </w:rPr>
        <w:br/>
      </w:r>
      <w:r>
        <w:rPr>
          <w:rFonts w:hint="eastAsia"/>
          <w:color w:val="464445"/>
          <w:szCs w:val="21"/>
        </w:rPr>
        <w:br/>
      </w:r>
      <w:r>
        <w:rPr>
          <w:rFonts w:hint="eastAsia"/>
          <w:color w:val="464445"/>
          <w:szCs w:val="21"/>
          <w:shd w:val="clear" w:color="auto" w:fill="FFFFFF"/>
        </w:rPr>
        <w:t>第五百二十八条</w:t>
      </w:r>
      <w:r>
        <w:rPr>
          <w:rFonts w:hint="eastAsia"/>
          <w:color w:val="464445"/>
          <w:szCs w:val="21"/>
          <w:shd w:val="clear" w:color="auto" w:fill="FFFFFF"/>
        </w:rPr>
        <w:t xml:space="preserve"> </w:t>
      </w:r>
      <w:r>
        <w:rPr>
          <w:rFonts w:hint="eastAsia"/>
          <w:color w:val="464445"/>
          <w:szCs w:val="21"/>
          <w:shd w:val="clear" w:color="auto" w:fill="FFFFFF"/>
        </w:rPr>
        <w:t>审理强制医疗案件，应当通知被申请人或者被告人的法定代理人到场。被申请人或者被告人没有委托诉讼代理人的，应当通知法律援助机构指派律师担任其诉讼代理人，为其提供法律帮助。</w:t>
      </w:r>
      <w:r>
        <w:rPr>
          <w:rFonts w:hint="eastAsia"/>
          <w:color w:val="464445"/>
          <w:szCs w:val="21"/>
        </w:rPr>
        <w:br/>
      </w:r>
      <w:r>
        <w:rPr>
          <w:rFonts w:hint="eastAsia"/>
          <w:color w:val="464445"/>
          <w:szCs w:val="21"/>
        </w:rPr>
        <w:br/>
      </w:r>
      <w:r>
        <w:rPr>
          <w:rFonts w:hint="eastAsia"/>
          <w:color w:val="464445"/>
          <w:szCs w:val="21"/>
          <w:shd w:val="clear" w:color="auto" w:fill="FFFFFF"/>
        </w:rPr>
        <w:t>第五百二十九条</w:t>
      </w:r>
      <w:r>
        <w:rPr>
          <w:rFonts w:hint="eastAsia"/>
          <w:color w:val="464445"/>
          <w:szCs w:val="21"/>
          <w:shd w:val="clear" w:color="auto" w:fill="FFFFFF"/>
        </w:rPr>
        <w:t xml:space="preserve"> </w:t>
      </w:r>
      <w:r>
        <w:rPr>
          <w:rFonts w:hint="eastAsia"/>
          <w:color w:val="464445"/>
          <w:szCs w:val="21"/>
          <w:shd w:val="clear" w:color="auto" w:fill="FFFFFF"/>
        </w:rPr>
        <w:t>审理强制医疗案件，应当组成合议庭，开庭审理。但是，被申请人、被告人的法定代理人请求不开庭审理，并经人民法院审查同意的除外。</w:t>
      </w:r>
      <w:r>
        <w:rPr>
          <w:rFonts w:hint="eastAsia"/>
          <w:color w:val="464445"/>
          <w:szCs w:val="21"/>
        </w:rPr>
        <w:br/>
      </w:r>
      <w:r>
        <w:rPr>
          <w:rFonts w:hint="eastAsia"/>
          <w:color w:val="464445"/>
          <w:szCs w:val="21"/>
        </w:rPr>
        <w:br/>
      </w:r>
      <w:r>
        <w:rPr>
          <w:rFonts w:hint="eastAsia"/>
          <w:color w:val="464445"/>
          <w:szCs w:val="21"/>
          <w:shd w:val="clear" w:color="auto" w:fill="FFFFFF"/>
        </w:rPr>
        <w:t>审理人民检察院申请强制医疗的案件，应当会见被申请人。</w:t>
      </w:r>
      <w:r>
        <w:rPr>
          <w:rFonts w:hint="eastAsia"/>
          <w:color w:val="464445"/>
          <w:szCs w:val="21"/>
        </w:rPr>
        <w:br/>
      </w:r>
      <w:r>
        <w:rPr>
          <w:rFonts w:hint="eastAsia"/>
          <w:color w:val="464445"/>
          <w:szCs w:val="21"/>
        </w:rPr>
        <w:br/>
      </w:r>
      <w:r>
        <w:rPr>
          <w:rFonts w:hint="eastAsia"/>
          <w:color w:val="464445"/>
          <w:szCs w:val="21"/>
          <w:shd w:val="clear" w:color="auto" w:fill="FFFFFF"/>
        </w:rPr>
        <w:t>第五百三十条</w:t>
      </w:r>
      <w:r>
        <w:rPr>
          <w:rFonts w:hint="eastAsia"/>
          <w:color w:val="464445"/>
          <w:szCs w:val="21"/>
          <w:shd w:val="clear" w:color="auto" w:fill="FFFFFF"/>
        </w:rPr>
        <w:t xml:space="preserve"> </w:t>
      </w:r>
      <w:r>
        <w:rPr>
          <w:rFonts w:hint="eastAsia"/>
          <w:color w:val="464445"/>
          <w:szCs w:val="21"/>
          <w:shd w:val="clear" w:color="auto" w:fill="FFFFFF"/>
        </w:rPr>
        <w:t>开庭审理申请强制医疗的案件，按照下列程序进行：</w:t>
      </w:r>
      <w:r>
        <w:rPr>
          <w:rFonts w:hint="eastAsia"/>
          <w:color w:val="464445"/>
          <w:szCs w:val="21"/>
        </w:rPr>
        <w:br/>
      </w:r>
      <w:r>
        <w:rPr>
          <w:rFonts w:hint="eastAsia"/>
          <w:color w:val="464445"/>
          <w:szCs w:val="21"/>
        </w:rPr>
        <w:br/>
      </w:r>
      <w:r>
        <w:rPr>
          <w:rFonts w:hint="eastAsia"/>
          <w:color w:val="464445"/>
          <w:szCs w:val="21"/>
          <w:shd w:val="clear" w:color="auto" w:fill="FFFFFF"/>
        </w:rPr>
        <w:t>（一）审判长宣布法庭调查开始后，先由检察员宣读申请书，后由被申请人的法定代理人、诉讼代理人发表意见；</w:t>
      </w:r>
      <w:r>
        <w:rPr>
          <w:rFonts w:hint="eastAsia"/>
          <w:color w:val="464445"/>
          <w:szCs w:val="21"/>
        </w:rPr>
        <w:br/>
      </w:r>
      <w:r>
        <w:rPr>
          <w:rFonts w:hint="eastAsia"/>
          <w:color w:val="464445"/>
          <w:szCs w:val="21"/>
        </w:rPr>
        <w:br/>
      </w:r>
      <w:r>
        <w:rPr>
          <w:rFonts w:hint="eastAsia"/>
          <w:color w:val="464445"/>
          <w:szCs w:val="21"/>
          <w:shd w:val="clear" w:color="auto" w:fill="FFFFFF"/>
        </w:rPr>
        <w:t>（二）法庭依次就被申请人是否实施了危害公共安全或者严重危害公民人身安全的暴力行为、是否属于依法不负刑事责任的精神病人、是否有继续危害社会的可能进行调查；调查时，先由检察员出示有关证据，后由被申请人的法定代理人、诉讼代理人发表意见、出示有关证据，并进行质证；</w:t>
      </w:r>
      <w:r>
        <w:rPr>
          <w:rFonts w:hint="eastAsia"/>
          <w:color w:val="464445"/>
          <w:szCs w:val="21"/>
        </w:rPr>
        <w:br/>
      </w:r>
      <w:r>
        <w:rPr>
          <w:rFonts w:hint="eastAsia"/>
          <w:color w:val="464445"/>
          <w:szCs w:val="21"/>
        </w:rPr>
        <w:br/>
      </w:r>
      <w:r>
        <w:rPr>
          <w:rFonts w:hint="eastAsia"/>
          <w:color w:val="464445"/>
          <w:szCs w:val="21"/>
          <w:shd w:val="clear" w:color="auto" w:fill="FFFFFF"/>
        </w:rPr>
        <w:t>（三）法庭辩论阶段，先由检察员发言，后由被申请人的法定代理人、诉讼代理人发言，并进行辩论。</w:t>
      </w:r>
      <w:r>
        <w:rPr>
          <w:rFonts w:hint="eastAsia"/>
          <w:color w:val="464445"/>
          <w:szCs w:val="21"/>
        </w:rPr>
        <w:br/>
      </w:r>
      <w:r>
        <w:rPr>
          <w:rFonts w:hint="eastAsia"/>
          <w:color w:val="464445"/>
          <w:szCs w:val="21"/>
        </w:rPr>
        <w:lastRenderedPageBreak/>
        <w:br/>
      </w:r>
      <w:r>
        <w:rPr>
          <w:rFonts w:hint="eastAsia"/>
          <w:color w:val="464445"/>
          <w:szCs w:val="21"/>
          <w:shd w:val="clear" w:color="auto" w:fill="FFFFFF"/>
        </w:rPr>
        <w:t>被申请人要求出庭，人民法院经审查其身体和精神状态，认为可以出庭的，应当准许。出庭的被申请人，在法庭调查、辩论阶段，可以发表意见。</w:t>
      </w:r>
      <w:r>
        <w:rPr>
          <w:rFonts w:hint="eastAsia"/>
          <w:color w:val="464445"/>
          <w:szCs w:val="21"/>
        </w:rPr>
        <w:br/>
      </w:r>
      <w:r>
        <w:rPr>
          <w:rFonts w:hint="eastAsia"/>
          <w:color w:val="464445"/>
          <w:szCs w:val="21"/>
        </w:rPr>
        <w:br/>
      </w:r>
      <w:r>
        <w:rPr>
          <w:rFonts w:hint="eastAsia"/>
          <w:color w:val="464445"/>
          <w:szCs w:val="21"/>
          <w:shd w:val="clear" w:color="auto" w:fill="FFFFFF"/>
        </w:rPr>
        <w:t>检察员宣读申请书后，被申请人的法定代理人、诉讼代理人无异议的，法庭调查可以简化。</w:t>
      </w:r>
      <w:r>
        <w:rPr>
          <w:rFonts w:hint="eastAsia"/>
          <w:color w:val="464445"/>
          <w:szCs w:val="21"/>
        </w:rPr>
        <w:br/>
      </w:r>
      <w:r>
        <w:rPr>
          <w:rFonts w:hint="eastAsia"/>
          <w:color w:val="464445"/>
          <w:szCs w:val="21"/>
        </w:rPr>
        <w:br/>
      </w:r>
      <w:r>
        <w:rPr>
          <w:rFonts w:hint="eastAsia"/>
          <w:color w:val="464445"/>
          <w:szCs w:val="21"/>
          <w:shd w:val="clear" w:color="auto" w:fill="FFFFFF"/>
        </w:rPr>
        <w:t>第五百三十一条</w:t>
      </w:r>
      <w:r>
        <w:rPr>
          <w:rFonts w:hint="eastAsia"/>
          <w:color w:val="464445"/>
          <w:szCs w:val="21"/>
          <w:shd w:val="clear" w:color="auto" w:fill="FFFFFF"/>
        </w:rPr>
        <w:t xml:space="preserve"> </w:t>
      </w:r>
      <w:r>
        <w:rPr>
          <w:rFonts w:hint="eastAsia"/>
          <w:color w:val="464445"/>
          <w:szCs w:val="21"/>
          <w:shd w:val="clear" w:color="auto" w:fill="FFFFFF"/>
        </w:rPr>
        <w:t>对申请强制医疗的案件，人民法院审理后，应当按照下列情形分别处理：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（一）符合刑事诉讼法第二百八十四条规定的强制医疗条件的，应当作出对被申请人强制医疗的决定；</w:t>
      </w:r>
      <w:r>
        <w:rPr>
          <w:rFonts w:hint="eastAsia"/>
          <w:color w:val="464445"/>
          <w:szCs w:val="21"/>
        </w:rPr>
        <w:br/>
      </w:r>
      <w:r>
        <w:rPr>
          <w:rFonts w:hint="eastAsia"/>
          <w:color w:val="464445"/>
          <w:szCs w:val="21"/>
        </w:rPr>
        <w:br/>
      </w:r>
      <w:r>
        <w:rPr>
          <w:rFonts w:hint="eastAsia"/>
          <w:color w:val="464445"/>
          <w:szCs w:val="21"/>
          <w:shd w:val="clear" w:color="auto" w:fill="FFFFFF"/>
        </w:rPr>
        <w:t>（二）被申请人属于依法不负刑事责任的精神病人，但不符合强制医疗条件的，应当作出驳回强制医疗申请的决定；被申请人已经造成危害结果的，应当同时责令其家属或者监护人严加看管和医疗；</w:t>
      </w:r>
      <w:r>
        <w:rPr>
          <w:rFonts w:hint="eastAsia"/>
          <w:color w:val="464445"/>
          <w:szCs w:val="21"/>
        </w:rPr>
        <w:br/>
      </w:r>
      <w:r>
        <w:rPr>
          <w:rFonts w:hint="eastAsia"/>
          <w:color w:val="464445"/>
          <w:szCs w:val="21"/>
        </w:rPr>
        <w:br/>
      </w:r>
      <w:r>
        <w:rPr>
          <w:rFonts w:hint="eastAsia"/>
          <w:color w:val="464445"/>
          <w:szCs w:val="21"/>
          <w:shd w:val="clear" w:color="auto" w:fill="FFFFFF"/>
        </w:rPr>
        <w:t>（三）被申请人具有完全或者部分刑事责任能力，依法应当追究刑事责任的，应当作出驳回强制医疗申请的决定，并退回人民检察院依法处理。</w:t>
      </w:r>
      <w:r>
        <w:rPr>
          <w:rFonts w:hint="eastAsia"/>
          <w:color w:val="464445"/>
          <w:szCs w:val="21"/>
        </w:rPr>
        <w:br/>
      </w:r>
      <w:r>
        <w:rPr>
          <w:rFonts w:hint="eastAsia"/>
          <w:color w:val="464445"/>
          <w:szCs w:val="21"/>
        </w:rPr>
        <w:br/>
      </w:r>
      <w:r>
        <w:rPr>
          <w:rFonts w:hint="eastAsia"/>
          <w:color w:val="464445"/>
          <w:szCs w:val="21"/>
          <w:shd w:val="clear" w:color="auto" w:fill="FFFFFF"/>
        </w:rPr>
        <w:t>第五百三十二条</w:t>
      </w:r>
      <w:r>
        <w:rPr>
          <w:rFonts w:hint="eastAsia"/>
          <w:color w:val="464445"/>
          <w:szCs w:val="21"/>
          <w:shd w:val="clear" w:color="auto" w:fill="FFFFFF"/>
        </w:rPr>
        <w:t xml:space="preserve"> </w:t>
      </w:r>
      <w:r>
        <w:rPr>
          <w:rFonts w:hint="eastAsia"/>
          <w:color w:val="464445"/>
          <w:szCs w:val="21"/>
          <w:shd w:val="clear" w:color="auto" w:fill="FFFFFF"/>
        </w:rPr>
        <w:t>第一审人民法院在审理案件过程中发现被告人可能符合强制医疗条件的，应当依照法定程序对被告人进行法医精神病鉴定。经鉴定，被告人属于依法不负刑事责任的精神病人的，应当适用强制医疗程序，对案件进行审理。</w:t>
      </w:r>
      <w:r>
        <w:rPr>
          <w:rFonts w:hint="eastAsia"/>
          <w:color w:val="464445"/>
          <w:szCs w:val="21"/>
        </w:rPr>
        <w:br/>
      </w:r>
      <w:r>
        <w:rPr>
          <w:rFonts w:hint="eastAsia"/>
          <w:color w:val="464445"/>
          <w:szCs w:val="21"/>
        </w:rPr>
        <w:br/>
      </w:r>
      <w:r>
        <w:rPr>
          <w:rFonts w:hint="eastAsia"/>
          <w:color w:val="464445"/>
          <w:szCs w:val="21"/>
          <w:shd w:val="clear" w:color="auto" w:fill="FFFFFF"/>
        </w:rPr>
        <w:t>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r>
        <w:rPr>
          <w:rFonts w:hint="eastAsia"/>
          <w:color w:val="464445"/>
          <w:szCs w:val="21"/>
        </w:rPr>
        <w:br/>
      </w:r>
      <w:r>
        <w:rPr>
          <w:rFonts w:hint="eastAsia"/>
          <w:color w:val="464445"/>
          <w:szCs w:val="21"/>
        </w:rPr>
        <w:br/>
      </w:r>
      <w:r>
        <w:rPr>
          <w:rFonts w:hint="eastAsia"/>
          <w:color w:val="464445"/>
          <w:szCs w:val="21"/>
          <w:shd w:val="clear" w:color="auto" w:fill="FFFFFF"/>
        </w:rPr>
        <w:t>第五百三十三条</w:t>
      </w:r>
      <w:r>
        <w:rPr>
          <w:rFonts w:hint="eastAsia"/>
          <w:color w:val="464445"/>
          <w:szCs w:val="21"/>
          <w:shd w:val="clear" w:color="auto" w:fill="FFFFFF"/>
        </w:rPr>
        <w:t xml:space="preserve"> </w:t>
      </w:r>
      <w:r>
        <w:rPr>
          <w:rFonts w:hint="eastAsia"/>
          <w:color w:val="464445"/>
          <w:szCs w:val="21"/>
          <w:shd w:val="clear" w:color="auto" w:fill="FFFFFF"/>
        </w:rPr>
        <w:t>对前条规定的案件，人民法院审理后，应当按照下列情形分别处理：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（一）被告人符合强制医疗条件的，应当判决宣告被告人不负刑事责任，同时作出对被告人强制医疗的决定；</w:t>
      </w:r>
      <w:r>
        <w:rPr>
          <w:rFonts w:hint="eastAsia"/>
          <w:color w:val="464445"/>
          <w:szCs w:val="21"/>
        </w:rPr>
        <w:br/>
      </w:r>
      <w:r>
        <w:rPr>
          <w:rFonts w:hint="eastAsia"/>
          <w:color w:val="464445"/>
          <w:szCs w:val="21"/>
        </w:rPr>
        <w:br/>
      </w:r>
      <w:r>
        <w:rPr>
          <w:rFonts w:hint="eastAsia"/>
          <w:color w:val="464445"/>
          <w:szCs w:val="21"/>
          <w:shd w:val="clear" w:color="auto" w:fill="FFFFFF"/>
        </w:rPr>
        <w:t>（二）被告人属于依法不负刑事责任的精神病人，但不符合强制医疗条件的，应当判决宣告被告人无罪或者不负刑事责任；被告人已经造成危害结果的，应当同时责令其家属或者监护人严加看管和医疗；</w:t>
      </w:r>
      <w:r>
        <w:rPr>
          <w:rFonts w:hint="eastAsia"/>
          <w:color w:val="464445"/>
          <w:szCs w:val="21"/>
        </w:rPr>
        <w:br/>
      </w:r>
      <w:r>
        <w:rPr>
          <w:rFonts w:hint="eastAsia"/>
          <w:color w:val="464445"/>
          <w:szCs w:val="21"/>
        </w:rPr>
        <w:br/>
      </w:r>
      <w:r>
        <w:rPr>
          <w:rFonts w:hint="eastAsia"/>
          <w:color w:val="464445"/>
          <w:szCs w:val="21"/>
          <w:shd w:val="clear" w:color="auto" w:fill="FFFFFF"/>
        </w:rPr>
        <w:t>（三）被告人具有完全或者部分刑事责任能力，依法应当追究刑事责任的，应当依照普通程序继续审理。</w:t>
      </w:r>
      <w:r>
        <w:rPr>
          <w:rFonts w:hint="eastAsia"/>
          <w:color w:val="464445"/>
          <w:szCs w:val="21"/>
        </w:rPr>
        <w:br/>
      </w:r>
      <w:r>
        <w:rPr>
          <w:rFonts w:hint="eastAsia"/>
          <w:color w:val="464445"/>
          <w:szCs w:val="21"/>
        </w:rPr>
        <w:br/>
      </w:r>
      <w:r>
        <w:rPr>
          <w:rFonts w:hint="eastAsia"/>
          <w:color w:val="464445"/>
          <w:szCs w:val="21"/>
          <w:shd w:val="clear" w:color="auto" w:fill="FFFFFF"/>
        </w:rPr>
        <w:t>第五百三十四条</w:t>
      </w:r>
      <w:r>
        <w:rPr>
          <w:rFonts w:hint="eastAsia"/>
          <w:color w:val="464445"/>
          <w:szCs w:val="21"/>
          <w:shd w:val="clear" w:color="auto" w:fill="FFFFFF"/>
        </w:rPr>
        <w:t xml:space="preserve"> </w:t>
      </w:r>
      <w:r>
        <w:rPr>
          <w:rFonts w:hint="eastAsia"/>
          <w:color w:val="464445"/>
          <w:szCs w:val="21"/>
          <w:shd w:val="clear" w:color="auto" w:fill="FFFFFF"/>
        </w:rPr>
        <w:t>人民法院在审理第二审刑事案件过程中，发现被告人可能符合强制医疗条件的，可以依照强制医疗程序对案件作出处理，也可以裁定发回原审人民法院重新审判。</w:t>
      </w:r>
      <w:r>
        <w:rPr>
          <w:rFonts w:hint="eastAsia"/>
          <w:color w:val="464445"/>
          <w:szCs w:val="21"/>
        </w:rPr>
        <w:br/>
      </w:r>
      <w:r>
        <w:rPr>
          <w:rFonts w:hint="eastAsia"/>
          <w:color w:val="464445"/>
          <w:szCs w:val="21"/>
        </w:rPr>
        <w:br/>
      </w:r>
      <w:r>
        <w:rPr>
          <w:rFonts w:hint="eastAsia"/>
          <w:color w:val="464445"/>
          <w:szCs w:val="21"/>
          <w:shd w:val="clear" w:color="auto" w:fill="FFFFFF"/>
        </w:rPr>
        <w:t>第五百三十五条</w:t>
      </w:r>
      <w:r>
        <w:rPr>
          <w:rFonts w:hint="eastAsia"/>
          <w:color w:val="464445"/>
          <w:szCs w:val="21"/>
          <w:shd w:val="clear" w:color="auto" w:fill="FFFFFF"/>
        </w:rPr>
        <w:t xml:space="preserve"> </w:t>
      </w:r>
      <w:r>
        <w:rPr>
          <w:rFonts w:hint="eastAsia"/>
          <w:color w:val="464445"/>
          <w:szCs w:val="21"/>
          <w:shd w:val="clear" w:color="auto" w:fill="FFFFFF"/>
        </w:rPr>
        <w:t>人民法院决定强制医疗的，应当在作出决定后五日内，向公安机关送达强制医疗决定书和强制医疗执行通知书，由公安机关将被决定强制医疗的人送交强制医疗。</w:t>
      </w:r>
      <w:r>
        <w:rPr>
          <w:rFonts w:hint="eastAsia"/>
          <w:color w:val="464445"/>
          <w:szCs w:val="21"/>
        </w:rPr>
        <w:br/>
      </w:r>
      <w:r>
        <w:rPr>
          <w:rFonts w:hint="eastAsia"/>
          <w:color w:val="464445"/>
          <w:szCs w:val="21"/>
        </w:rPr>
        <w:br/>
      </w:r>
      <w:r>
        <w:rPr>
          <w:rFonts w:hint="eastAsia"/>
          <w:color w:val="464445"/>
          <w:szCs w:val="21"/>
          <w:shd w:val="clear" w:color="auto" w:fill="FFFFFF"/>
        </w:rPr>
        <w:lastRenderedPageBreak/>
        <w:t>第五百三十六条</w:t>
      </w:r>
      <w:r>
        <w:rPr>
          <w:rFonts w:hint="eastAsia"/>
          <w:color w:val="464445"/>
          <w:szCs w:val="21"/>
          <w:shd w:val="clear" w:color="auto" w:fill="FFFFFF"/>
        </w:rPr>
        <w:t xml:space="preserve"> </w:t>
      </w:r>
      <w:r>
        <w:rPr>
          <w:rFonts w:hint="eastAsia"/>
          <w:color w:val="464445"/>
          <w:szCs w:val="21"/>
          <w:shd w:val="clear" w:color="auto" w:fill="FFFFFF"/>
        </w:rPr>
        <w:t>被决定强制医疗的人、被害人及其法定代理人、近亲属对强制医疗决定不服的，可以自收到决定书之日起五日内向上一级人民法院申请复议。复议期间不停止执行强制医疗的决定。</w:t>
      </w:r>
      <w:r>
        <w:rPr>
          <w:rFonts w:hint="eastAsia"/>
          <w:color w:val="464445"/>
          <w:szCs w:val="21"/>
        </w:rPr>
        <w:br/>
      </w:r>
      <w:r>
        <w:rPr>
          <w:rFonts w:hint="eastAsia"/>
          <w:color w:val="464445"/>
          <w:szCs w:val="21"/>
        </w:rPr>
        <w:br/>
      </w:r>
      <w:r>
        <w:rPr>
          <w:rFonts w:hint="eastAsia"/>
          <w:color w:val="464445"/>
          <w:szCs w:val="21"/>
          <w:shd w:val="clear" w:color="auto" w:fill="FFFFFF"/>
        </w:rPr>
        <w:t>第五百三十七条</w:t>
      </w:r>
      <w:r>
        <w:rPr>
          <w:rFonts w:hint="eastAsia"/>
          <w:color w:val="464445"/>
          <w:szCs w:val="21"/>
          <w:shd w:val="clear" w:color="auto" w:fill="FFFFFF"/>
        </w:rPr>
        <w:t xml:space="preserve"> </w:t>
      </w:r>
      <w:r>
        <w:rPr>
          <w:rFonts w:hint="eastAsia"/>
          <w:color w:val="464445"/>
          <w:szCs w:val="21"/>
          <w:shd w:val="clear" w:color="auto" w:fill="FFFFFF"/>
        </w:rPr>
        <w:t>对不服强制医疗决定的复议申请，上一级人民法院应当组成合议庭审理，并在一个月内，按照下列情形分别作出复议决定：</w:t>
      </w:r>
      <w:r>
        <w:rPr>
          <w:rFonts w:hint="eastAsia"/>
          <w:color w:val="464445"/>
          <w:szCs w:val="21"/>
        </w:rPr>
        <w:br/>
      </w:r>
      <w:r>
        <w:rPr>
          <w:rFonts w:hint="eastAsia"/>
          <w:color w:val="464445"/>
          <w:szCs w:val="21"/>
        </w:rPr>
        <w:br/>
      </w:r>
      <w:r>
        <w:rPr>
          <w:rFonts w:hint="eastAsia"/>
          <w:color w:val="464445"/>
          <w:szCs w:val="21"/>
          <w:shd w:val="clear" w:color="auto" w:fill="FFFFFF"/>
        </w:rPr>
        <w:t>（一）被决定强制医疗的人符合强制医疗条件的，应当驳回复议申请，维持原决定；</w:t>
      </w:r>
      <w:r>
        <w:rPr>
          <w:rFonts w:hint="eastAsia"/>
          <w:color w:val="464445"/>
          <w:szCs w:val="21"/>
        </w:rPr>
        <w:br/>
      </w:r>
      <w:r>
        <w:rPr>
          <w:rFonts w:hint="eastAsia"/>
          <w:color w:val="464445"/>
          <w:szCs w:val="21"/>
        </w:rPr>
        <w:br/>
      </w:r>
      <w:r>
        <w:rPr>
          <w:rFonts w:hint="eastAsia"/>
          <w:color w:val="464445"/>
          <w:szCs w:val="21"/>
          <w:shd w:val="clear" w:color="auto" w:fill="FFFFFF"/>
        </w:rPr>
        <w:t>（二）被决定强制医疗的人不符合强制医疗条件的，应当撤销原决定；</w:t>
      </w:r>
      <w:r>
        <w:rPr>
          <w:rFonts w:hint="eastAsia"/>
          <w:color w:val="464445"/>
          <w:szCs w:val="21"/>
        </w:rPr>
        <w:br/>
      </w:r>
      <w:r>
        <w:rPr>
          <w:rFonts w:hint="eastAsia"/>
          <w:color w:val="464445"/>
          <w:szCs w:val="21"/>
        </w:rPr>
        <w:br/>
      </w:r>
      <w:r>
        <w:rPr>
          <w:rFonts w:hint="eastAsia"/>
          <w:color w:val="464445"/>
          <w:szCs w:val="21"/>
          <w:shd w:val="clear" w:color="auto" w:fill="FFFFFF"/>
        </w:rPr>
        <w:t>（三）原审违反法定诉讼程序，可能影响公正审判的，应当撤销原决定，发回原审人民法院重新审判。</w:t>
      </w:r>
      <w:r>
        <w:rPr>
          <w:rFonts w:hint="eastAsia"/>
          <w:color w:val="464445"/>
          <w:szCs w:val="21"/>
        </w:rPr>
        <w:br/>
      </w:r>
      <w:r>
        <w:rPr>
          <w:rFonts w:hint="eastAsia"/>
          <w:color w:val="464445"/>
          <w:szCs w:val="21"/>
        </w:rPr>
        <w:br/>
      </w:r>
      <w:r>
        <w:rPr>
          <w:rFonts w:hint="eastAsia"/>
          <w:color w:val="464445"/>
          <w:szCs w:val="21"/>
          <w:shd w:val="clear" w:color="auto" w:fill="FFFFFF"/>
        </w:rPr>
        <w:t>第五百三十八条</w:t>
      </w:r>
      <w:r>
        <w:rPr>
          <w:rFonts w:hint="eastAsia"/>
          <w:color w:val="464445"/>
          <w:szCs w:val="21"/>
          <w:shd w:val="clear" w:color="auto" w:fill="FFFFFF"/>
        </w:rPr>
        <w:t xml:space="preserve"> </w:t>
      </w:r>
      <w:r>
        <w:rPr>
          <w:rFonts w:hint="eastAsia"/>
          <w:color w:val="464445"/>
          <w:szCs w:val="21"/>
          <w:shd w:val="clear" w:color="auto" w:fill="FFFFFF"/>
        </w:rPr>
        <w:t>对本解释第五百三十三条第一项规定的判决、决定，人民检察院提出抗诉，同时被决定强制医疗的人、被害人及其法定代理人、近亲属申请复议的，上一级人民法院应当依照第二审程序一并处理。</w:t>
      </w:r>
      <w:r>
        <w:rPr>
          <w:rFonts w:hint="eastAsia"/>
          <w:color w:val="464445"/>
          <w:szCs w:val="21"/>
        </w:rPr>
        <w:br/>
      </w:r>
      <w:r>
        <w:rPr>
          <w:rFonts w:hint="eastAsia"/>
          <w:color w:val="464445"/>
          <w:szCs w:val="21"/>
        </w:rPr>
        <w:br/>
      </w:r>
      <w:r>
        <w:rPr>
          <w:rFonts w:hint="eastAsia"/>
          <w:color w:val="464445"/>
          <w:szCs w:val="21"/>
          <w:shd w:val="clear" w:color="auto" w:fill="FFFFFF"/>
        </w:rPr>
        <w:t>第五百三十九条</w:t>
      </w:r>
      <w:r>
        <w:rPr>
          <w:rFonts w:hint="eastAsia"/>
          <w:color w:val="464445"/>
          <w:szCs w:val="21"/>
          <w:shd w:val="clear" w:color="auto" w:fill="FFFFFF"/>
        </w:rPr>
        <w:t xml:space="preserve"> </w:t>
      </w:r>
      <w:r>
        <w:rPr>
          <w:rFonts w:hint="eastAsia"/>
          <w:color w:val="464445"/>
          <w:szCs w:val="21"/>
          <w:shd w:val="clear" w:color="auto" w:fill="FFFFFF"/>
        </w:rPr>
        <w:t>审理强制医疗案件，本章没有规定的，参照适用公诉案件第一审普通程序和第二审程序的有关规定。</w:t>
      </w:r>
      <w:r>
        <w:rPr>
          <w:rFonts w:hint="eastAsia"/>
          <w:color w:val="464445"/>
          <w:szCs w:val="21"/>
        </w:rPr>
        <w:br/>
      </w:r>
      <w:r>
        <w:rPr>
          <w:rFonts w:hint="eastAsia"/>
          <w:color w:val="464445"/>
          <w:szCs w:val="21"/>
        </w:rPr>
        <w:br/>
      </w:r>
      <w:r>
        <w:rPr>
          <w:rFonts w:hint="eastAsia"/>
          <w:color w:val="464445"/>
          <w:szCs w:val="21"/>
          <w:shd w:val="clear" w:color="auto" w:fill="FFFFFF"/>
        </w:rPr>
        <w:t>第五百四十条</w:t>
      </w:r>
      <w:r>
        <w:rPr>
          <w:rFonts w:hint="eastAsia"/>
          <w:color w:val="464445"/>
          <w:szCs w:val="21"/>
          <w:shd w:val="clear" w:color="auto" w:fill="FFFFFF"/>
        </w:rPr>
        <w:t xml:space="preserve"> </w:t>
      </w:r>
      <w:r>
        <w:rPr>
          <w:rFonts w:hint="eastAsia"/>
          <w:color w:val="464445"/>
          <w:szCs w:val="21"/>
          <w:shd w:val="clear" w:color="auto" w:fill="FFFFFF"/>
        </w:rPr>
        <w:t>被强制医疗的人及其近亲属申请解除强制医疗的，应当向决定强制医疗的人民法院提出。</w:t>
      </w:r>
      <w:r>
        <w:rPr>
          <w:rFonts w:hint="eastAsia"/>
          <w:color w:val="464445"/>
          <w:szCs w:val="21"/>
        </w:rPr>
        <w:br/>
      </w:r>
      <w:r>
        <w:rPr>
          <w:rFonts w:hint="eastAsia"/>
          <w:color w:val="464445"/>
          <w:szCs w:val="21"/>
        </w:rPr>
        <w:br/>
      </w:r>
      <w:r>
        <w:rPr>
          <w:rFonts w:hint="eastAsia"/>
          <w:color w:val="464445"/>
          <w:szCs w:val="21"/>
          <w:shd w:val="clear" w:color="auto" w:fill="FFFFFF"/>
        </w:rPr>
        <w:t>被强制医疗的人及其近亲属提出的解除强制医疗申请被人民法院驳回，六个月后再次提出申请的，人民法院应当受理。</w:t>
      </w:r>
      <w:r>
        <w:rPr>
          <w:rFonts w:hint="eastAsia"/>
          <w:color w:val="464445"/>
          <w:szCs w:val="21"/>
        </w:rPr>
        <w:br/>
      </w:r>
      <w:r>
        <w:rPr>
          <w:rFonts w:hint="eastAsia"/>
          <w:color w:val="464445"/>
          <w:szCs w:val="21"/>
        </w:rPr>
        <w:br/>
      </w:r>
      <w:r>
        <w:rPr>
          <w:rFonts w:hint="eastAsia"/>
          <w:color w:val="464445"/>
          <w:szCs w:val="21"/>
          <w:shd w:val="clear" w:color="auto" w:fill="FFFFFF"/>
        </w:rPr>
        <w:t>第五百四十一条</w:t>
      </w:r>
      <w:r>
        <w:rPr>
          <w:rFonts w:hint="eastAsia"/>
          <w:color w:val="464445"/>
          <w:szCs w:val="21"/>
          <w:shd w:val="clear" w:color="auto" w:fill="FFFFFF"/>
        </w:rPr>
        <w:t xml:space="preserve"> </w:t>
      </w:r>
      <w:r>
        <w:rPr>
          <w:rFonts w:hint="eastAsia"/>
          <w:color w:val="464445"/>
          <w:szCs w:val="21"/>
          <w:shd w:val="clear" w:color="auto" w:fill="FFFFFF"/>
        </w:rPr>
        <w:t>强制医疗机构提出解除强制医疗意见，或者被强制医疗的人及其近亲属申请解除强制医疗的，人民法院应当审查是否附有对被强制医疗的人的诊断评估报告。</w:t>
      </w:r>
      <w:r>
        <w:rPr>
          <w:rFonts w:hint="eastAsia"/>
          <w:color w:val="464445"/>
          <w:szCs w:val="21"/>
        </w:rPr>
        <w:br/>
      </w:r>
      <w:r>
        <w:rPr>
          <w:rFonts w:hint="eastAsia"/>
          <w:color w:val="464445"/>
          <w:szCs w:val="21"/>
        </w:rPr>
        <w:br/>
      </w:r>
      <w:r>
        <w:rPr>
          <w:rFonts w:hint="eastAsia"/>
          <w:color w:val="464445"/>
          <w:szCs w:val="21"/>
          <w:shd w:val="clear" w:color="auto" w:fill="FFFFFF"/>
        </w:rPr>
        <w:t>强制医疗机构提出解除强制医疗意见，未附诊断评估报告的，人民法院应当要求其提供。</w:t>
      </w:r>
      <w:r>
        <w:rPr>
          <w:rFonts w:hint="eastAsia"/>
          <w:color w:val="464445"/>
          <w:szCs w:val="21"/>
        </w:rPr>
        <w:br/>
      </w:r>
      <w:r>
        <w:rPr>
          <w:rFonts w:hint="eastAsia"/>
          <w:color w:val="464445"/>
          <w:szCs w:val="21"/>
        </w:rPr>
        <w:br/>
      </w:r>
      <w:r>
        <w:rPr>
          <w:rFonts w:hint="eastAsia"/>
          <w:color w:val="464445"/>
          <w:szCs w:val="21"/>
          <w:shd w:val="clear" w:color="auto" w:fill="FFFFFF"/>
        </w:rPr>
        <w:t>被强制医疗的人及其近亲属向人民法院申请解除强制医疗，强制医疗机构未提供诊断评估报告的，申请人可以申请人民法院调取。必要时，人民法院可以委托鉴定机构对被强制医疗的人进行鉴定。</w:t>
      </w:r>
      <w:r>
        <w:rPr>
          <w:rFonts w:hint="eastAsia"/>
          <w:color w:val="464445"/>
          <w:szCs w:val="21"/>
        </w:rPr>
        <w:br/>
      </w:r>
      <w:r>
        <w:rPr>
          <w:rFonts w:hint="eastAsia"/>
          <w:color w:val="464445"/>
          <w:szCs w:val="21"/>
        </w:rPr>
        <w:br/>
      </w:r>
      <w:r>
        <w:rPr>
          <w:rFonts w:hint="eastAsia"/>
          <w:color w:val="464445"/>
          <w:szCs w:val="21"/>
          <w:shd w:val="clear" w:color="auto" w:fill="FFFFFF"/>
        </w:rPr>
        <w:t>第五百四十二条</w:t>
      </w:r>
      <w:r>
        <w:rPr>
          <w:rFonts w:hint="eastAsia"/>
          <w:color w:val="464445"/>
          <w:szCs w:val="21"/>
          <w:shd w:val="clear" w:color="auto" w:fill="FFFFFF"/>
        </w:rPr>
        <w:t xml:space="preserve"> </w:t>
      </w:r>
      <w:r>
        <w:rPr>
          <w:rFonts w:hint="eastAsia"/>
          <w:color w:val="464445"/>
          <w:szCs w:val="21"/>
          <w:shd w:val="clear" w:color="auto" w:fill="FFFFFF"/>
        </w:rPr>
        <w:t>强制医疗机构提出解除强制医疗意见，或者被强制医疗的人及其近亲属申请解除强制医疗的，人民法院应当组成合议庭进行审查，并在一个月内，按照下列情形分别处理：</w:t>
      </w:r>
      <w:r>
        <w:rPr>
          <w:rFonts w:hint="eastAsia"/>
          <w:color w:val="464445"/>
          <w:szCs w:val="21"/>
        </w:rPr>
        <w:br/>
      </w:r>
      <w:r>
        <w:rPr>
          <w:rFonts w:hint="eastAsia"/>
          <w:color w:val="464445"/>
          <w:szCs w:val="21"/>
        </w:rPr>
        <w:br/>
      </w:r>
      <w:r>
        <w:rPr>
          <w:rFonts w:hint="eastAsia"/>
          <w:color w:val="464445"/>
          <w:szCs w:val="21"/>
          <w:shd w:val="clear" w:color="auto" w:fill="FFFFFF"/>
        </w:rPr>
        <w:t>（一）被强制医疗的人已不具有人身危险性，不需要继续强制医疗的，应当作出解除强制医疗的决定，并可责令被强制医疗的人的家属严加看管和医疗；</w:t>
      </w:r>
      <w:r>
        <w:rPr>
          <w:rFonts w:hint="eastAsia"/>
          <w:color w:val="464445"/>
          <w:szCs w:val="21"/>
        </w:rPr>
        <w:br/>
      </w:r>
      <w:r>
        <w:rPr>
          <w:rFonts w:hint="eastAsia"/>
          <w:color w:val="464445"/>
          <w:szCs w:val="21"/>
        </w:rPr>
        <w:br/>
      </w:r>
      <w:r>
        <w:rPr>
          <w:rFonts w:hint="eastAsia"/>
          <w:color w:val="464445"/>
          <w:szCs w:val="21"/>
          <w:shd w:val="clear" w:color="auto" w:fill="FFFFFF"/>
        </w:rPr>
        <w:t>（二）被强制医疗的人仍具有人身危险性，需要继续强制医疗的，应当作出继续强制医疗的</w:t>
      </w:r>
      <w:r>
        <w:rPr>
          <w:rFonts w:hint="eastAsia"/>
          <w:color w:val="464445"/>
          <w:szCs w:val="21"/>
          <w:shd w:val="clear" w:color="auto" w:fill="FFFFFF"/>
        </w:rPr>
        <w:lastRenderedPageBreak/>
        <w:t>决定。</w:t>
      </w:r>
      <w:r>
        <w:rPr>
          <w:rFonts w:hint="eastAsia"/>
          <w:color w:val="464445"/>
          <w:szCs w:val="21"/>
        </w:rPr>
        <w:br/>
      </w:r>
      <w:r>
        <w:rPr>
          <w:rFonts w:hint="eastAsia"/>
          <w:color w:val="464445"/>
          <w:szCs w:val="21"/>
        </w:rPr>
        <w:br/>
      </w:r>
      <w:r>
        <w:rPr>
          <w:rFonts w:hint="eastAsia"/>
          <w:color w:val="464445"/>
          <w:szCs w:val="21"/>
          <w:shd w:val="clear" w:color="auto" w:fill="FFFFFF"/>
        </w:rPr>
        <w:t>人民法院应当在作出决定后五日内，将决定书送达强制医疗机构、申请解除强制医疗的人、被决定强制医疗的人和人民检察院。决定解除强制医疗的，应当通知强制医疗机构在收到决定书的当日解除强制医疗。</w:t>
      </w:r>
      <w:r>
        <w:rPr>
          <w:rFonts w:hint="eastAsia"/>
          <w:color w:val="464445"/>
          <w:szCs w:val="21"/>
        </w:rPr>
        <w:br/>
      </w:r>
      <w:r>
        <w:rPr>
          <w:rFonts w:hint="eastAsia"/>
          <w:color w:val="464445"/>
          <w:szCs w:val="21"/>
        </w:rPr>
        <w:br/>
      </w:r>
      <w:r>
        <w:rPr>
          <w:rFonts w:hint="eastAsia"/>
          <w:color w:val="464445"/>
          <w:szCs w:val="21"/>
          <w:shd w:val="clear" w:color="auto" w:fill="FFFFFF"/>
        </w:rPr>
        <w:t>第五百四十三条</w:t>
      </w:r>
      <w:r>
        <w:rPr>
          <w:rFonts w:hint="eastAsia"/>
          <w:color w:val="464445"/>
          <w:szCs w:val="21"/>
          <w:shd w:val="clear" w:color="auto" w:fill="FFFFFF"/>
        </w:rPr>
        <w:t xml:space="preserve"> </w:t>
      </w:r>
      <w:r>
        <w:rPr>
          <w:rFonts w:hint="eastAsia"/>
          <w:color w:val="464445"/>
          <w:szCs w:val="21"/>
          <w:shd w:val="clear" w:color="auto" w:fill="FFFFFF"/>
        </w:rPr>
        <w:t>人民检察院认为强制医疗决定或者解除强制医疗决定不当，在收到决定书后二十日内提出书面纠正意见的，人民法院应当另行组成合议庭审理，并在一个月内作出决定。</w:t>
      </w:r>
      <w:r>
        <w:rPr>
          <w:rFonts w:hint="eastAsia"/>
          <w:color w:val="464445"/>
          <w:szCs w:val="21"/>
        </w:rPr>
        <w:br/>
      </w:r>
      <w:r>
        <w:rPr>
          <w:rFonts w:hint="eastAsia"/>
          <w:color w:val="464445"/>
          <w:szCs w:val="21"/>
        </w:rPr>
        <w:br/>
      </w:r>
      <w:r>
        <w:rPr>
          <w:rFonts w:hint="eastAsia"/>
          <w:color w:val="464445"/>
          <w:szCs w:val="21"/>
          <w:shd w:val="clear" w:color="auto" w:fill="FFFFFF"/>
        </w:rPr>
        <w:t>第二十四章</w:t>
      </w:r>
      <w:r>
        <w:rPr>
          <w:rFonts w:hint="eastAsia"/>
          <w:color w:val="464445"/>
          <w:szCs w:val="21"/>
          <w:shd w:val="clear" w:color="auto" w:fill="FFFFFF"/>
        </w:rPr>
        <w:t xml:space="preserve"> </w:t>
      </w:r>
      <w:r>
        <w:rPr>
          <w:rFonts w:hint="eastAsia"/>
          <w:color w:val="464445"/>
          <w:szCs w:val="21"/>
          <w:shd w:val="clear" w:color="auto" w:fill="FFFFFF"/>
        </w:rPr>
        <w:t>附</w:t>
      </w:r>
      <w:r>
        <w:rPr>
          <w:rFonts w:hint="eastAsia"/>
          <w:color w:val="464445"/>
          <w:szCs w:val="21"/>
          <w:shd w:val="clear" w:color="auto" w:fill="FFFFFF"/>
        </w:rPr>
        <w:t xml:space="preserve"> </w:t>
      </w:r>
      <w:r>
        <w:rPr>
          <w:rFonts w:hint="eastAsia"/>
          <w:color w:val="464445"/>
          <w:szCs w:val="21"/>
          <w:shd w:val="clear" w:color="auto" w:fill="FFFFFF"/>
        </w:rPr>
        <w:t>则</w:t>
      </w:r>
      <w:r>
        <w:rPr>
          <w:rFonts w:hint="eastAsia"/>
          <w:color w:val="464445"/>
          <w:szCs w:val="21"/>
        </w:rPr>
        <w:br/>
      </w:r>
      <w:r>
        <w:rPr>
          <w:rFonts w:hint="eastAsia"/>
          <w:color w:val="464445"/>
          <w:szCs w:val="21"/>
        </w:rPr>
        <w:br/>
      </w:r>
      <w:r>
        <w:rPr>
          <w:rFonts w:hint="eastAsia"/>
          <w:color w:val="464445"/>
          <w:szCs w:val="21"/>
          <w:shd w:val="clear" w:color="auto" w:fill="FFFFFF"/>
        </w:rPr>
        <w:t>第五百四十四条</w:t>
      </w:r>
      <w:r>
        <w:rPr>
          <w:rFonts w:hint="eastAsia"/>
          <w:color w:val="464445"/>
          <w:szCs w:val="21"/>
          <w:shd w:val="clear" w:color="auto" w:fill="FFFFFF"/>
        </w:rPr>
        <w:t xml:space="preserve"> </w:t>
      </w:r>
      <w:r>
        <w:rPr>
          <w:rFonts w:hint="eastAsia"/>
          <w:color w:val="464445"/>
          <w:szCs w:val="21"/>
          <w:shd w:val="clear" w:color="auto" w:fill="FFFFFF"/>
        </w:rPr>
        <w:t>人民法院讯问被告人，宣告判决，审理减刑、假释案件，根据案件情况，可以采取视频方式进行。</w:t>
      </w:r>
      <w:r>
        <w:rPr>
          <w:rFonts w:hint="eastAsia"/>
          <w:color w:val="464445"/>
          <w:szCs w:val="21"/>
        </w:rPr>
        <w:br/>
      </w:r>
      <w:r>
        <w:rPr>
          <w:rFonts w:hint="eastAsia"/>
          <w:color w:val="464445"/>
          <w:szCs w:val="21"/>
        </w:rPr>
        <w:br/>
      </w:r>
      <w:r>
        <w:rPr>
          <w:rFonts w:hint="eastAsia"/>
          <w:color w:val="464445"/>
          <w:szCs w:val="21"/>
          <w:shd w:val="clear" w:color="auto" w:fill="FFFFFF"/>
        </w:rPr>
        <w:t>第五百四十五条</w:t>
      </w:r>
      <w:r>
        <w:rPr>
          <w:rFonts w:hint="eastAsia"/>
          <w:color w:val="464445"/>
          <w:szCs w:val="21"/>
          <w:shd w:val="clear" w:color="auto" w:fill="FFFFFF"/>
        </w:rPr>
        <w:t xml:space="preserve"> </w:t>
      </w:r>
      <w:r>
        <w:rPr>
          <w:rFonts w:hint="eastAsia"/>
          <w:color w:val="464445"/>
          <w:szCs w:val="21"/>
          <w:shd w:val="clear" w:color="auto" w:fill="FFFFFF"/>
        </w:rPr>
        <w:t>向人民法院提出自诉、上诉、申诉、申请等的，应当以书面形式提出。书写有困难的，除另有规定的以外，可以口头提出，由人民法院工作人员制作笔录或者记录在案，并向口述人宣读或者交其阅读。</w:t>
      </w:r>
      <w:r>
        <w:rPr>
          <w:rFonts w:hint="eastAsia"/>
          <w:color w:val="464445"/>
          <w:szCs w:val="21"/>
        </w:rPr>
        <w:br/>
      </w:r>
      <w:r>
        <w:rPr>
          <w:rFonts w:hint="eastAsia"/>
          <w:color w:val="464445"/>
          <w:szCs w:val="21"/>
        </w:rPr>
        <w:br/>
      </w:r>
      <w:r>
        <w:rPr>
          <w:rFonts w:hint="eastAsia"/>
          <w:color w:val="464445"/>
          <w:szCs w:val="21"/>
          <w:shd w:val="clear" w:color="auto" w:fill="FFFFFF"/>
        </w:rPr>
        <w:t>第五百四十六条</w:t>
      </w:r>
      <w:r>
        <w:rPr>
          <w:rFonts w:hint="eastAsia"/>
          <w:color w:val="464445"/>
          <w:szCs w:val="21"/>
          <w:shd w:val="clear" w:color="auto" w:fill="FFFFFF"/>
        </w:rPr>
        <w:t xml:space="preserve"> </w:t>
      </w:r>
      <w:r>
        <w:rPr>
          <w:rFonts w:hint="eastAsia"/>
          <w:color w:val="464445"/>
          <w:szCs w:val="21"/>
          <w:shd w:val="clear" w:color="auto" w:fill="FFFFFF"/>
        </w:rPr>
        <w:t>诉讼期间制作、形成的工作记录、告知笔录等材料，应当由制作人员和其他有关人员签名、盖章。宣告或者送达判决书、裁定书、决定书、通知书等诉讼文书的，应当由接受宣告或者送达的人在诉讼文书、送达回证上签名、盖章。</w:t>
      </w:r>
      <w:r>
        <w:rPr>
          <w:rFonts w:hint="eastAsia"/>
          <w:color w:val="464445"/>
          <w:szCs w:val="21"/>
        </w:rPr>
        <w:br/>
      </w:r>
      <w:r>
        <w:rPr>
          <w:rFonts w:hint="eastAsia"/>
          <w:color w:val="464445"/>
          <w:szCs w:val="21"/>
        </w:rPr>
        <w:br/>
      </w:r>
      <w:r>
        <w:rPr>
          <w:rFonts w:hint="eastAsia"/>
          <w:color w:val="464445"/>
          <w:szCs w:val="21"/>
          <w:shd w:val="clear" w:color="auto" w:fill="FFFFFF"/>
        </w:rPr>
        <w:t>诉讼参与人未签名、盖章的，应当捺指印；刑事被告人除签名、盖章外，还应当捺指印。</w:t>
      </w:r>
      <w:r>
        <w:rPr>
          <w:rFonts w:hint="eastAsia"/>
          <w:color w:val="464445"/>
          <w:szCs w:val="21"/>
        </w:rPr>
        <w:br/>
      </w:r>
      <w:r>
        <w:rPr>
          <w:rFonts w:hint="eastAsia"/>
          <w:color w:val="464445"/>
          <w:szCs w:val="21"/>
        </w:rPr>
        <w:br/>
      </w:r>
      <w:r>
        <w:rPr>
          <w:rFonts w:hint="eastAsia"/>
          <w:color w:val="464445"/>
          <w:szCs w:val="21"/>
          <w:shd w:val="clear" w:color="auto" w:fill="FFFFFF"/>
        </w:rPr>
        <w:t>当事人拒绝签名、盖章、捺指印的，办案人员应当在诉讼文书或者笔录材料中注明情况，有相关见证人见证，或者有录音录像证明的，不影响相关诉讼文书或者笔录材料的效力。</w:t>
      </w:r>
      <w:r>
        <w:rPr>
          <w:rFonts w:hint="eastAsia"/>
          <w:color w:val="464445"/>
          <w:szCs w:val="21"/>
        </w:rPr>
        <w:br/>
      </w:r>
      <w:r>
        <w:rPr>
          <w:rFonts w:hint="eastAsia"/>
          <w:color w:val="464445"/>
          <w:szCs w:val="21"/>
        </w:rPr>
        <w:br/>
      </w:r>
      <w:r>
        <w:rPr>
          <w:rFonts w:hint="eastAsia"/>
          <w:color w:val="464445"/>
          <w:szCs w:val="21"/>
          <w:shd w:val="clear" w:color="auto" w:fill="FFFFFF"/>
        </w:rPr>
        <w:t>第五百四十七条</w:t>
      </w:r>
      <w:r>
        <w:rPr>
          <w:rFonts w:hint="eastAsia"/>
          <w:color w:val="464445"/>
          <w:szCs w:val="21"/>
          <w:shd w:val="clear" w:color="auto" w:fill="FFFFFF"/>
        </w:rPr>
        <w:t xml:space="preserve"> </w:t>
      </w:r>
      <w:r>
        <w:rPr>
          <w:rFonts w:hint="eastAsia"/>
          <w:color w:val="464445"/>
          <w:szCs w:val="21"/>
          <w:shd w:val="clear" w:color="auto" w:fill="FFFFFF"/>
        </w:rPr>
        <w:t>本解释的有关规定适用于军事法院、铁路运输法院等专门人民法院。</w:t>
      </w:r>
      <w:r>
        <w:rPr>
          <w:rFonts w:hint="eastAsia"/>
          <w:color w:val="464445"/>
          <w:szCs w:val="21"/>
        </w:rPr>
        <w:br/>
      </w:r>
      <w:r>
        <w:rPr>
          <w:rFonts w:hint="eastAsia"/>
          <w:color w:val="464445"/>
          <w:szCs w:val="21"/>
        </w:rPr>
        <w:br/>
      </w:r>
      <w:r>
        <w:rPr>
          <w:rFonts w:hint="eastAsia"/>
          <w:color w:val="464445"/>
          <w:szCs w:val="21"/>
          <w:shd w:val="clear" w:color="auto" w:fill="FFFFFF"/>
        </w:rPr>
        <w:t>第五百四十八条</w:t>
      </w:r>
      <w:r>
        <w:rPr>
          <w:rFonts w:hint="eastAsia"/>
          <w:color w:val="464445"/>
          <w:szCs w:val="21"/>
          <w:shd w:val="clear" w:color="auto" w:fill="FFFFFF"/>
        </w:rPr>
        <w:t xml:space="preserve"> </w:t>
      </w:r>
      <w:r>
        <w:rPr>
          <w:rFonts w:hint="eastAsia"/>
          <w:color w:val="464445"/>
          <w:szCs w:val="21"/>
          <w:shd w:val="clear" w:color="auto" w:fill="FFFFFF"/>
        </w:rPr>
        <w:t>本解释自</w:t>
      </w:r>
      <w:r>
        <w:rPr>
          <w:rFonts w:hint="eastAsia"/>
          <w:color w:val="464445"/>
          <w:szCs w:val="21"/>
          <w:shd w:val="clear" w:color="auto" w:fill="FFFFFF"/>
        </w:rPr>
        <w:t>2013</w:t>
      </w:r>
      <w:r>
        <w:rPr>
          <w:rFonts w:hint="eastAsia"/>
          <w:color w:val="464445"/>
          <w:szCs w:val="21"/>
          <w:shd w:val="clear" w:color="auto" w:fill="FFFFFF"/>
        </w:rPr>
        <w:t>年</w:t>
      </w:r>
      <w:r>
        <w:rPr>
          <w:rFonts w:hint="eastAsia"/>
          <w:color w:val="464445"/>
          <w:szCs w:val="21"/>
          <w:shd w:val="clear" w:color="auto" w:fill="FFFFFF"/>
        </w:rPr>
        <w:t>1</w:t>
      </w:r>
      <w:r>
        <w:rPr>
          <w:rFonts w:hint="eastAsia"/>
          <w:color w:val="464445"/>
          <w:szCs w:val="21"/>
          <w:shd w:val="clear" w:color="auto" w:fill="FFFFFF"/>
        </w:rPr>
        <w:t>月</w:t>
      </w:r>
      <w:r>
        <w:rPr>
          <w:rFonts w:hint="eastAsia"/>
          <w:color w:val="464445"/>
          <w:szCs w:val="21"/>
          <w:shd w:val="clear" w:color="auto" w:fill="FFFFFF"/>
        </w:rPr>
        <w:t>1</w:t>
      </w:r>
      <w:r>
        <w:rPr>
          <w:rFonts w:hint="eastAsia"/>
          <w:color w:val="464445"/>
          <w:szCs w:val="21"/>
          <w:shd w:val="clear" w:color="auto" w:fill="FFFFFF"/>
        </w:rPr>
        <w:t>日起施行，最高人民法院</w:t>
      </w:r>
      <w:r>
        <w:rPr>
          <w:rFonts w:hint="eastAsia"/>
          <w:color w:val="464445"/>
          <w:szCs w:val="21"/>
          <w:shd w:val="clear" w:color="auto" w:fill="FFFFFF"/>
        </w:rPr>
        <w:t>1998</w:t>
      </w:r>
      <w:r>
        <w:rPr>
          <w:rFonts w:hint="eastAsia"/>
          <w:color w:val="464445"/>
          <w:szCs w:val="21"/>
          <w:shd w:val="clear" w:color="auto" w:fill="FFFFFF"/>
        </w:rPr>
        <w:t>年</w:t>
      </w:r>
      <w:r>
        <w:rPr>
          <w:rFonts w:hint="eastAsia"/>
          <w:color w:val="464445"/>
          <w:szCs w:val="21"/>
          <w:shd w:val="clear" w:color="auto" w:fill="FFFFFF"/>
        </w:rPr>
        <w:t>9</w:t>
      </w:r>
      <w:r>
        <w:rPr>
          <w:rFonts w:hint="eastAsia"/>
          <w:color w:val="464445"/>
          <w:szCs w:val="21"/>
          <w:shd w:val="clear" w:color="auto" w:fill="FFFFFF"/>
        </w:rPr>
        <w:t>月</w:t>
      </w:r>
      <w:r>
        <w:rPr>
          <w:rFonts w:hint="eastAsia"/>
          <w:color w:val="464445"/>
          <w:szCs w:val="21"/>
          <w:shd w:val="clear" w:color="auto" w:fill="FFFFFF"/>
        </w:rPr>
        <w:t>2</w:t>
      </w:r>
      <w:r>
        <w:rPr>
          <w:rFonts w:hint="eastAsia"/>
          <w:color w:val="464445"/>
          <w:szCs w:val="21"/>
          <w:shd w:val="clear" w:color="auto" w:fill="FFFFFF"/>
        </w:rPr>
        <w:t>日公布的《关于执行〈中华人民共和国刑事诉讼法〉若干问题的解释》同时废止；最高人民法院以前发布的司法解释和规范性文件，与本解释不一致的，以本解释为准。</w:t>
      </w:r>
    </w:p>
    <w:sectPr w:rsidR="00E35CFE" w:rsidSect="00DA14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CFE"/>
    <w:rsid w:val="00DA14B6"/>
    <w:rsid w:val="00E35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B6"/>
    <w:pPr>
      <w:widowControl w:val="0"/>
      <w:jc w:val="both"/>
    </w:pPr>
  </w:style>
  <w:style w:type="paragraph" w:styleId="1">
    <w:name w:val="heading 1"/>
    <w:basedOn w:val="a"/>
    <w:link w:val="1Char"/>
    <w:uiPriority w:val="9"/>
    <w:qFormat/>
    <w:rsid w:val="00E35C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5CFE"/>
    <w:rPr>
      <w:rFonts w:ascii="宋体" w:eastAsia="宋体" w:hAnsi="宋体" w:cs="宋体"/>
      <w:b/>
      <w:bCs/>
      <w:kern w:val="36"/>
      <w:sz w:val="48"/>
      <w:szCs w:val="48"/>
    </w:rPr>
  </w:style>
  <w:style w:type="character" w:styleId="a3">
    <w:name w:val="Hyperlink"/>
    <w:basedOn w:val="a0"/>
    <w:uiPriority w:val="99"/>
    <w:semiHidden/>
    <w:unhideWhenUsed/>
    <w:rsid w:val="00E35CFE"/>
    <w:rPr>
      <w:color w:val="0000FF"/>
      <w:u w:val="single"/>
    </w:rPr>
  </w:style>
</w:styles>
</file>

<file path=word/webSettings.xml><?xml version="1.0" encoding="utf-8"?>
<w:webSettings xmlns:r="http://schemas.openxmlformats.org/officeDocument/2006/relationships" xmlns:w="http://schemas.openxmlformats.org/wordprocessingml/2006/main">
  <w:divs>
    <w:div w:id="15371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D7%EE%B8%DF%C8%CB%C3%F1%B7%A8%D4%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92</Pages>
  <Words>11530</Words>
  <Characters>65726</Characters>
  <Application>Microsoft Office Word</Application>
  <DocSecurity>0</DocSecurity>
  <Lines>547</Lines>
  <Paragraphs>154</Paragraphs>
  <ScaleCrop>false</ScaleCrop>
  <Company>Microsoft</Company>
  <LinksUpToDate>false</LinksUpToDate>
  <CharactersWithSpaces>77102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2014-04-24T15:41:00Z</dcterms:created>
  <dcterms:modified xsi:type="dcterms:W3CDTF">2014-04-24T15:47:00Z</dcterms:modified>
</cp:coreProperties>
</file>