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jc w:val="center"/>
        <w:rPr>
          <w:rFonts w:ascii="黑体" w:hAnsi="黑体" w:eastAsia="黑体"/>
          <w:b/>
          <w:bCs/>
          <w:color w:val="000000"/>
          <w:sz w:val="32"/>
          <w:szCs w:val="32"/>
        </w:rPr>
      </w:pPr>
      <w:r>
        <w:rPr>
          <w:rFonts w:hint="eastAsia" w:ascii="黑体" w:hAnsi="黑体" w:eastAsia="黑体"/>
          <w:b/>
          <w:bCs/>
          <w:color w:val="000000"/>
          <w:sz w:val="32"/>
          <w:szCs w:val="32"/>
        </w:rPr>
        <w:t>汕尾市城区食品药品监督管理局</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before="156" w:beforeLines="50"/>
        <w:jc w:val="right"/>
        <w:rPr>
          <w:rFonts w:ascii="仿宋_GB2312" w:hAnsi="仿宋" w:eastAsia="仿宋_GB2312"/>
          <w:color w:val="000000"/>
          <w:kern w:val="0"/>
          <w:sz w:val="20"/>
        </w:rPr>
      </w:pPr>
      <w:r>
        <w:rPr>
          <w:rFonts w:hint="eastAsia" w:ascii="仿宋_GB2312" w:hAnsi="仿宋" w:eastAsia="仿宋_GB2312"/>
          <w:color w:val="00000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298450</wp:posOffset>
                </wp:positionV>
                <wp:extent cx="5615940" cy="635"/>
                <wp:effectExtent l="0" t="0" r="0" b="0"/>
                <wp:wrapNone/>
                <wp:docPr id="1" name="Line 7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75" o:spid="_x0000_s1026" o:spt="20" style="position:absolute;left:0pt;margin-left:-9pt;margin-top:23.5pt;height:0.05pt;width:442.2pt;z-index:251658240;mso-width-relative:page;mso-height-relative:page;" filled="f" stroked="t" coordsize="21600,21600" o:gfxdata="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T02H1wAAAAkBAAAPAAAAAAAAAAEAIAAAACIAAABkcnMvZG93bnJldi54bWxQSwEC&#10;FAAUAAAACACHTuJAah9pBbwBAACDAwAADgAAAAAAAAABACAAAAAmAQAAZHJzL2Uyb0RvYy54bWxQ&#10;SwUGAAAAAAYABgBZAQAAVAU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rPr>
        <w:t>（</w:t>
      </w:r>
      <w:r>
        <w:rPr>
          <w:rFonts w:hint="eastAsia" w:ascii="仿宋_GB2312" w:hAnsi="仿宋" w:eastAsia="仿宋_GB2312" w:cs="仿宋"/>
          <w:color w:val="000000"/>
          <w:szCs w:val="21"/>
        </w:rPr>
        <w:t>汕市区</w:t>
      </w:r>
      <w:r>
        <w:rPr>
          <w:rFonts w:hint="eastAsia" w:ascii="仿宋_GB2312" w:hAnsi="仿宋" w:eastAsia="仿宋_GB2312"/>
          <w:color w:val="000000"/>
          <w:sz w:val="20"/>
        </w:rPr>
        <w:t>）食药监</w:t>
      </w:r>
      <w:r>
        <w:rPr>
          <w:rFonts w:hint="eastAsia" w:ascii="仿宋_GB2312" w:hAnsi="仿宋" w:eastAsia="仿宋_GB2312"/>
          <w:color w:val="000000"/>
          <w:kern w:val="0"/>
          <w:sz w:val="20"/>
        </w:rPr>
        <w:t>罚</w:t>
      </w:r>
      <w:r>
        <w:rPr>
          <w:rFonts w:hint="eastAsia" w:ascii="仿宋_GB2312" w:hAnsi="仿宋" w:eastAsia="仿宋_GB2312"/>
          <w:color w:val="000000"/>
          <w:sz w:val="20"/>
        </w:rPr>
        <w:t>〔2018〕21</w:t>
      </w:r>
      <w:r>
        <w:rPr>
          <w:rFonts w:hint="eastAsia" w:ascii="仿宋_GB2312" w:hAnsi="仿宋" w:eastAsia="仿宋_GB2312"/>
          <w:color w:val="000000"/>
          <w:kern w:val="0"/>
          <w:sz w:val="20"/>
        </w:rPr>
        <w:t>号</w:t>
      </w:r>
    </w:p>
    <w:p>
      <w:pPr>
        <w:autoSpaceDE w:val="0"/>
        <w:autoSpaceDN w:val="0"/>
        <w:adjustRightInd w:val="0"/>
        <w:spacing w:line="560" w:lineRule="exact"/>
        <w:jc w:val="left"/>
        <w:rPr>
          <w:rFonts w:ascii="仿宋" w:hAnsi="仿宋" w:eastAsia="仿宋" w:cs="仿宋"/>
          <w:color w:val="000000"/>
          <w:sz w:val="32"/>
          <w:szCs w:val="32"/>
        </w:rPr>
      </w:pPr>
      <w:r>
        <w:rPr>
          <w:rFonts w:hint="eastAsia" w:ascii="仿宋" w:hAnsi="仿宋" w:eastAsia="仿宋" w:cs="仿宋"/>
          <w:color w:val="000000"/>
          <w:kern w:val="0"/>
          <w:sz w:val="32"/>
          <w:szCs w:val="32"/>
        </w:rPr>
        <w:t>当事人：施顺贵（汕尾市城区醉茗轩茶庄）</w:t>
      </w:r>
    </w:p>
    <w:p>
      <w:pPr>
        <w:autoSpaceDE w:val="0"/>
        <w:autoSpaceDN w:val="0"/>
        <w:adjustRightInd w:val="0"/>
        <w:spacing w:line="48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违法事实：</w:t>
      </w:r>
    </w:p>
    <w:p>
      <w:pPr>
        <w:autoSpaceDE w:val="0"/>
        <w:autoSpaceDN w:val="0"/>
        <w:adjustRightInd w:val="0"/>
        <w:spacing w:line="540" w:lineRule="exact"/>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xml:space="preserve">   2018年4月24日，我局对位于汕尾市城区香洲街道奎山公园林业局办公室以西第8-10间的汕尾市城区醉茗轩茶庄进行监督检查，经检查发现：经营场所内正在销售无中文标签的预包装食品“MARTELL V.S.O.P”</w:t>
      </w:r>
      <w:r>
        <w:rPr>
          <w:rFonts w:hint="eastAsia" w:ascii="仿宋" w:hAnsi="仿宋" w:eastAsia="仿宋" w:cs="仿宋"/>
          <w:color w:val="000000"/>
          <w:kern w:val="0"/>
          <w:sz w:val="32"/>
          <w:szCs w:val="32"/>
          <w:lang w:eastAsia="zh-CN"/>
        </w:rPr>
        <w:t>。</w:t>
      </w:r>
    </w:p>
    <w:p>
      <w:pPr>
        <w:autoSpaceDE w:val="0"/>
        <w:autoSpaceDN w:val="0"/>
        <w:adjustRightInd w:val="0"/>
        <w:spacing w:line="54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相关证据：</w:t>
      </w:r>
    </w:p>
    <w:p>
      <w:pPr>
        <w:autoSpaceDE w:val="0"/>
        <w:autoSpaceDN w:val="0"/>
        <w:adjustRightInd w:val="0"/>
        <w:spacing w:line="540" w:lineRule="exact"/>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xml:space="preserve">   1、现场检查笔录1份；2、询问调查笔录1份；</w:t>
      </w:r>
      <w:r>
        <w:rPr>
          <w:rFonts w:hint="eastAsia" w:ascii="仿宋" w:hAnsi="仿宋" w:eastAsia="仿宋" w:cs="仿宋"/>
          <w:color w:val="000000"/>
          <w:kern w:val="0"/>
          <w:sz w:val="32"/>
          <w:szCs w:val="32"/>
          <w:lang w:eastAsia="zh-CN"/>
        </w:rPr>
        <w:t>等</w:t>
      </w:r>
    </w:p>
    <w:p>
      <w:pPr>
        <w:autoSpaceDE w:val="0"/>
        <w:autoSpaceDN w:val="0"/>
        <w:adjustRightInd w:val="0"/>
        <w:spacing w:line="54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行政处罚依据和种类：</w:t>
      </w:r>
    </w:p>
    <w:p>
      <w:pPr>
        <w:autoSpaceDE w:val="0"/>
        <w:autoSpaceDN w:val="0"/>
        <w:adjustRightInd w:val="0"/>
        <w:spacing w:line="54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你（单位）销售无中文标签的进口预包装食品的行为违反了《中华人民共和国食品安全法》第九十七条“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的规定。依据《中华人民共和国食品安全法》第一百二十五条第一款第（二）项的规定：“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p>
    <w:p>
      <w:pPr>
        <w:autoSpaceDE w:val="0"/>
        <w:autoSpaceDN w:val="0"/>
        <w:adjustRightInd w:val="0"/>
        <w:spacing w:line="5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决定对你（单位）责令改正并给予以下行政处罚：</w:t>
      </w:r>
      <w:r>
        <w:rPr>
          <w:rFonts w:hint="eastAsia" w:ascii="仿宋" w:hAnsi="仿宋" w:eastAsia="仿宋" w:cs="仿宋"/>
          <w:color w:val="000000"/>
          <w:kern w:val="0"/>
          <w:sz w:val="32"/>
          <w:szCs w:val="32"/>
          <w:u w:val="single"/>
        </w:rPr>
        <w:t xml:space="preserve">1、没收扣押的涉案食品；2、没收违法所得330元；3、罚款人民币伍仟元整（5000元）；罚没款共计人民币伍仟叁佰叁拾元（5330元）。  </w:t>
      </w:r>
    </w:p>
    <w:p>
      <w:pPr>
        <w:autoSpaceDE w:val="0"/>
        <w:autoSpaceDN w:val="0"/>
        <w:adjustRightInd w:val="0"/>
        <w:spacing w:line="54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请在接到本处罚决定书之日起15日内将罚没款缴到</w:t>
      </w:r>
      <w:r>
        <w:rPr>
          <w:rFonts w:hint="eastAsia" w:ascii="仿宋" w:hAnsi="仿宋" w:eastAsia="仿宋" w:cs="仿宋"/>
          <w:color w:val="000000"/>
          <w:sz w:val="32"/>
          <w:szCs w:val="32"/>
        </w:rPr>
        <w:t>中国邮政储蓄银行汕尾分行营业部</w:t>
      </w:r>
      <w:bookmarkStart w:id="0" w:name="_GoBack"/>
      <w:bookmarkEnd w:id="0"/>
      <w:r>
        <w:rPr>
          <w:rFonts w:hint="eastAsia" w:ascii="仿宋" w:hAnsi="仿宋" w:eastAsia="仿宋" w:cs="仿宋"/>
          <w:color w:val="000000"/>
          <w:kern w:val="0"/>
          <w:sz w:val="32"/>
          <w:szCs w:val="32"/>
        </w:rPr>
        <w:t>。逾期不缴纳罚没款的，根据《中华人民共和国行政处罚法》第五十一条第一项的规定，每日按罚款数额的3%加处罚款，并将依法申请人民法院强制执行。</w:t>
      </w:r>
    </w:p>
    <w:p>
      <w:pPr>
        <w:autoSpaceDE w:val="0"/>
        <w:autoSpaceDN w:val="0"/>
        <w:adjustRightInd w:val="0"/>
        <w:spacing w:line="540" w:lineRule="exact"/>
        <w:ind w:firstLine="645"/>
        <w:jc w:val="left"/>
        <w:rPr>
          <w:rFonts w:ascii="仿宋_GB2312" w:hAnsi="仿宋" w:eastAsia="仿宋_GB2312"/>
          <w:color w:val="000000"/>
          <w:kern w:val="0"/>
          <w:szCs w:val="21"/>
        </w:rPr>
      </w:pPr>
      <w:r>
        <w:rPr>
          <w:rFonts w:hint="eastAsia" w:ascii="仿宋" w:hAnsi="仿宋" w:eastAsia="仿宋" w:cs="仿宋"/>
          <w:color w:val="000000"/>
          <w:kern w:val="0"/>
          <w:sz w:val="32"/>
          <w:szCs w:val="32"/>
        </w:rPr>
        <w:t>如不服本处罚决定，可在接到本处罚决定书之日起60日内向</w:t>
      </w:r>
      <w:r>
        <w:rPr>
          <w:rFonts w:hint="eastAsia" w:ascii="仿宋" w:hAnsi="仿宋" w:eastAsia="仿宋" w:cs="仿宋"/>
          <w:color w:val="000000"/>
          <w:sz w:val="32"/>
          <w:szCs w:val="32"/>
        </w:rPr>
        <w:t>汕尾市</w:t>
      </w:r>
      <w:r>
        <w:rPr>
          <w:rFonts w:hint="eastAsia" w:ascii="仿宋" w:hAnsi="仿宋" w:eastAsia="仿宋" w:cs="仿宋"/>
          <w:color w:val="000000"/>
          <w:kern w:val="0"/>
          <w:sz w:val="32"/>
          <w:szCs w:val="32"/>
        </w:rPr>
        <w:t>食品药品监督管理局或者</w:t>
      </w:r>
      <w:r>
        <w:rPr>
          <w:rFonts w:hint="eastAsia" w:ascii="仿宋" w:hAnsi="仿宋" w:eastAsia="仿宋" w:cs="仿宋"/>
          <w:color w:val="000000"/>
          <w:sz w:val="32"/>
          <w:szCs w:val="32"/>
        </w:rPr>
        <w:t>汕尾市城区</w:t>
      </w:r>
      <w:r>
        <w:rPr>
          <w:rFonts w:hint="eastAsia" w:ascii="仿宋" w:hAnsi="仿宋" w:eastAsia="仿宋" w:cs="仿宋"/>
          <w:color w:val="000000"/>
          <w:kern w:val="0"/>
          <w:sz w:val="32"/>
          <w:szCs w:val="32"/>
        </w:rPr>
        <w:t>人民政府申请行政复议，也可以于6个月内依法向</w:t>
      </w:r>
      <w:r>
        <w:rPr>
          <w:rFonts w:hint="eastAsia" w:ascii="仿宋" w:hAnsi="仿宋" w:eastAsia="仿宋" w:cs="仿宋"/>
          <w:color w:val="000000"/>
          <w:sz w:val="32"/>
          <w:szCs w:val="32"/>
        </w:rPr>
        <w:t>汕尾市海丰县</w:t>
      </w:r>
      <w:r>
        <w:rPr>
          <w:rFonts w:hint="eastAsia" w:ascii="仿宋" w:hAnsi="仿宋" w:eastAsia="仿宋" w:cs="仿宋"/>
          <w:color w:val="000000"/>
          <w:kern w:val="0"/>
          <w:sz w:val="32"/>
          <w:szCs w:val="32"/>
        </w:rPr>
        <w:t>人民法院提起行政诉讼。</w:t>
      </w:r>
      <w:r>
        <w:rPr>
          <w:rFonts w:hint="eastAsia" w:ascii="仿宋_GB2312" w:hAnsi="仿宋" w:eastAsia="仿宋_GB2312"/>
          <w:color w:val="000000"/>
          <w:kern w:val="0"/>
          <w:szCs w:val="21"/>
        </w:rPr>
        <w:t xml:space="preserve">   </w:t>
      </w:r>
    </w:p>
    <w:p>
      <w:pPr>
        <w:autoSpaceDE w:val="0"/>
        <w:autoSpaceDN w:val="0"/>
        <w:adjustRightInd w:val="0"/>
        <w:spacing w:line="540" w:lineRule="exact"/>
        <w:ind w:firstLine="645"/>
        <w:jc w:val="left"/>
        <w:rPr>
          <w:rFonts w:ascii="仿宋_GB2312" w:hAnsi="仿宋" w:eastAsia="仿宋_GB2312"/>
          <w:color w:val="000000"/>
          <w:kern w:val="0"/>
          <w:szCs w:val="21"/>
        </w:rPr>
      </w:pPr>
    </w:p>
    <w:p>
      <w:pPr>
        <w:autoSpaceDE w:val="0"/>
        <w:autoSpaceDN w:val="0"/>
        <w:adjustRightInd w:val="0"/>
        <w:spacing w:line="540" w:lineRule="exact"/>
        <w:ind w:firstLine="5920" w:firstLineChars="1850"/>
        <w:jc w:val="left"/>
        <w:rPr>
          <w:rFonts w:ascii="仿宋_GB2312" w:hAnsi="仿宋" w:eastAsia="仿宋_GB2312"/>
          <w:color w:val="000000"/>
          <w:kern w:val="0"/>
          <w:sz w:val="32"/>
          <w:szCs w:val="32"/>
        </w:rPr>
      </w:pPr>
    </w:p>
    <w:p>
      <w:pPr>
        <w:autoSpaceDE w:val="0"/>
        <w:autoSpaceDN w:val="0"/>
        <w:adjustRightInd w:val="0"/>
        <w:spacing w:before="100" w:beforeAutospacing="1" w:after="100" w:afterAutospacing="1" w:line="540" w:lineRule="exact"/>
        <w:ind w:firstLine="5920" w:firstLineChars="185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（公  章）</w:t>
      </w:r>
    </w:p>
    <w:p>
      <w:pPr>
        <w:autoSpaceDE w:val="0"/>
        <w:autoSpaceDN w:val="0"/>
        <w:adjustRightInd w:val="0"/>
        <w:spacing w:before="100" w:beforeAutospacing="1" w:after="100" w:afterAutospacing="1" w:line="540" w:lineRule="exact"/>
        <w:ind w:firstLine="5280" w:firstLineChars="165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2018 年 6 月 11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4206D"/>
    <w:rsid w:val="0005666C"/>
    <w:rsid w:val="000736BE"/>
    <w:rsid w:val="00082C16"/>
    <w:rsid w:val="00114724"/>
    <w:rsid w:val="00147748"/>
    <w:rsid w:val="00154039"/>
    <w:rsid w:val="00175166"/>
    <w:rsid w:val="001A095C"/>
    <w:rsid w:val="001A198B"/>
    <w:rsid w:val="001D2501"/>
    <w:rsid w:val="00213E16"/>
    <w:rsid w:val="00277764"/>
    <w:rsid w:val="00292BEB"/>
    <w:rsid w:val="002D7BF0"/>
    <w:rsid w:val="002E4927"/>
    <w:rsid w:val="00313B1C"/>
    <w:rsid w:val="00320A2D"/>
    <w:rsid w:val="00322520"/>
    <w:rsid w:val="003B263A"/>
    <w:rsid w:val="003C40F6"/>
    <w:rsid w:val="003D3504"/>
    <w:rsid w:val="003F7E19"/>
    <w:rsid w:val="004112BD"/>
    <w:rsid w:val="004220A1"/>
    <w:rsid w:val="0046110C"/>
    <w:rsid w:val="004B6787"/>
    <w:rsid w:val="004E481B"/>
    <w:rsid w:val="004E560C"/>
    <w:rsid w:val="005B45F6"/>
    <w:rsid w:val="005B5123"/>
    <w:rsid w:val="0060365B"/>
    <w:rsid w:val="00626643"/>
    <w:rsid w:val="00630AA1"/>
    <w:rsid w:val="006604B5"/>
    <w:rsid w:val="00663D99"/>
    <w:rsid w:val="006817ED"/>
    <w:rsid w:val="00685AE7"/>
    <w:rsid w:val="006A2BE1"/>
    <w:rsid w:val="006B6EE7"/>
    <w:rsid w:val="006C0206"/>
    <w:rsid w:val="006D27B5"/>
    <w:rsid w:val="006F072B"/>
    <w:rsid w:val="006F10A7"/>
    <w:rsid w:val="0072527C"/>
    <w:rsid w:val="007505E3"/>
    <w:rsid w:val="00751647"/>
    <w:rsid w:val="00780F91"/>
    <w:rsid w:val="007830A2"/>
    <w:rsid w:val="007D0E3A"/>
    <w:rsid w:val="00826E4B"/>
    <w:rsid w:val="00850F32"/>
    <w:rsid w:val="0085356D"/>
    <w:rsid w:val="00893735"/>
    <w:rsid w:val="008B5221"/>
    <w:rsid w:val="008C40A9"/>
    <w:rsid w:val="00944E3D"/>
    <w:rsid w:val="009C1E00"/>
    <w:rsid w:val="009E3E2D"/>
    <w:rsid w:val="009E46F0"/>
    <w:rsid w:val="00A23608"/>
    <w:rsid w:val="00A46C08"/>
    <w:rsid w:val="00A66AAD"/>
    <w:rsid w:val="00A75C20"/>
    <w:rsid w:val="00AB2562"/>
    <w:rsid w:val="00B411CC"/>
    <w:rsid w:val="00B52976"/>
    <w:rsid w:val="00C04901"/>
    <w:rsid w:val="00C31537"/>
    <w:rsid w:val="00C433AD"/>
    <w:rsid w:val="00C5015F"/>
    <w:rsid w:val="00C6545A"/>
    <w:rsid w:val="00CA683C"/>
    <w:rsid w:val="00CB2ED2"/>
    <w:rsid w:val="00CD0A33"/>
    <w:rsid w:val="00CD7859"/>
    <w:rsid w:val="00CF778D"/>
    <w:rsid w:val="00D005AF"/>
    <w:rsid w:val="00D4644C"/>
    <w:rsid w:val="00D64A9F"/>
    <w:rsid w:val="00D71433"/>
    <w:rsid w:val="00D74371"/>
    <w:rsid w:val="00D86ADD"/>
    <w:rsid w:val="00DA2571"/>
    <w:rsid w:val="00DF1F5F"/>
    <w:rsid w:val="00E07AC0"/>
    <w:rsid w:val="00E10DB3"/>
    <w:rsid w:val="00E524B0"/>
    <w:rsid w:val="00E820B9"/>
    <w:rsid w:val="00E855B4"/>
    <w:rsid w:val="00E96A03"/>
    <w:rsid w:val="00EB0192"/>
    <w:rsid w:val="00EE59CD"/>
    <w:rsid w:val="00EF326C"/>
    <w:rsid w:val="00F30F7C"/>
    <w:rsid w:val="00F418F9"/>
    <w:rsid w:val="00F73141"/>
    <w:rsid w:val="2A9E6F83"/>
    <w:rsid w:val="4E366AD3"/>
    <w:rsid w:val="5684206D"/>
    <w:rsid w:val="64B93FC4"/>
    <w:rsid w:val="671A2785"/>
    <w:rsid w:val="7BD7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p17"/>
    <w:basedOn w:val="1"/>
    <w:qFormat/>
    <w:uiPriority w:val="0"/>
    <w:pPr>
      <w:widowControl/>
      <w:spacing w:before="100" w:after="100"/>
      <w:jc w:val="left"/>
    </w:pPr>
    <w:rPr>
      <w:rFonts w:ascii="宋体" w:hAnsi="宋体" w:cs="宋体"/>
      <w:kern w:val="0"/>
      <w:sz w:val="24"/>
    </w:rPr>
  </w:style>
  <w:style w:type="character" w:customStyle="1" w:styleId="8">
    <w:name w:val="页眉 Char"/>
    <w:basedOn w:val="5"/>
    <w:link w:val="4"/>
    <w:uiPriority w:val="0"/>
    <w:rPr>
      <w:kern w:val="2"/>
      <w:sz w:val="18"/>
      <w:szCs w:val="18"/>
    </w:rPr>
  </w:style>
  <w:style w:type="character" w:customStyle="1" w:styleId="9">
    <w:name w:val="页脚 Char"/>
    <w:basedOn w:val="5"/>
    <w:link w:val="3"/>
    <w:uiPriority w:val="0"/>
    <w:rPr>
      <w:kern w:val="2"/>
      <w:sz w:val="18"/>
      <w:szCs w:val="18"/>
    </w:rPr>
  </w:style>
  <w:style w:type="character" w:customStyle="1" w:styleId="10">
    <w:name w:val="批注框文本 Char"/>
    <w:basedOn w:val="5"/>
    <w:link w:val="2"/>
    <w:qFormat/>
    <w:uiPriority w:val="0"/>
    <w:rPr>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788;&#32602;&#25991;&#20070;\&#34892;&#25919;&#22788;&#32602;&#20915;&#23450;&#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行政处罚决定书</Template>
  <Pages>3</Pages>
  <Words>218</Words>
  <Characters>1245</Characters>
  <Lines>10</Lines>
  <Paragraphs>2</Paragraphs>
  <TotalTime>899</TotalTime>
  <ScaleCrop>false</ScaleCrop>
  <LinksUpToDate>false</LinksUpToDate>
  <CharactersWithSpaces>1461</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2016-01-06T03:29:00Z</dcterms:created>
  <dc:creator>yj5</dc:creator>
  <cp:lastModifiedBy>半海</cp:lastModifiedBy>
  <cp:lastPrinted>2016-05-23T09:19:00Z</cp:lastPrinted>
  <dcterms:modified xsi:type="dcterms:W3CDTF">2018-07-19T06:19:36Z</dcterms:modified>
  <dc:title>表1</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