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1266"/>
        <w:gridCol w:w="1106"/>
        <w:gridCol w:w="62"/>
        <w:gridCol w:w="346"/>
        <w:gridCol w:w="205"/>
        <w:gridCol w:w="227"/>
        <w:gridCol w:w="622"/>
        <w:gridCol w:w="207"/>
        <w:gridCol w:w="491"/>
        <w:gridCol w:w="263"/>
        <w:gridCol w:w="170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市XX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门窗加工厂</w:t>
            </w:r>
            <w:r>
              <w:rPr>
                <w:rFonts w:hint="eastAsia" w:ascii="宋体"/>
                <w:szCs w:val="21"/>
                <w:lang w:eastAsia="zh-CN"/>
              </w:rPr>
              <w:t>城区加工部</w:t>
            </w:r>
          </w:p>
        </w:tc>
        <w:tc>
          <w:tcPr>
            <w:tcW w:w="277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城区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香洲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街道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4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3800138000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val="en-US"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□非公司企业法人  ☑个人独资企业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门窗加工厂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914401XXXXXXXXX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6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5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6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指定代表/委托代理人签字：</w:t>
            </w:r>
            <w:r>
              <w:rPr>
                <w:rFonts w:hint="eastAsia"/>
                <w:lang w:val="en-US" w:eastAsia="zh-CN"/>
              </w:rPr>
              <w:t>必填项</w:t>
            </w:r>
            <w:bookmarkStart w:id="0" w:name="_GoBack"/>
            <w:bookmarkEnd w:id="0"/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1F3759BB"/>
    <w:rsid w:val="268537A3"/>
    <w:rsid w:val="27DA2411"/>
    <w:rsid w:val="2B5E77E7"/>
    <w:rsid w:val="3BCE631F"/>
    <w:rsid w:val="5F117812"/>
    <w:rsid w:val="6D9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1445</Characters>
  <Lines>0</Lines>
  <Paragraphs>0</Paragraphs>
  <TotalTime>0</TotalTime>
  <ScaleCrop>false</ScaleCrop>
  <LinksUpToDate>false</LinksUpToDate>
  <CharactersWithSpaces>1998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yanyan</cp:lastModifiedBy>
  <dcterms:modified xsi:type="dcterms:W3CDTF">2022-04-01T02:35:46Z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B5EA2E1D9FD6461A955BFB30A091C358</vt:lpwstr>
  </property>
</Properties>
</file>