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2279"/>
        <w:gridCol w:w="93"/>
        <w:gridCol w:w="62"/>
        <w:gridCol w:w="551"/>
        <w:gridCol w:w="227"/>
        <w:gridCol w:w="622"/>
        <w:gridCol w:w="425"/>
        <w:gridCol w:w="273"/>
        <w:gridCol w:w="433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\o\ac(□,√)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344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门窗有限</w:t>
            </w:r>
            <w:r>
              <w:rPr>
                <w:rFonts w:hint="eastAsia" w:ascii="宋体"/>
                <w:szCs w:val="21"/>
              </w:rPr>
              <w:t>公司</w:t>
            </w:r>
            <w:r>
              <w:rPr>
                <w:rFonts w:hint="eastAsia" w:ascii="宋体"/>
                <w:szCs w:val="21"/>
                <w:lang w:eastAsia="zh-CN"/>
              </w:rPr>
              <w:t>城区分公司</w:t>
            </w:r>
          </w:p>
        </w:tc>
        <w:tc>
          <w:tcPr>
            <w:tcW w:w="198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17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城区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街道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XXXXXX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3800138000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val="en-US"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\o\ac(□,√)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□非公司企业法人  □个人独资企业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有限</w:t>
            </w:r>
            <w:r>
              <w:rPr>
                <w:rFonts w:hint="eastAsia" w:ascii="宋体"/>
                <w:szCs w:val="21"/>
              </w:rPr>
              <w:t>公司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914401XXXXXXXXX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05B20318"/>
    <w:rsid w:val="1B640F1B"/>
    <w:rsid w:val="268537A3"/>
    <w:rsid w:val="27DA2411"/>
    <w:rsid w:val="4921057C"/>
    <w:rsid w:val="6D9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1445</Characters>
  <Lines>0</Lines>
  <Paragraphs>0</Paragraphs>
  <TotalTime>1</TotalTime>
  <ScaleCrop>false</ScaleCrop>
  <LinksUpToDate>false</LinksUpToDate>
  <CharactersWithSpaces>1998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yanyan</cp:lastModifiedBy>
  <dcterms:modified xsi:type="dcterms:W3CDTF">2022-03-31T09:33:54Z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B5EA2E1D9FD6461A955BFB30A091C358</vt:lpwstr>
  </property>
</Properties>
</file>