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Microsoft JhengHei" w:hAnsi="Microsoft JhengHei" w:eastAsia="Microsoft JhengHei" w:cs="Times New Roman"/>
          <w:b/>
          <w:kern w:val="0"/>
          <w:sz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宋体" w:hAnsi="宋体" w:eastAsia="宋体" w:cs="Times New Roman"/>
          <w:spacing w:val="-2"/>
          <w:kern w:val="0"/>
          <w:sz w:val="32"/>
        </w:rPr>
        <w:t xml:space="preserve"> 根据《中华人民共和国公司法》、《中华人民共和国外</w:t>
      </w:r>
      <w:r>
        <w:rPr>
          <w:rFonts w:hint="eastAsia" w:ascii="宋体" w:hAnsi="宋体" w:eastAsia="宋体" w:cs="Times New Roman"/>
          <w:spacing w:val="-2"/>
          <w:kern w:val="0"/>
          <w:sz w:val="32"/>
          <w:lang w:eastAsia="zh-CN"/>
        </w:rPr>
        <w:t>商投资</w:t>
      </w:r>
      <w:r>
        <w:rPr>
          <w:rFonts w:hint="eastAsia" w:ascii="宋体" w:hAnsi="宋体" w:eastAsia="宋体" w:cs="Times New Roman"/>
          <w:spacing w:val="-2"/>
          <w:kern w:val="0"/>
          <w:sz w:val="32"/>
        </w:rPr>
        <w:t>法》及其他有关法律规定，</w:t>
      </w:r>
      <w:r>
        <w:rPr>
          <w:rFonts w:hint="eastAsia" w:ascii="宋体" w:hAnsi="宋体" w:eastAsia="宋体" w:cs="Times New Roman"/>
          <w:spacing w:val="-2"/>
          <w:kern w:val="0"/>
          <w:sz w:val="32"/>
          <w:lang w:eastAsia="zh-CN"/>
        </w:rPr>
        <w:t>中国香港居民</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lang w:val="en-US" w:eastAsia="zh-CN"/>
        </w:rPr>
        <w:t xml:space="preserve">    </w:t>
      </w:r>
      <w:r>
        <w:rPr>
          <w:rFonts w:hint="eastAsia" w:ascii="宋体" w:hAnsi="宋体" w:eastAsia="宋体" w:cs="Times New Roman"/>
          <w:spacing w:val="-2"/>
          <w:kern w:val="0"/>
          <w:sz w:val="32"/>
        </w:rPr>
        <w:t>（以下简称投资者），决定在</w:t>
      </w:r>
      <w:r>
        <w:rPr>
          <w:rFonts w:hint="eastAsia" w:ascii="宋体" w:hAnsi="宋体" w:eastAsia="宋体" w:cs="Times New Roman"/>
          <w:spacing w:val="-2"/>
          <w:kern w:val="0"/>
          <w:sz w:val="32"/>
          <w:lang w:eastAsia="zh-CN"/>
        </w:rPr>
        <w:t>汕尾</w:t>
      </w:r>
      <w:r>
        <w:rPr>
          <w:rFonts w:hint="eastAsia" w:ascii="宋体" w:hAnsi="宋体" w:eastAsia="宋体" w:cs="Times New Roman"/>
          <w:spacing w:val="-2"/>
          <w:kern w:val="0"/>
          <w:sz w:val="32"/>
        </w:rPr>
        <w:t>市设立</w:t>
      </w:r>
      <w:r>
        <w:rPr>
          <w:rFonts w:hint="eastAsia" w:ascii="宋体" w:hAnsi="宋体" w:eastAsia="宋体" w:cs="Times New Roman"/>
          <w:spacing w:val="-2"/>
          <w:kern w:val="0"/>
          <w:sz w:val="32"/>
          <w:lang w:eastAsia="zh-CN"/>
        </w:rPr>
        <w:t>汕尾市</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rPr>
        <w:t>有限公司</w:t>
      </w:r>
      <w:r>
        <w:rPr>
          <w:rFonts w:hint="eastAsia" w:ascii="宋体" w:hAnsi="宋体" w:eastAsia="宋体" w:cs="Times New Roman"/>
          <w:spacing w:val="-2"/>
          <w:kern w:val="0"/>
          <w:sz w:val="32"/>
          <w:lang w:eastAsia="zh-CN"/>
        </w:rPr>
        <w:t>（港澳台自然人独资）</w:t>
      </w:r>
      <w:r>
        <w:rPr>
          <w:rFonts w:hint="eastAsia" w:ascii="宋体" w:hAnsi="宋体" w:eastAsia="宋体" w:cs="Times New Roman"/>
          <w:spacing w:val="-2"/>
          <w:kern w:val="0"/>
          <w:sz w:val="32"/>
        </w:rPr>
        <w:t>(以下简称公司),特制订立本章程。</w:t>
      </w:r>
      <w:r>
        <w:rPr>
          <w:rFonts w:cs="Times New Roman" w:asciiTheme="minorEastAsia" w:hAnsiTheme="minorEastAsia"/>
          <w:b/>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hint="eastAsia" w:ascii="宋体" w:hAnsi="宋体" w:eastAsia="宋体" w:cs="Times New Roman"/>
          <w:spacing w:val="-2"/>
          <w:kern w:val="0"/>
          <w:sz w:val="32"/>
        </w:rPr>
        <w:t>地址选择及生产经营过程的环境保护方案、消防安全措施，须经汕尾市环境保护部门、消防管理部门审核批准。</w:t>
      </w:r>
    </w:p>
    <w:p>
      <w:pPr>
        <w:ind w:left="624"/>
        <w:rPr>
          <w:rFonts w:ascii="宋体" w:hAnsi="宋体" w:eastAsia="宋体" w:cs="Times New Roman"/>
          <w:spacing w:val="-2"/>
          <w:kern w:val="0"/>
          <w:sz w:val="32"/>
        </w:rPr>
      </w:pPr>
      <w:r>
        <w:rPr>
          <w:rFonts w:hint="eastAsia" w:cs="Times New Roman" w:asciiTheme="minorEastAsia" w:hAnsiTheme="minorEastAsia"/>
          <w:b/>
          <w:kern w:val="0"/>
          <w:sz w:val="32"/>
        </w:rPr>
        <w:t>第六条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43" w:firstLineChars="200"/>
        <w:rPr>
          <w:rFonts w:hint="eastAsia" w:ascii="宋体" w:hAnsi="宋体" w:eastAsia="宋体" w:cs="Times New Roman"/>
          <w:spacing w:val="-2"/>
          <w:kern w:val="0"/>
          <w:sz w:val="32"/>
          <w:lang w:eastAsia="zh-CN"/>
        </w:rPr>
      </w:pPr>
      <w:r>
        <w:rPr>
          <w:rFonts w:hint="eastAsia" w:cs="Times New Roman" w:asciiTheme="minorEastAsia" w:hAnsiTheme="minorEastAsia"/>
          <w:b/>
          <w:kern w:val="0"/>
          <w:sz w:val="32"/>
        </w:rPr>
        <w:t xml:space="preserve">第八条 </w:t>
      </w:r>
      <w:r>
        <w:rPr>
          <w:rFonts w:hint="eastAsia" w:ascii="宋体" w:hAnsi="宋体" w:eastAsia="宋体" w:cs="Times New Roman"/>
          <w:spacing w:val="-2"/>
          <w:kern w:val="0"/>
          <w:sz w:val="32"/>
          <w:lang w:eastAsia="zh-CN"/>
        </w:rPr>
        <w:t>公司的投资总额为人民币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r>
        <w:rPr>
          <w:rFonts w:hint="eastAsia" w:ascii="宋体" w:hAnsi="宋体" w:eastAsia="宋体" w:cs="Times New Roman"/>
          <w:spacing w:val="-2"/>
          <w:kern w:val="0"/>
          <w:sz w:val="32"/>
          <w:lang w:eastAsia="zh-CN"/>
        </w:rPr>
        <w:t>；</w:t>
      </w:r>
    </w:p>
    <w:p>
      <w:pPr>
        <w:ind w:firstLine="1280" w:firstLineChars="400"/>
        <w:rPr>
          <w:rFonts w:ascii="宋体" w:hAnsi="宋体" w:eastAsia="宋体" w:cs="Times New Roman"/>
          <w:spacing w:val="-2"/>
          <w:kern w:val="0"/>
          <w:sz w:val="32"/>
        </w:rPr>
      </w:pP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hint="eastAsia" w:ascii="宋体" w:hAnsi="宋体" w:eastAsia="宋体" w:cs="宋体"/>
          <w:color w:val="000000"/>
          <w:kern w:val="0"/>
          <w:sz w:val="32"/>
          <w:szCs w:val="32"/>
          <w:lang w:bidi="ar"/>
        </w:rPr>
        <w:t>公司股东名称：</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lang w:val="en-US" w:eastAsia="zh-CN"/>
        </w:rPr>
        <w:t xml:space="preserve">      </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港澳居民来往内地通行证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商业登记证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bookmarkStart w:id="0" w:name="_GoBack"/>
      <w:bookmarkEnd w:id="0"/>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第十条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 xml:space="preserve">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、董事会会议决议、监事会会议决议和财务会计报告，对公司的经营提出建议或者质询。有权要求查阅公司会计账簿、会计凭证，公司拒绝提供查阅的，股东可以向人民法院提起诉讼；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 xml:space="preserve">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cs="Times New Roman" w:asciiTheme="minorEastAsia" w:hAnsiTheme="minorEastAsia"/>
          <w:b/>
          <w:kern w:val="0"/>
          <w:sz w:val="32"/>
        </w:rPr>
        <w:t>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spacing w:val="-2"/>
          <w:kern w:val="0"/>
          <w:sz w:val="32"/>
        </w:rPr>
        <w:t>外汇与人民币的折算按投入当天中国人民银行公布的汇率折算。</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第十六条</w:t>
      </w:r>
      <w:r>
        <w:rPr>
          <w:rFonts w:ascii="宋体" w:hAnsi="宋体" w:eastAsia="宋体" w:cs="Times New Roman"/>
          <w:b/>
          <w:bCs/>
          <w:spacing w:val="-2"/>
          <w:kern w:val="0"/>
          <w:sz w:val="32"/>
        </w:rPr>
        <w:t xml:space="preserve">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第十九条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第二十二条 </w:t>
      </w:r>
      <w:r>
        <w:rPr>
          <w:rFonts w:ascii="宋体" w:hAnsi="宋体" w:eastAsia="宋体" w:cs="Times New Roman"/>
          <w:spacing w:val="-2"/>
          <w:kern w:val="0"/>
          <w:sz w:val="32"/>
        </w:rPr>
        <w:t>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 xml:space="preserve">条 </w:t>
      </w:r>
      <w:r>
        <w:rPr>
          <w:rFonts w:ascii="宋体" w:hAnsi="宋体" w:eastAsia="宋体" w:cs="Times New Roman"/>
          <w:spacing w:val="-2"/>
          <w:kern w:val="0"/>
          <w:sz w:val="32"/>
        </w:rPr>
        <w:t xml:space="preserve">股东可以转让其全部或者部分股权。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 xml:space="preserve">条 </w:t>
      </w:r>
      <w:r>
        <w:rPr>
          <w:rFonts w:ascii="宋体" w:hAnsi="宋体" w:eastAsia="宋体" w:cs="Times New Roman"/>
          <w:spacing w:val="-2"/>
          <w:kern w:val="0"/>
          <w:sz w:val="32"/>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、董事会决议的行为，不得违反对公司的忠实义务和勤勉义务。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第三十条 </w:t>
      </w:r>
      <w:r>
        <w:rPr>
          <w:rFonts w:ascii="宋体" w:hAnsi="宋体" w:eastAsia="宋体" w:cs="Times New Roman"/>
          <w:spacing w:val="-2"/>
          <w:kern w:val="0"/>
          <w:sz w:val="32"/>
        </w:rPr>
        <w:t>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股东可以授权董事会对发行公司债券作出决议。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w:t>
      </w:r>
      <w:r>
        <w:rPr>
          <w:rFonts w:hint="eastAsia" w:ascii="宋体" w:hAnsi="宋体" w:eastAsia="宋体" w:cs="Times New Roman"/>
          <w:color w:val="FF0000"/>
          <w:spacing w:val="-2"/>
          <w:kern w:val="0"/>
          <w:sz w:val="32"/>
        </w:rPr>
        <w:t>任命</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r>
        <w:rPr>
          <w:rFonts w:hint="eastAsia" w:ascii="宋体" w:hAnsi="宋体" w:eastAsia="宋体" w:cs="Times New Roman"/>
          <w:color w:val="FF0000"/>
          <w:spacing w:val="-2"/>
          <w:kern w:val="0"/>
          <w:sz w:val="32"/>
        </w:rPr>
        <w:t>（适用于全体为股东代表董事情形）</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w:t>
      </w:r>
      <w:r>
        <w:rPr>
          <w:rFonts w:hint="eastAsia" w:ascii="宋体" w:hAnsi="宋体" w:eastAsia="宋体" w:cs="Times New Roman"/>
          <w:spacing w:val="-2"/>
          <w:kern w:val="0"/>
          <w:sz w:val="32"/>
        </w:rPr>
        <w:t>：</w:t>
      </w:r>
      <w:r>
        <w:rPr>
          <w:rFonts w:ascii="宋体" w:hAnsi="宋体" w:eastAsia="宋体" w:cs="Times New Roman"/>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人由股东</w:t>
      </w:r>
      <w:r>
        <w:rPr>
          <w:rFonts w:hint="eastAsia" w:ascii="宋体" w:hAnsi="宋体" w:eastAsia="宋体" w:cs="Times New Roman"/>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u w:val="single"/>
        </w:rPr>
        <w:t>职工大会</w:t>
      </w:r>
      <w:r>
        <w:rPr>
          <w:rFonts w:hint="eastAsia" w:ascii="宋体" w:hAnsi="宋体" w:eastAsia="宋体" w:cs="Times New Roman"/>
          <w:color w:val="FF0000"/>
          <w:spacing w:val="-2"/>
          <w:kern w:val="0"/>
          <w:sz w:val="32"/>
          <w:u w:val="single"/>
        </w:rPr>
        <w:t>/职工代表大会</w:t>
      </w:r>
      <w:r>
        <w:rPr>
          <w:rFonts w:ascii="宋体" w:hAnsi="宋体" w:eastAsia="宋体" w:cs="Times New Roman"/>
          <w:color w:val="FF0000"/>
          <w:spacing w:val="-2"/>
          <w:kern w:val="0"/>
          <w:sz w:val="32"/>
        </w:rPr>
        <w:t>选举</w:t>
      </w:r>
      <w:r>
        <w:rPr>
          <w:rFonts w:ascii="宋体" w:hAnsi="宋体" w:eastAsia="宋体" w:cs="Times New Roman"/>
          <w:spacing w:val="-2"/>
          <w:kern w:val="0"/>
          <w:sz w:val="32"/>
        </w:rPr>
        <w:t>产生。</w:t>
      </w:r>
      <w:r>
        <w:rPr>
          <w:rFonts w:hint="eastAsia" w:ascii="宋体" w:hAnsi="宋体" w:eastAsia="宋体" w:cs="Times New Roman"/>
          <w:color w:val="FF0000"/>
          <w:spacing w:val="-2"/>
          <w:kern w:val="0"/>
          <w:sz w:val="32"/>
        </w:rPr>
        <w:t>（适用于存在职工代表董事情形）</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董事会设</w:t>
      </w:r>
      <w:r>
        <w:rPr>
          <w:rFonts w:ascii="宋体" w:hAnsi="宋体" w:eastAsia="宋体" w:cs="Times New Roman"/>
          <w:color w:val="FF0000"/>
          <w:spacing w:val="-2"/>
          <w:kern w:val="0"/>
          <w:sz w:val="32"/>
        </w:rPr>
        <w:t>董事长一</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董事会选举</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ascii="宋体" w:hAnsi="宋体" w:eastAsia="宋体" w:cs="Times New Roman"/>
          <w:spacing w:val="-2"/>
          <w:kern w:val="0"/>
          <w:sz w:val="32"/>
        </w:rPr>
        <w:t xml:space="preserve"> 董事会行使下列职权：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（二）执行股东的决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公司章程对董事会职权的限制不得对抗善意相对人。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ascii="宋体" w:hAnsi="宋体" w:eastAsia="宋体" w:cs="Times New Roman"/>
          <w:spacing w:val="-2"/>
          <w:kern w:val="0"/>
          <w:sz w:val="32"/>
        </w:rPr>
        <w:t xml:space="preserve"> 董事会的议事方式和表决程序：</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（一）召开董事会会议应当于会议召开15日前通知全体董事；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（二）董事会会议由董事长召集和主持；董事长不能履行职务或者不履行职务的，</w:t>
      </w:r>
      <w:r>
        <w:rPr>
          <w:rFonts w:ascii="宋体" w:hAnsi="宋体" w:eastAsia="宋体" w:cs="Times New Roman"/>
          <w:color w:val="FF0000"/>
          <w:spacing w:val="-2"/>
          <w:kern w:val="0"/>
          <w:sz w:val="32"/>
          <w:u w:val="single"/>
        </w:rPr>
        <w:t>由副董事长召集和主持；副董事长不能履行职务或者不履行职务的，</w:t>
      </w:r>
      <w:r>
        <w:rPr>
          <w:rFonts w:hint="eastAsia" w:ascii="宋体" w:hAnsi="宋体" w:eastAsia="宋体" w:cs="Times New Roman"/>
          <w:color w:val="FF0000"/>
          <w:spacing w:val="-2"/>
          <w:kern w:val="0"/>
          <w:sz w:val="32"/>
          <w:u w:val="single"/>
        </w:rPr>
        <w:t>（不设副董事长的，可删除此句）</w:t>
      </w:r>
      <w:r>
        <w:rPr>
          <w:rFonts w:ascii="宋体" w:hAnsi="宋体" w:eastAsia="宋体" w:cs="Times New Roman"/>
          <w:spacing w:val="-2"/>
          <w:kern w:val="0"/>
          <w:sz w:val="32"/>
        </w:rPr>
        <w:t xml:space="preserve">由半数以上董事共同推举一名董事召集和主持；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（三）董事会会议应当有过半数的董事出席方可举行。董事会作出决议，应当经全体董事的过半数通过；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（四）董事会决议的表决，实行一人一票；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（五）董事会应当对所议事项的决定作成会议记录，出席会议的董事应当在会议记录上签名。</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设经理</w:t>
      </w:r>
      <w:r>
        <w:rPr>
          <w:rFonts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设监事会</w:t>
      </w:r>
      <w:r>
        <w:rPr>
          <w:rFonts w:ascii="宋体" w:hAnsi="宋体" w:eastAsia="宋体" w:cs="Times New Roman"/>
          <w:spacing w:val="-2"/>
          <w:kern w:val="0"/>
          <w:sz w:val="32"/>
        </w:rPr>
        <w:t>，成员</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人，其中股东代表</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人，职工代表</w:t>
      </w:r>
      <w:r>
        <w:rPr>
          <w:rFonts w:hint="eastAsia" w:ascii="宋体" w:hAnsi="宋体" w:eastAsia="宋体" w:cs="Times New Roman"/>
          <w:color w:val="ED0000"/>
          <w:spacing w:val="-2"/>
          <w:kern w:val="0"/>
          <w:sz w:val="32"/>
          <w:u w:val="single"/>
        </w:rPr>
        <w:t xml:space="preserve">   </w:t>
      </w:r>
      <w:r>
        <w:rPr>
          <w:rFonts w:ascii="宋体" w:hAnsi="宋体" w:eastAsia="宋体" w:cs="Times New Roman"/>
          <w:spacing w:val="-2"/>
          <w:kern w:val="0"/>
          <w:sz w:val="32"/>
        </w:rPr>
        <w:t>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九</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监事会的</w:t>
      </w:r>
      <w:r>
        <w:rPr>
          <w:rFonts w:ascii="宋体" w:hAnsi="宋体" w:eastAsia="宋体" w:cs="Times New Roman"/>
          <w:color w:val="ED0000"/>
          <w:spacing w:val="-2"/>
          <w:kern w:val="0"/>
          <w:sz w:val="32"/>
        </w:rPr>
        <w:t>股东代表由股东</w:t>
      </w:r>
      <w:r>
        <w:rPr>
          <w:rFonts w:hint="eastAsia" w:ascii="宋体" w:hAnsi="宋体" w:eastAsia="宋体" w:cs="Times New Roman"/>
          <w:color w:val="ED0000"/>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FF0000"/>
          <w:spacing w:val="-2"/>
          <w:kern w:val="0"/>
          <w:sz w:val="32"/>
        </w:rPr>
        <w:t>职工代表</w:t>
      </w:r>
      <w:r>
        <w:rPr>
          <w:rFonts w:ascii="宋体" w:hAnsi="宋体" w:eastAsia="宋体" w:cs="Times New Roman"/>
          <w:spacing w:val="-2"/>
          <w:kern w:val="0"/>
          <w:sz w:val="32"/>
        </w:rPr>
        <w:t>通过</w:t>
      </w:r>
      <w:r>
        <w:rPr>
          <w:rFonts w:hint="eastAsia" w:ascii="宋体" w:hAnsi="宋体" w:eastAsia="宋体" w:cs="Times New Roman"/>
          <w:color w:val="ED0000"/>
          <w:spacing w:val="-2"/>
          <w:kern w:val="0"/>
          <w:sz w:val="32"/>
          <w:u w:val="single"/>
        </w:rPr>
        <w:t>职工大会/</w:t>
      </w:r>
      <w:r>
        <w:rPr>
          <w:rFonts w:ascii="宋体" w:hAnsi="宋体" w:eastAsia="宋体" w:cs="Times New Roman"/>
          <w:color w:val="ED0000"/>
          <w:spacing w:val="-2"/>
          <w:kern w:val="0"/>
          <w:sz w:val="32"/>
          <w:u w:val="single"/>
        </w:rPr>
        <w:t>职工代表大会</w:t>
      </w:r>
      <w:r>
        <w:rPr>
          <w:rFonts w:ascii="宋体" w:hAnsi="宋体" w:eastAsia="宋体" w:cs="Times New Roman"/>
          <w:color w:val="ED0000"/>
          <w:spacing w:val="-2"/>
          <w:kern w:val="0"/>
          <w:sz w:val="32"/>
        </w:rPr>
        <w:t>选举</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ascii="宋体" w:hAnsi="宋体" w:eastAsia="宋体" w:cs="Times New Roman"/>
          <w:spacing w:val="-2"/>
          <w:kern w:val="0"/>
          <w:sz w:val="32"/>
        </w:rPr>
        <w:t xml:space="preserve"> 监事每届任期三年。监事任期届满，可以连任。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四十一</w:t>
      </w:r>
      <w:r>
        <w:rPr>
          <w:rFonts w:cs="Times New Roman" w:asciiTheme="minorEastAsia" w:hAnsiTheme="minorEastAsia"/>
          <w:b/>
          <w:kern w:val="0"/>
          <w:sz w:val="32"/>
        </w:rPr>
        <w:t xml:space="preserve">条 </w:t>
      </w:r>
      <w:r>
        <w:rPr>
          <w:rFonts w:ascii="宋体" w:hAnsi="宋体" w:eastAsia="宋体" w:cs="Times New Roman"/>
          <w:spacing w:val="-2"/>
          <w:kern w:val="0"/>
          <w:sz w:val="32"/>
        </w:rPr>
        <w:t>董事、高级管理人员不得兼任监事。</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 xml:space="preserve">条 </w:t>
      </w:r>
      <w:r>
        <w:rPr>
          <w:rFonts w:ascii="宋体" w:hAnsi="宋体" w:eastAsia="宋体" w:cs="Times New Roman"/>
          <w:spacing w:val="-2"/>
          <w:kern w:val="0"/>
          <w:sz w:val="32"/>
        </w:rPr>
        <w:t>监事会设主席一人，由全体监事过半数选举产</w:t>
      </w:r>
      <w:r>
        <w:rPr>
          <w:rFonts w:hint="eastAsia" w:ascii="宋体" w:hAnsi="宋体" w:eastAsia="宋体" w:cs="Times New Roman"/>
          <w:spacing w:val="-2"/>
          <w:kern w:val="0"/>
          <w:sz w:val="32"/>
        </w:rPr>
        <w:t>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）向股东提出提案；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）依照《公司法》第一百八十九条的规定，对董事、高级管理人员提起诉讼。</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ascii="宋体" w:hAnsi="宋体" w:eastAsia="宋体" w:cs="Times New Roman"/>
          <w:spacing w:val="-2"/>
          <w:kern w:val="0"/>
          <w:sz w:val="32"/>
        </w:rPr>
        <w:t xml:space="preserve"> 监事可以列席董事会会议，并对董事会决议</w:t>
      </w:r>
    </w:p>
    <w:p>
      <w:pPr>
        <w:rPr>
          <w:rFonts w:ascii="宋体" w:hAnsi="宋体" w:eastAsia="宋体" w:cs="Times New Roman"/>
          <w:spacing w:val="-2"/>
          <w:kern w:val="0"/>
          <w:sz w:val="32"/>
        </w:rPr>
      </w:pPr>
      <w:r>
        <w:rPr>
          <w:rFonts w:ascii="宋体" w:hAnsi="宋体" w:eastAsia="宋体" w:cs="Times New Roman"/>
          <w:spacing w:val="-2"/>
          <w:kern w:val="0"/>
          <w:sz w:val="32"/>
        </w:rPr>
        <w:t>事项提出质询或者建议。</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ascii="宋体" w:hAnsi="宋体" w:eastAsia="宋体" w:cs="Times New Roman"/>
          <w:spacing w:val="-2"/>
          <w:kern w:val="0"/>
          <w:sz w:val="32"/>
        </w:rPr>
        <w:t xml:space="preserve"> 监事会每年度至少</w:t>
      </w:r>
      <w:r>
        <w:rPr>
          <w:rFonts w:hint="eastAsia" w:ascii="宋体" w:hAnsi="宋体" w:eastAsia="宋体" w:cs="Times New Roman"/>
          <w:spacing w:val="-2"/>
          <w:kern w:val="0"/>
          <w:sz w:val="32"/>
        </w:rPr>
        <w:t>召开</w:t>
      </w:r>
      <w:r>
        <w:rPr>
          <w:rFonts w:ascii="宋体" w:hAnsi="宋体" w:eastAsia="宋体" w:cs="Times New Roman"/>
          <w:spacing w:val="-2"/>
          <w:kern w:val="0"/>
          <w:sz w:val="32"/>
        </w:rPr>
        <w:t>一次会议，监事可以提议召开临时监事会会议。</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ascii="宋体" w:hAnsi="宋体" w:eastAsia="宋体" w:cs="Times New Roman"/>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九</w:t>
      </w:r>
      <w:r>
        <w:rPr>
          <w:rFonts w:cs="Times New Roman" w:asciiTheme="minorEastAsia" w:hAnsiTheme="minorEastAsia"/>
          <w:b/>
          <w:kern w:val="0"/>
          <w:sz w:val="32"/>
        </w:rPr>
        <w:t>条</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rPr>
          <w:rFonts w:ascii="宋体" w:hAnsi="宋体" w:eastAsia="宋体" w:cs="Times New Roman"/>
          <w:spacing w:val="-2"/>
          <w:kern w:val="0"/>
          <w:sz w:val="32"/>
        </w:rPr>
      </w:pPr>
      <w:r>
        <w:rPr>
          <w:rFonts w:hint="eastAsia" w:cs="Times New Roman" w:asciiTheme="minorEastAsia" w:hAnsiTheme="minorEastAsia"/>
          <w:b/>
          <w:kern w:val="0"/>
          <w:sz w:val="32"/>
        </w:rPr>
        <w:t xml:space="preserve">第五十条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cs="Times New Roman" w:asciiTheme="minorEastAsia" w:hAnsiTheme="minorEastAsia"/>
          <w:b/>
          <w:kern w:val="0"/>
          <w:sz w:val="32"/>
        </w:rPr>
        <w:t xml:space="preserve">第五十一条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第五十二条 </w:t>
      </w:r>
      <w:r>
        <w:rPr>
          <w:rFonts w:hint="eastAsia" w:ascii="宋体" w:hAnsi="宋体" w:eastAsia="宋体" w:cs="Times New Roman"/>
          <w:spacing w:val="-2"/>
          <w:kern w:val="0"/>
          <w:sz w:val="32"/>
        </w:rPr>
        <w:t>董事、监事、高级管理人员未向董事会或者股东报告，并经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通过，不得自营或者为他人经营与其任职公司同类的业务。</w:t>
      </w:r>
    </w:p>
    <w:p>
      <w:pPr>
        <w:ind w:firstLine="643" w:firstLineChars="200"/>
        <w:rPr>
          <w:rFonts w:ascii="Microsoft JhengHei" w:hAnsi="Microsoft JhengHei" w:eastAsia="Microsoft JhengHei" w:cs="Times New Roman"/>
          <w:b/>
          <w:kern w:val="0"/>
          <w:sz w:val="32"/>
        </w:rPr>
      </w:pPr>
      <w:r>
        <w:rPr>
          <w:rFonts w:hint="eastAsia" w:cs="Times New Roman" w:asciiTheme="minorEastAsia" w:hAnsiTheme="minorEastAsia"/>
          <w:b/>
          <w:kern w:val="0"/>
          <w:sz w:val="32"/>
        </w:rPr>
        <w:t xml:space="preserve">第五十三条 </w:t>
      </w:r>
      <w:r>
        <w:rPr>
          <w:rFonts w:hint="eastAsia" w:ascii="宋体" w:hAnsi="宋体" w:eastAsia="宋体" w:cs="Times New Roman"/>
          <w:spacing w:val="-2"/>
          <w:kern w:val="0"/>
          <w:sz w:val="32"/>
        </w:rPr>
        <w:t>董事会对本章程</w:t>
      </w:r>
      <w:r>
        <w:rPr>
          <w:rFonts w:hint="eastAsia" w:ascii="宋体" w:hAnsi="宋体" w:eastAsia="宋体" w:cs="Times New Roman"/>
          <w:color w:val="FF0000"/>
          <w:spacing w:val="-2"/>
          <w:kern w:val="0"/>
          <w:sz w:val="32"/>
        </w:rPr>
        <w:t>第五十条至第五十二条</w:t>
      </w:r>
      <w:r>
        <w:rPr>
          <w:rFonts w:hint="eastAsia" w:ascii="宋体" w:hAnsi="宋体" w:eastAsia="宋体" w:cs="Times New Roman"/>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第五十四条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五十五</w:t>
      </w:r>
      <w:r>
        <w:rPr>
          <w:rFonts w:cs="Times New Roman" w:asciiTheme="minorEastAsia" w:hAnsiTheme="minorEastAsia"/>
          <w:b/>
          <w:kern w:val="0"/>
          <w:sz w:val="32"/>
        </w:rPr>
        <w:t xml:space="preserve">条 </w:t>
      </w:r>
      <w:r>
        <w:rPr>
          <w:rFonts w:ascii="宋体" w:hAnsi="宋体" w:eastAsia="宋体" w:cs="Times New Roman"/>
          <w:spacing w:val="-2"/>
          <w:kern w:val="0"/>
          <w:sz w:val="32"/>
        </w:rPr>
        <w:t>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第五十八条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的，董事会应当在股东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第五十九条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第六十条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监事会（三选一）</w:t>
      </w:r>
      <w:r>
        <w:rPr>
          <w:rFonts w:ascii="宋体" w:hAnsi="宋体" w:eastAsia="宋体" w:cs="Times New Roman"/>
          <w:spacing w:val="-2"/>
          <w:kern w:val="0"/>
          <w:sz w:val="32"/>
        </w:rPr>
        <w:t>决定。</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第六十一条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公司的其他规定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条</w:t>
      </w:r>
      <w:r>
        <w:rPr>
          <w:rFonts w:ascii="宋体" w:hAnsi="宋体" w:eastAsia="宋体" w:cs="Times New Roman"/>
          <w:spacing w:val="-2"/>
          <w:kern w:val="0"/>
          <w:sz w:val="32"/>
        </w:rPr>
        <w:t xml:space="preserve"> 公司董事会、监事会召开会议和表决可以采用电子通信方式。</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ascii="宋体" w:hAnsi="宋体" w:eastAsia="宋体" w:cs="Times New Roman"/>
          <w:spacing w:val="-2"/>
          <w:kern w:val="0"/>
          <w:sz w:val="32"/>
        </w:rPr>
        <w:t xml:space="preserve"> 本章程于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rPr>
          <w:rFonts w:ascii="宋体" w:hAnsi="宋体" w:eastAsia="宋体" w:cs="Times New Roman"/>
          <w:color w:val="FF0000"/>
          <w:kern w:val="0"/>
          <w:sz w:val="32"/>
        </w:rPr>
      </w:pP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560097"/>
    <w:rsid w:val="00622CBE"/>
    <w:rsid w:val="006C4023"/>
    <w:rsid w:val="009F688C"/>
    <w:rsid w:val="00B0718D"/>
    <w:rsid w:val="00C15D52"/>
    <w:rsid w:val="00CD23CF"/>
    <w:rsid w:val="00E9584B"/>
    <w:rsid w:val="00FF1236"/>
    <w:rsid w:val="04F84C83"/>
    <w:rsid w:val="06FD111D"/>
    <w:rsid w:val="0D8B52AF"/>
    <w:rsid w:val="0EBA6009"/>
    <w:rsid w:val="202B3AD6"/>
    <w:rsid w:val="21EE7BFD"/>
    <w:rsid w:val="25667C0D"/>
    <w:rsid w:val="2E210DA6"/>
    <w:rsid w:val="2FF811AE"/>
    <w:rsid w:val="30412871"/>
    <w:rsid w:val="32815659"/>
    <w:rsid w:val="471D4903"/>
    <w:rsid w:val="52F07446"/>
    <w:rsid w:val="56D56C11"/>
    <w:rsid w:val="628B2A89"/>
    <w:rsid w:val="6C884F26"/>
    <w:rsid w:val="755C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7889</Words>
  <Characters>7900</Characters>
  <Lines>61</Lines>
  <Paragraphs>17</Paragraphs>
  <TotalTime>0</TotalTime>
  <ScaleCrop>false</ScaleCrop>
  <LinksUpToDate>false</LinksUpToDate>
  <CharactersWithSpaces>8576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2024-08-13T01:50:55Z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5F0D29040ABC4AE0B53FD2DC990FB20C_13</vt:lpwstr>
  </property>
</Properties>
</file>