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小标宋简体" w:cs="Times New Roman"/>
          <w:color w:val="000000"/>
          <w:kern w:val="2"/>
          <w:sz w:val="36"/>
          <w:szCs w:val="36"/>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农民工工资保证金额度申报表（式样）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3196"/>
        <w:gridCol w:w="1834"/>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建设单位（盖章）</w:t>
            </w:r>
          </w:p>
        </w:tc>
        <w:tc>
          <w:tcPr>
            <w:tcW w:w="3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单位地址</w:t>
            </w:r>
          </w:p>
        </w:tc>
        <w:tc>
          <w:tcPr>
            <w:tcW w:w="3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联系电话</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工程项目地址</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计划开工日期</w:t>
            </w:r>
          </w:p>
        </w:tc>
        <w:tc>
          <w:tcPr>
            <w:tcW w:w="3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计划竣工日期</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工程项目负责人</w:t>
            </w:r>
          </w:p>
        </w:tc>
        <w:tc>
          <w:tcPr>
            <w:tcW w:w="3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职务</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联系电话</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w:t>
            </w:r>
            <w:r>
              <w:rPr>
                <w:rFonts w:hint="eastAsia" w:ascii="仿宋_GB2312" w:hAnsi="Times New Roman" w:eastAsia="仿宋_GB2312" w:cs="仿宋_GB2312"/>
                <w:color w:val="000000"/>
                <w:kern w:val="2"/>
                <w:sz w:val="24"/>
                <w:szCs w:val="24"/>
                <w:lang w:val="en-US" w:eastAsia="zh-CN" w:bidi="ar"/>
              </w:rPr>
              <w:t>施工合同金额</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（选择请打钩）</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亿</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w:t>
            </w:r>
            <w:r>
              <w:rPr>
                <w:rFonts w:hint="eastAsia" w:ascii="仿宋_GB2312" w:hAnsi="Times New Roman" w:eastAsia="仿宋_GB2312" w:cs="仿宋_GB2312"/>
                <w:color w:val="000000"/>
                <w:kern w:val="2"/>
                <w:sz w:val="24"/>
                <w:szCs w:val="24"/>
                <w:lang w:val="en-US" w:eastAsia="zh-CN" w:bidi="ar"/>
              </w:rPr>
              <w:t>施工年度合同金额（选择请打钩）</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亿</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施工企业申请</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本工程申报工资保证金额度按照合同总造价的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（不超过</w:t>
            </w:r>
            <w:r>
              <w:rPr>
                <w:rFonts w:hint="default" w:ascii="Times New Roman" w:hAnsi="Times New Roman" w:eastAsia="仿宋_GB2312" w:cs="Times New Roman"/>
                <w:color w:val="000000"/>
                <w:kern w:val="2"/>
                <w:sz w:val="24"/>
                <w:szCs w:val="24"/>
                <w:lang w:val="en-US" w:eastAsia="zh-CN" w:bidi="ar"/>
              </w:rPr>
              <w:t>300</w:t>
            </w:r>
            <w:r>
              <w:rPr>
                <w:rFonts w:hint="eastAsia" w:ascii="仿宋_GB2312" w:hAnsi="Times New Roman" w:eastAsia="仿宋_GB2312" w:cs="仿宋_GB2312"/>
                <w:color w:val="000000"/>
                <w:kern w:val="2"/>
                <w:sz w:val="24"/>
                <w:szCs w:val="24"/>
                <w:lang w:val="en-US" w:eastAsia="zh-CN" w:bidi="ar"/>
              </w:rPr>
              <w:t>万元）计算金额为：</w:t>
            </w:r>
          </w:p>
          <w:p>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pPr>
              <w:keepNext w:val="0"/>
              <w:keepLines w:val="0"/>
              <w:widowControl w:val="0"/>
              <w:suppressLineNumbers w:val="0"/>
              <w:spacing w:before="0" w:beforeAutospacing="0" w:after="0" w:afterAutospacing="0" w:line="360" w:lineRule="exact"/>
              <w:ind w:left="0" w:right="0" w:firstLine="5280" w:firstLineChars="2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人力资源和社会保障部门意见</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经审查，同意存入工资保证金金额：</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pPr>
              <w:keepNext w:val="0"/>
              <w:keepLines w:val="0"/>
              <w:widowControl w:val="0"/>
              <w:suppressLineNumbers w:val="0"/>
              <w:spacing w:before="0" w:beforeAutospacing="0" w:after="0" w:afterAutospacing="0" w:line="340" w:lineRule="exact"/>
              <w:ind w:left="0" w:right="0" w:firstLine="200" w:firstLineChars="200"/>
              <w:jc w:val="both"/>
              <w:rPr>
                <w:rFonts w:hint="default" w:ascii="Times New Roman" w:hAnsi="Times New Roman" w:eastAsia="仿宋_GB2312" w:cs="Times New Roman"/>
                <w:color w:val="000000"/>
                <w:kern w:val="2"/>
                <w:sz w:val="10"/>
                <w:szCs w:val="10"/>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审核人：</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pPr>
              <w:keepNext w:val="0"/>
              <w:keepLines w:val="0"/>
              <w:widowControl w:val="0"/>
              <w:suppressLineNumbers w:val="0"/>
              <w:spacing w:before="0" w:beforeAutospacing="0" w:after="0" w:afterAutospacing="0" w:line="340" w:lineRule="exact"/>
              <w:ind w:left="3548" w:leftChars="1575" w:right="0" w:hanging="240" w:hangingChars="1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spacing w:val="0"/>
                <w:kern w:val="2"/>
                <w:sz w:val="24"/>
                <w:szCs w:val="24"/>
                <w:lang w:val="en-US" w:eastAsia="zh-CN" w:bidi="ar"/>
              </w:rPr>
              <w:t>工程建设主管部门</w:t>
            </w:r>
            <w:r>
              <w:rPr>
                <w:rFonts w:hint="eastAsia" w:ascii="仿宋_GB2312" w:hAnsi="Times New Roman" w:eastAsia="仿宋_GB2312" w:cs="仿宋_GB2312"/>
                <w:color w:val="000000"/>
                <w:kern w:val="2"/>
                <w:sz w:val="24"/>
                <w:szCs w:val="24"/>
                <w:lang w:val="en-US" w:eastAsia="zh-CN" w:bidi="ar"/>
              </w:rPr>
              <w:t>意见</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经审查，同意存入工资保证金金额：</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审核人：</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pPr>
              <w:keepNext w:val="0"/>
              <w:keepLines w:val="0"/>
              <w:widowControl w:val="0"/>
              <w:suppressLineNumbers w:val="0"/>
              <w:spacing w:before="0" w:beforeAutospacing="0" w:after="0" w:afterAutospacing="0" w:line="340" w:lineRule="exact"/>
              <w:ind w:left="3548" w:leftChars="1575" w:right="0" w:hanging="240" w:hangingChars="1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bl>
    <w:p>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仿宋_GB2312" w:cs="Times New Roman"/>
          <w:color w:val="000000"/>
          <w:spacing w:val="-6"/>
          <w:kern w:val="2"/>
          <w:sz w:val="21"/>
          <w:szCs w:val="21"/>
        </w:rPr>
      </w:pPr>
      <w:r>
        <w:rPr>
          <w:rFonts w:hint="default" w:ascii="Times New Roman" w:hAnsi="Times New Roman" w:eastAsia="仿宋_GB2312" w:cs="Times New Roman"/>
          <w:color w:val="000000"/>
          <w:spacing w:val="-6"/>
          <w:kern w:val="2"/>
          <w:sz w:val="21"/>
          <w:szCs w:val="21"/>
          <w:lang w:val="en-US" w:eastAsia="zh-CN" w:bidi="ar"/>
        </w:rPr>
        <w:t xml:space="preserve"> </w:t>
      </w:r>
    </w:p>
    <w:p>
      <w:pPr>
        <w:keepNext w:val="0"/>
        <w:keepLines w:val="0"/>
        <w:widowControl w:val="0"/>
        <w:suppressLineNumbers w:val="0"/>
        <w:spacing w:before="0" w:beforeAutospacing="0" w:after="0" w:afterAutospacing="0"/>
        <w:ind w:left="594" w:right="0" w:hanging="594" w:hangingChars="300"/>
        <w:jc w:val="both"/>
        <w:rPr>
          <w:rFonts w:hint="default" w:ascii="Times New Roman" w:hAnsi="Times New Roman" w:eastAsia="仿宋_GB2312" w:cs="Times New Roman"/>
          <w:color w:val="000000"/>
          <w:spacing w:val="-4"/>
          <w:kern w:val="2"/>
          <w:sz w:val="21"/>
          <w:szCs w:val="21"/>
        </w:rPr>
      </w:pPr>
      <w:r>
        <w:rPr>
          <w:rFonts w:hint="eastAsia" w:ascii="仿宋_GB2312" w:hAnsi="Times New Roman" w:eastAsia="仿宋_GB2312" w:cs="仿宋_GB2312"/>
          <w:color w:val="000000"/>
          <w:spacing w:val="-6"/>
          <w:kern w:val="2"/>
          <w:sz w:val="21"/>
          <w:szCs w:val="21"/>
          <w:lang w:val="en-US" w:eastAsia="zh-CN" w:bidi="ar"/>
        </w:rPr>
        <w:t>备注：本申报表一式五份，人力资源社会保障行政部门、工程建设主管部门、建设单位、施工企业、银行各存一份。</w:t>
      </w:r>
    </w:p>
    <w:p>
      <w:pPr>
        <w:rPr>
          <w:rFonts w:hint="default" w:ascii="Times New Roman" w:hAnsi="Times New Roman" w:eastAsia="宋体" w:cs="Times New Roman"/>
          <w:color w:val="000000"/>
          <w:spacing w:val="-4"/>
          <w:kern w:val="2"/>
          <w:sz w:val="21"/>
          <w:szCs w:val="21"/>
        </w:rPr>
        <w:sectPr>
          <w:footerReference r:id="rId3" w:type="default"/>
          <w:pgSz w:w="11906" w:h="16838"/>
          <w:pgMar w:top="2098" w:right="1474" w:bottom="2154" w:left="1587" w:header="851" w:footer="284" w:gutter="0"/>
          <w:pgNumType w:fmt="decimal"/>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2</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华文中宋" w:hAnsi="华文中宋" w:eastAsia="华文中宋" w:cs="黑体"/>
          <w:b/>
          <w:bCs w:val="0"/>
          <w:kern w:val="2"/>
          <w:sz w:val="44"/>
          <w:szCs w:val="44"/>
        </w:rPr>
      </w:pPr>
      <w:r>
        <w:rPr>
          <w:rFonts w:hint="eastAsia" w:ascii="华文中宋" w:hAnsi="华文中宋" w:eastAsia="华文中宋" w:cs="华文中宋"/>
          <w:b/>
          <w:bCs w:val="0"/>
          <w:kern w:val="2"/>
          <w:sz w:val="44"/>
          <w:szCs w:val="44"/>
          <w:lang w:val="en-US" w:eastAsia="zh-CN" w:bidi="ar"/>
        </w:rPr>
        <w:t>工资支付保证金专用账户管理协议书（式样）</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甲方（建设单位）：</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乙方（施工单位）：</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丙方（开户银行）：</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丁方（人力资源社会保障部门和建设项目行政主管审批部门）：</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为加强建设领域的工资支付管理，预防和妥善处理拖欠工人工资违法行为，根据《汕尾市工程建设领域农民工工资支付保证金实施细则》的有关规定，现甲、乙、丙、丁四方就甲方位于</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工程项目的工资支付保证金的存储、管理、提取、退款、销户等事项签订如下协议书，并承诺严格遵守，全面履行责任。</w:t>
      </w: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一、甲方同意：</w:t>
      </w: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（一）按照合同总造价的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%（金额：人民币</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元），一次性提取资金存入工资支付保证金专用账户；</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（二）在乙方动用工资支付保证金后未予补存时，从应支付的工程款中先行扣除存入工资支付保证金专用账户。</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二、乙方同意：</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（一）在丙方设立工资支付保证金专用账户；由甲方按照合同总造价的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%（金额：人民币</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元），一次性提取资金存入工资支付保证金专用账户；</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（二）工资支付保证金专用账户资金专款专用，不擅自支取或挪用；</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三）发生拖欠工人工资情况，未按照人力资源社会保障部门规定时限改正的，经人力资源社会保障、建设项目行政主管审批部门审核后向丙方发出《农民工工资保证金支付通知书》《工人工资发放确认表》，同意丙方从工资支付保证金专用账户直接划拨相应资金发放拖欠的工人工资；</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（四）工资支付保证金专用账户资金全部或部分用于支付工人工资后，按照《汕尾市工程建设领域农民工工资支付保证金实施细则》规定的时间和比例要求补存足额资金；</w:t>
      </w:r>
    </w:p>
    <w:p>
      <w:pPr>
        <w:keepNext w:val="0"/>
        <w:keepLines w:val="0"/>
        <w:widowControl w:val="0"/>
        <w:numPr>
          <w:ilvl w:val="0"/>
          <w:numId w:val="1"/>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授权丁方查询工资支付保证金的存储、支取情况，允许丁方使用工资支付保证金，并签订《工资支付保证金专用账户管理授权书》；</w:t>
      </w:r>
    </w:p>
    <w:p>
      <w:pPr>
        <w:keepNext w:val="0"/>
        <w:keepLines w:val="0"/>
        <w:widowControl w:val="0"/>
        <w:numPr>
          <w:ilvl w:val="0"/>
          <w:numId w:val="1"/>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在未按要求补存足额资金的情况下，同意甲方从应付工程款中先行扣除并存入工资支付保证金专用账户。  </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三、丙方同意：</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（一）做好工资支付保证金专用账户资金的管理工作，防止任何单位或个人擅自挪用。因过错导致工资支付保证金流失的，依法承担相应的法律责任；</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bookmarkStart w:id="0" w:name="_GoBack"/>
      <w:bookmarkEnd w:id="0"/>
      <w:r>
        <w:rPr>
          <w:rFonts w:hint="eastAsia" w:ascii="仿宋_GB2312" w:hAnsi="Calibri" w:eastAsia="仿宋_GB2312" w:cs="仿宋_GB2312"/>
          <w:kern w:val="2"/>
          <w:sz w:val="32"/>
          <w:szCs w:val="32"/>
          <w:lang w:val="en-US" w:eastAsia="zh-CN" w:bidi="ar"/>
        </w:rPr>
        <w:t>（二）工资支付保证金专用账户资金到位后，立即向乙方出具存款凭证，并在2个工作日内向工程属地的建设项目行政主管审批部门和人力资源社会保障部门出具《工资支付保证金专用账户到账证明》。</w:t>
      </w:r>
    </w:p>
    <w:p>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办理工资支付保证金专用账户资金的提取、退款、销户等手续时，认真审核乙方提供的相关资料，并电话函告丁方进行确认，否则不得办理；</w:t>
      </w:r>
    </w:p>
    <w:p>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丁方查询工资支付保证金专用账户资金存储和支取情况，以及使用工资支付保证金时，应当予以提供相应的服务；</w:t>
      </w:r>
    </w:p>
    <w:p>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在乙方发生拖欠工人工资情况且符合工资支付保证金使用条件时，根据乙方的授权书及丁方提供的《农民工工资保证金支付通知书》《工人工资发放确认表》等材料及时从工资支付保证金专用账户中划拨相应资金用以支付工人工资；</w:t>
      </w:r>
    </w:p>
    <w:p>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工资支付保证金专用账户监管期间出现被司法行政机关等有关单位对该保证金专用账户查封、冻结、扣划情况时，按相关程序处理，同时必须立即通知甲、乙、丁三方。</w:t>
      </w:r>
    </w:p>
    <w:p>
      <w:pPr>
        <w:keepNext w:val="0"/>
        <w:keepLines w:val="0"/>
        <w:widowControl w:val="0"/>
        <w:numPr>
          <w:ilvl w:val="0"/>
          <w:numId w:val="3"/>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丁方同意：</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（一）同意丙方作为施工单位设立工资支付保证金专用账户的银行；</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（二）在乙方发生拖欠工人工资，需要使用工资支付保证金专用账户资金时，向丙方提供《农民工工资保证金支付通知书》《工人工资发放确认表》等材料；</w:t>
      </w:r>
    </w:p>
    <w:p>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（三）在乙方申请注销账户时，向丙方出具《农民工工资保证金返还（销户）确认书》。</w:t>
      </w:r>
    </w:p>
    <w:p>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本协议书一式五份，甲、乙、丙、丁四方各执一份。</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甲方法定代表人签章：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乙方法定代表人签章：</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甲方（印章）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乙方（印章）</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丙方负责人签章：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丁方主要负责人签章：</w:t>
      </w:r>
    </w:p>
    <w:p>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丙方（印章）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24"/>
          <w:szCs w:val="24"/>
        </w:rPr>
      </w:pPr>
      <w:r>
        <w:rPr>
          <w:rFonts w:hint="eastAsia" w:ascii="仿宋_GB2312" w:hAnsi="Calibri" w:eastAsia="仿宋_GB2312" w:cs="Times New Roman"/>
          <w:kern w:val="2"/>
          <w:sz w:val="28"/>
          <w:szCs w:val="28"/>
          <w:lang w:val="en-US" w:eastAsia="zh-CN" w:bidi="ar"/>
        </w:rPr>
        <w:t xml:space="preserve">                                </w:t>
      </w:r>
      <w:r>
        <w:rPr>
          <w:rFonts w:hint="eastAsia" w:ascii="仿宋_GB2312" w:hAnsi="Calibri" w:eastAsia="仿宋_GB2312" w:cs="仿宋_GB2312"/>
          <w:kern w:val="2"/>
          <w:sz w:val="24"/>
          <w:szCs w:val="24"/>
          <w:lang w:val="en-US" w:eastAsia="zh-CN" w:bidi="ar"/>
        </w:rPr>
        <w:t>人力资源社会</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建设项目行政主管</w:t>
      </w:r>
    </w:p>
    <w:p>
      <w:pPr>
        <w:keepNext w:val="0"/>
        <w:keepLines w:val="0"/>
        <w:widowControl w:val="0"/>
        <w:suppressLineNumbers w:val="0"/>
        <w:spacing w:before="0" w:beforeAutospacing="0" w:after="0" w:afterAutospacing="0"/>
        <w:ind w:left="0" w:right="0" w:firstLine="4680" w:firstLineChars="1950"/>
        <w:jc w:val="both"/>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保障部门</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审批部门</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（印章）</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（印章）</w:t>
      </w:r>
      <w:r>
        <w:rPr>
          <w:rFonts w:hint="eastAsia" w:ascii="仿宋_GB2312" w:hAnsi="Calibri"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181" w:rightChars="-86" w:firstLine="645"/>
        <w:jc w:val="right"/>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日</w:t>
      </w:r>
      <w:r>
        <w:rPr>
          <w:rFonts w:hint="default" w:ascii="Times New Roman" w:hAnsi="Times New Roman" w:eastAsia="仿宋" w:cs="Times New Roman"/>
          <w:kern w:val="2"/>
          <w:sz w:val="32"/>
          <w:szCs w:val="32"/>
          <w:lang w:val="en-US" w:eastAsia="zh-CN" w:bidi="ar"/>
        </w:rPr>
        <w:t xml:space="preserve">  </w:t>
      </w:r>
    </w:p>
    <w:p>
      <w:pPr>
        <w:rPr>
          <w:rFonts w:hint="default" w:ascii="Times New Roman" w:hAnsi="Times New Roman" w:eastAsia="仿宋" w:cs="Times New Roman"/>
          <w:kern w:val="2"/>
          <w:sz w:val="32"/>
          <w:szCs w:val="32"/>
        </w:rPr>
        <w:sectPr>
          <w:pgSz w:w="11906" w:h="16838"/>
          <w:pgMar w:top="2098" w:right="1474" w:bottom="1984" w:left="1587" w:header="851" w:footer="992" w:gutter="0"/>
          <w:pgNumType w:fmt="decimal"/>
          <w:cols w:space="720" w:num="1"/>
          <w:docGrid w:type="lines" w:linePitch="435" w:charSpace="0"/>
        </w:sectPr>
      </w:pPr>
    </w:p>
    <w:p>
      <w:pPr>
        <w:keepNext w:val="0"/>
        <w:keepLines w:val="0"/>
        <w:widowControl w:val="0"/>
        <w:suppressLineNumbers w:val="0"/>
        <w:spacing w:before="0" w:beforeAutospacing="0" w:after="0" w:afterAutospacing="0" w:line="560" w:lineRule="exact"/>
        <w:ind w:left="0" w:right="-181" w:rightChars="-86"/>
        <w:jc w:val="lef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附件</w:t>
      </w:r>
      <w:r>
        <w:rPr>
          <w:rFonts w:hint="default" w:ascii="Times New Roman" w:hAnsi="Times New Roman" w:eastAsia="仿宋" w:cs="Times New Roman"/>
          <w:kern w:val="2"/>
          <w:sz w:val="32"/>
          <w:szCs w:val="32"/>
          <w:lang w:val="en-US" w:eastAsia="zh-CN" w:bidi="ar"/>
        </w:rPr>
        <w:t>3</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农民工工资保证金专用账户到账证明（式样）</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865"/>
        <w:gridCol w:w="1590"/>
        <w:gridCol w:w="29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（业主）</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4" w:rightChars="-2"/>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施工企业</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保证金开户行</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账户名称</w:t>
            </w:r>
          </w:p>
        </w:tc>
        <w:tc>
          <w:tcPr>
            <w:tcW w:w="28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开户账号</w:t>
            </w:r>
          </w:p>
        </w:tc>
        <w:tc>
          <w:tcPr>
            <w:tcW w:w="29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汇入金额</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汇入时间</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6"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开户银行意见</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（施工企业）已按规定将工程项目保证金存入在我行设立的工资保证金专用账户。特此证明。</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bl>
    <w:p>
      <w:pPr>
        <w:keepNext w:val="0"/>
        <w:keepLines w:val="0"/>
        <w:widowControl w:val="0"/>
        <w:suppressLineNumbers w:val="0"/>
        <w:autoSpaceDE w:val="0"/>
        <w:autoSpaceDN/>
        <w:spacing w:before="0" w:beforeAutospacing="0" w:after="0" w:afterAutospacing="0" w:line="400" w:lineRule="exact"/>
        <w:ind w:left="-199" w:leftChars="-95" w:right="0" w:firstLine="0" w:firstLineChars="0"/>
        <w:jc w:val="both"/>
        <w:rPr>
          <w:rFonts w:hint="default" w:ascii="Times New Roman" w:hAnsi="Times New Roman" w:eastAsia="仿宋_GB2312" w:cs="Times New Roman"/>
          <w:color w:val="000000"/>
          <w:spacing w:val="0"/>
          <w:kern w:val="2"/>
          <w:sz w:val="24"/>
          <w:szCs w:val="24"/>
        </w:rPr>
      </w:pPr>
      <w:r>
        <w:rPr>
          <w:rFonts w:hint="eastAsia" w:ascii="仿宋_GB2312" w:hAnsi="Times New Roman" w:eastAsia="仿宋_GB2312" w:cs="仿宋_GB2312"/>
          <w:color w:val="000000"/>
          <w:kern w:val="2"/>
          <w:sz w:val="24"/>
          <w:szCs w:val="24"/>
          <w:lang w:val="en-US" w:eastAsia="zh-CN" w:bidi="ar"/>
        </w:rPr>
        <w:t>注：样本仅供参考，各地可根据本《实施细则》并结合银行监管和业务管理要求修订使用</w:t>
      </w:r>
    </w:p>
    <w:p>
      <w:pPr>
        <w:rPr>
          <w:rFonts w:hint="default" w:ascii="Times New Roman" w:hAnsi="Times New Roman" w:eastAsia="宋体" w:cs="Times New Roman"/>
          <w:color w:val="000000"/>
          <w:spacing w:val="-4"/>
          <w:kern w:val="2"/>
          <w:sz w:val="21"/>
          <w:szCs w:val="21"/>
        </w:rPr>
        <w:sectPr>
          <w:pgSz w:w="11906" w:h="16838"/>
          <w:pgMar w:top="1134" w:right="1226" w:bottom="567" w:left="1440" w:header="851" w:footer="284" w:gutter="0"/>
          <w:pgNumType w:fmt="decimal"/>
          <w:cols w:space="720" w:num="1"/>
          <w:docGrid w:type="lines" w:linePitch="312" w:charSpace="0"/>
        </w:sectPr>
      </w:pPr>
    </w:p>
    <w:p>
      <w:pPr>
        <w:keepNext w:val="0"/>
        <w:keepLines w:val="0"/>
        <w:widowControl w:val="0"/>
        <w:suppressLineNumbers w:val="0"/>
        <w:spacing w:before="0" w:beforeAutospacing="0" w:after="0" w:afterAutospacing="0" w:line="560" w:lineRule="exact"/>
        <w:ind w:left="0" w:right="-181" w:rightChars="-86"/>
        <w:jc w:val="lef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附件</w:t>
      </w:r>
      <w:r>
        <w:rPr>
          <w:rFonts w:hint="default" w:ascii="Times New Roman" w:hAnsi="Times New Roman" w:eastAsia="仿宋" w:cs="Times New Roman"/>
          <w:kern w:val="2"/>
          <w:sz w:val="32"/>
          <w:szCs w:val="32"/>
          <w:lang w:val="en-US" w:eastAsia="zh-CN" w:bidi="ar"/>
        </w:rPr>
        <w:t>4</w:t>
      </w:r>
    </w:p>
    <w:p>
      <w:pPr>
        <w:keepNext w:val="0"/>
        <w:keepLines w:val="0"/>
        <w:widowControl w:val="0"/>
        <w:suppressLineNumbers w:val="0"/>
        <w:spacing w:before="0" w:beforeAutospacing="0" w:after="0" w:afterAutospacing="0" w:line="560" w:lineRule="exact"/>
        <w:ind w:left="0" w:right="-181" w:rightChars="-86"/>
        <w:jc w:val="center"/>
        <w:rPr>
          <w:rFonts w:hint="default" w:ascii="Times New Roman" w:hAnsi="Times New Roman" w:eastAsia="仿宋" w:cs="Times New Roman"/>
          <w:kern w:val="2"/>
          <w:sz w:val="32"/>
          <w:szCs w:val="32"/>
        </w:rPr>
      </w:pPr>
      <w:r>
        <w:rPr>
          <w:rFonts w:hint="eastAsia" w:ascii="方正小标宋简体" w:hAnsi="方正小标宋简体" w:eastAsia="方正小标宋简体" w:cs="方正小标宋简体"/>
          <w:kern w:val="2"/>
          <w:sz w:val="44"/>
          <w:szCs w:val="44"/>
          <w:lang w:val="en-US" w:eastAsia="zh-CN" w:bidi="ar"/>
        </w:rPr>
        <w:t>农民工工资保证金银行保函（样本）</w:t>
      </w:r>
    </w:p>
    <w:p>
      <w:pPr>
        <w:keepNext w:val="0"/>
        <w:keepLines w:val="0"/>
        <w:widowControl w:val="0"/>
        <w:suppressLineNumbers w:val="0"/>
        <w:wordWrap w:val="0"/>
        <w:autoSpaceDE w:val="0"/>
        <w:autoSpaceDN/>
        <w:spacing w:before="0" w:beforeAutospacing="0" w:after="0" w:afterAutospacing="0" w:line="540" w:lineRule="exact"/>
        <w:ind w:left="0" w:right="-181" w:rightChars="-86"/>
        <w:jc w:val="righ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编</w:t>
      </w:r>
      <w:r>
        <w:rPr>
          <w:rFonts w:hint="default" w:ascii="Times New Roman" w:hAnsi="Times New Roman"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号：</w:t>
      </w:r>
      <w:r>
        <w:rPr>
          <w:rFonts w:hint="default" w:ascii="Times New Roman" w:hAnsi="Times New Roman" w:eastAsia="仿宋" w:cs="Times New Roman"/>
          <w:kern w:val="2"/>
          <w:sz w:val="32"/>
          <w:szCs w:val="32"/>
          <w:lang w:val="en-US" w:eastAsia="zh-CN" w:bidi="ar"/>
        </w:rPr>
        <w:t xml:space="preserve">          </w:t>
      </w:r>
    </w:p>
    <w:p>
      <w:pPr>
        <w:keepNext w:val="0"/>
        <w:keepLines w:val="0"/>
        <w:widowControl w:val="0"/>
        <w:suppressLineNumbers w:val="0"/>
        <w:wordWrap w:val="0"/>
        <w:autoSpaceDE w:val="0"/>
        <w:autoSpaceDN/>
        <w:spacing w:before="0" w:beforeAutospacing="0" w:after="0" w:afterAutospacing="0" w:line="540" w:lineRule="exact"/>
        <w:ind w:left="0" w:right="-181" w:rightChars="-86"/>
        <w:jc w:val="righ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开立日期：</w:t>
      </w:r>
      <w:r>
        <w:rPr>
          <w:rFonts w:hint="default" w:ascii="Times New Roman" w:hAnsi="Times New Roman" w:eastAsia="仿宋"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局：</w:t>
      </w:r>
    </w:p>
    <w:p>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根据《保障农民工工资支付条例》《工程建设领域农民工工资保证金暂行规定》和《</w:t>
      </w:r>
      <w:r>
        <w:rPr>
          <w:rFonts w:hint="eastAsia" w:ascii="仿宋_GB2312" w:hAnsi="Times New Roman" w:eastAsia="仿宋_GB2312" w:cs="仿宋_GB2312"/>
          <w:spacing w:val="8"/>
          <w:kern w:val="2"/>
          <w:sz w:val="32"/>
          <w:szCs w:val="32"/>
          <w:lang w:val="en-US" w:eastAsia="zh-CN" w:bidi="ar"/>
        </w:rPr>
        <w:t>汕</w:t>
      </w:r>
      <w:r>
        <w:rPr>
          <w:rFonts w:hint="eastAsia" w:ascii="仿宋_GB2312" w:hAnsi="Times New Roman" w:eastAsia="仿宋_GB2312" w:cs="仿宋_GB2312"/>
          <w:kern w:val="2"/>
          <w:sz w:val="32"/>
          <w:szCs w:val="32"/>
          <w:lang w:val="en-US" w:eastAsia="zh-CN" w:bidi="ar"/>
        </w:rPr>
        <w:t>尾</w:t>
      </w:r>
      <w:r>
        <w:rPr>
          <w:rFonts w:hint="eastAsia" w:ascii="仿宋_GB2312" w:hAnsi="Times New Roman" w:eastAsia="仿宋_GB2312" w:cs="仿宋_GB2312"/>
          <w:spacing w:val="8"/>
          <w:kern w:val="2"/>
          <w:sz w:val="32"/>
          <w:szCs w:val="32"/>
          <w:lang w:val="en-US" w:eastAsia="zh-CN" w:bidi="ar"/>
        </w:rPr>
        <w:t>市</w:t>
      </w:r>
      <w:r>
        <w:rPr>
          <w:rFonts w:hint="eastAsia" w:ascii="仿宋_GB2312" w:hAnsi="Times New Roman" w:eastAsia="仿宋_GB2312" w:cs="仿宋_GB2312"/>
          <w:kern w:val="2"/>
          <w:sz w:val="32"/>
          <w:szCs w:val="32"/>
          <w:lang w:val="en-US" w:eastAsia="zh-CN" w:bidi="ar"/>
        </w:rPr>
        <w:t>工程建设领域农民工工资支付保证金实施细则》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企业（以下简称存储企业，</w:t>
      </w:r>
    </w:p>
    <w:p>
      <w:pPr>
        <w:keepNext w:val="0"/>
        <w:keepLines w:val="0"/>
        <w:widowControl w:val="0"/>
        <w:suppressLineNumbers w:val="0"/>
        <w:autoSpaceDE w:val="0"/>
        <w:autoSpaceDN/>
        <w:spacing w:before="0" w:beforeAutospacing="0" w:after="0" w:afterAutospacing="0" w:line="540" w:lineRule="exact"/>
        <w:ind w:left="0" w:right="0" w:rightChars="0" w:firstLine="0" w:firstLineChars="0"/>
        <w:jc w:val="left"/>
        <w:rPr>
          <w:rFonts w:hint="default" w:ascii="Times New Roman" w:hAnsi="Times New Roman" w:eastAsia="仿宋_GB2312" w:cs="Times New Roman"/>
          <w:kern w:val="2"/>
          <w:sz w:val="32"/>
          <w:szCs w:val="32"/>
          <w:u w:val="single"/>
        </w:rPr>
      </w:pPr>
      <w:r>
        <w:rPr>
          <w:rFonts w:hint="eastAsia" w:ascii="仿宋_GB2312" w:hAnsi="Times New Roman" w:eastAsia="仿宋_GB2312" w:cs="仿宋_GB2312"/>
          <w:kern w:val="2"/>
          <w:sz w:val="32"/>
          <w:szCs w:val="32"/>
          <w:lang w:val="en-US" w:eastAsia="zh-CN" w:bidi="ar"/>
        </w:rPr>
        <w:t>统一社会信用代码：</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需依法存储</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金额大写：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的农民工工资保证金。应存储企业申请，我行（担保银行名称、地址）兹开立以贵局为受益人，金额不超过</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金额大写：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的不可撤销见索即付保函，保证存储企业支付所承包工程项目</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rightChars="0" w:firstLine="0" w:firstLineChars="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发生的拖欠农民工工资款项。</w:t>
      </w:r>
    </w:p>
    <w:p>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我行保证在收到贵局出具的《农民工工资保证金支付通知书》及本保函正本原件</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日内，在上述担保金额范围内，根据《农民工工资保证金取款通知书》向贵单位承担担保责任。</w:t>
      </w:r>
    </w:p>
    <w:p>
      <w:pPr>
        <w:keepNext w:val="0"/>
        <w:keepLines w:val="0"/>
        <w:widowControl w:val="0"/>
        <w:suppressLineNumbers w:val="0"/>
        <w:autoSpaceDE w:val="0"/>
        <w:autoSpaceDN/>
        <w:spacing w:before="0" w:beforeAutospacing="0" w:after="0" w:afterAutospacing="0" w:line="540" w:lineRule="exact"/>
        <w:ind w:left="0" w:right="-181" w:rightChars="-86" w:firstLine="960" w:firstLineChars="3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本保函有效期自</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日起至</w:t>
      </w:r>
      <w:r>
        <w:rPr>
          <w:rFonts w:hint="eastAsia" w:ascii="仿宋_GB2312" w:hAnsi="Times New Roman" w:eastAsia="仿宋_GB2312" w:cs="仿宋_GB2312"/>
          <w:kern w:val="2"/>
          <w:sz w:val="32"/>
          <w:szCs w:val="32"/>
          <w:u w:val="single"/>
          <w:lang w:val="en-US" w:eastAsia="zh-CN" w:bidi="ar"/>
        </w:rPr>
        <w:t>项目竣工验收后</w:t>
      </w:r>
      <w:r>
        <w:rPr>
          <w:rFonts w:hint="default" w:ascii="Times New Roman" w:hAnsi="Times New Roman" w:eastAsia="仿宋_GB2312" w:cs="Times New Roman"/>
          <w:kern w:val="2"/>
          <w:sz w:val="32"/>
          <w:szCs w:val="32"/>
          <w:u w:val="single"/>
          <w:lang w:val="en-US" w:eastAsia="zh-CN" w:bidi="ar"/>
        </w:rPr>
        <w:t>30</w:t>
      </w:r>
      <w:r>
        <w:rPr>
          <w:rFonts w:hint="eastAsia" w:ascii="仿宋_GB2312" w:hAnsi="Times New Roman" w:eastAsia="仿宋_GB2312" w:cs="仿宋_GB2312"/>
          <w:kern w:val="2"/>
          <w:sz w:val="32"/>
          <w:szCs w:val="32"/>
          <w:u w:val="single"/>
          <w:lang w:val="en-US" w:eastAsia="zh-CN" w:bidi="ar"/>
        </w:rPr>
        <w:t>日</w:t>
      </w:r>
      <w:r>
        <w:rPr>
          <w:rFonts w:hint="eastAsia" w:ascii="仿宋_GB2312" w:hAnsi="Times New Roman" w:eastAsia="仿宋_GB2312" w:cs="仿宋_GB2312"/>
          <w:kern w:val="2"/>
          <w:sz w:val="32"/>
          <w:szCs w:val="32"/>
          <w:lang w:val="en-US" w:eastAsia="zh-CN" w:bidi="ar"/>
        </w:rPr>
        <w:t>止。本保函超过有效期、担保义务履行完毕或开立新保函，本保函即行失效，无论本保函是否退回我行注销。</w:t>
      </w:r>
    </w:p>
    <w:p>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开户银行（盖章）</w:t>
      </w:r>
    </w:p>
    <w:p>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地址：</w:t>
      </w:r>
    </w:p>
    <w:p>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签字时间：</w:t>
      </w:r>
    </w:p>
    <w:p>
      <w:pPr>
        <w:rPr>
          <w:rFonts w:hint="default" w:ascii="Times New Roman" w:hAnsi="Times New Roman" w:eastAsia="仿宋_GB2312" w:cs="Times New Roman"/>
          <w:kern w:val="2"/>
          <w:sz w:val="32"/>
          <w:szCs w:val="32"/>
        </w:rPr>
        <w:sectPr>
          <w:pgSz w:w="11906" w:h="16838"/>
          <w:pgMar w:top="1440" w:right="1416" w:bottom="1440" w:left="1418" w:header="851" w:footer="992" w:gutter="0"/>
          <w:pgNumType w:fmt="decimal"/>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color w:val="000000"/>
          <w:kern w:val="2"/>
          <w:sz w:val="21"/>
          <w:szCs w:val="21"/>
        </w:rPr>
      </w:pPr>
      <w:r>
        <w:rPr>
          <w:rFonts w:hint="eastAsia" w:ascii="仿宋_GB2312" w:hAnsi="Times New Roman" w:eastAsia="仿宋_GB2312" w:cs="仿宋_GB2312"/>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5</w:t>
      </w:r>
    </w:p>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农民工工资保证金落实情况登记统计表（式样）</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1"/>
          <w:szCs w:val="21"/>
        </w:rPr>
      </w:pPr>
      <w:r>
        <w:rPr>
          <w:rFonts w:hint="eastAsia" w:ascii="仿宋_GB2312" w:hAnsi="Times New Roman" w:eastAsia="仿宋_GB2312" w:cs="仿宋_GB2312"/>
          <w:color w:val="000000"/>
          <w:kern w:val="2"/>
          <w:sz w:val="21"/>
          <w:szCs w:val="21"/>
          <w:lang w:val="en-US" w:eastAsia="zh-CN" w:bidi="ar"/>
        </w:rPr>
        <w:t>（</w:t>
      </w:r>
      <w:r>
        <w:rPr>
          <w:rFonts w:hint="default" w:ascii="Times New Roman" w:hAnsi="Times New Roman" w:eastAsia="仿宋_GB2312" w:cs="Times New Roman"/>
          <w:color w:val="000000"/>
          <w:kern w:val="2"/>
          <w:sz w:val="21"/>
          <w:szCs w:val="21"/>
          <w:lang w:val="en-US" w:eastAsia="zh-CN" w:bidi="ar"/>
        </w:rPr>
        <w:t xml:space="preserve">20    </w:t>
      </w:r>
      <w:r>
        <w:rPr>
          <w:rFonts w:hint="eastAsia" w:ascii="仿宋_GB2312" w:hAnsi="Times New Roman" w:eastAsia="仿宋_GB2312" w:cs="仿宋_GB2312"/>
          <w:color w:val="000000"/>
          <w:kern w:val="2"/>
          <w:sz w:val="21"/>
          <w:szCs w:val="21"/>
          <w:lang w:val="en-US" w:eastAsia="zh-CN" w:bidi="ar"/>
        </w:rPr>
        <w:t>年   月）</w:t>
      </w:r>
    </w:p>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工程建设主管部门（签章）：</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人力资源社会保障行政部门（盖章）：</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填表日期：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33"/>
        <w:gridCol w:w="2812"/>
        <w:gridCol w:w="1149"/>
        <w:gridCol w:w="1149"/>
        <w:gridCol w:w="1149"/>
        <w:gridCol w:w="1150"/>
        <w:gridCol w:w="1106"/>
        <w:gridCol w:w="1106"/>
        <w:gridCol w:w="11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序号</w:t>
            </w:r>
          </w:p>
        </w:tc>
        <w:tc>
          <w:tcPr>
            <w:tcW w:w="20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施工总承包企业</w:t>
            </w:r>
          </w:p>
        </w:tc>
        <w:tc>
          <w:tcPr>
            <w:tcW w:w="28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工程项目名称</w:t>
            </w:r>
          </w:p>
        </w:tc>
        <w:tc>
          <w:tcPr>
            <w:tcW w:w="459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存储保证金</w:t>
            </w:r>
          </w:p>
        </w:tc>
        <w:tc>
          <w:tcPr>
            <w:tcW w:w="4380"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使用保函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缴存</w:t>
            </w:r>
          </w:p>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比例</w:t>
            </w:r>
          </w:p>
        </w:tc>
        <w:tc>
          <w:tcPr>
            <w:tcW w:w="11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缴存</w:t>
            </w:r>
          </w:p>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时间</w:t>
            </w:r>
          </w:p>
        </w:tc>
        <w:tc>
          <w:tcPr>
            <w:tcW w:w="11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到账工资保证金</w:t>
            </w:r>
            <w:r>
              <w:rPr>
                <w:rFonts w:hint="default" w:ascii="Times New Roman" w:hAnsi="Times New Roman" w:eastAsia="仿宋_GB2312" w:cs="Times New Roman"/>
                <w:color w:val="000000"/>
                <w:kern w:val="0"/>
                <w:sz w:val="24"/>
                <w:szCs w:val="24"/>
                <w:lang w:val="en-US" w:eastAsia="zh-CN" w:bidi="ar"/>
              </w:rPr>
              <w:br w:type="textWrapping"/>
            </w:r>
            <w:r>
              <w:rPr>
                <w:rFonts w:hint="eastAsia" w:ascii="仿宋_GB2312" w:hAnsi="Times New Roman" w:eastAsia="仿宋_GB2312" w:cs="仿宋_GB2312"/>
                <w:color w:val="000000"/>
                <w:kern w:val="0"/>
                <w:sz w:val="24"/>
                <w:szCs w:val="24"/>
                <w:lang w:val="en-US" w:eastAsia="zh-CN" w:bidi="ar"/>
              </w:rPr>
              <w:t>（万元）</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储存</w:t>
            </w:r>
          </w:p>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银行</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担保</w:t>
            </w:r>
          </w:p>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单位</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担保</w:t>
            </w:r>
          </w:p>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金额</w:t>
            </w:r>
            <w:r>
              <w:rPr>
                <w:rFonts w:hint="default" w:ascii="Times New Roman" w:hAnsi="Times New Roman" w:eastAsia="仿宋_GB2312" w:cs="Times New Roman"/>
                <w:color w:val="000000"/>
                <w:kern w:val="0"/>
                <w:sz w:val="24"/>
                <w:szCs w:val="24"/>
                <w:lang w:val="en-US" w:eastAsia="zh-CN" w:bidi="ar"/>
              </w:rPr>
              <w:br w:type="textWrapping"/>
            </w:r>
            <w:r>
              <w:rPr>
                <w:rFonts w:hint="eastAsia" w:ascii="仿宋_GB2312" w:hAnsi="Times New Roman" w:eastAsia="仿宋_GB2312" w:cs="仿宋_GB2312"/>
                <w:color w:val="000000"/>
                <w:kern w:val="0"/>
                <w:sz w:val="24"/>
                <w:szCs w:val="24"/>
                <w:lang w:val="en-US" w:eastAsia="zh-CN" w:bidi="ar"/>
              </w:rPr>
              <w:t>（万元）</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保函</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4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4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起始</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日期</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终止</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bl>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行业工程建设主管部门负责人签字：</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联系电话：</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人力资源社会保障行政部门负责人签字：</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联系电话：</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pPr>
      <w:r>
        <w:rPr>
          <w:rFonts w:hint="eastAsia" w:ascii="仿宋_GB2312" w:hAnsi="Times New Roman" w:eastAsia="仿宋_GB2312" w:cs="仿宋_GB2312"/>
          <w:color w:val="000000"/>
          <w:kern w:val="2"/>
          <w:sz w:val="18"/>
          <w:szCs w:val="18"/>
          <w:lang w:val="en-US" w:eastAsia="zh-CN" w:bidi="ar"/>
        </w:rPr>
        <w:t>注：此表自本《实施细则》施行之日起统计，由各县（市、区）人力资源社会保障行政部门会工程建设主管部门统计后在每个月结束后</w:t>
      </w:r>
      <w:r>
        <w:rPr>
          <w:rFonts w:hint="default" w:ascii="Times New Roman" w:hAnsi="Times New Roman" w:eastAsia="仿宋_GB2312" w:cs="Times New Roman"/>
          <w:color w:val="000000"/>
          <w:kern w:val="2"/>
          <w:sz w:val="18"/>
          <w:szCs w:val="18"/>
          <w:lang w:val="en-US" w:eastAsia="zh-CN" w:bidi="ar"/>
        </w:rPr>
        <w:t>10</w:t>
      </w:r>
      <w:r>
        <w:rPr>
          <w:rFonts w:hint="eastAsia" w:ascii="仿宋_GB2312" w:hAnsi="Times New Roman" w:eastAsia="仿宋_GB2312" w:cs="仿宋_GB2312"/>
          <w:color w:val="000000"/>
          <w:kern w:val="2"/>
          <w:sz w:val="18"/>
          <w:szCs w:val="18"/>
          <w:lang w:val="en-US" w:eastAsia="zh-CN" w:bidi="ar"/>
        </w:rPr>
        <w:t>个日内上报市人力资源社会保障行政部门。</w:t>
      </w:r>
    </w:p>
    <w:p>
      <w:pPr>
        <w:rPr>
          <w:rFonts w:hint="default" w:ascii="Times New Roman" w:hAnsi="Times New Roman" w:eastAsia="仿宋_GB2312" w:cs="Times New Roman"/>
          <w:color w:val="000000"/>
          <w:spacing w:val="-4"/>
          <w:kern w:val="2"/>
          <w:sz w:val="24"/>
          <w:szCs w:val="24"/>
        </w:rPr>
        <w:sectPr>
          <w:pgSz w:w="16838" w:h="11906" w:orient="landscape"/>
          <w:pgMar w:top="1440" w:right="1134" w:bottom="1440" w:left="1134" w:header="851" w:footer="283" w:gutter="0"/>
          <w:pgNumType w:fmt="decimal"/>
          <w:cols w:space="720" w:num="1"/>
          <w:docGrid w:type="lines" w:linePitch="312" w:charSpace="0"/>
        </w:sectPr>
      </w:pPr>
    </w:p>
    <w:p>
      <w:pPr>
        <w:pStyle w:val="5"/>
        <w:keepNext w:val="0"/>
        <w:keepLines w:val="0"/>
        <w:widowControl w:val="0"/>
        <w:suppressLineNumbers w:val="0"/>
        <w:kinsoku w:val="0"/>
        <w:overflowPunct w:val="0"/>
        <w:spacing w:before="10" w:beforeLines="0" w:beforeAutospacing="0" w:after="100" w:afterAutospacing="1"/>
        <w:ind w:left="148" w:right="0"/>
        <w:jc w:val="both"/>
        <w:rPr>
          <w:rFonts w:hint="default" w:ascii="Times New Roman" w:hAnsi="Times New Roman" w:eastAsia="方正小标宋简体" w:cs="Times New Roman"/>
          <w:color w:val="000000"/>
          <w:kern w:val="2"/>
          <w:sz w:val="44"/>
          <w:szCs w:val="44"/>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6</w:t>
      </w:r>
    </w:p>
    <w:p>
      <w:pPr>
        <w:keepNext w:val="0"/>
        <w:keepLines w:val="0"/>
        <w:widowControl w:val="0"/>
        <w:suppressLineNumbers w:val="0"/>
        <w:spacing w:before="0" w:beforeAutospacing="0" w:after="0" w:afterAutospacing="0" w:line="700" w:lineRule="atLeas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农民工工资保证金支付通知书（样本）</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6"/>
        <w:gridCol w:w="2040"/>
        <w:gridCol w:w="1315"/>
        <w:gridCol w:w="800"/>
        <w:gridCol w:w="29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存储企业名称</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统一社会借用代码</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6"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通信地址及邮编</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8"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法定代表人</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4"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开户银行</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支付对象姓名／名称</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身份证号</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取款（付款）原因</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支款（付款）金额</w:t>
            </w:r>
          </w:p>
        </w:tc>
        <w:tc>
          <w:tcPr>
            <w:tcW w:w="3355" w:type="dxa"/>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大写：</w:t>
            </w:r>
          </w:p>
        </w:tc>
        <w:tc>
          <w:tcPr>
            <w:tcW w:w="3780" w:type="dxa"/>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小写：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7"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行政执法文书</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人力资源社会保障部门依法作出的行政处理决定书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7"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人力资源社会保障</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部门意见</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请你行在</w:t>
            </w:r>
            <w:r>
              <w:rPr>
                <w:rFonts w:hint="default" w:ascii="Times New Roman" w:hAnsi="Times New Roman" w:eastAsia="仿宋_GB2312" w:cs="Times New Roman"/>
                <w:color w:val="000000"/>
                <w:kern w:val="2"/>
                <w:sz w:val="28"/>
                <w:szCs w:val="28"/>
                <w:lang w:val="en-US" w:eastAsia="zh-CN" w:bidi="ar"/>
              </w:rPr>
              <w:t>3</w:t>
            </w:r>
            <w:r>
              <w:rPr>
                <w:rFonts w:hint="eastAsia" w:ascii="仿宋_GB2312" w:hAnsi="Times New Roman" w:eastAsia="仿宋_GB2312" w:cs="仿宋_GB2312"/>
                <w:color w:val="000000"/>
                <w:kern w:val="2"/>
                <w:sz w:val="28"/>
                <w:szCs w:val="28"/>
                <w:lang w:val="en-US" w:eastAsia="zh-CN" w:bidi="ar"/>
              </w:rPr>
              <w:t>日内从农民工工资保证金账户中</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（或依据你行开具的银行保函）将上述款项支付给本通知书列明的支付对象。</w:t>
            </w:r>
          </w:p>
          <w:p>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（支付对象及收款银行账号和开户行附后）</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p>
          <w:p>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经办人签字：</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单位盖章：</w:t>
            </w:r>
          </w:p>
          <w:p>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负责人签字：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附件</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工人工资发放确认表</w:t>
            </w:r>
          </w:p>
        </w:tc>
      </w:tr>
    </w:tbl>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rPr>
          <w:rFonts w:hint="default" w:ascii="Times New Roman" w:hAnsi="Times New Roman" w:eastAsia="仿宋_GB2312" w:cs="Times New Roman"/>
          <w:kern w:val="2"/>
          <w:sz w:val="32"/>
          <w:szCs w:val="32"/>
        </w:rPr>
        <w:sectPr>
          <w:pgSz w:w="11906" w:h="16838"/>
          <w:pgMar w:top="1440" w:right="1416" w:bottom="1440" w:left="1418" w:header="851" w:footer="992" w:gutter="0"/>
          <w:pgNumType w:fmt="decimal"/>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p>
    <w:p>
      <w:pPr>
        <w:keepNext w:val="0"/>
        <w:keepLines w:val="0"/>
        <w:widowControl w:val="0"/>
        <w:suppressLineNumbers w:val="0"/>
        <w:autoSpaceDE w:val="0"/>
        <w:autoSpaceDN/>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7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工人工资发放确认表（式样）</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511"/>
        <w:gridCol w:w="2976"/>
        <w:gridCol w:w="4438"/>
        <w:gridCol w:w="1742"/>
        <w:gridCol w:w="1566"/>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151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工人姓名</w:t>
            </w:r>
          </w:p>
        </w:tc>
        <w:tc>
          <w:tcPr>
            <w:tcW w:w="29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账户户名</w:t>
            </w:r>
          </w:p>
        </w:tc>
        <w:tc>
          <w:tcPr>
            <w:tcW w:w="443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账号</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拖欠工资金额（元）</w:t>
            </w:r>
          </w:p>
        </w:tc>
        <w:tc>
          <w:tcPr>
            <w:tcW w:w="15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工人</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签领确认</w:t>
            </w:r>
          </w:p>
        </w:tc>
        <w:tc>
          <w:tcPr>
            <w:tcW w:w="11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4</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5</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6</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76"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合计</w:t>
            </w:r>
          </w:p>
        </w:tc>
        <w:tc>
          <w:tcPr>
            <w:tcW w:w="151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bl>
    <w:p>
      <w:pPr>
        <w:rPr>
          <w:rFonts w:hint="default" w:ascii="Times New Roman" w:hAnsi="Times New Roman" w:eastAsia="宋体" w:cs="Times New Roman"/>
          <w:color w:val="000000"/>
          <w:kern w:val="2"/>
          <w:sz w:val="24"/>
          <w:szCs w:val="24"/>
        </w:rPr>
        <w:sectPr>
          <w:pgSz w:w="16838" w:h="11906" w:orient="landscape"/>
          <w:pgMar w:top="1134" w:right="1134" w:bottom="1134" w:left="1134" w:header="851" w:footer="992" w:gutter="0"/>
          <w:pgNumType w:fmt="decimal"/>
          <w:cols w:space="720" w:num="1"/>
          <w:docGrid w:type="lines" w:linePitch="602" w:charSpace="0"/>
        </w:sectPr>
      </w:pPr>
    </w:p>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7</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退回农民工工资保证金申请表（式样）</w:t>
      </w:r>
    </w:p>
    <w:tbl>
      <w:tblPr>
        <w:tblStyle w:val="6"/>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2723"/>
        <w:gridCol w:w="202"/>
        <w:gridCol w:w="2452"/>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w:t>
            </w:r>
          </w:p>
          <w:p>
            <w:pPr>
              <w:keepNext w:val="0"/>
              <w:keepLines w:val="0"/>
              <w:widowControl w:val="0"/>
              <w:suppressLineNumbers w:val="0"/>
              <w:spacing w:before="0" w:beforeAutospacing="0" w:after="0" w:afterAutospacing="0" w:line="4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（申请单位）</w:t>
            </w:r>
          </w:p>
        </w:tc>
        <w:tc>
          <w:tcPr>
            <w:tcW w:w="2925"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94" w:leftChars="-100" w:right="-181" w:rightChars="-86" w:hanging="16" w:hangingChars="7"/>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08" w:leftChars="-99" w:right="-181" w:rightChars="-86" w:hanging="316" w:hangingChars="132"/>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925"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p>
        </w:tc>
        <w:tc>
          <w:tcPr>
            <w:tcW w:w="2925"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保证金开户行</w:t>
            </w:r>
          </w:p>
        </w:tc>
        <w:tc>
          <w:tcPr>
            <w:tcW w:w="2925"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开户账号</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tc>
        <w:tc>
          <w:tcPr>
            <w:tcW w:w="2925"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7918"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开工日期</w:t>
            </w:r>
          </w:p>
        </w:tc>
        <w:tc>
          <w:tcPr>
            <w:tcW w:w="2925"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竣工日期</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存储保证金金额</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（万元）</w:t>
            </w:r>
          </w:p>
        </w:tc>
        <w:tc>
          <w:tcPr>
            <w:tcW w:w="2925"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申请退回金额</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（万元）</w:t>
            </w:r>
          </w:p>
        </w:tc>
        <w:tc>
          <w:tcPr>
            <w:tcW w:w="2541"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2279"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申请退回保证金</w:t>
            </w:r>
          </w:p>
          <w:p>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的理由和依据</w:t>
            </w:r>
          </w:p>
        </w:tc>
        <w:tc>
          <w:tcPr>
            <w:tcW w:w="7918" w:type="dxa"/>
            <w:gridSpan w:val="4"/>
            <w:tcBorders>
              <w:top w:val="single" w:color="auto" w:sz="4"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500" w:lineRule="exact"/>
              <w:ind w:left="118" w:leftChars="56" w:right="-181" w:rightChars="-86"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500" w:lineRule="exact"/>
              <w:ind w:left="118" w:leftChars="56" w:right="-181" w:rightChars="-86" w:firstLine="4800" w:firstLineChars="20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val="0"/>
              <w:suppressLineNumbers w:val="0"/>
              <w:spacing w:before="0" w:beforeAutospacing="0" w:after="0" w:afterAutospacing="0" w:line="500" w:lineRule="exact"/>
              <w:ind w:left="118" w:leftChars="56" w:right="-181" w:rightChars="-86" w:firstLine="4320" w:firstLineChars="18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2279" w:type="dxa"/>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经办人审核情况</w:t>
            </w:r>
          </w:p>
        </w:tc>
        <w:tc>
          <w:tcPr>
            <w:tcW w:w="7918" w:type="dxa"/>
            <w:gridSpan w:val="4"/>
            <w:tcBorders>
              <w:top w:val="single" w:color="auto" w:sz="8" w:space="0"/>
              <w:left w:val="nil"/>
              <w:bottom w:val="single" w:color="auto" w:sz="4" w:space="0"/>
              <w:right w:val="single" w:color="auto" w:sz="8" w:space="0"/>
            </w:tcBorders>
            <w:noWrap w:val="0"/>
            <w:vAlign w:val="top"/>
          </w:tcPr>
          <w:p>
            <w:pPr>
              <w:pStyle w:val="5"/>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p>
          <w:p>
            <w:pPr>
              <w:pStyle w:val="5"/>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职能科（股）室</w:t>
            </w:r>
          </w:p>
          <w:p>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意见</w:t>
            </w:r>
          </w:p>
        </w:tc>
        <w:tc>
          <w:tcPr>
            <w:tcW w:w="2723"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c>
          <w:tcPr>
            <w:tcW w:w="265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人力资源和社会保障局劳动监察机构负责人</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审核意见</w:t>
            </w:r>
          </w:p>
        </w:tc>
        <w:tc>
          <w:tcPr>
            <w:tcW w:w="2541" w:type="dxa"/>
            <w:tcBorders>
              <w:top w:val="single" w:color="auto" w:sz="4" w:space="0"/>
              <w:left w:val="nil"/>
              <w:bottom w:val="single" w:color="auto" w:sz="4" w:space="0"/>
              <w:right w:val="single" w:color="auto" w:sz="8" w:space="0"/>
            </w:tcBorders>
            <w:noWrap w:val="0"/>
            <w:vAlign w:val="top"/>
          </w:tcPr>
          <w:p>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分管负责人</w:t>
            </w:r>
          </w:p>
          <w:p>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72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firstLine="1080" w:firstLineChars="45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c>
          <w:tcPr>
            <w:tcW w:w="265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人力资源和社会保障分管负责人</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541" w:type="dxa"/>
            <w:tcBorders>
              <w:top w:val="single" w:color="auto" w:sz="4" w:space="0"/>
              <w:left w:val="nil"/>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备注</w:t>
            </w:r>
          </w:p>
        </w:tc>
        <w:tc>
          <w:tcPr>
            <w:tcW w:w="7918" w:type="dxa"/>
            <w:gridSpan w:val="4"/>
            <w:tcBorders>
              <w:top w:val="single" w:color="auto" w:sz="4" w:space="0"/>
              <w:left w:val="nil"/>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0" w:right="-69" w:rightChars="-33"/>
              <w:jc w:val="both"/>
              <w:rPr>
                <w:rFonts w:hint="default" w:ascii="Times New Roman" w:hAnsi="Times New Roman" w:eastAsia="仿宋_GB2312" w:cs="Times New Roman"/>
                <w:color w:val="000000"/>
                <w:kern w:val="2"/>
                <w:sz w:val="24"/>
                <w:szCs w:val="24"/>
              </w:rPr>
            </w:pPr>
          </w:p>
        </w:tc>
      </w:tr>
    </w:tbl>
    <w:p>
      <w:pPr>
        <w:keepNext w:val="0"/>
        <w:keepLines w:val="0"/>
        <w:widowControl w:val="0"/>
        <w:suppressLineNumbers w:val="0"/>
        <w:spacing w:before="0" w:beforeAutospacing="0" w:after="0" w:afterAutospacing="0" w:line="440" w:lineRule="exact"/>
        <w:ind w:left="404" w:right="-181" w:rightChars="-86" w:hanging="464" w:hangingChars="200"/>
        <w:jc w:val="both"/>
        <w:rPr>
          <w:rFonts w:hint="default" w:ascii="Times New Roman" w:hAnsi="Times New Roman" w:eastAsia="仿宋_GB2312" w:cs="Times New Roman"/>
          <w:color w:val="000000"/>
          <w:spacing w:val="-4"/>
          <w:kern w:val="2"/>
          <w:sz w:val="24"/>
          <w:szCs w:val="24"/>
        </w:rPr>
      </w:pPr>
      <w:r>
        <w:rPr>
          <w:rFonts w:hint="eastAsia" w:ascii="仿宋_GB2312" w:hAnsi="Times New Roman" w:eastAsia="仿宋_GB2312" w:cs="仿宋_GB2312"/>
          <w:color w:val="000000"/>
          <w:spacing w:val="-4"/>
          <w:kern w:val="2"/>
          <w:sz w:val="24"/>
          <w:szCs w:val="24"/>
          <w:lang w:val="en-US" w:eastAsia="zh-CN" w:bidi="ar"/>
        </w:rPr>
        <w:t>注：本申请表一式四份，行业工程建设主管部门、人力资源社会保障行政部门、申请单位、开户银行各持一份。</w:t>
      </w:r>
    </w:p>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仿宋_GB2312" w:hAnsi="Times New Roman" w:eastAsia="仿宋_GB2312" w:cs="仿宋_GB2312"/>
          <w:bCs/>
          <w:color w:val="000000"/>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8</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退回农民工工资保证金银行保函正本申请表</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822"/>
        <w:gridCol w:w="144"/>
        <w:gridCol w:w="2310"/>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w:t>
            </w: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（申请单位）</w:t>
            </w:r>
          </w:p>
        </w:tc>
        <w:tc>
          <w:tcPr>
            <w:tcW w:w="296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118" w:leftChars="56" w:right="-181" w:rightChars="-86" w:firstLine="480" w:firstLineChars="20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96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p>
        </w:tc>
        <w:tc>
          <w:tcPr>
            <w:tcW w:w="2966"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保函经办银行（保险机构、担保公司）</w:t>
            </w:r>
          </w:p>
        </w:tc>
        <w:tc>
          <w:tcPr>
            <w:tcW w:w="2966"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担保期限</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tc>
        <w:tc>
          <w:tcPr>
            <w:tcW w:w="2966" w:type="dxa"/>
            <w:gridSpan w:val="2"/>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795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开工日期</w:t>
            </w:r>
          </w:p>
        </w:tc>
        <w:tc>
          <w:tcPr>
            <w:tcW w:w="296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竣工日期</w:t>
            </w:r>
          </w:p>
        </w:tc>
        <w:tc>
          <w:tcPr>
            <w:tcW w:w="2683"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保证金额（万元）</w:t>
            </w:r>
          </w:p>
        </w:tc>
        <w:tc>
          <w:tcPr>
            <w:tcW w:w="795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2238"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申请退回银行保函正本的理由和依据</w:t>
            </w:r>
          </w:p>
        </w:tc>
        <w:tc>
          <w:tcPr>
            <w:tcW w:w="7959" w:type="dxa"/>
            <w:gridSpan w:val="4"/>
            <w:tcBorders>
              <w:top w:val="single" w:color="auto" w:sz="4"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500" w:lineRule="exact"/>
              <w:ind w:left="118" w:leftChars="56" w:right="-181" w:rightChars="-86"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500" w:lineRule="exact"/>
              <w:ind w:left="0" w:right="-181" w:rightChars="-86" w:firstLine="5760" w:firstLineChars="24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val="0"/>
              <w:suppressLineNumbers w:val="0"/>
              <w:spacing w:before="0" w:beforeAutospacing="0" w:after="0" w:afterAutospacing="0" w:line="500" w:lineRule="exact"/>
              <w:ind w:left="118" w:leftChars="56" w:right="-181" w:rightChars="-86" w:firstLine="4800" w:firstLineChars="20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2238" w:type="dxa"/>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经办人审核情况</w:t>
            </w:r>
          </w:p>
        </w:tc>
        <w:tc>
          <w:tcPr>
            <w:tcW w:w="7959" w:type="dxa"/>
            <w:gridSpan w:val="4"/>
            <w:tcBorders>
              <w:top w:val="single" w:color="auto" w:sz="8" w:space="0"/>
              <w:left w:val="nil"/>
              <w:bottom w:val="single" w:color="auto" w:sz="4" w:space="0"/>
              <w:right w:val="single" w:color="auto" w:sz="8" w:space="0"/>
            </w:tcBorders>
            <w:noWrap w:val="0"/>
            <w:vAlign w:val="top"/>
          </w:tcPr>
          <w:p>
            <w:pPr>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2238" w:type="dxa"/>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职能科（股）室</w:t>
            </w:r>
          </w:p>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意见</w:t>
            </w:r>
          </w:p>
        </w:tc>
        <w:tc>
          <w:tcPr>
            <w:tcW w:w="2822" w:type="dxa"/>
            <w:tcBorders>
              <w:top w:val="single" w:color="auto" w:sz="8"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71" w:rightChars="34"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c>
          <w:tcPr>
            <w:tcW w:w="2454" w:type="dxa"/>
            <w:gridSpan w:val="2"/>
            <w:tcBorders>
              <w:top w:val="single" w:color="auto" w:sz="8"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人力资源和社会保障局劳动监察机构领导意见</w:t>
            </w:r>
          </w:p>
        </w:tc>
        <w:tc>
          <w:tcPr>
            <w:tcW w:w="2683" w:type="dxa"/>
            <w:tcBorders>
              <w:top w:val="single" w:color="auto" w:sz="8" w:space="0"/>
              <w:left w:val="nil"/>
              <w:bottom w:val="single" w:color="auto" w:sz="4" w:space="0"/>
              <w:right w:val="single" w:color="auto" w:sz="8" w:space="0"/>
            </w:tcBorders>
            <w:noWrap w:val="0"/>
            <w:vAlign w:val="top"/>
          </w:tcPr>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pPr>
              <w:keepNext w:val="0"/>
              <w:keepLines w:val="0"/>
              <w:widowControl/>
              <w:suppressLineNumbers w:val="0"/>
              <w:spacing w:before="0" w:beforeAutospacing="0" w:after="160" w:afterLines="0" w:afterAutospacing="0" w:line="4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2238"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分管负责人</w:t>
            </w:r>
          </w:p>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82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firstLine="1080" w:firstLineChars="45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c>
          <w:tcPr>
            <w:tcW w:w="245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人力资源和社会保障局分管负责人</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683" w:type="dxa"/>
            <w:tcBorders>
              <w:top w:val="single" w:color="auto" w:sz="4" w:space="0"/>
              <w:left w:val="nil"/>
              <w:bottom w:val="single" w:color="auto" w:sz="4" w:space="0"/>
              <w:right w:val="single" w:color="auto" w:sz="8" w:space="0"/>
            </w:tcBorders>
            <w:noWrap w:val="0"/>
            <w:vAlign w:val="top"/>
          </w:tcPr>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38"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备注</w:t>
            </w:r>
          </w:p>
        </w:tc>
        <w:tc>
          <w:tcPr>
            <w:tcW w:w="7959" w:type="dxa"/>
            <w:gridSpan w:val="4"/>
            <w:tcBorders>
              <w:top w:val="single" w:color="auto" w:sz="4" w:space="0"/>
              <w:left w:val="nil"/>
              <w:bottom w:val="single" w:color="auto" w:sz="4" w:space="0"/>
              <w:right w:val="single" w:color="auto" w:sz="8" w:space="0"/>
            </w:tcBorders>
            <w:noWrap w:val="0"/>
            <w:vAlign w:val="center"/>
          </w:tcPr>
          <w:p>
            <w:pPr>
              <w:keepNext w:val="0"/>
              <w:keepLines w:val="0"/>
              <w:widowControl w:val="0"/>
              <w:suppressLineNumbers w:val="0"/>
              <w:spacing w:before="0" w:beforeAutospacing="0" w:after="0" w:afterAutospacing="0" w:line="600" w:lineRule="exact"/>
              <w:ind w:left="0" w:right="-69" w:rightChars="-33"/>
              <w:jc w:val="both"/>
              <w:rPr>
                <w:rFonts w:hint="default" w:ascii="Times New Roman" w:hAnsi="Times New Roman" w:eastAsia="仿宋_GB2312" w:cs="Times New Roman"/>
                <w:color w:val="000000"/>
                <w:kern w:val="2"/>
                <w:sz w:val="24"/>
                <w:szCs w:val="24"/>
              </w:rPr>
            </w:pPr>
          </w:p>
        </w:tc>
      </w:tr>
    </w:tbl>
    <w:p>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color w:val="000000"/>
          <w:spacing w:val="-4"/>
          <w:kern w:val="2"/>
          <w:sz w:val="18"/>
          <w:szCs w:val="18"/>
        </w:rPr>
      </w:pPr>
      <w:r>
        <w:rPr>
          <w:rFonts w:hint="eastAsia" w:ascii="仿宋_GB2312" w:hAnsi="Times New Roman" w:eastAsia="仿宋_GB2312" w:cs="仿宋_GB2312"/>
          <w:color w:val="000000"/>
          <w:spacing w:val="-4"/>
          <w:kern w:val="2"/>
          <w:sz w:val="18"/>
          <w:szCs w:val="18"/>
          <w:lang w:val="en-US" w:eastAsia="zh-CN" w:bidi="ar"/>
        </w:rPr>
        <w:t>注：本申请表一式四份，行业工程建设主管部门、人力资源社会保障行政部门、申请单位、开户银行各持一份。</w:t>
      </w:r>
    </w:p>
    <w:p>
      <w:pPr>
        <w:rPr>
          <w:rFonts w:hint="default" w:ascii="Times New Roman" w:hAnsi="Times New Roman" w:eastAsia="宋体" w:cs="Times New Roman"/>
          <w:color w:val="000000"/>
          <w:spacing w:val="-4"/>
          <w:kern w:val="2"/>
          <w:sz w:val="21"/>
          <w:szCs w:val="21"/>
        </w:rPr>
        <w:sectPr>
          <w:pgSz w:w="11906" w:h="16838"/>
          <w:pgMar w:top="1134" w:right="1440" w:bottom="567" w:left="1440" w:header="851" w:footer="284" w:gutter="0"/>
          <w:pgNumType w:fmt="decimal"/>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9</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kern w:val="2"/>
          <w:sz w:val="21"/>
          <w:szCs w:val="21"/>
        </w:rPr>
      </w:pPr>
      <w:r>
        <w:rPr>
          <w:rFonts w:hint="default" w:ascii="Times New Roman" w:hAnsi="Times New Roman" w:eastAsia="宋体" w:cs="Times New Roman"/>
          <w:bCs/>
          <w:color w:val="00000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农民工工资保证金返还（销户）确认书</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经核实确认，</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工程项目，已竣工验收，经该单位依法公示并经本部门核查，未在公示期限收到工人的投诉，现确认解除该账户作为工资支付保证金账户的监管。请按有关规定办理相关手续。</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2424" w:firstLineChars="12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5616" w:firstLineChars="18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202  </w:t>
      </w:r>
      <w:r>
        <w:rPr>
          <w:rFonts w:hint="eastAsia" w:ascii="仿宋_GB2312" w:hAnsi="Times New Roman" w:eastAsia="仿宋_GB2312" w:cs="仿宋_GB2312"/>
          <w:color w:val="000000"/>
          <w:spacing w:val="-4"/>
          <w:kern w:val="2"/>
          <w:sz w:val="32"/>
          <w:szCs w:val="32"/>
          <w:lang w:val="en-US" w:eastAsia="zh-CN" w:bidi="ar"/>
        </w:rPr>
        <w:t>年   月    日</w:t>
      </w:r>
    </w:p>
    <w:p>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pStyle w:val="4"/>
        <w:widowControl/>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lang w:val="en-US" w:eastAsia="zh-CN" w:bidi="ar"/>
        </w:rPr>
      </w:pPr>
    </w:p>
    <w:p>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10</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农民工工资保证金银行保函正本退还确认书</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经核实确认，</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工程项目，已竣工验收，经该单位依法公示并经本部门核查，未在公示期限收到工人的投诉，现确认解除该银行保函的监管并退还银行保函正本。请按有关规定办理相关手续。</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5616" w:firstLineChars="18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202  </w:t>
      </w:r>
      <w:r>
        <w:rPr>
          <w:rFonts w:hint="eastAsia" w:ascii="仿宋_GB2312" w:hAnsi="Times New Roman" w:eastAsia="仿宋_GB2312" w:cs="仿宋_GB2312"/>
          <w:color w:val="000000"/>
          <w:spacing w:val="-4"/>
          <w:kern w:val="2"/>
          <w:sz w:val="32"/>
          <w:szCs w:val="32"/>
          <w:lang w:val="en-US" w:eastAsia="zh-CN" w:bidi="ar"/>
        </w:rPr>
        <w:t>年   月    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pStyle w:val="4"/>
        <w:widowControl/>
        <w:rPr>
          <w:rFonts w:hint="default" w:ascii="Calibri" w:hAnsi="Calibri" w:eastAsia="宋体" w:cs="Times New Roman"/>
          <w:kern w:val="2"/>
          <w:sz w:val="18"/>
          <w:szCs w:val="18"/>
        </w:rPr>
      </w:pPr>
      <w:r>
        <w:rPr>
          <w:rFonts w:hint="default" w:ascii="Calibri" w:hAnsi="Calibri" w:eastAsia="宋体" w:cs="Times New Roman"/>
          <w:kern w:val="2"/>
          <w:sz w:val="18"/>
          <w:szCs w:val="18"/>
        </w:rPr>
        <w:t xml:space="preserve"> </w:t>
      </w:r>
    </w:p>
    <w:p>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11</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限期补存农民工工资保证金通知书</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right"/>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kern w:val="2"/>
          <w:sz w:val="21"/>
          <w:szCs w:val="21"/>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劳监限存字〔</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号</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（施工企业）：</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你单位位于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工程项目，因拖欠工人工资，已从你单位工资支付保证金专用账户（账号：</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）中提取</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万元支付工人工资【或：已由</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银行（担保公司、保险公司）垫付工人工资</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万元。】。根据《工程建设领域农民工工资保证金规定》（人社部发〔</w:t>
      </w:r>
      <w:r>
        <w:rPr>
          <w:rFonts w:hint="default" w:ascii="Times New Roman" w:hAnsi="Times New Roman" w:eastAsia="仿宋_GB2312" w:cs="Times New Roman"/>
          <w:color w:val="000000"/>
          <w:spacing w:val="-4"/>
          <w:kern w:val="2"/>
          <w:sz w:val="32"/>
          <w:szCs w:val="32"/>
          <w:lang w:val="en-US" w:eastAsia="zh-CN" w:bidi="ar"/>
        </w:rPr>
        <w:t>2021</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65</w:t>
      </w:r>
      <w:r>
        <w:rPr>
          <w:rFonts w:hint="eastAsia" w:ascii="仿宋_GB2312" w:hAnsi="Times New Roman" w:eastAsia="仿宋_GB2312" w:cs="仿宋_GB2312"/>
          <w:color w:val="000000"/>
          <w:spacing w:val="-4"/>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spacing w:val="-4"/>
          <w:kern w:val="2"/>
          <w:sz w:val="32"/>
          <w:szCs w:val="32"/>
          <w:lang w:val="en-US" w:eastAsia="zh-CN" w:bidi="ar"/>
        </w:rPr>
        <w:t>2019</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10</w:t>
      </w:r>
      <w:r>
        <w:rPr>
          <w:rFonts w:hint="eastAsia" w:ascii="仿宋_GB2312" w:hAnsi="Times New Roman" w:eastAsia="仿宋_GB2312" w:cs="仿宋_GB2312"/>
          <w:color w:val="000000"/>
          <w:spacing w:val="-4"/>
          <w:kern w:val="2"/>
          <w:sz w:val="32"/>
          <w:szCs w:val="32"/>
          <w:lang w:val="en-US" w:eastAsia="zh-CN" w:bidi="ar"/>
        </w:rPr>
        <w:t>号）和《汕尾市工程建设领域农民工工资保证金管理实施细则》规定，请于</w:t>
      </w:r>
      <w:r>
        <w:rPr>
          <w:rFonts w:hint="default" w:ascii="Times New Roman" w:hAnsi="Times New Roman" w:eastAsia="仿宋_GB2312" w:cs="Times New Roman"/>
          <w:color w:val="000000"/>
          <w:spacing w:val="-4"/>
          <w:kern w:val="2"/>
          <w:sz w:val="32"/>
          <w:szCs w:val="32"/>
          <w:lang w:val="en-US" w:eastAsia="zh-CN" w:bidi="ar"/>
        </w:rPr>
        <w:t>10</w:t>
      </w:r>
      <w:r>
        <w:rPr>
          <w:rFonts w:hint="eastAsia" w:ascii="仿宋_GB2312" w:hAnsi="Times New Roman" w:eastAsia="仿宋_GB2312" w:cs="仿宋_GB2312"/>
          <w:color w:val="000000"/>
          <w:spacing w:val="-4"/>
          <w:kern w:val="2"/>
          <w:sz w:val="32"/>
          <w:szCs w:val="32"/>
          <w:lang w:val="en-US" w:eastAsia="zh-CN" w:bidi="ar"/>
        </w:rPr>
        <w:t>个工作日内，即</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日前补存工资保证金</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万元或依法用同等金额的银行保函、工程担保公司保函或工程保证保险保函替代，并将相关凭证报</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人力资源和社会保障局和</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局。逾期不办理的，由人力资源社会保障行政部门和相关行业工程建设主管部门依法处理。</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特此通知。</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pPr>
        <w:pStyle w:val="4"/>
        <w:widowControl/>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312" w:firstLineChars="1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人力资源和社会保障</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行业工程建设主管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936" w:firstLineChars="3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部门（盖章）</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部门（盖章）</w:t>
      </w:r>
    </w:p>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w:t>
      </w:r>
    </w:p>
    <w:p>
      <w:pPr>
        <w:pStyle w:val="5"/>
        <w:keepNext w:val="0"/>
        <w:keepLines w:val="0"/>
        <w:widowControl w:val="0"/>
        <w:suppressLineNumbers w:val="0"/>
        <w:snapToGrid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12</w:t>
      </w:r>
    </w:p>
    <w:p>
      <w:pPr>
        <w:pStyle w:val="5"/>
        <w:keepNext w:val="0"/>
        <w:keepLines w:val="0"/>
        <w:widowControl w:val="0"/>
        <w:suppressLineNumbers w:val="0"/>
        <w:autoSpaceDE/>
        <w:autoSpaceDN w:val="0"/>
        <w:spacing w:before="0" w:beforeAutospacing="0" w:after="0" w:afterAutospacing="0" w:line="700" w:lineRule="exact"/>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pStyle w:val="5"/>
        <w:keepNext w:val="0"/>
        <w:keepLines w:val="0"/>
        <w:widowControl w:val="0"/>
        <w:suppressLineNumbers w:val="0"/>
        <w:autoSpaceDE/>
        <w:autoSpaceDN w:val="0"/>
        <w:spacing w:before="0" w:beforeAutospacing="0" w:after="0" w:afterAutospacing="0" w:line="700" w:lineRule="exact"/>
        <w:ind w:left="0" w:right="0"/>
        <w:jc w:val="center"/>
        <w:rPr>
          <w:rFonts w:hint="default" w:ascii="Times New Roman" w:hAnsi="Times New Roman" w:eastAsia="仿宋" w:cs="Times New Roman"/>
          <w:color w:val="000000"/>
          <w:kern w:val="2"/>
          <w:sz w:val="32"/>
          <w:szCs w:val="32"/>
        </w:rPr>
      </w:pPr>
      <w:r>
        <w:rPr>
          <w:rFonts w:hint="eastAsia" w:ascii="方正小标宋简体" w:hAnsi="方正小标宋简体" w:eastAsia="方正小标宋简体" w:cs="方正小标宋简体"/>
          <w:color w:val="000000"/>
          <w:kern w:val="2"/>
          <w:sz w:val="44"/>
          <w:szCs w:val="44"/>
          <w:lang w:val="en-US" w:eastAsia="zh-CN" w:bidi="ar"/>
        </w:rPr>
        <w:t>农民工工资保证金工程担保公司保函（式样）</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3520" w:firstLineChars="1100"/>
        <w:jc w:val="center"/>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编号：</w:t>
      </w:r>
      <w:r>
        <w:rPr>
          <w:rFonts w:hint="default" w:ascii="Times New Roman" w:hAnsi="Times New Roman" w:eastAsia="仿宋_GB2312" w:cs="Times New Roman"/>
          <w:color w:val="000000"/>
          <w:kern w:val="2"/>
          <w:sz w:val="32"/>
          <w:szCs w:val="32"/>
          <w:u w:val="single"/>
          <w:lang w:val="en-US" w:eastAsia="zh-CN" w:bidi="ar"/>
        </w:rPr>
        <w:t xml:space="preserve">            </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开立日期：</w:t>
      </w:r>
      <w:r>
        <w:rPr>
          <w:rFonts w:hint="default" w:ascii="Times New Roman" w:hAnsi="Times New Roman" w:eastAsia="仿宋_GB2312" w:cs="Times New Roman"/>
          <w:color w:val="000000"/>
          <w:kern w:val="2"/>
          <w:sz w:val="32"/>
          <w:szCs w:val="32"/>
          <w:u w:val="single"/>
          <w:lang w:val="en-US" w:eastAsia="zh-CN" w:bidi="ar"/>
        </w:rPr>
        <w:t xml:space="preserve">           </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u w:val="single"/>
          <w:lang w:val="en-US" w:eastAsia="zh-CN" w:bidi="ar"/>
        </w:rPr>
      </w:pP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（局）：</w:t>
      </w:r>
      <w:r>
        <w:rPr>
          <w:rFonts w:hint="default" w:ascii="Times New Roman" w:hAnsi="Times New Roman" w:eastAsia="仿宋_GB2312" w:cs="Times New Roman"/>
          <w:color w:val="000000"/>
          <w:kern w:val="2"/>
          <w:sz w:val="32"/>
          <w:szCs w:val="32"/>
          <w:lang w:val="en-US" w:eastAsia="zh-CN" w:bidi="ar"/>
        </w:rPr>
        <w:t xml:space="preserve"> </w:t>
      </w:r>
    </w:p>
    <w:p>
      <w:pPr>
        <w:pStyle w:val="5"/>
        <w:keepNext w:val="0"/>
        <w:keepLines w:val="0"/>
        <w:widowControl w:val="0"/>
        <w:suppressLineNumbers w:val="0"/>
        <w:autoSpaceDE/>
        <w:autoSpaceDN w:val="0"/>
        <w:spacing w:before="0" w:beforeLines="0" w:beforeAutospacing="0" w:after="0" w:afterLines="0" w:afterAutospacing="0" w:line="440" w:lineRule="exact"/>
        <w:ind w:left="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根据《保障农民工工资支付条例》《工程建设领域农民工工资保证金规定》（人社部发〔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65</w:t>
      </w:r>
      <w:r>
        <w:rPr>
          <w:rFonts w:hint="eastAsia" w:ascii="仿宋_GB2312" w:hAnsi="Times New Roman" w:eastAsia="仿宋_GB2312" w:cs="仿宋_GB2312"/>
          <w:color w:val="000000"/>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号）和《汕尾市工程建设领域农民工工资保证金管理实施细则》，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企业（以下简称企业，统一社会信用代码：</w:t>
      </w:r>
      <w:r>
        <w:rPr>
          <w:rFonts w:hint="default"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u w:val="single"/>
          <w:lang w:val="en-US" w:eastAsia="zh-CN" w:bidi="ar"/>
        </w:rPr>
        <w:tab/>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）需依法存储</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）的农民工工资保证金。应企业申请，我公司（担保公司名称、地址）兹开立以贵（局）为受益人，金额不超过</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）的不可撤销担保保函，为企业支付所承包工程项目</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发生的拖欠农民工工资款项提供担保。</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我公司保证在收到贵（局）出具的《农民工工资保证金支付通知书》及本保函凭证正本原件</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日内，在上述担保金额范围内，根据《农民工工资保证金支付通知书》不争辩、不挑剔、不可撤销地向贵（局）赔偿责任。</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本保函凭证有效期自</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日起至</w:t>
      </w:r>
      <w:r>
        <w:rPr>
          <w:rFonts w:hint="eastAsia" w:ascii="仿宋_GB2312" w:hAnsi="Times New Roman" w:eastAsia="仿宋_GB2312" w:cs="仿宋_GB2312"/>
          <w:kern w:val="2"/>
          <w:sz w:val="32"/>
          <w:szCs w:val="32"/>
          <w:lang w:val="en-US" w:eastAsia="zh-CN" w:bidi="ar"/>
        </w:rPr>
        <w:t>项目竣工验收后</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日止</w:t>
      </w:r>
      <w:r>
        <w:rPr>
          <w:rFonts w:hint="eastAsia" w:ascii="仿宋_GB2312" w:hAnsi="Times New Roman" w:eastAsia="仿宋_GB2312" w:cs="仿宋_GB2312"/>
          <w:color w:val="000000"/>
          <w:kern w:val="2"/>
          <w:sz w:val="32"/>
          <w:szCs w:val="32"/>
          <w:lang w:val="en-US" w:eastAsia="zh-CN" w:bidi="ar"/>
        </w:rPr>
        <w:t>。本保函凭证超过有效期、履行完毕或开立新保函凭证，本保函凭证即行失效，无论本保函凭证是否退回我公司注销。</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保函公司（盖章）</w:t>
      </w:r>
    </w:p>
    <w:p>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地址：</w:t>
      </w:r>
    </w:p>
    <w:p>
      <w:pPr>
        <w:pStyle w:val="5"/>
        <w:keepNext w:val="0"/>
        <w:keepLines w:val="0"/>
        <w:widowControl w:val="0"/>
        <w:suppressLineNumbers w:val="0"/>
        <w:autoSpaceDE w:val="0"/>
        <w:autoSpaceDN/>
        <w:spacing w:before="0" w:beforeLines="0" w:beforeAutospacing="0" w:after="0" w:afterLines="0" w:afterAutospacing="0" w:line="440" w:lineRule="exact"/>
        <w:ind w:left="0" w:leftChars="0" w:right="0" w:rightChars="0" w:firstLine="640" w:firstLineChars="20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签字时间：</w:t>
      </w:r>
    </w:p>
    <w:p>
      <w:pPr>
        <w:pStyle w:val="5"/>
        <w:keepNext w:val="0"/>
        <w:keepLines w:val="0"/>
        <w:widowControl w:val="0"/>
        <w:suppressLineNumbers w:val="0"/>
        <w:autoSpaceDE/>
        <w:autoSpaceDN w:val="0"/>
        <w:spacing w:before="0" w:beforeLines="0" w:beforeAutospacing="0" w:after="0" w:afterLines="0" w:afterAutospacing="0" w:line="600" w:lineRule="exact"/>
        <w:ind w:left="0" w:leftChars="0" w:right="0" w:rightChars="0" w:firstLine="0" w:firstLineChars="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13</w:t>
      </w:r>
    </w:p>
    <w:p>
      <w:pPr>
        <w:pStyle w:val="5"/>
        <w:keepNext w:val="0"/>
        <w:keepLines w:val="0"/>
        <w:widowControl w:val="0"/>
        <w:suppressLineNumbers w:val="0"/>
        <w:autoSpaceDE/>
        <w:autoSpaceDN w:val="0"/>
        <w:spacing w:before="0" w:beforeAutospacing="0" w:after="0" w:afterAutospacing="0" w:line="700" w:lineRule="exact"/>
        <w:ind w:left="0" w:right="0"/>
        <w:jc w:val="center"/>
        <w:rPr>
          <w:rFonts w:hint="default" w:ascii="Times New Roman" w:hAnsi="Times New Roman" w:eastAsia="仿宋" w:cs="Times New Roman"/>
          <w:color w:val="000000"/>
          <w:kern w:val="2"/>
          <w:sz w:val="32"/>
          <w:szCs w:val="32"/>
        </w:rPr>
      </w:pPr>
      <w:r>
        <w:rPr>
          <w:rFonts w:hint="eastAsia" w:ascii="方正小标宋简体" w:hAnsi="方正小标宋简体" w:eastAsia="方正小标宋简体" w:cs="方正小标宋简体"/>
          <w:color w:val="000000"/>
          <w:kern w:val="2"/>
          <w:sz w:val="44"/>
          <w:szCs w:val="44"/>
          <w:lang w:val="en-US" w:eastAsia="zh-CN" w:bidi="ar"/>
        </w:rPr>
        <w:t>农民工工资保证金保险保函（式样）</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080" w:firstLineChars="19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保单号：</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080" w:firstLineChars="1900"/>
        <w:jc w:val="left"/>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开立日期：</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（局）：</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根据《保障农民工工资支付条例》《工程建设领域农民工工资保证金规定》（人社部发〔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65</w:t>
      </w:r>
      <w:r>
        <w:rPr>
          <w:rFonts w:hint="eastAsia" w:ascii="仿宋_GB2312" w:hAnsi="Times New Roman" w:eastAsia="仿宋_GB2312" w:cs="仿宋_GB2312"/>
          <w:color w:val="000000"/>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号）和《汕尾市工程建设领域农民工工资保证金管理实施细则》，</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企业（以下简称企业，统一社会信用代码：</w:t>
      </w:r>
      <w:r>
        <w:rPr>
          <w:rFonts w:hint="default"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u w:val="single"/>
          <w:lang w:val="en-US" w:eastAsia="zh-CN" w:bidi="ar"/>
        </w:rPr>
        <w:tab/>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）需依法存储</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）的农民工工资保证金。应企业申请，我公司（保险公司名称、地址）兹开立以贵（局）为受益人，金额不超过</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）的不可撤销保险凭证，保证企业支付所承包工程项目</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发生的拖欠农民工工资款项。</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我公司保证在收到贵（局）出具的《农民工工资保证金支付通知书》及本保险凭证正本原件</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日内，在上述保险金额范围内，根据《农民工工资保证金支付通知书》不争辩、不挑剔、不可撤销地向贵（局）赔偿责任。</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本保险凭证有效期自</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日起至</w:t>
      </w:r>
      <w:r>
        <w:rPr>
          <w:rFonts w:hint="eastAsia" w:ascii="仿宋_GB2312" w:hAnsi="Times New Roman" w:eastAsia="仿宋_GB2312" w:cs="仿宋_GB2312"/>
          <w:kern w:val="2"/>
          <w:sz w:val="32"/>
          <w:szCs w:val="32"/>
          <w:lang w:val="en-US" w:eastAsia="zh-CN" w:bidi="ar"/>
        </w:rPr>
        <w:t>项目竣工验收后</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日止。</w:t>
      </w:r>
      <w:r>
        <w:rPr>
          <w:rFonts w:hint="eastAsia" w:ascii="仿宋_GB2312" w:hAnsi="Times New Roman" w:eastAsia="仿宋_GB2312" w:cs="仿宋_GB2312"/>
          <w:color w:val="000000"/>
          <w:kern w:val="2"/>
          <w:sz w:val="32"/>
          <w:szCs w:val="32"/>
          <w:lang w:val="en-US" w:eastAsia="zh-CN" w:bidi="ar"/>
        </w:rPr>
        <w:t>本保险凭证超过有效期、履行完毕或开立新保险凭证，本保险凭证即行失效，无论本保险凭证是否退回我公司注销。</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保险公司（盖章）</w:t>
      </w:r>
    </w:p>
    <w:p>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地址：</w:t>
      </w:r>
    </w:p>
    <w:p>
      <w:pPr>
        <w:pStyle w:val="5"/>
        <w:keepNext w:val="0"/>
        <w:keepLines w:val="0"/>
        <w:widowControl w:val="0"/>
        <w:suppressLineNumbers w:val="0"/>
        <w:autoSpaceDE w:val="0"/>
        <w:autoSpaceDN/>
        <w:spacing w:before="0" w:beforeLines="0" w:beforeAutospacing="0" w:after="0" w:afterLines="0" w:afterAutospacing="0" w:line="460" w:lineRule="exact"/>
        <w:ind w:left="0" w:leftChars="0" w:right="0" w:rightChars="0" w:firstLine="640" w:firstLineChars="200"/>
        <w:jc w:val="center"/>
        <w:rPr>
          <w:rFonts w:hint="default"/>
          <w:lang w:val="en-US" w:eastAsia="zh-CN"/>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签字时间：</w:t>
      </w:r>
    </w:p>
    <w:p/>
    <w:sectPr>
      <w:pgSz w:w="11910" w:h="16840"/>
      <w:pgMar w:top="2098" w:right="1474" w:bottom="1984" w:left="1587" w:header="0" w:footer="1508" w:gutter="0"/>
      <w:pgNumType w:fmt="numberInDash" w:start="1" w:chapStyle="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5E9A"/>
    <w:multiLevelType w:val="multilevel"/>
    <w:tmpl w:val="864A5E9A"/>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344FC11"/>
    <w:multiLevelType w:val="multilevel"/>
    <w:tmpl w:val="D344FC11"/>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1D2B3C"/>
    <w:multiLevelType w:val="multilevel"/>
    <w:tmpl w:val="4C1D2B3C"/>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mM2NjI5YjliMjhjMWFkMzc4YTU5MDA2Y2Y5YzMifQ=="/>
  </w:docVars>
  <w:rsids>
    <w:rsidRoot w:val="17722F1B"/>
    <w:rsid w:val="17722F1B"/>
    <w:rsid w:val="3EEE2A6E"/>
    <w:rsid w:val="57BD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hint="eastAsia"/>
      <w:b/>
      <w:kern w:val="44"/>
      <w:sz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2024-04-17T07:40:00Z</dcterms:created>
  <dc:creator>刘泽斌</dc:creator>
  <cp:lastModifiedBy>刘泽斌</cp:lastModifiedBy>
  <dcterms:modified xsi:type="dcterms:W3CDTF">2024-04-17T07:50:56Z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7C7131E31BE0479DA57FF6226A4C08C8_11</vt:lpwstr>
  </property>
</Properties>
</file>