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240" w:lineRule="auto"/>
        <w:jc w:val="left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2</w:t>
      </w: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bidi="ar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 w:bidi="ar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入库项目</w:t>
      </w: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完工评价工作指引</w:t>
      </w:r>
    </w:p>
    <w:p>
      <w:pPr>
        <w:widowControl/>
        <w:spacing w:beforeLines="0" w:afterLines="0" w:line="580" w:lineRule="exact"/>
        <w:rPr>
          <w:rFonts w:eastAsia="仿宋_GB2312"/>
          <w:color w:val="auto"/>
          <w:sz w:val="32"/>
          <w:szCs w:val="32"/>
        </w:rPr>
      </w:pP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一</w:t>
      </w:r>
      <w:r>
        <w:rPr>
          <w:rFonts w:eastAsia="黑体"/>
          <w:color w:val="auto"/>
          <w:sz w:val="32"/>
          <w:szCs w:val="32"/>
        </w:rPr>
        <w:t>、完工评价的条件、依据及内容</w:t>
      </w:r>
    </w:p>
    <w:p>
      <w:pPr>
        <w:widowControl/>
        <w:tabs>
          <w:tab w:val="left" w:pos="1018"/>
        </w:tabs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（一）申请完工评价的项目应具备如下基本条件</w:t>
      </w:r>
    </w:p>
    <w:p>
      <w:pPr>
        <w:widowControl/>
        <w:spacing w:beforeLines="0" w:afterLines="0" w:line="580" w:lineRule="exact"/>
        <w:ind w:firstLine="640"/>
        <w:rPr>
          <w:rFonts w:hint="eastAsia" w:ascii="Times New Roman" w:hAnsi="Times New Roman" w:eastAsia="仿宋_GB2312" w:cs="Times New Roman"/>
          <w:b/>
          <w:bCs/>
          <w:color w:val="0000FF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 xml:space="preserve"> 已完成既定的投资计划和主要建设内容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且固定资产投资计划完成误差范围最大不超过20%的项目，可申请完工评价；固定资产投资额变化在20%以上或项目建设内容发生重大变化的项目，经履行相关变更手续后达到完工条件的，可申请完工评价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"/>
        </w:rPr>
        <w:t>项目完成固定资产投资额是指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自项目原始备案通过日后至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完工日期间项目实际发生的固定资产投资额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完工核算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"/>
        </w:rPr>
        <w:t>项目完成的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固定资产投资额时，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"/>
        </w:rPr>
        <w:t>应遵循发票金额与付款金额从小原则。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2. 项目已完成规定的技术指标或实现预期的产能效益目标；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3. 项目资金使用规范，财务处理符合相关规定要求；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按规定需要进行环评、节能审查、安评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及安全生产验收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项目，需提供相关的完备手续（无需相关手续的项目需做出说明）；</w:t>
      </w:r>
    </w:p>
    <w:p>
      <w:pPr>
        <w:widowControl w:val="0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项目实际建设地应与工信部门出具的技术改造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保持一致；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. 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（二）完工评价依据的文件材料包括</w:t>
      </w:r>
    </w:p>
    <w:p>
      <w:pPr>
        <w:widowControl/>
        <w:spacing w:beforeLines="0" w:afterLines="0"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国家和省有关法律、法规、规章和产业政策，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工信部门出具的</w:t>
      </w:r>
      <w:r>
        <w:rPr>
          <w:rFonts w:eastAsia="仿宋_GB2312"/>
          <w:color w:val="000000"/>
          <w:sz w:val="32"/>
          <w:szCs w:val="32"/>
        </w:rPr>
        <w:t>技术改造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备案、核准或审批文件</w:t>
      </w:r>
      <w:r>
        <w:rPr>
          <w:rFonts w:eastAsia="仿宋_GB2312"/>
          <w:color w:val="auto"/>
          <w:sz w:val="32"/>
          <w:szCs w:val="32"/>
        </w:rPr>
        <w:t>，项目完工评价申请报告，项目投资有效凭证或项目承诺书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及其他与项目有关的资料</w:t>
      </w:r>
      <w:r>
        <w:rPr>
          <w:rFonts w:eastAsia="仿宋_GB2312"/>
          <w:color w:val="auto"/>
          <w:sz w:val="32"/>
          <w:szCs w:val="32"/>
        </w:rPr>
        <w:t>等。</w:t>
      </w:r>
    </w:p>
    <w:p>
      <w:pPr>
        <w:widowControl/>
        <w:tabs>
          <w:tab w:val="left" w:pos="1018"/>
        </w:tabs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（三）完工评价的内容包括</w:t>
      </w: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1. 项目主要建设内容完成情况，包括设备购置改造、基建等固定资产投资情况等。</w:t>
      </w: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>2. 项目完成后形成生产能力情况、技术性能指标达标情况、产品质量、环保节能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eastAsia="zh-CN" w:bidi="ar"/>
        </w:rPr>
        <w:t>和安全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>等方面情况等。</w:t>
      </w: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eastAsia="zh-CN" w:bidi="ar"/>
        </w:rPr>
        <w:t>项目的经济和社会效益是否达到目标，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>如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eastAsia="zh-CN" w:bidi="ar"/>
        </w:rPr>
        <w:t>项目尚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>未产生经济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eastAsia="zh-CN" w:bidi="ar"/>
        </w:rPr>
        <w:t>和社会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bidi="ar"/>
        </w:rPr>
        <w:t>效益，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lang w:eastAsia="zh-CN" w:bidi="ar"/>
        </w:rPr>
        <w:t>可根据实际情况做出预期经济和社会效益分析；</w:t>
      </w: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. 项目财务决算情况，包括项目资金筹措与使用情况、固定资产入账等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 </w:t>
      </w:r>
    </w:p>
    <w:p>
      <w:pPr>
        <w:widowControl/>
        <w:tabs>
          <w:tab w:val="left" w:pos="1018"/>
        </w:tabs>
        <w:spacing w:beforeLines="0" w:afterLines="0"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二</w:t>
      </w:r>
      <w:r>
        <w:rPr>
          <w:rFonts w:eastAsia="黑体"/>
          <w:color w:val="auto"/>
          <w:sz w:val="32"/>
          <w:szCs w:val="32"/>
        </w:rPr>
        <w:t>、完工评价的组织和程序</w:t>
      </w:r>
    </w:p>
    <w:p>
      <w:pPr>
        <w:widowControl/>
        <w:spacing w:beforeLines="0" w:afterLines="0" w:line="58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县（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、区）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工业和信息化主管部门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负责接收</w:t>
      </w:r>
      <w:r>
        <w:rPr>
          <w:rFonts w:hint="eastAsia" w:eastAsia="仿宋_GB2312" w:cs="Times New Roman"/>
          <w:color w:val="auto"/>
          <w:sz w:val="32"/>
          <w:szCs w:val="32"/>
          <w:lang w:eastAsia="zh-CN" w:bidi="ar"/>
        </w:rPr>
        <w:t>辖区内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项目单位提交的完工评价申请材料。</w:t>
      </w:r>
    </w:p>
    <w:p>
      <w:pPr>
        <w:widowControl/>
        <w:spacing w:beforeLines="0" w:afterLines="0" w:line="58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完工评价申请材料包括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汕尾市促进工业经济高质量发展专项资金（企业技术改造）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入库项目完工评价申请报告（附件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1）；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2.202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汕尾市促进工业经济高质量发展专项资金（企业技术改造）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入库项目完工评价申请表（附件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2）；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3.项目技术改造成果和效益。包括生产许可、经营资格、专利授权、科技成果、产品鉴定、样机样品、中试线等图片及数据，或产品测试报告、用户使用报告等证明材料；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4.202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汕尾市促进工业经济高质量发展专项资金（企业技术改造）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入库项目专项审计报告（附件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3）。审计报告须包括项目总投资、项目资金总体使用情况、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固定资产投资情况、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设备购置情况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项目完成情况和项目各项经济指标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情况（如项目未产生经济效益，进行预期经济效益分析）等内容要点；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经会计师事务所盖章的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项目资金支出清单。包括项目建设工程、设备购置清单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、转固凭证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和主要票据资料；其中，设备购置主要票据资料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包括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合同、发票、付款凭证、设备铭牌照片；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7.真实性负责声明；</w:t>
      </w:r>
    </w:p>
    <w:p>
      <w:pPr>
        <w:pStyle w:val="9"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8.其他需提供的材料（如项目监理报告、招投标文件等）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beforeLines="0" w:afterLines="0" w:line="58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（三）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县（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"/>
        </w:rPr>
        <w:t>、区）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工业和信息化主管部门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对项目单位提交的完工评价申请材料进行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审。</w:t>
      </w:r>
    </w:p>
    <w:p>
      <w:pPr>
        <w:spacing w:beforeLines="0" w:afterLines="0" w:line="58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汕尾市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bidi="ar"/>
        </w:rPr>
        <w:t>工业和信息化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或受委托开展完工评价的第三方机构成立专家组开展完工评价。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主管部门委托开展完工评价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需按程序遴选符合资质要求的第三方机构，并对第三方机构的委托负责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专家组一般采取资料审查、会议评审和现场核查相结合进行，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专家组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到项目实施现场核查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后应出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具专家现场核查评价表（见附件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4）。  </w:t>
      </w:r>
    </w:p>
    <w:p>
      <w:pPr>
        <w:spacing w:beforeLines="0" w:afterLines="0" w:line="58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完工评价实行回避制度，与项目单位有利害关系或有其他关系可能影响完工评价结果的人员，不得作为专家组成员参与项目完工评价。完工评价的专家人数原则上为单数，一般由5位以上（含5位）专家组成，且来自不同单位，其中应至少有2名财务管理专家，原则上至少3名专家具有高级职称。参加完工评价的相关人员，应严格遵守保密协定，未经权利人许可，不得披露、使用或允许他人使用、转让完工评价过程中知悉的项目单位商业和技术秘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。</w:t>
      </w:r>
    </w:p>
    <w:p>
      <w:pPr>
        <w:widowControl/>
        <w:spacing w:beforeLines="0" w:afterLines="0" w:line="58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（六）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项目完工评价完成后，专家组应综合形成完工评价意见（见附件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5），完工评价结果分为通过和不通过，评价通过的项目应明确项目实际完工时间。项目完工评价意见及相关材料由项目组织部门存档。</w:t>
      </w:r>
    </w:p>
    <w:p>
      <w:pPr>
        <w:widowControl/>
        <w:spacing w:beforeLines="0" w:afterLines="0"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完工评价</w:t>
      </w:r>
      <w:r>
        <w:rPr>
          <w:rFonts w:hint="eastAsia" w:eastAsia="仿宋_GB2312" w:cs="Times New Roman"/>
          <w:color w:val="auto"/>
          <w:sz w:val="32"/>
          <w:szCs w:val="32"/>
          <w:lang w:eastAsia="zh-CN" w:bidi="ar"/>
        </w:rPr>
        <w:t>、入库评审等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工作经费由</w:t>
      </w:r>
      <w:r>
        <w:rPr>
          <w:rFonts w:hint="eastAsia" w:eastAsia="仿宋_GB2312" w:cs="Times New Roman"/>
          <w:color w:val="auto"/>
          <w:sz w:val="32"/>
          <w:szCs w:val="32"/>
          <w:lang w:eastAsia="zh-CN" w:bidi="ar"/>
        </w:rPr>
        <w:t>组织评审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主管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部门从计提的工作经费中支出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beforeLines="0" w:afterLines="0"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三</w:t>
      </w:r>
      <w:r>
        <w:rPr>
          <w:rFonts w:eastAsia="黑体"/>
          <w:color w:val="auto"/>
          <w:sz w:val="32"/>
          <w:szCs w:val="32"/>
        </w:rPr>
        <w:t>、有关说明</w:t>
      </w:r>
    </w:p>
    <w:p>
      <w:pPr>
        <w:widowControl/>
        <w:spacing w:beforeLines="0" w:afterLines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本工作指引适用于202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年度采取完工评价后进行设备事后奖励的技术改造项目</w:t>
      </w:r>
      <w:r>
        <w:rPr>
          <w:rFonts w:hint="eastAsia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验收按照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财政专项资金支持项目验收管理办法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（粤工信规字〔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）执行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16" w:leftChars="0" w:hanging="16" w:hangingChars="5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2238" w:leftChars="304" w:hanging="1600" w:hangingChars="5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附件：2-1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2024年汕尾市促进工业经济高质量发展专项资金（企业技术改造）入库项目完工评价申请报告（参考提纲）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2024年汕尾市促进工业经济高质量发展专项资金（企业技术改造）入库项目完工评价申请表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2024年汕尾市促进工业经济高质量发展专项资金（企业技术改造）入库项目专项审计报告（参考格式）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2024年汕尾市促进工业经济高质量发展专项资金（企业技术改造）入库项目完工评价专家现场核查表（参考格式）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8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2-5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2024年汕尾市促进工业经济高质量发展专项资金（企业技术改造）入库项目完工评价意见（参考格式）</w:t>
      </w:r>
    </w:p>
    <w:p>
      <w:pPr>
        <w:widowControl/>
        <w:tabs>
          <w:tab w:val="left" w:pos="0"/>
        </w:tabs>
        <w:adjustRightInd w:val="0"/>
        <w:spacing w:beforeLines="0" w:afterLines="0" w:line="580" w:lineRule="exact"/>
        <w:ind w:left="2234" w:leftChars="1064" w:firstLine="0" w:firstLineChars="0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widowControl/>
        <w:tabs>
          <w:tab w:val="left" w:pos="0"/>
        </w:tabs>
        <w:adjustRightInd w:val="0"/>
        <w:snapToGrid/>
        <w:spacing w:beforeLines="0" w:afterLines="0" w:line="560" w:lineRule="exact"/>
        <w:ind w:left="0" w:leftChars="0"/>
        <w:outlineLvl w:val="1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1</w:t>
      </w:r>
    </w:p>
    <w:p>
      <w:pPr>
        <w:widowControl/>
        <w:spacing w:beforeLines="0" w:afterLines="0" w:line="560" w:lineRule="exact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bidi="ar"/>
        </w:rPr>
      </w:pPr>
    </w:p>
    <w:p>
      <w:pPr>
        <w:widowControl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入库项目</w:t>
      </w:r>
    </w:p>
    <w:p>
      <w:pPr>
        <w:widowControl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完工评价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申请报告</w:t>
      </w:r>
    </w:p>
    <w:p>
      <w:pPr>
        <w:snapToGrid w:val="0"/>
        <w:spacing w:beforeLines="0" w:afterLines="0" w:line="560" w:lineRule="exact"/>
        <w:jc w:val="center"/>
        <w:rPr>
          <w:rFonts w:eastAsia="楷体_GB2312"/>
          <w:bCs/>
          <w:color w:val="auto"/>
          <w:sz w:val="32"/>
          <w:szCs w:val="32"/>
        </w:rPr>
      </w:pPr>
      <w:r>
        <w:rPr>
          <w:rFonts w:eastAsia="楷体_GB2312"/>
          <w:bCs/>
          <w:color w:val="auto"/>
          <w:sz w:val="32"/>
          <w:szCs w:val="32"/>
        </w:rPr>
        <w:t>（参考提纲）</w:t>
      </w:r>
    </w:p>
    <w:p>
      <w:pPr>
        <w:snapToGrid w:val="0"/>
        <w:spacing w:beforeLines="0" w:afterLines="0" w:line="560" w:lineRule="exact"/>
        <w:ind w:firstLine="600"/>
        <w:rPr>
          <w:rFonts w:eastAsia="黑体"/>
          <w:color w:val="auto"/>
          <w:sz w:val="32"/>
          <w:szCs w:val="32"/>
        </w:rPr>
      </w:pPr>
    </w:p>
    <w:p>
      <w:pPr>
        <w:snapToGrid w:val="0"/>
        <w:spacing w:beforeLines="0" w:afterLines="0"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 xml:space="preserve">    一、项目单位基本情况</w:t>
      </w:r>
    </w:p>
    <w:p>
      <w:pPr>
        <w:snapToGrid w:val="0"/>
        <w:spacing w:beforeLines="0" w:afterLines="0" w:line="560" w:lineRule="exact"/>
        <w:ind w:firstLine="0" w:firstLineChars="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</w:t>
      </w:r>
      <w:r>
        <w:rPr>
          <w:rFonts w:eastAsia="仿宋_GB2312"/>
          <w:color w:val="auto"/>
          <w:sz w:val="32"/>
          <w:szCs w:val="32"/>
        </w:rPr>
        <w:t>设立情况，主营业务情况，近期财务状况，主要投资项目，固定资产，职工及技术人员数，厂房面积等。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二、项目实施情况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（一）项目评价依据。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项目备案、核准或审批文件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、项目建设目标、主要建设内容、项目建设期限、项目总投资、资金来源等。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（二）投资完成情况。包括总投资、固定资产投资完成情况以及资金筹措、使用情况等；财务决算情况，投资节约或超支情况及原因分析等。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三）改造内容完成情况。包括总目标完成情况、用地情况；厂房建筑面积、设备、公用设施建设、安装工程等完成情况；列明项目新增设备清单，涉及设备名称、型号规格、产地、数量、金额以及资产登记时间等情况。实施过程中如有变更的，要说明变更原因、变更内容和批准单位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三、技术经济社会效益情况</w:t>
      </w:r>
    </w:p>
    <w:p>
      <w:pPr>
        <w:snapToGrid/>
        <w:spacing w:beforeLines="0" w:afterLines="0" w:line="560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（一）技术进步情况。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改造前后的产品（服务）生产能力、产品质量、技术性能指标情况，以及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信息化技术应用情况、推动行业技术进步情况等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snapToGrid/>
        <w:spacing w:beforeLines="0" w:afterLines="0" w:line="560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（二）经济效益情况。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改造后实现的经济效益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对比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或预期经济效益分析，包括产品名称、产量、销售收入、利润、税金、创汇等主要经济指标情况。如项目产生经济效益的，列明项目主要经济指标情况。</w:t>
      </w:r>
    </w:p>
    <w:p>
      <w:pPr>
        <w:snapToGrid/>
        <w:spacing w:beforeLines="0" w:afterLines="0" w:line="560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bidi="ar"/>
        </w:rPr>
        <w:t>（三）社会效益情况。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项目对于产业整体转型升级和竞争力提升的作用，在环境保护、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资源节约、劳动就业、安全生产等方面产生的效益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或预期社会效益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分析。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四、结论。</w:t>
      </w:r>
      <w:r>
        <w:rPr>
          <w:rFonts w:eastAsia="仿宋_GB2312"/>
          <w:color w:val="auto"/>
          <w:sz w:val="32"/>
          <w:szCs w:val="32"/>
        </w:rPr>
        <w:t>是否完成项目主要建设内容以及技术经济指标等总体情况概述，分析取得的经验做法和存在的问题不足。</w:t>
      </w:r>
    </w:p>
    <w:p>
      <w:pPr>
        <w:spacing w:beforeLines="0" w:afterLines="0" w:line="560" w:lineRule="exact"/>
        <w:ind w:firstLine="883" w:firstLineChars="200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</w:rPr>
      </w:pPr>
    </w:p>
    <w:p>
      <w:pPr>
        <w:spacing w:beforeLines="0" w:afterLines="0" w:line="560" w:lineRule="exact"/>
        <w:rPr>
          <w:b/>
          <w:color w:val="auto"/>
          <w:sz w:val="44"/>
          <w:szCs w:val="4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pgNumType w:fmt="decimal"/>
          <w:cols w:space="720" w:num="1"/>
          <w:titlePg/>
          <w:rtlGutter w:val="0"/>
          <w:docGrid w:linePitch="312" w:charSpace="0"/>
        </w:sectPr>
      </w:pPr>
    </w:p>
    <w:tbl>
      <w:tblPr>
        <w:tblStyle w:val="6"/>
        <w:tblW w:w="14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17"/>
        <w:gridCol w:w="685"/>
        <w:gridCol w:w="364"/>
        <w:gridCol w:w="379"/>
        <w:gridCol w:w="395"/>
        <w:gridCol w:w="507"/>
        <w:gridCol w:w="1128"/>
        <w:gridCol w:w="57"/>
        <w:gridCol w:w="683"/>
        <w:gridCol w:w="467"/>
        <w:gridCol w:w="41"/>
        <w:gridCol w:w="527"/>
        <w:gridCol w:w="486"/>
        <w:gridCol w:w="383"/>
        <w:gridCol w:w="757"/>
        <w:gridCol w:w="232"/>
        <w:gridCol w:w="968"/>
        <w:gridCol w:w="10"/>
        <w:gridCol w:w="288"/>
        <w:gridCol w:w="900"/>
        <w:gridCol w:w="152"/>
        <w:gridCol w:w="1110"/>
        <w:gridCol w:w="446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widowControl/>
              <w:tabs>
                <w:tab w:val="left" w:pos="0"/>
              </w:tabs>
              <w:autoSpaceDN/>
              <w:adjustRightInd w:val="0"/>
              <w:spacing w:beforeLines="0" w:afterLines="0" w:line="560" w:lineRule="exact"/>
              <w:jc w:val="left"/>
              <w:textAlignment w:val="auto"/>
              <w:outlineLvl w:val="1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2-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eastAsia="zh-CN"/>
              </w:rPr>
              <w:t>汕尾市促进工业经济高质量发展专项资金（企业技术改造）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dstrike w:val="0"/>
                <w:color w:val="auto"/>
                <w:sz w:val="36"/>
                <w:szCs w:val="36"/>
              </w:rPr>
              <w:t>入库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</w:rPr>
              <w:t>项目</w:t>
            </w:r>
          </w:p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方正小标宋简体"/>
                <w:color w:val="auto"/>
                <w:sz w:val="24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</w:rPr>
              <w:t>完工评价申请表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40" w:type="dxa"/>
            <w:gridSpan w:val="25"/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</w:rPr>
            </w:pPr>
            <w:r>
              <w:rPr>
                <w:rFonts w:eastAsia="黑体"/>
                <w:color w:val="auto"/>
                <w:sz w:val="24"/>
                <w:szCs w:val="32"/>
              </w:rPr>
              <w:t>基本情况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项目单位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项目名称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</w:rPr>
              <w:t>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</w:rPr>
              <w:t>文件号及日期（包括变更情况）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项目组织部门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color w:val="auto"/>
                <w:sz w:val="24"/>
                <w:szCs w:val="32"/>
              </w:rPr>
              <w:t>申报</w:t>
            </w:r>
            <w:r>
              <w:rPr>
                <w:rFonts w:hint="eastAsia" w:eastAsia="仿宋_GB2312"/>
                <w:color w:val="auto"/>
                <w:sz w:val="24"/>
                <w:szCs w:val="32"/>
                <w:lang w:val="en-US" w:eastAsia="zh-CN"/>
              </w:rPr>
              <w:t>市</w:t>
            </w:r>
            <w:r>
              <w:rPr>
                <w:rFonts w:hint="eastAsia" w:eastAsia="仿宋_GB2312"/>
                <w:color w:val="auto"/>
                <w:sz w:val="24"/>
                <w:szCs w:val="32"/>
              </w:rPr>
              <w:t>级财政</w:t>
            </w:r>
          </w:p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资金额度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建设地点</w:t>
            </w:r>
          </w:p>
        </w:tc>
        <w:tc>
          <w:tcPr>
            <w:tcW w:w="1115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</w:rPr>
            </w:pPr>
            <w:r>
              <w:rPr>
                <w:rFonts w:eastAsia="黑体"/>
                <w:color w:val="auto"/>
                <w:sz w:val="24"/>
                <w:szCs w:val="32"/>
              </w:rPr>
              <w:t>项目实施情况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计划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固定资产投资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设备购置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实际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固定资产投资</w:t>
            </w:r>
            <w:r>
              <w:rPr>
                <w:rFonts w:hint="eastAsia" w:eastAsia="仿宋_GB2312"/>
                <w:color w:val="auto"/>
                <w:sz w:val="24"/>
                <w:szCs w:val="32"/>
                <w:lang w:eastAsia="zh-CN"/>
              </w:rPr>
              <w:t>发票金额（不含税）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设备购置</w:t>
            </w:r>
            <w:r>
              <w:rPr>
                <w:rFonts w:hint="eastAsia" w:eastAsia="仿宋_GB2312"/>
                <w:color w:val="auto"/>
                <w:sz w:val="24"/>
                <w:szCs w:val="32"/>
                <w:lang w:eastAsia="zh-CN"/>
              </w:rPr>
              <w:t>发票金额（不含税）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改造主要目标和建设内容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实际完成目标和建设内容</w:t>
            </w:r>
          </w:p>
        </w:tc>
        <w:tc>
          <w:tcPr>
            <w:tcW w:w="5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</w:rPr>
            </w:pPr>
            <w:r>
              <w:rPr>
                <w:rFonts w:eastAsia="黑体"/>
                <w:color w:val="auto"/>
                <w:sz w:val="24"/>
                <w:szCs w:val="32"/>
              </w:rPr>
              <w:t>技术经济社会效益情况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技术工艺改造情况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计划年新增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纳税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实际</w:t>
            </w:r>
            <w:r>
              <w:rPr>
                <w:rFonts w:hint="eastAsia" w:eastAsia="仿宋_GB2312"/>
                <w:color w:val="auto"/>
                <w:sz w:val="24"/>
                <w:szCs w:val="32"/>
                <w:lang w:eastAsia="zh-CN"/>
              </w:rPr>
              <w:t>或预期</w:t>
            </w:r>
            <w:r>
              <w:rPr>
                <w:rFonts w:eastAsia="仿宋_GB2312"/>
                <w:color w:val="auto"/>
                <w:sz w:val="24"/>
                <w:szCs w:val="32"/>
              </w:rPr>
              <w:t>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纳税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社会效益</w:t>
            </w:r>
          </w:p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lang w:eastAsia="zh-CN"/>
              </w:rPr>
              <w:t>或预期效益</w:t>
            </w:r>
            <w:r>
              <w:rPr>
                <w:rFonts w:eastAsia="仿宋_GB2312"/>
                <w:color w:val="auto"/>
                <w:sz w:val="24"/>
                <w:szCs w:val="32"/>
              </w:rPr>
              <w:t>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</w:rPr>
            </w:pPr>
            <w:r>
              <w:rPr>
                <w:rFonts w:hint="eastAsia" w:hAnsi="黑体" w:eastAsia="黑体"/>
                <w:color w:val="auto"/>
                <w:sz w:val="24"/>
                <w:lang w:eastAsia="zh-CN"/>
              </w:rPr>
              <w:t>项目组织部门</w:t>
            </w:r>
            <w:r>
              <w:rPr>
                <w:rFonts w:eastAsia="黑体"/>
                <w:color w:val="auto"/>
                <w:sz w:val="24"/>
                <w:szCs w:val="32"/>
              </w:rPr>
              <w:t>审核意见</w:t>
            </w:r>
          </w:p>
        </w:tc>
        <w:tc>
          <w:tcPr>
            <w:tcW w:w="1326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</w:p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</w:rPr>
            </w:pPr>
            <w:r>
              <w:rPr>
                <w:rFonts w:eastAsia="仿宋_GB2312"/>
                <w:color w:val="auto"/>
                <w:sz w:val="24"/>
                <w:szCs w:val="32"/>
              </w:rPr>
              <w:t>日期：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4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项目单位联系人：</w:t>
            </w:r>
          </w:p>
        </w:tc>
        <w:tc>
          <w:tcPr>
            <w:tcW w:w="314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部门、职位：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手机：</w:t>
            </w:r>
          </w:p>
        </w:tc>
        <w:tc>
          <w:tcPr>
            <w:tcW w:w="312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固定电话：</w:t>
            </w:r>
          </w:p>
        </w:tc>
      </w:tr>
    </w:tbl>
    <w:p>
      <w:pPr>
        <w:spacing w:beforeLines="0" w:afterLines="0" w:line="560" w:lineRule="exact"/>
        <w:rPr>
          <w:b/>
          <w:color w:val="auto"/>
          <w:sz w:val="44"/>
          <w:szCs w:val="44"/>
        </w:rPr>
        <w:sectPr>
          <w:pgSz w:w="16838" w:h="11906" w:orient="landscape"/>
          <w:pgMar w:top="1440" w:right="1531" w:bottom="1440" w:left="153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widowControl/>
        <w:tabs>
          <w:tab w:val="left" w:pos="0"/>
        </w:tabs>
        <w:adjustRightInd w:val="0"/>
        <w:spacing w:beforeLines="0" w:afterLines="0" w:line="560" w:lineRule="exact"/>
        <w:ind w:firstLine="0" w:firstLineChars="0"/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3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入库项目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专项审计报告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（参考格式）</w:t>
      </w:r>
    </w:p>
    <w:p>
      <w:pPr>
        <w:spacing w:beforeLines="0" w:afterLines="0" w:line="560" w:lineRule="exact"/>
        <w:jc w:val="left"/>
        <w:rPr>
          <w:rFonts w:eastAsia="仿宋_GB2312"/>
          <w:color w:val="auto"/>
          <w:sz w:val="32"/>
        </w:rPr>
      </w:pPr>
    </w:p>
    <w:p>
      <w:pPr>
        <w:spacing w:beforeLines="0" w:afterLines="0" w:line="560" w:lineRule="exact"/>
        <w:ind w:firstLine="0" w:firstLineChars="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×××公司：</w:t>
      </w:r>
    </w:p>
    <w:p>
      <w:pPr>
        <w:spacing w:beforeLines="0" w:afterLines="0"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我们接受委托，审计了贵公司申报202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汕尾市促进工业经济高质量发展专项资金（企业技术改造）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入库项目“×××”于  年  月  日至  年  月   日期间项目投资决算及经济效益完成情况。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一、企业及项目基本情况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（一）企业基本情况：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（二）项目基本情况：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......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二、项目</w:t>
      </w:r>
      <w:r>
        <w:rPr>
          <w:rFonts w:hint="eastAsia" w:eastAsia="黑体"/>
          <w:dstrike w:val="0"/>
          <w:color w:val="auto"/>
          <w:sz w:val="32"/>
          <w:szCs w:val="32"/>
          <w:lang w:eastAsia="zh-CN"/>
        </w:rPr>
        <w:t>备案、核准或审批</w:t>
      </w:r>
      <w:r>
        <w:rPr>
          <w:rFonts w:hint="eastAsia" w:eastAsia="黑体"/>
          <w:color w:val="auto"/>
          <w:sz w:val="32"/>
          <w:szCs w:val="32"/>
          <w:lang w:eastAsia="zh-CN"/>
        </w:rPr>
        <w:t>及</w:t>
      </w:r>
      <w:r>
        <w:rPr>
          <w:rFonts w:eastAsia="黑体"/>
          <w:color w:val="auto"/>
          <w:sz w:val="32"/>
          <w:szCs w:val="32"/>
        </w:rPr>
        <w:t>合同有关规定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（一）项目投资计划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贵公司于  年  月  日在×××（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国家、省、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区/县）工业和信息化主管部门备案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（核准或审批）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了“×××”技术改造项目。该项目预算计划投资总额为人民币  万元，自筹资金  万元。具体预算计划如下：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项目总投资预算计划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1．设备购置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 w:bidi="ar"/>
        </w:rPr>
        <w:t>（不含税）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 ×××万元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2．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......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               ×××万元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合计                            ×××万元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（二）预期的经济效益指标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销售收入、税收、利润、创汇等。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三、项目资金收支情况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经审计，×××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公司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项目自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年  月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 xml:space="preserve">  年  月  日执行情况如下：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（一）项目资金到位情况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（自有资金、银行贷款资金等到位情况）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（二）项目资金管理情况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（账面处理情况，包含但不限于资产转固等情况）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（三）项目资金总体使用情况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（四）项目购置</w:t>
      </w:r>
      <w:r>
        <w:rPr>
          <w:rFonts w:hint="eastAsia" w:eastAsia="楷体_GB2312"/>
          <w:color w:val="auto"/>
          <w:sz w:val="32"/>
          <w:szCs w:val="32"/>
          <w:lang w:eastAsia="zh-CN"/>
        </w:rPr>
        <w:t>固定资产</w:t>
      </w:r>
      <w:r>
        <w:rPr>
          <w:rFonts w:eastAsia="楷体_GB2312"/>
          <w:color w:val="auto"/>
          <w:sz w:val="32"/>
          <w:szCs w:val="32"/>
        </w:rPr>
        <w:t>资金使用情况</w:t>
      </w:r>
      <w:r>
        <w:rPr>
          <w:rFonts w:eastAsia="仿宋_GB2312"/>
          <w:color w:val="auto"/>
          <w:sz w:val="32"/>
          <w:szCs w:val="32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98"/>
        <w:gridCol w:w="2069"/>
        <w:gridCol w:w="1533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8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购置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名称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购置合同（</w:t>
            </w:r>
            <w:r>
              <w:rPr>
                <w:rFonts w:hint="eastAsia" w:ascii="仿宋_GB2312" w:hAnsi="仿宋_GB2312" w:eastAsia="仿宋_GB2312" w:cs="仿宋_GB2312"/>
                <w:dstrike w:val="0"/>
                <w:color w:val="auto"/>
                <w:lang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发票金额（万元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，不含税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付款凭证金额（万元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，不含税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固定资产投资发票与付款从小金额（万元）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......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合 计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</w:tbl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五</w:t>
      </w:r>
      <w:r>
        <w:rPr>
          <w:rFonts w:eastAsia="楷体_GB2312"/>
          <w:color w:val="auto"/>
          <w:sz w:val="32"/>
          <w:szCs w:val="32"/>
        </w:rPr>
        <w:t>）项目购置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设备</w:t>
      </w:r>
      <w:r>
        <w:rPr>
          <w:rFonts w:eastAsia="楷体_GB2312"/>
          <w:color w:val="auto"/>
          <w:sz w:val="32"/>
          <w:szCs w:val="32"/>
        </w:rPr>
        <w:t>资金使用情况</w:t>
      </w:r>
      <w:r>
        <w:rPr>
          <w:rFonts w:eastAsia="仿宋_GB2312"/>
          <w:color w:val="auto"/>
          <w:sz w:val="32"/>
          <w:szCs w:val="32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297"/>
        <w:gridCol w:w="2097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51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购置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设备</w:t>
            </w:r>
            <w:r>
              <w:rPr>
                <w:rFonts w:eastAsia="仿宋_GB2312"/>
                <w:color w:val="auto"/>
              </w:rPr>
              <w:t>名称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b w:val="0"/>
                <w:bCs w:val="0"/>
                <w:color w:val="auto"/>
              </w:rPr>
            </w:pPr>
            <w:r>
              <w:rPr>
                <w:rFonts w:eastAsia="仿宋_GB2312"/>
                <w:b w:val="0"/>
                <w:bCs w:val="0"/>
                <w:color w:val="auto"/>
              </w:rPr>
              <w:t>购置合同（</w:t>
            </w:r>
            <w:r>
              <w:rPr>
                <w:rFonts w:hint="eastAsia" w:eastAsia="仿宋_GB2312"/>
                <w:b w:val="0"/>
                <w:bCs w:val="0"/>
                <w:color w:val="auto"/>
                <w:lang w:eastAsia="zh-CN"/>
              </w:rPr>
              <w:t>编号</w:t>
            </w:r>
            <w:r>
              <w:rPr>
                <w:rFonts w:eastAsia="仿宋_GB2312"/>
                <w:b w:val="0"/>
                <w:bCs w:val="0"/>
                <w:color w:val="auto"/>
              </w:rPr>
              <w:t>）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lang w:val="en-US" w:eastAsia="zh-CN"/>
              </w:rPr>
              <w:t>设备</w:t>
            </w:r>
            <w:r>
              <w:rPr>
                <w:rStyle w:val="10"/>
                <w:rFonts w:hint="default" w:eastAsia="仿宋_GB2312"/>
                <w:b w:val="0"/>
                <w:bCs w:val="0"/>
                <w:color w:val="auto"/>
                <w:kern w:val="0"/>
                <w:szCs w:val="20"/>
                <w:lang w:val="en-US" w:eastAsia="zh-CN" w:bidi="ar-SA"/>
              </w:rPr>
              <w:t>投资发票金额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</w:rPr>
              <w:t>（万元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lang w:eastAsia="zh-CN"/>
              </w:rPr>
              <w:t>，不含税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</w:rPr>
              <w:t>）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lang w:val="en-US" w:eastAsia="zh-CN" w:bidi="ar-SA"/>
              </w:rPr>
              <w:t>设备</w:t>
            </w:r>
            <w:r>
              <w:rPr>
                <w:rStyle w:val="10"/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lang w:val="en-US" w:eastAsia="zh-CN" w:bidi="ar-SA"/>
              </w:rPr>
              <w:t>投资付款金额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</w:rPr>
              <w:t>（万元</w:t>
            </w:r>
            <w:r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0"/>
                <w:lang w:eastAsia="zh-CN"/>
              </w:rPr>
              <w:t>，不含税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1.×××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2.×××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51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......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合 计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</w:rPr>
            </w:pPr>
          </w:p>
        </w:tc>
      </w:tr>
    </w:tbl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四、项目各项经济指标完成情况</w:t>
      </w:r>
      <w:r>
        <w:rPr>
          <w:rFonts w:hint="eastAsia" w:eastAsia="黑体"/>
          <w:color w:val="auto"/>
          <w:sz w:val="32"/>
          <w:szCs w:val="32"/>
        </w:rPr>
        <w:t>（如项目未产生经济效益，进行预期经济效益分析）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numPr>
          <w:ilvl w:val="0"/>
          <w:numId w:val="1"/>
        </w:numPr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审计意见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（附：会计师事务所执业证书）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3" w:firstLineChars="200"/>
        <w:jc w:val="both"/>
        <w:rPr>
          <w:rFonts w:eastAsia="楷体_GB2312"/>
          <w:b/>
          <w:bCs/>
          <w:color w:val="auto"/>
          <w:sz w:val="32"/>
          <w:szCs w:val="32"/>
        </w:rPr>
      </w:pPr>
    </w:p>
    <w:p>
      <w:pPr>
        <w:pStyle w:val="5"/>
        <w:widowControl w:val="0"/>
        <w:spacing w:beforeLines="0" w:beforeAutospacing="0" w:afterLines="0" w:afterAutospacing="0" w:line="560" w:lineRule="exact"/>
        <w:ind w:firstLine="643" w:firstLineChars="200"/>
        <w:jc w:val="both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b/>
          <w:bCs/>
          <w:color w:val="auto"/>
          <w:sz w:val="32"/>
          <w:szCs w:val="32"/>
        </w:rPr>
        <w:t>备注：此模板仅供参考，具体可根据资金用途、项目及地市实际情况调整相应内容。</w:t>
      </w:r>
    </w:p>
    <w:p>
      <w:pPr>
        <w:pStyle w:val="5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黑体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黑体"/>
          <w:color w:val="auto"/>
          <w:sz w:val="32"/>
          <w:szCs w:val="32"/>
        </w:rPr>
      </w:pPr>
    </w:p>
    <w:p>
      <w:pPr>
        <w:widowControl/>
        <w:spacing w:beforeLines="0" w:afterLines="0" w:line="560" w:lineRule="exact"/>
        <w:jc w:val="left"/>
        <w:outlineLvl w:val="1"/>
        <w:rPr>
          <w:rFonts w:hint="eastAsia"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4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入库项目完工评价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现场核查表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（参考格式）</w:t>
      </w:r>
    </w:p>
    <w:tbl>
      <w:tblPr>
        <w:tblStyle w:val="6"/>
        <w:tblpPr w:leftFromText="180" w:rightFromText="180" w:vertAnchor="text" w:horzAnchor="margin" w:tblpXSpec="center" w:tblpY="3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77"/>
        <w:gridCol w:w="2175"/>
        <w:gridCol w:w="365"/>
        <w:gridCol w:w="2125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核查地点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核查时间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项目单位联系方式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现场核查情况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项目实际建设情况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项目目标完成情况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存在问题：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</w:rPr>
              <w:t>意见建议：</w:t>
            </w: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现场核查意见：                      </w:t>
            </w:r>
          </w:p>
          <w:p>
            <w:pPr>
              <w:snapToGrid w:val="0"/>
              <w:spacing w:beforeLines="0" w:afterLines="0" w:line="560" w:lineRule="exact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专家组长：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专家成员：</w:t>
            </w:r>
          </w:p>
          <w:p>
            <w:pPr>
              <w:snapToGrid w:val="0"/>
              <w:spacing w:beforeLines="0" w:afterLines="0" w:line="560" w:lineRule="exact"/>
              <w:ind w:firstLine="6160" w:firstLineChars="2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年    月     日</w:t>
            </w:r>
          </w:p>
        </w:tc>
      </w:tr>
    </w:tbl>
    <w:p>
      <w:pPr>
        <w:spacing w:beforeLines="0" w:afterLines="0" w:line="560" w:lineRule="exact"/>
        <w:outlineLvl w:val="1"/>
        <w:rPr>
          <w:rFonts w:eastAsia="华文仿宋"/>
          <w:b/>
          <w:bCs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2-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"/>
        </w:rPr>
        <w:t>5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入库项目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完工评价意见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（参考格式）</w:t>
      </w:r>
    </w:p>
    <w:p>
      <w:pPr>
        <w:snapToGrid w:val="0"/>
        <w:spacing w:beforeLines="0" w:afterLines="0" w:line="560" w:lineRule="exact"/>
        <w:jc w:val="left"/>
        <w:rPr>
          <w:rFonts w:eastAsia="仿宋_GB2312"/>
          <w:color w:val="auto"/>
          <w:sz w:val="32"/>
          <w:szCs w:val="32"/>
        </w:rPr>
      </w:pPr>
    </w:p>
    <w:p>
      <w:pPr>
        <w:snapToGrid/>
        <w:spacing w:beforeLines="0" w:afterLines="0" w:line="560" w:lineRule="exact"/>
        <w:ind w:firstLine="640" w:firstLineChars="200"/>
        <w:jc w:val="center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XX市技改完评﹝20XX﹞XX号</w:t>
      </w:r>
    </w:p>
    <w:p>
      <w:pPr>
        <w:snapToGrid w:val="0"/>
        <w:spacing w:beforeLines="0" w:afterLines="0" w:line="560" w:lineRule="exact"/>
        <w:jc w:val="center"/>
        <w:rPr>
          <w:rFonts w:eastAsia="仿宋_GB2312"/>
          <w:b/>
          <w:bCs/>
          <w:color w:val="auto"/>
          <w:sz w:val="52"/>
          <w:szCs w:val="52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</w:rPr>
      </w:pPr>
    </w:p>
    <w:p>
      <w:pPr>
        <w:tabs>
          <w:tab w:val="left" w:pos="1245"/>
        </w:tabs>
        <w:snapToGrid w:val="0"/>
        <w:spacing w:beforeLines="0" w:afterLines="0" w:line="560" w:lineRule="exact"/>
        <w:rPr>
          <w:rFonts w:eastAsia="仿宋_GB2312"/>
          <w:color w:val="auto"/>
          <w:sz w:val="48"/>
          <w:szCs w:val="48"/>
        </w:rPr>
      </w:pPr>
      <w:r>
        <w:rPr>
          <w:rFonts w:eastAsia="仿宋_GB2312"/>
          <w:color w:val="auto"/>
          <w:sz w:val="48"/>
          <w:szCs w:val="48"/>
        </w:rPr>
        <w:tab/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项目名称：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项目单位（盖章）：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项目联系人：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联系电话：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第三方机构：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项目组织部门：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完工评价日期：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入库项目完工情况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>（项目单位自评，可附多页）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一、项目基本情况：开工、完工时间，项目投资总额、固定资产投资、铺底流动资金情况等；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二、项目建设完成情况：项目主要建设内容、设备购置、技术指标、投资土建等计划以及完成情况等；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三、项目产能完成情况及</w:t>
      </w:r>
      <w:r>
        <w:rPr>
          <w:rFonts w:hint="eastAsia" w:eastAsia="仿宋_GB2312"/>
          <w:color w:val="auto"/>
          <w:sz w:val="32"/>
          <w:szCs w:val="32"/>
        </w:rPr>
        <w:t>实现的</w:t>
      </w:r>
      <w:r>
        <w:rPr>
          <w:rFonts w:eastAsia="仿宋_GB2312"/>
          <w:color w:val="auto"/>
          <w:sz w:val="32"/>
          <w:szCs w:val="32"/>
        </w:rPr>
        <w:t>经济效益</w:t>
      </w:r>
      <w:r>
        <w:rPr>
          <w:rFonts w:hint="eastAsia" w:eastAsia="仿宋_GB2312"/>
          <w:color w:val="auto"/>
          <w:sz w:val="32"/>
          <w:szCs w:val="32"/>
        </w:rPr>
        <w:t>情况或预期经济效益</w:t>
      </w:r>
      <w:r>
        <w:rPr>
          <w:rFonts w:eastAsia="仿宋_GB2312"/>
          <w:color w:val="auto"/>
          <w:sz w:val="32"/>
          <w:szCs w:val="32"/>
        </w:rPr>
        <w:t>分析</w:t>
      </w:r>
      <w:r>
        <w:rPr>
          <w:rFonts w:hint="eastAsia" w:eastAsia="仿宋_GB2312"/>
          <w:color w:val="auto"/>
          <w:sz w:val="32"/>
          <w:szCs w:val="32"/>
        </w:rPr>
        <w:t>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四、项目整体自我评价。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      项目单位：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      年   月   日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入库项目完工评价意见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eastAsia="楷体_GB2312"/>
          <w:color w:val="auto"/>
          <w:sz w:val="32"/>
          <w:szCs w:val="32"/>
        </w:rPr>
        <w:t>（参考格式）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20XX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XX（项目组织部门）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组织召开了由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单位承担的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bidi="ar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项目完工评价会。完工评价专家组审阅了项目单位提交的相关资料，听取了完工情况报告，考察了项目现场，并就有关问题进行了质询。经讨论，形成以下完工评价意见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提供评价的材料齐全规范，符合完工评价有关规定。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对项目主要建设内容完成情况进行描述。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对项目总体投资情况进行描述（资金到位情况、设备购置资金使用情况和计划使用情况对比）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项目实现的产能、技术性能和社会效益情况。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明确项目实际完工日期。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有关建议意见。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完工评价专家组认为该项目已完成了预计的主要建设内容和目标，一致同意通过项目完工评价。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专家组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长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专家成员：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  年  月  日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p>
      <w:pPr>
        <w:pStyle w:val="2"/>
        <w:rPr>
          <w:rFonts w:eastAsia="仿宋_GB2312"/>
          <w:color w:val="auto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13"/>
        <w:gridCol w:w="1424"/>
        <w:gridCol w:w="141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6"/>
                <w:szCs w:val="36"/>
              </w:rPr>
              <w:t>项目组织部门意见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 xml:space="preserve">                              （ 盖 章）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 xml:space="preserve">                             年   月   日     </w:t>
            </w:r>
          </w:p>
        </w:tc>
      </w:tr>
    </w:tbl>
    <w:p>
      <w:pPr>
        <w:spacing w:beforeLines="0" w:afterLines="0" w:line="560" w:lineRule="exact"/>
        <w:jc w:val="center"/>
        <w:rPr>
          <w:rFonts w:eastAsia="仿宋_GB2312"/>
          <w:color w:val="auto"/>
          <w:sz w:val="32"/>
          <w:szCs w:val="32"/>
        </w:rPr>
      </w:pPr>
      <w:r>
        <w:rPr>
          <w:rFonts w:eastAsia="方正小标宋简体"/>
          <w:color w:val="auto"/>
          <w:sz w:val="44"/>
          <w:szCs w:val="44"/>
        </w:rPr>
        <w:t>专家组</w:t>
      </w:r>
      <w:r>
        <w:rPr>
          <w:rFonts w:eastAsia="方正小标宋简体"/>
          <w:bCs/>
          <w:color w:val="auto"/>
          <w:sz w:val="44"/>
          <w:szCs w:val="44"/>
        </w:rPr>
        <w:t>名单</w:t>
      </w:r>
    </w:p>
    <w:p>
      <w:pPr>
        <w:spacing w:beforeLines="0" w:afterLines="0" w:line="560" w:lineRule="exact"/>
        <w:rPr>
          <w:color w:val="auto"/>
        </w:rPr>
      </w:pPr>
    </w:p>
    <w:p/>
    <w:p/>
    <w:p/>
    <w:sectPr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8"/>
        <w:rFonts w:ascii="仿宋_GB2312" w:eastAsia="仿宋_GB2312"/>
        <w:sz w:val="18"/>
        <w:szCs w:val="18"/>
      </w:rPr>
    </w:pPr>
    <w:r>
      <w:rPr>
        <w:rFonts w:ascii="仿宋_GB2312" w:eastAsia="仿宋_GB2312"/>
        <w:sz w:val="18"/>
        <w:szCs w:val="18"/>
      </w:rPr>
      <w:fldChar w:fldCharType="begin"/>
    </w:r>
    <w:r>
      <w:rPr>
        <w:rStyle w:val="8"/>
        <w:sz w:val="18"/>
        <w:szCs w:val="18"/>
      </w:rPr>
      <w:instrText xml:space="preserve">PAGE  </w:instrText>
    </w:r>
    <w:r>
      <w:rPr>
        <w:rFonts w:ascii="仿宋_GB2312" w:eastAsia="仿宋_GB2312"/>
        <w:sz w:val="18"/>
        <w:szCs w:val="18"/>
      </w:rPr>
      <w:fldChar w:fldCharType="separate"/>
    </w:r>
    <w:r>
      <w:rPr>
        <w:rStyle w:val="8"/>
        <w:sz w:val="18"/>
        <w:szCs w:val="18"/>
      </w:rPr>
      <w:t>2</w:t>
    </w:r>
    <w:r>
      <w:rPr>
        <w:rFonts w:ascii="仿宋_GB2312" w:eastAsia="仿宋_GB2312"/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仿宋_GB2312" w:eastAsia="仿宋_GB231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5A37"/>
    <w:multiLevelType w:val="singleLevel"/>
    <w:tmpl w:val="33445A3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5B1C2D53"/>
    <w:rsid w:val="0CF74A3F"/>
    <w:rsid w:val="2E1F5565"/>
    <w:rsid w:val="5B1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 New New New New New New"/>
    <w:autoRedefine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2024-01-29T07:06:00Z</dcterms:created>
  <dc:creator>傲然</dc:creator>
  <cp:lastModifiedBy>傲然</cp:lastModifiedBy>
  <dcterms:modified xsi:type="dcterms:W3CDTF">2024-01-29T08:05:05Z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4E9725F1048046B99B9CF86938BA5D64_11</vt:lpwstr>
  </property>
</Properties>
</file>