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45" w:rsidRDefault="00CA7ABC" w:rsidP="0033316B">
      <w:pPr>
        <w:tabs>
          <w:tab w:val="left" w:pos="5370"/>
        </w:tabs>
        <w:rPr>
          <w:rFonts w:ascii="宋体" w:hAnsi="宋体" w:hint="eastAsia"/>
        </w:rPr>
      </w:pPr>
      <w:r>
        <w:rPr>
          <w:rFonts w:ascii="宋体" w:hAnsi="宋体" w:hint="eastAsia"/>
        </w:rPr>
        <w:t xml:space="preserve"> </w:t>
      </w:r>
    </w:p>
    <w:p w:rsidR="00CA7ABC" w:rsidRDefault="00CA7ABC" w:rsidP="0033316B">
      <w:pPr>
        <w:tabs>
          <w:tab w:val="left" w:pos="5370"/>
        </w:tabs>
        <w:rPr>
          <w:rFonts w:ascii="宋体"/>
        </w:rPr>
      </w:pPr>
      <w:bookmarkStart w:id="0" w:name="_GoBack"/>
      <w:bookmarkEnd w:id="0"/>
    </w:p>
    <w:p w:rsidR="00D17745" w:rsidRDefault="00D17745" w:rsidP="0033316B">
      <w:pPr>
        <w:wordWrap w:val="0"/>
        <w:spacing w:line="360" w:lineRule="auto"/>
        <w:jc w:val="center"/>
        <w:rPr>
          <w:rFonts w:ascii="黑体" w:eastAsia="黑体" w:hAnsi="宋体" w:cs="黑体"/>
          <w:spacing w:val="20"/>
          <w:w w:val="105"/>
          <w:sz w:val="52"/>
        </w:rPr>
      </w:pPr>
      <w:r>
        <w:rPr>
          <w:rFonts w:ascii="黑体" w:eastAsia="黑体" w:hAnsi="宋体" w:cs="黑体" w:hint="eastAsia"/>
          <w:spacing w:val="20"/>
          <w:w w:val="105"/>
          <w:sz w:val="52"/>
        </w:rPr>
        <w:t>产品质量监督抽查实施细则</w:t>
      </w:r>
    </w:p>
    <w:p w:rsidR="00D17745" w:rsidRDefault="00152545" w:rsidP="0033316B">
      <w:pPr>
        <w:wordWrap w:val="0"/>
        <w:spacing w:before="240" w:line="360" w:lineRule="auto"/>
        <w:jc w:val="right"/>
        <w:rPr>
          <w:rFonts w:ascii="黑体" w:eastAsia="黑体" w:hAnsi="宋体" w:cs="黑体"/>
          <w:sz w:val="28"/>
        </w:rPr>
      </w:pPr>
      <w:r>
        <w:rPr>
          <w:noProof/>
        </w:rPr>
        <w:pict>
          <v:line id="Line 5" o:spid="_x0000_s1026" style="position:absolute;left:0;text-align:left;z-index:1" from="0,39pt" to="459pt,39.05pt" strokecolor="#800008" strokeweight="1pt"/>
        </w:pict>
      </w:r>
    </w:p>
    <w:p w:rsidR="00D17745" w:rsidRDefault="00D17745" w:rsidP="0033316B">
      <w:pPr>
        <w:wordWrap w:val="0"/>
        <w:adjustRightInd w:val="0"/>
        <w:snapToGrid w:val="0"/>
        <w:spacing w:line="360" w:lineRule="auto"/>
        <w:jc w:val="center"/>
        <w:rPr>
          <w:sz w:val="44"/>
        </w:rPr>
      </w:pPr>
    </w:p>
    <w:p w:rsidR="00D17745" w:rsidRDefault="00D17745" w:rsidP="0033316B">
      <w:pPr>
        <w:wordWrap w:val="0"/>
        <w:adjustRightInd w:val="0"/>
        <w:snapToGrid w:val="0"/>
        <w:spacing w:line="360" w:lineRule="auto"/>
        <w:jc w:val="center"/>
        <w:rPr>
          <w:sz w:val="44"/>
        </w:rPr>
      </w:pPr>
    </w:p>
    <w:p w:rsidR="00D17745" w:rsidRDefault="00D17745" w:rsidP="0033316B">
      <w:pPr>
        <w:wordWrap w:val="0"/>
        <w:adjustRightInd w:val="0"/>
        <w:snapToGrid w:val="0"/>
        <w:spacing w:line="360" w:lineRule="auto"/>
        <w:jc w:val="center"/>
        <w:rPr>
          <w:sz w:val="44"/>
        </w:rPr>
      </w:pPr>
    </w:p>
    <w:p w:rsidR="00D17745" w:rsidRDefault="00D17745" w:rsidP="00572E02">
      <w:pPr>
        <w:wordWrap w:val="0"/>
        <w:adjustRightInd w:val="0"/>
        <w:snapToGrid w:val="0"/>
        <w:spacing w:line="360" w:lineRule="auto"/>
        <w:ind w:leftChars="-85" w:left="-178"/>
        <w:jc w:val="center"/>
        <w:rPr>
          <w:rFonts w:ascii="黑体" w:eastAsia="黑体" w:hAnsi="宋体" w:cs="黑体"/>
          <w:sz w:val="44"/>
          <w:szCs w:val="44"/>
        </w:rPr>
      </w:pPr>
      <w:r>
        <w:rPr>
          <w:rFonts w:ascii="黑体" w:eastAsia="黑体" w:hAnsi="宋体" w:cs="黑体" w:hint="eastAsia"/>
          <w:sz w:val="44"/>
          <w:szCs w:val="44"/>
        </w:rPr>
        <w:t>珠宝贵金属产品</w:t>
      </w: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D17745" w:rsidP="0033316B">
      <w:pPr>
        <w:wordWrap w:val="0"/>
        <w:spacing w:line="360" w:lineRule="auto"/>
        <w:jc w:val="center"/>
        <w:rPr>
          <w:sz w:val="28"/>
        </w:rPr>
      </w:pPr>
    </w:p>
    <w:p w:rsidR="00D17745" w:rsidRDefault="00152545" w:rsidP="0033316B">
      <w:pPr>
        <w:wordWrap w:val="0"/>
        <w:snapToGrid w:val="0"/>
        <w:rPr>
          <w:u w:val="single"/>
        </w:rPr>
      </w:pPr>
      <w:r>
        <w:rPr>
          <w:noProof/>
        </w:rPr>
        <w:pict>
          <v:line id="Line 6" o:spid="_x0000_s1027" style="position:absolute;left:0;text-align:left;z-index:2" from="9pt,2.95pt" to="450pt,3pt"/>
        </w:pict>
      </w:r>
    </w:p>
    <w:p w:rsidR="00D17745" w:rsidRDefault="00D17745" w:rsidP="0033316B">
      <w:pPr>
        <w:wordWrap w:val="0"/>
        <w:snapToGrid w:val="0"/>
        <w:rPr>
          <w:u w:val="single"/>
        </w:rPr>
      </w:pPr>
    </w:p>
    <w:p w:rsidR="00D17745" w:rsidRDefault="00D17745" w:rsidP="0033316B">
      <w:pPr>
        <w:wordWrap w:val="0"/>
        <w:snapToGrid w:val="0"/>
        <w:jc w:val="center"/>
        <w:rPr>
          <w:rFonts w:ascii="黑体" w:eastAsia="黑体" w:cs="黑体"/>
          <w:w w:val="148"/>
          <w:sz w:val="36"/>
        </w:rPr>
      </w:pPr>
      <w:r>
        <w:rPr>
          <w:rFonts w:ascii="黑体" w:eastAsia="黑体" w:cs="黑体" w:hint="eastAsia"/>
          <w:w w:val="148"/>
          <w:sz w:val="36"/>
        </w:rPr>
        <w:t>广东汕尾市质量计量监督检测所</w:t>
      </w:r>
    </w:p>
    <w:p w:rsidR="00D17745" w:rsidRDefault="00D17745" w:rsidP="0033316B">
      <w:pPr>
        <w:spacing w:line="500" w:lineRule="exact"/>
        <w:jc w:val="left"/>
        <w:rPr>
          <w:rFonts w:ascii="宋体" w:cs="宋体"/>
          <w:sz w:val="24"/>
        </w:rPr>
      </w:pPr>
    </w:p>
    <w:p w:rsidR="00D17745" w:rsidRDefault="00D17745" w:rsidP="0033316B">
      <w:pPr>
        <w:spacing w:line="360" w:lineRule="auto"/>
        <w:jc w:val="center"/>
        <w:rPr>
          <w:rFonts w:ascii="宋体" w:cs="宋体"/>
          <w:b/>
          <w:sz w:val="28"/>
          <w:szCs w:val="28"/>
        </w:rPr>
      </w:pPr>
    </w:p>
    <w:p w:rsidR="00D17745" w:rsidRDefault="00D17745" w:rsidP="0033316B">
      <w:pPr>
        <w:spacing w:line="360" w:lineRule="auto"/>
        <w:jc w:val="center"/>
        <w:rPr>
          <w:rFonts w:ascii="宋体" w:cs="宋体"/>
          <w:b/>
          <w:sz w:val="28"/>
          <w:szCs w:val="28"/>
        </w:rPr>
      </w:pPr>
    </w:p>
    <w:p w:rsidR="00D17745" w:rsidRDefault="00D17745">
      <w:pPr>
        <w:spacing w:line="500" w:lineRule="exact"/>
        <w:jc w:val="center"/>
        <w:rPr>
          <w:rFonts w:ascii="宋体"/>
          <w:b/>
          <w:sz w:val="36"/>
          <w:szCs w:val="36"/>
        </w:rPr>
      </w:pPr>
      <w:r>
        <w:rPr>
          <w:rFonts w:ascii="宋体" w:hAnsi="宋体" w:hint="eastAsia"/>
          <w:b/>
          <w:sz w:val="36"/>
          <w:szCs w:val="36"/>
        </w:rPr>
        <w:lastRenderedPageBreak/>
        <w:t>珠宝贵金属产品质量监督抽查实施细则</w:t>
      </w:r>
    </w:p>
    <w:p w:rsidR="00D17745" w:rsidRDefault="00D17745" w:rsidP="00572E02">
      <w:pPr>
        <w:snapToGrid w:val="0"/>
        <w:spacing w:beforeLines="50" w:before="156" w:line="440" w:lineRule="exact"/>
        <w:rPr>
          <w:rFonts w:ascii="宋体"/>
          <w:b/>
          <w:szCs w:val="21"/>
        </w:rPr>
      </w:pPr>
    </w:p>
    <w:p w:rsidR="00D17745" w:rsidRDefault="00D17745" w:rsidP="00572E02">
      <w:pPr>
        <w:snapToGrid w:val="0"/>
        <w:spacing w:beforeLines="50" w:before="156" w:line="440" w:lineRule="exact"/>
        <w:rPr>
          <w:rFonts w:ascii="宋体" w:cs="Sim Sun"/>
          <w:b/>
          <w:kern w:val="0"/>
          <w:szCs w:val="21"/>
        </w:rPr>
      </w:pPr>
      <w:r>
        <w:rPr>
          <w:rFonts w:ascii="宋体" w:hAnsi="宋体"/>
          <w:b/>
          <w:szCs w:val="21"/>
        </w:rPr>
        <w:t xml:space="preserve">1 </w:t>
      </w:r>
      <w:r>
        <w:rPr>
          <w:rFonts w:ascii="宋体" w:hAnsi="宋体" w:cs="Sim Sun" w:hint="eastAsia"/>
          <w:b/>
          <w:kern w:val="0"/>
          <w:szCs w:val="21"/>
        </w:rPr>
        <w:t>适用范围</w:t>
      </w:r>
    </w:p>
    <w:p w:rsidR="00D17745" w:rsidRDefault="00D17745" w:rsidP="00572E02">
      <w:pPr>
        <w:snapToGrid w:val="0"/>
        <w:spacing w:line="460" w:lineRule="exact"/>
        <w:ind w:firstLineChars="192" w:firstLine="403"/>
        <w:rPr>
          <w:rFonts w:ascii="宋体" w:cs="Sim Sun"/>
          <w:kern w:val="0"/>
          <w:szCs w:val="21"/>
        </w:rPr>
      </w:pPr>
      <w:r>
        <w:rPr>
          <w:rFonts w:ascii="宋体" w:hAnsi="宋体" w:cs="Sim Sun" w:hint="eastAsia"/>
          <w:kern w:val="0"/>
          <w:szCs w:val="21"/>
        </w:rPr>
        <w:t>本细则适用于广东省汕尾市辖区内珠宝贵金属产品质量监督抽查。监督抽查产品范围包括贵金属镶嵌珠宝玉石饰品、珠宝玉石饰品。本规范内容包括产品分类、</w:t>
      </w:r>
      <w:r>
        <w:rPr>
          <w:rFonts w:ascii="宋体" w:hAnsi="宋体" w:hint="eastAsia"/>
          <w:szCs w:val="21"/>
        </w:rPr>
        <w:t>术语和定义、</w:t>
      </w:r>
      <w:r>
        <w:rPr>
          <w:rFonts w:ascii="宋体" w:hAnsi="宋体" w:cs="Sim Sun" w:hint="eastAsia"/>
          <w:kern w:val="0"/>
          <w:szCs w:val="21"/>
        </w:rPr>
        <w:t>企业规模划分、检验依据、抽样、检验要求、判定原则、异议处理。</w:t>
      </w:r>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 xml:space="preserve">2 </w:t>
      </w:r>
      <w:r>
        <w:rPr>
          <w:rFonts w:ascii="宋体" w:hAnsi="宋体" w:cs="Sim Sun" w:hint="eastAsia"/>
          <w:b/>
          <w:kern w:val="0"/>
          <w:szCs w:val="21"/>
        </w:rPr>
        <w:t>产品分类</w:t>
      </w:r>
    </w:p>
    <w:p w:rsidR="00D17745" w:rsidRDefault="00D17745">
      <w:pPr>
        <w:spacing w:line="460" w:lineRule="exact"/>
        <w:rPr>
          <w:rFonts w:ascii="宋体" w:cs="Sim Sun"/>
          <w:b/>
          <w:bCs/>
          <w:kern w:val="0"/>
          <w:szCs w:val="21"/>
        </w:rPr>
      </w:pPr>
      <w:r>
        <w:rPr>
          <w:rFonts w:ascii="宋体" w:hAnsi="宋体" w:cs="Sim Sun"/>
          <w:b/>
          <w:bCs/>
          <w:kern w:val="0"/>
          <w:szCs w:val="21"/>
        </w:rPr>
        <w:t xml:space="preserve">2.1 </w:t>
      </w:r>
      <w:r>
        <w:rPr>
          <w:rFonts w:ascii="宋体" w:hAnsi="宋体" w:cs="Sim Sun" w:hint="eastAsia"/>
          <w:b/>
          <w:bCs/>
          <w:kern w:val="0"/>
          <w:szCs w:val="21"/>
        </w:rPr>
        <w:t>产品分类及代码</w:t>
      </w:r>
    </w:p>
    <w:p w:rsidR="00D17745" w:rsidRDefault="00D17745" w:rsidP="00572E02">
      <w:pPr>
        <w:spacing w:line="460" w:lineRule="exact"/>
        <w:ind w:firstLineChars="200" w:firstLine="420"/>
        <w:rPr>
          <w:rFonts w:ascii="宋体" w:cs="Sim Sun"/>
          <w:kern w:val="0"/>
          <w:szCs w:val="21"/>
        </w:rPr>
      </w:pPr>
      <w:r>
        <w:rPr>
          <w:rFonts w:ascii="宋体" w:hAnsi="宋体" w:cs="Sim Sun" w:hint="eastAsia"/>
          <w:kern w:val="0"/>
          <w:szCs w:val="21"/>
        </w:rPr>
        <w:t>产品分类及代码见表</w:t>
      </w:r>
      <w:r>
        <w:rPr>
          <w:rFonts w:ascii="宋体" w:hAnsi="宋体" w:cs="Sim Sun"/>
          <w:kern w:val="0"/>
          <w:szCs w:val="21"/>
        </w:rPr>
        <w:t>1</w:t>
      </w:r>
      <w:r>
        <w:rPr>
          <w:rFonts w:ascii="宋体" w:hAnsi="宋体" w:cs="Sim Sun" w:hint="eastAsia"/>
          <w:kern w:val="0"/>
          <w:szCs w:val="21"/>
        </w:rPr>
        <w:t>。</w:t>
      </w:r>
    </w:p>
    <w:p w:rsidR="00D17745" w:rsidRDefault="00D17745">
      <w:pPr>
        <w:spacing w:line="440" w:lineRule="exact"/>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1</w:t>
      </w:r>
      <w:r>
        <w:rPr>
          <w:rFonts w:ascii="宋体" w:hAnsi="宋体" w:cs="Sim Sun" w:hint="eastAsia"/>
          <w:b/>
          <w:kern w:val="0"/>
          <w:sz w:val="18"/>
          <w:szCs w:val="18"/>
        </w:rPr>
        <w:t xml:space="preserve">　产品分类及代码</w:t>
      </w:r>
    </w:p>
    <w:tbl>
      <w:tblPr>
        <w:tblW w:w="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2"/>
        <w:gridCol w:w="3435"/>
      </w:tblGrid>
      <w:tr w:rsidR="00D17745">
        <w:trPr>
          <w:cantSplit/>
          <w:jc w:val="center"/>
        </w:trPr>
        <w:tc>
          <w:tcPr>
            <w:tcW w:w="2132" w:type="dxa"/>
          </w:tcPr>
          <w:p w:rsidR="00D17745" w:rsidRDefault="00D17745">
            <w:pPr>
              <w:jc w:val="center"/>
              <w:rPr>
                <w:rFonts w:ascii="宋体"/>
                <w:sz w:val="18"/>
                <w:szCs w:val="18"/>
              </w:rPr>
            </w:pPr>
            <w:r>
              <w:rPr>
                <w:rFonts w:ascii="宋体" w:hAnsi="宋体" w:hint="eastAsia"/>
                <w:sz w:val="18"/>
                <w:szCs w:val="18"/>
              </w:rPr>
              <w:t>产品分类</w:t>
            </w:r>
          </w:p>
        </w:tc>
        <w:tc>
          <w:tcPr>
            <w:tcW w:w="3435" w:type="dxa"/>
          </w:tcPr>
          <w:p w:rsidR="00D17745" w:rsidRDefault="00D17745">
            <w:pPr>
              <w:jc w:val="center"/>
              <w:rPr>
                <w:rFonts w:ascii="宋体"/>
                <w:sz w:val="18"/>
                <w:szCs w:val="18"/>
              </w:rPr>
            </w:pPr>
            <w:r>
              <w:rPr>
                <w:rFonts w:ascii="宋体" w:hAnsi="宋体" w:hint="eastAsia"/>
                <w:sz w:val="18"/>
                <w:szCs w:val="18"/>
              </w:rPr>
              <w:t>一级分类</w:t>
            </w:r>
          </w:p>
        </w:tc>
      </w:tr>
      <w:tr w:rsidR="00D17745">
        <w:trPr>
          <w:cantSplit/>
          <w:jc w:val="center"/>
        </w:trPr>
        <w:tc>
          <w:tcPr>
            <w:tcW w:w="2132" w:type="dxa"/>
          </w:tcPr>
          <w:p w:rsidR="00D17745" w:rsidRDefault="00D17745">
            <w:pPr>
              <w:jc w:val="center"/>
              <w:rPr>
                <w:rFonts w:ascii="宋体"/>
                <w:sz w:val="18"/>
                <w:szCs w:val="18"/>
              </w:rPr>
            </w:pPr>
            <w:r>
              <w:rPr>
                <w:rFonts w:ascii="宋体" w:hAnsi="宋体" w:hint="eastAsia"/>
                <w:sz w:val="18"/>
                <w:szCs w:val="18"/>
              </w:rPr>
              <w:t>分类代码</w:t>
            </w:r>
          </w:p>
        </w:tc>
        <w:tc>
          <w:tcPr>
            <w:tcW w:w="3435" w:type="dxa"/>
          </w:tcPr>
          <w:p w:rsidR="00D17745" w:rsidRDefault="00D17745">
            <w:pPr>
              <w:jc w:val="center"/>
              <w:rPr>
                <w:rFonts w:ascii="宋体"/>
                <w:sz w:val="18"/>
                <w:szCs w:val="18"/>
              </w:rPr>
            </w:pPr>
            <w:r>
              <w:rPr>
                <w:rFonts w:ascii="宋体" w:hAnsi="宋体"/>
                <w:sz w:val="18"/>
                <w:szCs w:val="18"/>
              </w:rPr>
              <w:t>2</w:t>
            </w:r>
          </w:p>
        </w:tc>
      </w:tr>
      <w:tr w:rsidR="00D17745">
        <w:trPr>
          <w:cantSplit/>
          <w:jc w:val="center"/>
        </w:trPr>
        <w:tc>
          <w:tcPr>
            <w:tcW w:w="2132" w:type="dxa"/>
          </w:tcPr>
          <w:p w:rsidR="00D17745" w:rsidRDefault="00D17745">
            <w:pPr>
              <w:jc w:val="center"/>
              <w:rPr>
                <w:rFonts w:ascii="宋体"/>
                <w:sz w:val="18"/>
                <w:szCs w:val="18"/>
              </w:rPr>
            </w:pPr>
            <w:r>
              <w:rPr>
                <w:rFonts w:ascii="宋体" w:hAnsi="宋体" w:hint="eastAsia"/>
                <w:sz w:val="18"/>
                <w:szCs w:val="18"/>
              </w:rPr>
              <w:t>分类名称</w:t>
            </w:r>
          </w:p>
        </w:tc>
        <w:tc>
          <w:tcPr>
            <w:tcW w:w="3435" w:type="dxa"/>
          </w:tcPr>
          <w:p w:rsidR="00D17745" w:rsidRDefault="00D17745">
            <w:pPr>
              <w:jc w:val="center"/>
              <w:rPr>
                <w:rFonts w:ascii="宋体"/>
                <w:sz w:val="18"/>
                <w:szCs w:val="18"/>
              </w:rPr>
            </w:pPr>
            <w:r>
              <w:rPr>
                <w:rFonts w:ascii="宋体" w:hAnsi="宋体" w:hint="eastAsia"/>
                <w:sz w:val="18"/>
                <w:szCs w:val="18"/>
              </w:rPr>
              <w:t>日用消费品</w:t>
            </w:r>
          </w:p>
        </w:tc>
      </w:tr>
    </w:tbl>
    <w:p w:rsidR="00D17745" w:rsidRDefault="00D17745">
      <w:pPr>
        <w:spacing w:line="460" w:lineRule="exact"/>
        <w:rPr>
          <w:rFonts w:ascii="宋体" w:cs="Sim Sun"/>
          <w:b/>
          <w:bCs/>
          <w:kern w:val="0"/>
          <w:szCs w:val="21"/>
        </w:rPr>
      </w:pPr>
      <w:r>
        <w:rPr>
          <w:rFonts w:ascii="宋体" w:hAnsi="宋体" w:cs="Sim Sun"/>
          <w:b/>
          <w:bCs/>
          <w:kern w:val="0"/>
          <w:szCs w:val="21"/>
        </w:rPr>
        <w:t xml:space="preserve">2.2 </w:t>
      </w:r>
      <w:r>
        <w:rPr>
          <w:rFonts w:ascii="宋体" w:hAnsi="宋体" w:cs="Sim Sun" w:hint="eastAsia"/>
          <w:b/>
          <w:bCs/>
          <w:kern w:val="0"/>
          <w:szCs w:val="21"/>
        </w:rPr>
        <w:t>产品种类</w:t>
      </w:r>
    </w:p>
    <w:p w:rsidR="00D17745" w:rsidRDefault="00D17745" w:rsidP="00572E02">
      <w:pPr>
        <w:spacing w:line="460" w:lineRule="exact"/>
        <w:ind w:firstLineChars="200" w:firstLine="420"/>
        <w:rPr>
          <w:rFonts w:ascii="宋体" w:cs="Sim Sun"/>
          <w:kern w:val="0"/>
          <w:szCs w:val="21"/>
        </w:rPr>
      </w:pPr>
      <w:r>
        <w:rPr>
          <w:rFonts w:ascii="宋体" w:hAnsi="宋体" w:cs="Sim Sun" w:hint="eastAsia"/>
          <w:kern w:val="0"/>
          <w:szCs w:val="21"/>
        </w:rPr>
        <w:t>珠宝贵金属产品包括贵金属镶嵌珠宝玉石饰品、珠宝玉石饰品。</w:t>
      </w:r>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3</w:t>
      </w:r>
      <w:r>
        <w:rPr>
          <w:rFonts w:ascii="宋体" w:hAnsi="宋体" w:cs="Sim Sun" w:hint="eastAsia"/>
          <w:b/>
          <w:kern w:val="0"/>
          <w:szCs w:val="21"/>
        </w:rPr>
        <w:t>术语和定义</w:t>
      </w:r>
    </w:p>
    <w:p w:rsidR="00D17745" w:rsidRDefault="00D17745" w:rsidP="00572E02">
      <w:pPr>
        <w:snapToGrid w:val="0"/>
        <w:spacing w:line="460" w:lineRule="exact"/>
        <w:ind w:firstLineChars="200" w:firstLine="420"/>
        <w:rPr>
          <w:rFonts w:ascii="宋体"/>
          <w:szCs w:val="21"/>
        </w:rPr>
      </w:pPr>
      <w:r>
        <w:rPr>
          <w:rFonts w:ascii="宋体" w:hAnsi="宋体" w:hint="eastAsia"/>
          <w:szCs w:val="21"/>
        </w:rPr>
        <w:t>本规范中未列出的术语和定义同相关引用标准。</w:t>
      </w:r>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 xml:space="preserve">4 </w:t>
      </w:r>
      <w:r>
        <w:rPr>
          <w:rFonts w:ascii="宋体" w:hAnsi="宋体" w:cs="Sim Sun" w:hint="eastAsia"/>
          <w:b/>
          <w:kern w:val="0"/>
          <w:szCs w:val="21"/>
        </w:rPr>
        <w:t>企业规模划分</w:t>
      </w:r>
    </w:p>
    <w:p w:rsidR="00D17745" w:rsidRDefault="00D17745" w:rsidP="00572E02">
      <w:pPr>
        <w:spacing w:line="460" w:lineRule="exact"/>
        <w:ind w:firstLineChars="200" w:firstLine="420"/>
        <w:rPr>
          <w:rFonts w:ascii="宋体" w:cs="Sim Sun"/>
          <w:kern w:val="0"/>
          <w:szCs w:val="21"/>
        </w:rPr>
      </w:pPr>
      <w:r>
        <w:rPr>
          <w:rFonts w:ascii="宋体" w:hAnsi="宋体" w:cs="Sim Sun" w:hint="eastAsia"/>
          <w:kern w:val="0"/>
          <w:szCs w:val="21"/>
        </w:rPr>
        <w:t>根据珠宝贵金属产品行业的实际情况，企业规模以珠宝贵金属产品年销售额为标准划分为大、中、小型企业，见表</w:t>
      </w:r>
      <w:r>
        <w:rPr>
          <w:rFonts w:ascii="宋体" w:hAnsi="宋体" w:cs="Sim Sun"/>
          <w:kern w:val="0"/>
          <w:szCs w:val="21"/>
        </w:rPr>
        <w:t>2</w:t>
      </w:r>
      <w:r>
        <w:rPr>
          <w:rFonts w:ascii="宋体" w:hAnsi="宋体" w:cs="Sim Sun" w:hint="eastAsia"/>
          <w:kern w:val="0"/>
          <w:szCs w:val="21"/>
        </w:rPr>
        <w:t>。</w:t>
      </w:r>
    </w:p>
    <w:p w:rsidR="00D17745" w:rsidRDefault="00D17745" w:rsidP="00572E02">
      <w:pPr>
        <w:spacing w:line="440" w:lineRule="exact"/>
        <w:ind w:firstLineChars="200" w:firstLine="361"/>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2</w:t>
      </w:r>
      <w:r>
        <w:rPr>
          <w:rFonts w:ascii="宋体" w:hAnsi="宋体" w:cs="Sim Sun" w:hint="eastAsia"/>
          <w:b/>
          <w:kern w:val="0"/>
          <w:sz w:val="18"/>
          <w:szCs w:val="18"/>
        </w:rPr>
        <w:t xml:space="preserve">　企业规模划分</w:t>
      </w:r>
    </w:p>
    <w:tbl>
      <w:tblPr>
        <w:tblW w:w="8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2"/>
        <w:gridCol w:w="2133"/>
        <w:gridCol w:w="2133"/>
        <w:gridCol w:w="2133"/>
      </w:tblGrid>
      <w:tr w:rsidR="00D17745">
        <w:trPr>
          <w:cantSplit/>
          <w:jc w:val="center"/>
        </w:trPr>
        <w:tc>
          <w:tcPr>
            <w:tcW w:w="2132"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企业规模</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大型企业</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中型企业</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小型企业</w:t>
            </w:r>
          </w:p>
        </w:tc>
      </w:tr>
      <w:tr w:rsidR="00D17745">
        <w:trPr>
          <w:cantSplit/>
          <w:jc w:val="center"/>
        </w:trPr>
        <w:tc>
          <w:tcPr>
            <w:tcW w:w="2132"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年销售额</w:t>
            </w:r>
            <w:r>
              <w:rPr>
                <w:rFonts w:ascii="宋体" w:hAnsi="宋体" w:cs="Sim Sun"/>
                <w:kern w:val="0"/>
                <w:sz w:val="18"/>
                <w:szCs w:val="18"/>
              </w:rPr>
              <w:t>/</w:t>
            </w:r>
            <w:r>
              <w:rPr>
                <w:rFonts w:ascii="宋体" w:hAnsi="宋体" w:cs="Sim Sun" w:hint="eastAsia"/>
                <w:kern w:val="0"/>
                <w:sz w:val="18"/>
                <w:szCs w:val="18"/>
              </w:rPr>
              <w:t>万元</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w:t>
            </w:r>
            <w:r>
              <w:rPr>
                <w:rFonts w:ascii="宋体" w:hAnsi="宋体" w:cs="Sim Sun"/>
                <w:kern w:val="0"/>
                <w:sz w:val="18"/>
                <w:szCs w:val="18"/>
              </w:rPr>
              <w:t>30000</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w:t>
            </w:r>
            <w:r>
              <w:rPr>
                <w:rFonts w:ascii="宋体" w:hAnsi="宋体" w:cs="Sim Sun"/>
                <w:kern w:val="0"/>
                <w:sz w:val="18"/>
                <w:szCs w:val="18"/>
              </w:rPr>
              <w:t>3000</w:t>
            </w:r>
            <w:r>
              <w:rPr>
                <w:rFonts w:ascii="宋体" w:hAnsi="宋体" w:cs="Sim Sun" w:hint="eastAsia"/>
                <w:kern w:val="0"/>
                <w:sz w:val="18"/>
                <w:szCs w:val="18"/>
              </w:rPr>
              <w:t>且＜</w:t>
            </w:r>
            <w:r>
              <w:rPr>
                <w:rFonts w:ascii="宋体" w:hAnsi="宋体" w:cs="Sim Sun"/>
                <w:kern w:val="0"/>
                <w:sz w:val="18"/>
                <w:szCs w:val="18"/>
              </w:rPr>
              <w:t>30000</w:t>
            </w:r>
          </w:p>
        </w:tc>
        <w:tc>
          <w:tcPr>
            <w:tcW w:w="2133" w:type="dxa"/>
          </w:tcPr>
          <w:p w:rsidR="00D17745" w:rsidRDefault="00D17745">
            <w:pPr>
              <w:snapToGrid w:val="0"/>
              <w:spacing w:line="320" w:lineRule="exact"/>
              <w:jc w:val="center"/>
              <w:rPr>
                <w:rFonts w:ascii="宋体" w:cs="Sim Sun"/>
                <w:kern w:val="0"/>
                <w:sz w:val="18"/>
                <w:szCs w:val="18"/>
              </w:rPr>
            </w:pPr>
            <w:r>
              <w:rPr>
                <w:rFonts w:ascii="宋体" w:hAnsi="宋体" w:cs="Sim Sun" w:hint="eastAsia"/>
                <w:kern w:val="0"/>
                <w:sz w:val="18"/>
                <w:szCs w:val="18"/>
              </w:rPr>
              <w:t>＜</w:t>
            </w:r>
            <w:r>
              <w:rPr>
                <w:rFonts w:ascii="宋体" w:hAnsi="宋体" w:cs="Sim Sun"/>
                <w:kern w:val="0"/>
                <w:sz w:val="18"/>
                <w:szCs w:val="18"/>
              </w:rPr>
              <w:t>3000</w:t>
            </w:r>
          </w:p>
        </w:tc>
      </w:tr>
    </w:tbl>
    <w:p w:rsidR="00D17745" w:rsidRDefault="00D17745">
      <w:pPr>
        <w:rPr>
          <w:rFonts w:ascii="宋体" w:cs="Sim Sun"/>
          <w:b/>
          <w:kern w:val="0"/>
          <w:sz w:val="18"/>
          <w:szCs w:val="18"/>
        </w:rPr>
      </w:pPr>
      <w:r>
        <w:rPr>
          <w:rFonts w:hint="eastAsia"/>
          <w:sz w:val="18"/>
          <w:szCs w:val="18"/>
        </w:rPr>
        <w:t>注：年销售额包括产品的内销和外销总额。</w:t>
      </w:r>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 xml:space="preserve">5 </w:t>
      </w:r>
      <w:r>
        <w:rPr>
          <w:rFonts w:ascii="宋体" w:hAnsi="宋体" w:cs="Sim Sun" w:hint="eastAsia"/>
          <w:b/>
          <w:kern w:val="0"/>
          <w:szCs w:val="21"/>
        </w:rPr>
        <w:t>检验依据</w:t>
      </w:r>
    </w:p>
    <w:p w:rsidR="00D17745" w:rsidRDefault="00D17745" w:rsidP="00572E02">
      <w:pPr>
        <w:snapToGrid w:val="0"/>
        <w:spacing w:line="360" w:lineRule="auto"/>
        <w:ind w:firstLineChars="200" w:firstLine="420"/>
        <w:rPr>
          <w:rFonts w:ascii="宋体"/>
          <w:szCs w:val="21"/>
        </w:rPr>
      </w:pPr>
      <w:r>
        <w:rPr>
          <w:rFonts w:ascii="宋体" w:hAnsi="宋体" w:hint="eastAsia"/>
          <w:szCs w:val="21"/>
        </w:rPr>
        <w:t>凡是注日期的文件，其随后所有的修改单（不包括勘误的内容）或修订版不适用于本细则，凡是不注日期的文件，其最新版本适用于本细则。检验依据如下：</w:t>
      </w:r>
      <w:r>
        <w:rPr>
          <w:rFonts w:ascii="宋体" w:hAnsi="宋体"/>
          <w:szCs w:val="21"/>
        </w:rPr>
        <w:t xml:space="preserve"> </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 28480-2012  </w:t>
      </w:r>
      <w:r>
        <w:rPr>
          <w:rFonts w:hint="eastAsia"/>
        </w:rPr>
        <w:t>饰品</w:t>
      </w:r>
      <w:r>
        <w:t xml:space="preserve"> </w:t>
      </w:r>
      <w:r>
        <w:rPr>
          <w:rFonts w:hint="eastAsia"/>
        </w:rPr>
        <w:t>有害元素限量的规定</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GB/T 16552</w:t>
      </w:r>
      <w:r>
        <w:rPr>
          <w:rFonts w:ascii="宋体" w:hAnsi="宋体" w:cs="Sim Sun" w:hint="eastAsia"/>
          <w:kern w:val="0"/>
          <w:szCs w:val="21"/>
        </w:rPr>
        <w:t>－</w:t>
      </w:r>
      <w:r>
        <w:rPr>
          <w:rFonts w:ascii="宋体" w:hAnsi="宋体" w:cs="Sim Sun"/>
          <w:kern w:val="0"/>
          <w:szCs w:val="21"/>
        </w:rPr>
        <w:t xml:space="preserve">2010  </w:t>
      </w:r>
      <w:r>
        <w:rPr>
          <w:rFonts w:ascii="宋体" w:hAnsi="宋体" w:cs="Sim Sun" w:hint="eastAsia"/>
          <w:kern w:val="0"/>
          <w:szCs w:val="21"/>
        </w:rPr>
        <w:t>珠宝玉石</w:t>
      </w:r>
      <w:r>
        <w:rPr>
          <w:rFonts w:ascii="宋体" w:hAnsi="宋体" w:cs="Sim Sun"/>
          <w:kern w:val="0"/>
          <w:szCs w:val="21"/>
        </w:rPr>
        <w:t xml:space="preserve"> </w:t>
      </w:r>
      <w:r>
        <w:rPr>
          <w:rFonts w:ascii="宋体" w:hAnsi="宋体" w:cs="Sim Sun" w:hint="eastAsia"/>
          <w:kern w:val="0"/>
          <w:szCs w:val="21"/>
        </w:rPr>
        <w:t>名称</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GB/T 16553</w:t>
      </w:r>
      <w:r>
        <w:rPr>
          <w:rFonts w:ascii="宋体" w:hAnsi="宋体" w:cs="Sim Sun" w:hint="eastAsia"/>
          <w:kern w:val="0"/>
          <w:szCs w:val="21"/>
        </w:rPr>
        <w:t>－</w:t>
      </w:r>
      <w:r>
        <w:rPr>
          <w:rFonts w:ascii="宋体" w:hAnsi="宋体" w:cs="Sim Sun"/>
          <w:kern w:val="0"/>
          <w:szCs w:val="21"/>
        </w:rPr>
        <w:t xml:space="preserve">2010  </w:t>
      </w:r>
      <w:r>
        <w:rPr>
          <w:rFonts w:ascii="宋体" w:hAnsi="宋体" w:cs="Sim Sun" w:hint="eastAsia"/>
          <w:kern w:val="0"/>
          <w:szCs w:val="21"/>
        </w:rPr>
        <w:t>珠宝玉石</w:t>
      </w:r>
      <w:r>
        <w:rPr>
          <w:rFonts w:ascii="宋体" w:hAnsi="宋体" w:cs="Sim Sun"/>
          <w:kern w:val="0"/>
          <w:szCs w:val="21"/>
        </w:rPr>
        <w:t xml:space="preserve"> </w:t>
      </w:r>
      <w:r>
        <w:rPr>
          <w:rFonts w:ascii="宋体" w:hAnsi="宋体" w:cs="Sim Sun" w:hint="eastAsia"/>
          <w:kern w:val="0"/>
          <w:szCs w:val="21"/>
        </w:rPr>
        <w:t>鉴定</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lastRenderedPageBreak/>
        <w:t xml:space="preserve">GB 11887-2012 </w:t>
      </w:r>
      <w:r>
        <w:rPr>
          <w:rFonts w:ascii="宋体" w:hAnsi="宋体" w:cs="Sim Sun" w:hint="eastAsia"/>
          <w:kern w:val="0"/>
          <w:szCs w:val="21"/>
        </w:rPr>
        <w:t>首饰</w:t>
      </w:r>
      <w:r>
        <w:rPr>
          <w:rFonts w:ascii="宋体" w:hAnsi="宋体" w:cs="Sim Sun"/>
          <w:kern w:val="0"/>
          <w:szCs w:val="21"/>
        </w:rPr>
        <w:t xml:space="preserve"> </w:t>
      </w:r>
      <w:r>
        <w:rPr>
          <w:rFonts w:ascii="宋体" w:hAnsi="宋体" w:cs="Sim Sun" w:hint="eastAsia"/>
          <w:kern w:val="0"/>
          <w:szCs w:val="21"/>
        </w:rPr>
        <w:t>贵金属纯度的规定及命名方法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GB/T 18043-2013  </w:t>
      </w:r>
      <w:r>
        <w:rPr>
          <w:rFonts w:ascii="宋体" w:hAnsi="宋体" w:cs="Sim Sun" w:hint="eastAsia"/>
          <w:kern w:val="0"/>
          <w:szCs w:val="21"/>
        </w:rPr>
        <w:t>首饰</w:t>
      </w:r>
      <w:r>
        <w:rPr>
          <w:rFonts w:ascii="宋体" w:hAnsi="宋体" w:cs="Sim Sun"/>
          <w:kern w:val="0"/>
          <w:szCs w:val="21"/>
        </w:rPr>
        <w:t xml:space="preserve"> </w:t>
      </w:r>
      <w:r>
        <w:rPr>
          <w:rFonts w:ascii="宋体" w:hAnsi="宋体" w:cs="Sim Sun" w:hint="eastAsia"/>
          <w:kern w:val="0"/>
          <w:szCs w:val="21"/>
        </w:rPr>
        <w:t>贵金属含量的测定</w:t>
      </w:r>
      <w:r>
        <w:rPr>
          <w:rFonts w:ascii="宋体" w:hAnsi="宋体" w:cs="Sim Sun"/>
          <w:kern w:val="0"/>
          <w:szCs w:val="21"/>
        </w:rPr>
        <w:t xml:space="preserve">  X</w:t>
      </w:r>
      <w:r>
        <w:rPr>
          <w:rFonts w:ascii="宋体" w:hAnsi="宋体" w:cs="Sim Sun" w:hint="eastAsia"/>
          <w:kern w:val="0"/>
          <w:szCs w:val="21"/>
        </w:rPr>
        <w:t>射线荧光光谱法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GB/T 9288-2006 </w:t>
      </w:r>
      <w:r>
        <w:rPr>
          <w:rFonts w:ascii="宋体" w:hAnsi="宋体" w:cs="Sim Sun" w:hint="eastAsia"/>
          <w:kern w:val="0"/>
          <w:szCs w:val="21"/>
        </w:rPr>
        <w:t>金合金首饰</w:t>
      </w:r>
      <w:r>
        <w:rPr>
          <w:rFonts w:ascii="宋体" w:hAnsi="宋体" w:cs="Sim Sun"/>
          <w:kern w:val="0"/>
          <w:szCs w:val="21"/>
        </w:rPr>
        <w:t xml:space="preserve"> </w:t>
      </w:r>
      <w:r>
        <w:rPr>
          <w:rFonts w:ascii="宋体" w:hAnsi="宋体" w:cs="Sim Sun" w:hint="eastAsia"/>
          <w:kern w:val="0"/>
          <w:szCs w:val="21"/>
        </w:rPr>
        <w:t>金含量的测定</w:t>
      </w:r>
      <w:r>
        <w:rPr>
          <w:rFonts w:ascii="宋体" w:hAnsi="宋体" w:cs="Sim Sun"/>
          <w:kern w:val="0"/>
          <w:szCs w:val="21"/>
        </w:rPr>
        <w:t xml:space="preserve"> </w:t>
      </w:r>
      <w:r>
        <w:rPr>
          <w:rFonts w:ascii="宋体" w:hAnsi="宋体" w:cs="Sim Sun" w:hint="eastAsia"/>
          <w:kern w:val="0"/>
          <w:szCs w:val="21"/>
        </w:rPr>
        <w:t>灰吹法（火试金法）</w:t>
      </w:r>
    </w:p>
    <w:p w:rsidR="00D17745" w:rsidRDefault="00D17745" w:rsidP="00572E02">
      <w:pPr>
        <w:snapToGrid w:val="0"/>
        <w:spacing w:line="460" w:lineRule="exact"/>
        <w:ind w:firstLineChars="200" w:firstLine="420"/>
        <w:rPr>
          <w:rFonts w:ascii="宋体" w:cs="Sim Sun"/>
          <w:kern w:val="0"/>
          <w:szCs w:val="21"/>
        </w:rPr>
      </w:pPr>
      <w:r>
        <w:rPr>
          <w:rFonts w:ascii="宋体" w:cs="Sim Sun"/>
          <w:kern w:val="0"/>
          <w:szCs w:val="21"/>
        </w:rPr>
        <w:t xml:space="preserve">GB/T 17832-2008 </w:t>
      </w:r>
      <w:r>
        <w:rPr>
          <w:rFonts w:ascii="宋体" w:cs="Sim Sun" w:hint="eastAsia"/>
          <w:kern w:val="0"/>
          <w:szCs w:val="21"/>
        </w:rPr>
        <w:t>银合金首饰</w:t>
      </w:r>
      <w:r>
        <w:rPr>
          <w:rFonts w:ascii="宋体" w:cs="Sim Sun"/>
          <w:kern w:val="0"/>
          <w:szCs w:val="21"/>
        </w:rPr>
        <w:t xml:space="preserve"> </w:t>
      </w:r>
      <w:r>
        <w:rPr>
          <w:rFonts w:ascii="宋体" w:cs="Sim Sun" w:hint="eastAsia"/>
          <w:kern w:val="0"/>
          <w:szCs w:val="21"/>
        </w:rPr>
        <w:t>银含量的测定</w:t>
      </w:r>
      <w:r>
        <w:rPr>
          <w:rFonts w:ascii="宋体" w:cs="Sim Sun"/>
          <w:kern w:val="0"/>
          <w:szCs w:val="21"/>
        </w:rPr>
        <w:t xml:space="preserve"> </w:t>
      </w:r>
      <w:r>
        <w:rPr>
          <w:rFonts w:ascii="宋体" w:cs="Sim Sun" w:hint="eastAsia"/>
          <w:kern w:val="0"/>
          <w:szCs w:val="21"/>
        </w:rPr>
        <w:t>溴化钾容量法（电位滴定法）</w:t>
      </w:r>
    </w:p>
    <w:p w:rsidR="00D17745" w:rsidRDefault="00D17745" w:rsidP="00572E02">
      <w:pPr>
        <w:snapToGrid w:val="0"/>
        <w:spacing w:line="460" w:lineRule="exact"/>
        <w:ind w:firstLineChars="200" w:firstLine="420"/>
        <w:rPr>
          <w:rFonts w:ascii="宋体" w:cs="Sim Sun"/>
          <w:kern w:val="0"/>
          <w:szCs w:val="21"/>
        </w:rPr>
      </w:pPr>
      <w:r>
        <w:rPr>
          <w:rFonts w:ascii="宋体" w:cs="Sim Sun"/>
          <w:kern w:val="0"/>
          <w:szCs w:val="21"/>
        </w:rPr>
        <w:t>GB/T 19720-2005</w:t>
      </w:r>
      <w:r>
        <w:rPr>
          <w:rFonts w:ascii="宋体" w:cs="Sim Sun" w:hint="eastAsia"/>
          <w:kern w:val="0"/>
          <w:szCs w:val="21"/>
        </w:rPr>
        <w:t>铂合金首饰</w:t>
      </w:r>
      <w:r>
        <w:rPr>
          <w:rFonts w:ascii="宋体" w:cs="Sim Sun"/>
          <w:kern w:val="0"/>
          <w:szCs w:val="21"/>
        </w:rPr>
        <w:t xml:space="preserve"> </w:t>
      </w:r>
      <w:r>
        <w:rPr>
          <w:rFonts w:ascii="宋体" w:cs="Sim Sun" w:hint="eastAsia"/>
          <w:kern w:val="0"/>
          <w:szCs w:val="21"/>
        </w:rPr>
        <w:t>铂、钯含量的测定</w:t>
      </w:r>
      <w:r>
        <w:rPr>
          <w:rFonts w:ascii="宋体" w:cs="Sim Sun"/>
          <w:kern w:val="0"/>
          <w:szCs w:val="21"/>
        </w:rPr>
        <w:t xml:space="preserve"> </w:t>
      </w:r>
      <w:r>
        <w:rPr>
          <w:rFonts w:ascii="宋体" w:cs="Sim Sun" w:hint="eastAsia"/>
          <w:kern w:val="0"/>
          <w:szCs w:val="21"/>
        </w:rPr>
        <w:t>铝箔酸铵重量法</w:t>
      </w:r>
      <w:r>
        <w:rPr>
          <w:rFonts w:ascii="宋体" w:cs="Sim Sun"/>
          <w:kern w:val="0"/>
          <w:szCs w:val="21"/>
        </w:rPr>
        <w:t xml:space="preserve"> </w:t>
      </w:r>
      <w:r>
        <w:rPr>
          <w:rFonts w:ascii="宋体" w:cs="Sim Sun" w:hint="eastAsia"/>
          <w:kern w:val="0"/>
          <w:szCs w:val="21"/>
        </w:rPr>
        <w:t>丁二酮肟重量法</w:t>
      </w:r>
    </w:p>
    <w:p w:rsidR="00D17745" w:rsidRDefault="00D17745" w:rsidP="00572E02">
      <w:pPr>
        <w:snapToGrid w:val="0"/>
        <w:spacing w:line="460" w:lineRule="exact"/>
        <w:ind w:firstLineChars="200" w:firstLine="420"/>
        <w:rPr>
          <w:rFonts w:ascii="宋体" w:cs="Sim Sun"/>
          <w:kern w:val="0"/>
          <w:szCs w:val="21"/>
        </w:rPr>
      </w:pPr>
      <w:r>
        <w:rPr>
          <w:rFonts w:ascii="宋体" w:cs="Sim Sun"/>
          <w:kern w:val="0"/>
          <w:szCs w:val="21"/>
        </w:rPr>
        <w:t xml:space="preserve">GB/T 21198.6-2007 </w:t>
      </w:r>
      <w:r>
        <w:rPr>
          <w:rFonts w:ascii="宋体" w:cs="Sim Sun" w:hint="eastAsia"/>
          <w:kern w:val="0"/>
          <w:szCs w:val="21"/>
        </w:rPr>
        <w:t>贵金属合金首饰中贵金属含量的测定</w:t>
      </w:r>
      <w:r>
        <w:rPr>
          <w:rFonts w:ascii="宋体" w:cs="Sim Sun"/>
          <w:kern w:val="0"/>
          <w:szCs w:val="21"/>
        </w:rPr>
        <w:t xml:space="preserve"> ICP</w:t>
      </w:r>
      <w:r>
        <w:rPr>
          <w:rFonts w:ascii="宋体" w:cs="Sim Sun" w:hint="eastAsia"/>
          <w:kern w:val="0"/>
          <w:szCs w:val="21"/>
        </w:rPr>
        <w:t>光谱法</w:t>
      </w:r>
      <w:r>
        <w:rPr>
          <w:rFonts w:ascii="宋体" w:cs="Sim Sun"/>
          <w:kern w:val="0"/>
          <w:szCs w:val="21"/>
        </w:rPr>
        <w:t xml:space="preserve"> </w:t>
      </w:r>
      <w:r>
        <w:rPr>
          <w:rFonts w:ascii="宋体" w:cs="Sim Sun" w:hint="eastAsia"/>
          <w:kern w:val="0"/>
          <w:szCs w:val="21"/>
        </w:rPr>
        <w:t>第</w:t>
      </w:r>
      <w:r>
        <w:rPr>
          <w:rFonts w:ascii="宋体" w:cs="Sim Sun"/>
          <w:kern w:val="0"/>
          <w:szCs w:val="21"/>
        </w:rPr>
        <w:t>6</w:t>
      </w:r>
      <w:r>
        <w:rPr>
          <w:rFonts w:ascii="宋体" w:cs="Sim Sun" w:hint="eastAsia"/>
          <w:kern w:val="0"/>
          <w:szCs w:val="21"/>
        </w:rPr>
        <w:t>部分：差减法</w:t>
      </w:r>
    </w:p>
    <w:p w:rsidR="00D17745" w:rsidRDefault="00D17745" w:rsidP="00572E02">
      <w:pPr>
        <w:snapToGrid w:val="0"/>
        <w:spacing w:line="460" w:lineRule="exact"/>
        <w:ind w:firstLineChars="200" w:firstLine="420"/>
      </w:pPr>
      <w:r>
        <w:rPr>
          <w:rFonts w:ascii="宋体" w:hAnsi="宋体" w:cs="Sim Sun"/>
          <w:kern w:val="0"/>
          <w:szCs w:val="21"/>
        </w:rPr>
        <w:t xml:space="preserve">GB/T 28020-2011  </w:t>
      </w:r>
      <w:r>
        <w:rPr>
          <w:rFonts w:hint="eastAsia"/>
        </w:rPr>
        <w:t>饰品</w:t>
      </w:r>
      <w:r>
        <w:t xml:space="preserve"> </w:t>
      </w:r>
      <w:r>
        <w:rPr>
          <w:rFonts w:hint="eastAsia"/>
        </w:rPr>
        <w:t>有害元素的测定</w:t>
      </w:r>
      <w:r>
        <w:t xml:space="preserve"> X</w:t>
      </w:r>
      <w:r>
        <w:rPr>
          <w:rFonts w:hint="eastAsia"/>
        </w:rPr>
        <w:t>射线荧光光谱法</w:t>
      </w:r>
    </w:p>
    <w:p w:rsidR="00D17745" w:rsidRDefault="00D17745" w:rsidP="00572E02">
      <w:pPr>
        <w:snapToGrid w:val="0"/>
        <w:spacing w:line="460" w:lineRule="exact"/>
        <w:ind w:firstLineChars="200" w:firstLine="420"/>
      </w:pPr>
      <w:r>
        <w:rPr>
          <w:rFonts w:ascii="宋体" w:hAnsi="宋体" w:cs="Sim Sun"/>
          <w:kern w:val="0"/>
          <w:szCs w:val="21"/>
        </w:rPr>
        <w:t xml:space="preserve">GB/T 19719-2005  </w:t>
      </w:r>
      <w:r>
        <w:rPr>
          <w:rFonts w:hint="eastAsia"/>
        </w:rPr>
        <w:t>首饰</w:t>
      </w:r>
      <w:r>
        <w:t xml:space="preserve"> </w:t>
      </w:r>
      <w:r>
        <w:rPr>
          <w:rFonts w:hint="eastAsia"/>
        </w:rPr>
        <w:t>镍释放量的测定</w:t>
      </w:r>
      <w:r>
        <w:t xml:space="preserve"> </w:t>
      </w:r>
      <w:r>
        <w:rPr>
          <w:rFonts w:hint="eastAsia"/>
        </w:rPr>
        <w:t>光谱法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kern w:val="0"/>
          <w:szCs w:val="21"/>
        </w:rPr>
        <w:t xml:space="preserve">GB/T 28019-2011 </w:t>
      </w:r>
      <w:r>
        <w:rPr>
          <w:rFonts w:ascii="宋体" w:hAnsi="宋体" w:cs="Sim Sun" w:hint="eastAsia"/>
          <w:kern w:val="0"/>
          <w:szCs w:val="21"/>
        </w:rPr>
        <w:t>饰品</w:t>
      </w:r>
      <w:r>
        <w:rPr>
          <w:rFonts w:ascii="宋体" w:hAnsi="宋体" w:cs="Sim Sun"/>
          <w:kern w:val="0"/>
          <w:szCs w:val="21"/>
        </w:rPr>
        <w:t xml:space="preserve"> </w:t>
      </w:r>
      <w:r>
        <w:rPr>
          <w:rFonts w:ascii="宋体" w:hAnsi="宋体" w:cs="Sim Sun" w:hint="eastAsia"/>
          <w:kern w:val="0"/>
          <w:szCs w:val="21"/>
        </w:rPr>
        <w:t>六价铬的测定</w:t>
      </w:r>
      <w:r>
        <w:rPr>
          <w:rFonts w:ascii="宋体" w:hAnsi="宋体" w:cs="Sim Sun"/>
          <w:kern w:val="0"/>
          <w:szCs w:val="21"/>
        </w:rPr>
        <w:t xml:space="preserve"> </w:t>
      </w:r>
      <w:r>
        <w:rPr>
          <w:rFonts w:ascii="宋体" w:hAnsi="宋体" w:cs="Sim Sun" w:hint="eastAsia"/>
          <w:kern w:val="0"/>
          <w:szCs w:val="21"/>
        </w:rPr>
        <w:t>二苯碳酰二肼分光光度法</w:t>
      </w:r>
    </w:p>
    <w:p w:rsidR="00D17745" w:rsidRDefault="00D17745" w:rsidP="00572E02">
      <w:pPr>
        <w:snapToGrid w:val="0"/>
        <w:spacing w:line="460" w:lineRule="exact"/>
        <w:ind w:firstLineChars="200" w:firstLine="420"/>
        <w:rPr>
          <w:rFonts w:ascii="宋体"/>
        </w:rPr>
      </w:pPr>
      <w:r>
        <w:rPr>
          <w:rFonts w:ascii="宋体" w:hAnsi="宋体"/>
        </w:rPr>
        <w:t xml:space="preserve">GB/T 28021-2011  </w:t>
      </w:r>
      <w:r>
        <w:rPr>
          <w:rFonts w:ascii="宋体" w:hAnsi="宋体" w:hint="eastAsia"/>
        </w:rPr>
        <w:t>饰品</w:t>
      </w:r>
      <w:r>
        <w:rPr>
          <w:rFonts w:ascii="宋体" w:hAnsi="宋体"/>
        </w:rPr>
        <w:t xml:space="preserve"> </w:t>
      </w:r>
      <w:r>
        <w:rPr>
          <w:rFonts w:ascii="宋体" w:hAnsi="宋体" w:hint="eastAsia"/>
        </w:rPr>
        <w:t>有害元素的测定</w:t>
      </w:r>
      <w:r>
        <w:rPr>
          <w:rFonts w:ascii="宋体" w:hAnsi="宋体"/>
        </w:rPr>
        <w:t xml:space="preserve"> </w:t>
      </w:r>
      <w:r>
        <w:rPr>
          <w:rFonts w:ascii="宋体" w:hAnsi="宋体" w:hint="eastAsia"/>
        </w:rPr>
        <w:t>光谱法</w:t>
      </w:r>
    </w:p>
    <w:p w:rsidR="00D17745" w:rsidRDefault="00D17745" w:rsidP="00572E02">
      <w:pPr>
        <w:snapToGrid w:val="0"/>
        <w:spacing w:line="460" w:lineRule="exact"/>
        <w:ind w:firstLineChars="200" w:firstLine="420"/>
        <w:rPr>
          <w:rFonts w:ascii="宋体" w:cs="Sim Sun"/>
          <w:kern w:val="0"/>
          <w:szCs w:val="21"/>
        </w:rPr>
      </w:pPr>
      <w:r>
        <w:rPr>
          <w:rFonts w:ascii="宋体" w:hAnsi="宋体" w:cs="Sim Sun" w:hint="eastAsia"/>
          <w:kern w:val="0"/>
          <w:szCs w:val="21"/>
        </w:rPr>
        <w:t>经备案现行有效的企业标准及产品明示质量要求</w:t>
      </w:r>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 xml:space="preserve">6 </w:t>
      </w:r>
      <w:r>
        <w:rPr>
          <w:rFonts w:ascii="宋体" w:hAnsi="宋体" w:cs="Sim Sun" w:hint="eastAsia"/>
          <w:b/>
          <w:kern w:val="0"/>
          <w:szCs w:val="21"/>
        </w:rPr>
        <w:t>抽样</w:t>
      </w:r>
    </w:p>
    <w:p w:rsidR="00D17745" w:rsidRDefault="00D17745">
      <w:pPr>
        <w:spacing w:line="360" w:lineRule="auto"/>
        <w:rPr>
          <w:rFonts w:ascii="宋体" w:cs="Sim Sun"/>
          <w:b/>
          <w:bCs/>
          <w:kern w:val="0"/>
          <w:szCs w:val="21"/>
        </w:rPr>
      </w:pPr>
      <w:r>
        <w:rPr>
          <w:rFonts w:ascii="宋体" w:hAnsi="宋体" w:cs="Sim Sun"/>
          <w:b/>
          <w:bCs/>
          <w:kern w:val="0"/>
          <w:szCs w:val="21"/>
        </w:rPr>
        <w:t xml:space="preserve">6.1 </w:t>
      </w:r>
      <w:r>
        <w:rPr>
          <w:rFonts w:ascii="宋体" w:hAnsi="宋体" w:cs="Sim Sun" w:hint="eastAsia"/>
          <w:b/>
          <w:bCs/>
          <w:kern w:val="0"/>
          <w:szCs w:val="21"/>
        </w:rPr>
        <w:t>抽样型号或规格</w:t>
      </w:r>
    </w:p>
    <w:p w:rsidR="00D17745" w:rsidRDefault="00D17745" w:rsidP="00572E02">
      <w:pPr>
        <w:spacing w:line="360" w:lineRule="auto"/>
        <w:ind w:firstLineChars="200" w:firstLine="420"/>
      </w:pPr>
      <w:r>
        <w:rPr>
          <w:rFonts w:ascii="宋体" w:hAnsi="宋体" w:cs="Sim Sun" w:hint="eastAsia"/>
          <w:kern w:val="0"/>
          <w:szCs w:val="21"/>
        </w:rPr>
        <w:t>抽查样品应为同一型号规格</w:t>
      </w:r>
      <w:r>
        <w:rPr>
          <w:rFonts w:ascii="宋体" w:hAnsi="宋体" w:cs="Sim Sun"/>
          <w:kern w:val="0"/>
          <w:szCs w:val="21"/>
        </w:rPr>
        <w:t>(</w:t>
      </w:r>
      <w:r>
        <w:rPr>
          <w:rFonts w:ascii="宋体" w:hAnsi="宋体" w:cs="Sim Sun" w:hint="eastAsia"/>
          <w:kern w:val="0"/>
          <w:szCs w:val="21"/>
        </w:rPr>
        <w:t>货号</w:t>
      </w:r>
      <w:r>
        <w:rPr>
          <w:rFonts w:ascii="宋体" w:hAnsi="宋体" w:cs="Sim Sun"/>
          <w:kern w:val="0"/>
          <w:szCs w:val="21"/>
        </w:rPr>
        <w:t>)</w:t>
      </w:r>
      <w:r>
        <w:rPr>
          <w:rFonts w:ascii="宋体" w:hAnsi="宋体" w:cs="Sim Sun" w:hint="eastAsia"/>
          <w:kern w:val="0"/>
          <w:szCs w:val="21"/>
        </w:rPr>
        <w:t>，同一批次的产品。</w:t>
      </w:r>
    </w:p>
    <w:p w:rsidR="00D17745" w:rsidRDefault="00D17745">
      <w:pPr>
        <w:snapToGrid w:val="0"/>
        <w:spacing w:line="460" w:lineRule="exact"/>
        <w:rPr>
          <w:rFonts w:ascii="宋体" w:cs="Sim Sun"/>
          <w:b/>
          <w:bCs/>
          <w:kern w:val="0"/>
          <w:szCs w:val="21"/>
        </w:rPr>
      </w:pPr>
      <w:r>
        <w:rPr>
          <w:rFonts w:ascii="宋体" w:hAnsi="宋体" w:cs="Sim Sun"/>
          <w:b/>
          <w:bCs/>
          <w:kern w:val="0"/>
          <w:szCs w:val="21"/>
        </w:rPr>
        <w:t xml:space="preserve">6.2 </w:t>
      </w:r>
      <w:r>
        <w:rPr>
          <w:rFonts w:ascii="宋体" w:hAnsi="宋体" w:cs="Sim Sun" w:hint="eastAsia"/>
          <w:b/>
          <w:bCs/>
          <w:kern w:val="0"/>
          <w:szCs w:val="21"/>
        </w:rPr>
        <w:t>抽样方法、基数及数量</w:t>
      </w:r>
    </w:p>
    <w:p w:rsidR="00D17745" w:rsidRDefault="00D17745">
      <w:pPr>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6.2.1</w:t>
        </w:r>
      </w:smartTag>
      <w:r>
        <w:rPr>
          <w:rFonts w:ascii="宋体" w:hAnsi="宋体" w:cs="Sim Sun" w:hint="eastAsia"/>
          <w:kern w:val="0"/>
          <w:szCs w:val="21"/>
        </w:rPr>
        <w:t>在企业的成品待售仓库内及销售市场上随机抽取经企业检验合格或以任何方式表明合格的产品。在同一企业，优先抽取产销量大、消费者关注度高的产品。</w:t>
      </w:r>
    </w:p>
    <w:p w:rsidR="00D17745" w:rsidRDefault="00D17745">
      <w:pPr>
        <w:spacing w:line="460" w:lineRule="exact"/>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6.2.2</w:t>
        </w:r>
      </w:smartTag>
      <w:r>
        <w:rPr>
          <w:rFonts w:ascii="宋体" w:hAnsi="宋体" w:cs="Sim Sun" w:hint="eastAsia"/>
          <w:kern w:val="0"/>
          <w:szCs w:val="21"/>
        </w:rPr>
        <w:t>在企业成品待售仓库抽样时，同一批次产品抽样基数应不少于</w:t>
      </w:r>
      <w:r>
        <w:rPr>
          <w:rFonts w:ascii="宋体" w:hAnsi="宋体" w:cs="Sim Sun"/>
          <w:kern w:val="0"/>
          <w:szCs w:val="21"/>
        </w:rPr>
        <w:t>20</w:t>
      </w:r>
      <w:r>
        <w:rPr>
          <w:rFonts w:ascii="宋体" w:hAnsi="宋体" w:cs="Sim Sun" w:hint="eastAsia"/>
          <w:kern w:val="0"/>
          <w:szCs w:val="21"/>
        </w:rPr>
        <w:t>件。</w:t>
      </w:r>
      <w:r>
        <w:rPr>
          <w:rFonts w:ascii="宋体" w:hAnsi="宋体" w:hint="eastAsia"/>
          <w:szCs w:val="21"/>
        </w:rPr>
        <w:t>在流通领域（市场）抽取的样品无抽样基数限制，抽样基数满足检验要求即可。</w:t>
      </w:r>
    </w:p>
    <w:p w:rsidR="00D17745" w:rsidRDefault="00D17745">
      <w:pPr>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6.2.3</w:t>
        </w:r>
      </w:smartTag>
      <w:r>
        <w:rPr>
          <w:rFonts w:ascii="宋体" w:hAnsi="宋体" w:cs="Sim Sun" w:hint="eastAsia"/>
          <w:kern w:val="0"/>
          <w:szCs w:val="21"/>
        </w:rPr>
        <w:t>每个企业抽样产品类别不超过</w:t>
      </w:r>
      <w:r>
        <w:rPr>
          <w:rFonts w:ascii="宋体" w:hAnsi="宋体" w:cs="Sim Sun"/>
          <w:kern w:val="0"/>
          <w:szCs w:val="21"/>
        </w:rPr>
        <w:t>3</w:t>
      </w:r>
      <w:r>
        <w:rPr>
          <w:rFonts w:ascii="宋体" w:hAnsi="宋体" w:cs="Sim Sun" w:hint="eastAsia"/>
          <w:kern w:val="0"/>
          <w:szCs w:val="21"/>
        </w:rPr>
        <w:t>类，每类产品不超过</w:t>
      </w:r>
      <w:r>
        <w:rPr>
          <w:rFonts w:ascii="宋体" w:hAnsi="宋体" w:cs="Sim Sun"/>
          <w:kern w:val="0"/>
          <w:szCs w:val="21"/>
        </w:rPr>
        <w:t>2</w:t>
      </w:r>
      <w:r>
        <w:rPr>
          <w:rFonts w:ascii="宋体" w:hAnsi="宋体" w:cs="Sim Sun" w:hint="eastAsia"/>
          <w:kern w:val="0"/>
          <w:szCs w:val="21"/>
        </w:rPr>
        <w:t>件；在同一大型零售商场内，每品牌抽样类别不超过</w:t>
      </w:r>
      <w:r>
        <w:rPr>
          <w:rFonts w:ascii="宋体" w:hAnsi="宋体" w:cs="Sim Sun"/>
          <w:kern w:val="0"/>
          <w:szCs w:val="21"/>
        </w:rPr>
        <w:t>3</w:t>
      </w:r>
      <w:r>
        <w:rPr>
          <w:rFonts w:ascii="宋体" w:hAnsi="宋体" w:cs="Sim Sun" w:hint="eastAsia"/>
          <w:kern w:val="0"/>
          <w:szCs w:val="21"/>
        </w:rPr>
        <w:t>类，每类产品不超过</w:t>
      </w:r>
      <w:r>
        <w:rPr>
          <w:rFonts w:ascii="宋体" w:hAnsi="宋体" w:cs="Sim Sun"/>
          <w:kern w:val="0"/>
          <w:szCs w:val="21"/>
        </w:rPr>
        <w:t>2</w:t>
      </w:r>
      <w:r>
        <w:rPr>
          <w:rFonts w:ascii="宋体" w:hAnsi="宋体" w:cs="Sim Sun" w:hint="eastAsia"/>
          <w:kern w:val="0"/>
          <w:szCs w:val="21"/>
        </w:rPr>
        <w:t>件；每一承检机构对同一品牌不得重复抽样。</w:t>
      </w:r>
    </w:p>
    <w:p w:rsidR="00D17745" w:rsidRDefault="00D17745">
      <w:pPr>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6.2.4</w:t>
        </w:r>
      </w:smartTag>
      <w:r>
        <w:rPr>
          <w:rFonts w:ascii="宋体" w:hAnsi="宋体" w:cs="Sim Sun" w:hint="eastAsia"/>
          <w:kern w:val="0"/>
          <w:szCs w:val="21"/>
        </w:rPr>
        <w:t>每件样品为</w:t>
      </w:r>
      <w:r>
        <w:rPr>
          <w:rFonts w:ascii="宋体" w:hAnsi="宋体" w:cs="Sim Sun"/>
          <w:kern w:val="0"/>
          <w:szCs w:val="21"/>
        </w:rPr>
        <w:t>1</w:t>
      </w:r>
      <w:r>
        <w:rPr>
          <w:rFonts w:ascii="宋体" w:hAnsi="宋体" w:cs="Sim Sun" w:hint="eastAsia"/>
          <w:kern w:val="0"/>
          <w:szCs w:val="21"/>
        </w:rPr>
        <w:t>批次，所抽样品全数用于检验，不留备份样品。抽样总数按抽查文件要求执行。</w:t>
      </w:r>
    </w:p>
    <w:p w:rsidR="00D17745" w:rsidRDefault="00D17745">
      <w:pPr>
        <w:spacing w:line="460" w:lineRule="exact"/>
        <w:rPr>
          <w:rFonts w:ascii="宋体" w:cs="Sim Sun"/>
          <w:b/>
          <w:bCs/>
          <w:kern w:val="0"/>
          <w:szCs w:val="21"/>
        </w:rPr>
      </w:pPr>
      <w:r>
        <w:rPr>
          <w:rFonts w:ascii="宋体" w:hAnsi="宋体" w:cs="Sim Sun"/>
          <w:b/>
          <w:bCs/>
          <w:kern w:val="0"/>
          <w:szCs w:val="21"/>
        </w:rPr>
        <w:t xml:space="preserve">6.3 </w:t>
      </w:r>
      <w:r>
        <w:rPr>
          <w:rFonts w:ascii="宋体" w:hAnsi="宋体" w:cs="Sim Sun" w:hint="eastAsia"/>
          <w:b/>
          <w:bCs/>
          <w:kern w:val="0"/>
          <w:szCs w:val="21"/>
        </w:rPr>
        <w:t>样品处置</w:t>
      </w:r>
    </w:p>
    <w:p w:rsidR="00D17745" w:rsidRDefault="00D17745" w:rsidP="00572E02">
      <w:pPr>
        <w:spacing w:line="360" w:lineRule="auto"/>
        <w:ind w:firstLineChars="200" w:firstLine="420"/>
        <w:rPr>
          <w:rFonts w:ascii="宋体"/>
          <w:szCs w:val="21"/>
        </w:rPr>
      </w:pPr>
      <w:r>
        <w:rPr>
          <w:rFonts w:ascii="宋体" w:hAnsi="宋体" w:hint="eastAsia"/>
          <w:szCs w:val="21"/>
        </w:rPr>
        <w:t>抽样人员在抽样现场应立即对抽取的检验样品（包括相应的产品标识）进行封样，封样时应当有防拆封措施，以保证样品的真实性。抽样时必须对抽样现场和封样情况拍照备查。抽样人员负责把检验样品寄、送至指定的检验机构相关部门。如样品标签上标明特殊储存要求，样品应按要求进行处置。</w:t>
      </w:r>
    </w:p>
    <w:p w:rsidR="00D17745" w:rsidRDefault="00D17745">
      <w:pPr>
        <w:snapToGrid w:val="0"/>
        <w:spacing w:line="460" w:lineRule="exact"/>
        <w:rPr>
          <w:rFonts w:ascii="宋体" w:cs="Sim Sun"/>
          <w:b/>
          <w:bCs/>
          <w:kern w:val="0"/>
          <w:szCs w:val="21"/>
        </w:rPr>
      </w:pPr>
      <w:r>
        <w:rPr>
          <w:rFonts w:ascii="宋体" w:hAnsi="宋体" w:cs="Sim Sun"/>
          <w:b/>
          <w:bCs/>
          <w:kern w:val="0"/>
          <w:szCs w:val="21"/>
        </w:rPr>
        <w:t xml:space="preserve">6.4 </w:t>
      </w:r>
      <w:r>
        <w:rPr>
          <w:rFonts w:ascii="宋体" w:hAnsi="宋体" w:cs="Sim Sun" w:hint="eastAsia"/>
          <w:b/>
          <w:bCs/>
          <w:kern w:val="0"/>
          <w:szCs w:val="21"/>
        </w:rPr>
        <w:t>抽样单</w:t>
      </w:r>
    </w:p>
    <w:p w:rsidR="00D17745" w:rsidRDefault="00D17745" w:rsidP="00572E02">
      <w:pPr>
        <w:widowControl/>
        <w:snapToGrid w:val="0"/>
        <w:spacing w:line="460" w:lineRule="exact"/>
        <w:ind w:firstLineChars="200" w:firstLine="420"/>
        <w:rPr>
          <w:rFonts w:ascii="宋体" w:cs="Sim Sun"/>
          <w:kern w:val="0"/>
          <w:szCs w:val="21"/>
        </w:rPr>
      </w:pPr>
      <w:r>
        <w:rPr>
          <w:rFonts w:ascii="宋体" w:hAnsi="宋体" w:cs="Sim Sun" w:hint="eastAsia"/>
          <w:kern w:val="0"/>
          <w:szCs w:val="21"/>
        </w:rPr>
        <w:lastRenderedPageBreak/>
        <w:t>应按有关规定填写抽样单，并记录被抽查产品及企业相关信息。同时记录被抽查企业上一年度生产的珠宝贵金属产品销售总额，以万元计；若企业上一年度未生产，则记录本年度实际生产的抽查产品的销售额，并加以说明。</w:t>
      </w:r>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 xml:space="preserve">7 </w:t>
      </w:r>
      <w:r>
        <w:rPr>
          <w:rFonts w:ascii="宋体" w:hAnsi="宋体" w:cs="Sim Sun" w:hint="eastAsia"/>
          <w:b/>
          <w:kern w:val="0"/>
          <w:szCs w:val="21"/>
        </w:rPr>
        <w:t>检验要求</w:t>
      </w:r>
    </w:p>
    <w:p w:rsidR="00D17745" w:rsidRDefault="00D17745">
      <w:pPr>
        <w:snapToGrid w:val="0"/>
        <w:spacing w:line="460" w:lineRule="exact"/>
        <w:rPr>
          <w:rFonts w:ascii="宋体" w:cs="Sim Sun"/>
          <w:kern w:val="0"/>
          <w:szCs w:val="21"/>
        </w:rPr>
      </w:pPr>
      <w:r>
        <w:rPr>
          <w:rFonts w:ascii="宋体" w:hAnsi="宋体" w:cs="Sim Sun"/>
          <w:b/>
          <w:bCs/>
          <w:kern w:val="0"/>
          <w:szCs w:val="21"/>
        </w:rPr>
        <w:t xml:space="preserve">7.1 </w:t>
      </w:r>
      <w:r>
        <w:rPr>
          <w:rFonts w:ascii="宋体" w:hAnsi="宋体" w:cs="Sim Sun" w:hint="eastAsia"/>
          <w:kern w:val="0"/>
          <w:szCs w:val="21"/>
        </w:rPr>
        <w:t>检验项目及重要程度分类见表</w:t>
      </w:r>
      <w:r>
        <w:rPr>
          <w:rFonts w:ascii="宋体" w:hAnsi="宋体" w:cs="Sim Sun"/>
          <w:kern w:val="0"/>
          <w:szCs w:val="21"/>
        </w:rPr>
        <w:t>3.</w:t>
      </w:r>
    </w:p>
    <w:p w:rsidR="00D17745" w:rsidRDefault="00D17745" w:rsidP="00572E02">
      <w:pPr>
        <w:snapToGrid w:val="0"/>
        <w:spacing w:beforeLines="50" w:before="156" w:line="360" w:lineRule="auto"/>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3</w:t>
      </w:r>
      <w:r>
        <w:rPr>
          <w:rFonts w:ascii="宋体" w:hAnsi="宋体" w:cs="Sim Sun" w:hint="eastAsia"/>
          <w:b/>
          <w:kern w:val="0"/>
          <w:sz w:val="18"/>
          <w:szCs w:val="18"/>
        </w:rPr>
        <w:t xml:space="preserve">　珠宝贵金属产品检验项目及重要程度分类</w:t>
      </w:r>
    </w:p>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1655"/>
        <w:gridCol w:w="2333"/>
        <w:gridCol w:w="990"/>
        <w:gridCol w:w="1907"/>
        <w:gridCol w:w="831"/>
        <w:gridCol w:w="720"/>
      </w:tblGrid>
      <w:tr w:rsidR="00D17745">
        <w:trPr>
          <w:cantSplit/>
          <w:trHeight w:val="724"/>
          <w:tblHeader/>
          <w:jc w:val="center"/>
        </w:trPr>
        <w:tc>
          <w:tcPr>
            <w:tcW w:w="526"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序号</w:t>
            </w:r>
          </w:p>
        </w:tc>
        <w:tc>
          <w:tcPr>
            <w:tcW w:w="1655"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检验项目</w:t>
            </w:r>
          </w:p>
        </w:tc>
        <w:tc>
          <w:tcPr>
            <w:tcW w:w="2333"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依据标准法规或标准</w:t>
            </w:r>
          </w:p>
        </w:tc>
        <w:tc>
          <w:tcPr>
            <w:tcW w:w="990"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强制性</w:t>
            </w:r>
            <w:r>
              <w:rPr>
                <w:rFonts w:ascii="宋体" w:hAnsi="宋体"/>
                <w:sz w:val="18"/>
                <w:szCs w:val="18"/>
              </w:rPr>
              <w:t>/</w:t>
            </w:r>
            <w:r>
              <w:rPr>
                <w:rFonts w:ascii="宋体" w:hAnsi="宋体" w:hint="eastAsia"/>
                <w:sz w:val="18"/>
                <w:szCs w:val="18"/>
              </w:rPr>
              <w:t>推荐性</w:t>
            </w:r>
          </w:p>
        </w:tc>
        <w:tc>
          <w:tcPr>
            <w:tcW w:w="1907" w:type="dxa"/>
            <w:vMerge w:val="restart"/>
            <w:vAlign w:val="center"/>
          </w:tcPr>
          <w:p w:rsidR="00D17745" w:rsidRDefault="00D17745">
            <w:pPr>
              <w:snapToGrid w:val="0"/>
              <w:jc w:val="center"/>
              <w:rPr>
                <w:rFonts w:ascii="宋体"/>
                <w:sz w:val="18"/>
                <w:szCs w:val="18"/>
              </w:rPr>
            </w:pPr>
            <w:r>
              <w:rPr>
                <w:rFonts w:ascii="宋体" w:hAnsi="宋体" w:hint="eastAsia"/>
                <w:sz w:val="18"/>
                <w:szCs w:val="18"/>
              </w:rPr>
              <w:t>检验方法</w:t>
            </w:r>
          </w:p>
        </w:tc>
        <w:tc>
          <w:tcPr>
            <w:tcW w:w="1551" w:type="dxa"/>
            <w:gridSpan w:val="2"/>
            <w:vAlign w:val="center"/>
          </w:tcPr>
          <w:p w:rsidR="00D17745" w:rsidRDefault="00D17745">
            <w:pPr>
              <w:snapToGrid w:val="0"/>
              <w:jc w:val="center"/>
              <w:rPr>
                <w:rFonts w:ascii="宋体"/>
                <w:sz w:val="18"/>
                <w:szCs w:val="18"/>
              </w:rPr>
            </w:pPr>
            <w:r>
              <w:rPr>
                <w:rFonts w:ascii="宋体" w:hAnsi="宋体" w:hint="eastAsia"/>
                <w:sz w:val="18"/>
                <w:szCs w:val="18"/>
              </w:rPr>
              <w:t>重要程度或不合格程度分类</w:t>
            </w:r>
          </w:p>
        </w:tc>
      </w:tr>
      <w:tr w:rsidR="00D17745">
        <w:trPr>
          <w:cantSplit/>
          <w:trHeight w:val="320"/>
          <w:tblHeader/>
          <w:jc w:val="center"/>
        </w:trPr>
        <w:tc>
          <w:tcPr>
            <w:tcW w:w="526" w:type="dxa"/>
            <w:vMerge/>
            <w:vAlign w:val="center"/>
          </w:tcPr>
          <w:p w:rsidR="00D17745" w:rsidRDefault="00D17745">
            <w:pPr>
              <w:snapToGrid w:val="0"/>
              <w:jc w:val="center"/>
              <w:rPr>
                <w:rFonts w:ascii="宋体"/>
                <w:sz w:val="18"/>
                <w:szCs w:val="18"/>
              </w:rPr>
            </w:pPr>
          </w:p>
        </w:tc>
        <w:tc>
          <w:tcPr>
            <w:tcW w:w="1655" w:type="dxa"/>
            <w:vMerge/>
            <w:vAlign w:val="center"/>
          </w:tcPr>
          <w:p w:rsidR="00D17745" w:rsidRDefault="00D17745">
            <w:pPr>
              <w:snapToGrid w:val="0"/>
              <w:rPr>
                <w:rFonts w:ascii="宋体"/>
                <w:sz w:val="18"/>
                <w:szCs w:val="18"/>
              </w:rPr>
            </w:pPr>
          </w:p>
        </w:tc>
        <w:tc>
          <w:tcPr>
            <w:tcW w:w="2333" w:type="dxa"/>
            <w:vMerge/>
            <w:vAlign w:val="center"/>
          </w:tcPr>
          <w:p w:rsidR="00D17745" w:rsidRDefault="00D17745">
            <w:pPr>
              <w:snapToGrid w:val="0"/>
              <w:rPr>
                <w:rFonts w:ascii="宋体"/>
                <w:sz w:val="18"/>
                <w:szCs w:val="18"/>
              </w:rPr>
            </w:pPr>
          </w:p>
        </w:tc>
        <w:tc>
          <w:tcPr>
            <w:tcW w:w="990" w:type="dxa"/>
            <w:vMerge/>
            <w:vAlign w:val="center"/>
          </w:tcPr>
          <w:p w:rsidR="00D17745" w:rsidRDefault="00D17745">
            <w:pPr>
              <w:snapToGrid w:val="0"/>
              <w:jc w:val="center"/>
              <w:rPr>
                <w:rFonts w:ascii="宋体"/>
                <w:sz w:val="18"/>
                <w:szCs w:val="18"/>
              </w:rPr>
            </w:pPr>
          </w:p>
        </w:tc>
        <w:tc>
          <w:tcPr>
            <w:tcW w:w="1907" w:type="dxa"/>
            <w:vMerge/>
            <w:vAlign w:val="center"/>
          </w:tcPr>
          <w:p w:rsidR="00D17745" w:rsidRDefault="00D17745">
            <w:pPr>
              <w:snapToGrid w:val="0"/>
              <w:jc w:val="center"/>
              <w:rPr>
                <w:rFonts w:ascii="宋体"/>
                <w:sz w:val="18"/>
                <w:szCs w:val="18"/>
              </w:rPr>
            </w:pPr>
          </w:p>
        </w:tc>
        <w:tc>
          <w:tcPr>
            <w:tcW w:w="831" w:type="dxa"/>
            <w:vAlign w:val="center"/>
          </w:tcPr>
          <w:p w:rsidR="00D17745" w:rsidRDefault="00D17745">
            <w:pPr>
              <w:snapToGrid w:val="0"/>
              <w:jc w:val="center"/>
              <w:rPr>
                <w:rFonts w:ascii="宋体"/>
                <w:sz w:val="18"/>
                <w:szCs w:val="18"/>
              </w:rPr>
            </w:pPr>
            <w:r>
              <w:rPr>
                <w:rFonts w:ascii="宋体" w:hAnsi="宋体"/>
                <w:sz w:val="18"/>
                <w:szCs w:val="18"/>
              </w:rPr>
              <w:t>A</w:t>
            </w:r>
            <w:r>
              <w:rPr>
                <w:rFonts w:ascii="宋体" w:hAnsi="宋体" w:hint="eastAsia"/>
                <w:sz w:val="18"/>
                <w:szCs w:val="18"/>
              </w:rPr>
              <w:t>类</w:t>
            </w:r>
            <w:r>
              <w:rPr>
                <w:rFonts w:ascii="宋体" w:hAnsi="宋体"/>
                <w:sz w:val="18"/>
                <w:szCs w:val="18"/>
                <w:vertAlign w:val="superscript"/>
              </w:rPr>
              <w:t>a</w:t>
            </w:r>
          </w:p>
        </w:tc>
        <w:tc>
          <w:tcPr>
            <w:tcW w:w="720" w:type="dxa"/>
            <w:vAlign w:val="center"/>
          </w:tcPr>
          <w:p w:rsidR="00D17745" w:rsidRDefault="00D17745">
            <w:pPr>
              <w:snapToGrid w:val="0"/>
              <w:jc w:val="center"/>
              <w:rPr>
                <w:rFonts w:ascii="宋体"/>
                <w:sz w:val="18"/>
                <w:szCs w:val="18"/>
              </w:rPr>
            </w:pPr>
            <w:r>
              <w:rPr>
                <w:rFonts w:ascii="宋体" w:hAnsi="宋体"/>
                <w:sz w:val="18"/>
                <w:szCs w:val="18"/>
              </w:rPr>
              <w:t>B</w:t>
            </w:r>
            <w:r>
              <w:rPr>
                <w:rFonts w:ascii="宋体" w:hAnsi="宋体" w:hint="eastAsia"/>
                <w:sz w:val="18"/>
                <w:szCs w:val="18"/>
              </w:rPr>
              <w:t>类</w:t>
            </w:r>
            <w:r>
              <w:rPr>
                <w:rFonts w:ascii="宋体" w:hAnsi="宋体"/>
                <w:sz w:val="18"/>
                <w:szCs w:val="18"/>
                <w:vertAlign w:val="superscript"/>
              </w:rPr>
              <w:t>b</w:t>
            </w:r>
          </w:p>
        </w:tc>
      </w:tr>
      <w:tr w:rsidR="00D17745">
        <w:trPr>
          <w:cantSplit/>
          <w:trHeight w:val="34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1</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贵金属纯度</w:t>
            </w:r>
          </w:p>
        </w:tc>
        <w:tc>
          <w:tcPr>
            <w:tcW w:w="2333" w:type="dxa"/>
            <w:vAlign w:val="center"/>
          </w:tcPr>
          <w:p w:rsidR="00D17745" w:rsidRDefault="00D17745">
            <w:pPr>
              <w:snapToGrid w:val="0"/>
              <w:rPr>
                <w:rFonts w:ascii="宋体"/>
                <w:sz w:val="18"/>
                <w:szCs w:val="18"/>
              </w:rPr>
            </w:pPr>
            <w:r>
              <w:rPr>
                <w:rFonts w:ascii="宋体" w:hAnsi="宋体"/>
                <w:sz w:val="18"/>
                <w:szCs w:val="18"/>
              </w:rPr>
              <w:t>GB 11887-2012</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tabs>
                <w:tab w:val="left" w:pos="420"/>
              </w:tabs>
              <w:rPr>
                <w:rFonts w:ascii="宋体" w:cs="宋体"/>
                <w:sz w:val="18"/>
                <w:szCs w:val="18"/>
              </w:rPr>
            </w:pPr>
            <w:r>
              <w:rPr>
                <w:rFonts w:ascii="宋体" w:hAnsi="宋体" w:cs="宋体"/>
                <w:sz w:val="18"/>
                <w:szCs w:val="18"/>
              </w:rPr>
              <w:t>GB/T 18043</w:t>
            </w:r>
            <w:r>
              <w:rPr>
                <w:rFonts w:ascii="宋体" w:hAnsi="宋体" w:cs="宋体" w:hint="eastAsia"/>
                <w:sz w:val="18"/>
                <w:szCs w:val="18"/>
              </w:rPr>
              <w:t>－</w:t>
            </w:r>
            <w:r>
              <w:rPr>
                <w:rFonts w:ascii="宋体" w:hAnsi="宋体" w:cs="宋体"/>
                <w:sz w:val="18"/>
                <w:szCs w:val="18"/>
              </w:rPr>
              <w:t>2013</w:t>
            </w:r>
          </w:p>
          <w:p w:rsidR="00D17745" w:rsidRDefault="00D17745">
            <w:pPr>
              <w:tabs>
                <w:tab w:val="left" w:pos="420"/>
              </w:tabs>
              <w:rPr>
                <w:rFonts w:ascii="宋体" w:cs="宋体"/>
                <w:sz w:val="18"/>
                <w:szCs w:val="18"/>
              </w:rPr>
            </w:pPr>
            <w:r>
              <w:rPr>
                <w:rFonts w:ascii="宋体" w:hAnsi="宋体" w:cs="宋体"/>
                <w:sz w:val="18"/>
                <w:szCs w:val="18"/>
              </w:rPr>
              <w:t>GB/T 9288</w:t>
            </w:r>
            <w:r>
              <w:rPr>
                <w:rFonts w:ascii="宋体" w:hAnsi="宋体" w:cs="宋体" w:hint="eastAsia"/>
                <w:sz w:val="18"/>
                <w:szCs w:val="18"/>
              </w:rPr>
              <w:t>－</w:t>
            </w:r>
            <w:r>
              <w:rPr>
                <w:rFonts w:ascii="宋体" w:hAnsi="宋体" w:cs="宋体"/>
                <w:sz w:val="18"/>
                <w:szCs w:val="18"/>
              </w:rPr>
              <w:t>2006</w:t>
            </w:r>
          </w:p>
          <w:p w:rsidR="00D17745" w:rsidRDefault="00D17745">
            <w:pPr>
              <w:tabs>
                <w:tab w:val="left" w:pos="420"/>
              </w:tabs>
              <w:rPr>
                <w:rFonts w:ascii="宋体"/>
                <w:bCs/>
                <w:sz w:val="18"/>
                <w:szCs w:val="18"/>
              </w:rPr>
            </w:pPr>
            <w:r>
              <w:rPr>
                <w:rFonts w:ascii="宋体" w:hAnsi="宋体" w:cs="宋体"/>
                <w:sz w:val="18"/>
                <w:szCs w:val="18"/>
              </w:rPr>
              <w:t>GB/T 21198.6</w:t>
            </w:r>
            <w:r>
              <w:rPr>
                <w:rFonts w:ascii="宋体" w:hAnsi="宋体" w:cs="宋体" w:hint="eastAsia"/>
                <w:sz w:val="18"/>
                <w:szCs w:val="18"/>
              </w:rPr>
              <w:t>－</w:t>
            </w:r>
            <w:r>
              <w:rPr>
                <w:rFonts w:ascii="宋体" w:hAnsi="宋体" w:cs="宋体"/>
                <w:sz w:val="18"/>
                <w:szCs w:val="18"/>
              </w:rPr>
              <w:t>2007</w:t>
            </w:r>
          </w:p>
          <w:p w:rsidR="00D17745" w:rsidRDefault="00D17745">
            <w:pPr>
              <w:snapToGrid w:val="0"/>
              <w:rPr>
                <w:rFonts w:ascii="宋体"/>
                <w:bCs/>
                <w:sz w:val="18"/>
                <w:szCs w:val="18"/>
              </w:rPr>
            </w:pPr>
            <w:r>
              <w:rPr>
                <w:rFonts w:ascii="宋体" w:hAnsi="宋体"/>
                <w:bCs/>
                <w:sz w:val="18"/>
                <w:szCs w:val="18"/>
              </w:rPr>
              <w:t>GB/T 17832</w:t>
            </w:r>
            <w:r>
              <w:rPr>
                <w:rFonts w:ascii="宋体" w:hAnsi="宋体" w:hint="eastAsia"/>
                <w:bCs/>
                <w:sz w:val="18"/>
                <w:szCs w:val="18"/>
              </w:rPr>
              <w:t>－</w:t>
            </w:r>
            <w:r>
              <w:rPr>
                <w:rFonts w:ascii="宋体" w:hAnsi="宋体"/>
                <w:bCs/>
                <w:sz w:val="18"/>
                <w:szCs w:val="18"/>
              </w:rPr>
              <w:t>2008</w:t>
            </w:r>
          </w:p>
          <w:p w:rsidR="00D17745" w:rsidRPr="008C5A34" w:rsidRDefault="00D17745">
            <w:pPr>
              <w:snapToGrid w:val="0"/>
              <w:rPr>
                <w:rFonts w:ascii="宋体"/>
                <w:bCs/>
                <w:sz w:val="18"/>
                <w:szCs w:val="18"/>
              </w:rPr>
            </w:pPr>
            <w:r>
              <w:rPr>
                <w:rFonts w:ascii="宋体" w:hAnsi="宋体"/>
                <w:bCs/>
                <w:sz w:val="18"/>
                <w:szCs w:val="18"/>
              </w:rPr>
              <w:t>GB/T 19720</w:t>
            </w:r>
            <w:r>
              <w:rPr>
                <w:rFonts w:ascii="宋体" w:hAnsi="宋体" w:hint="eastAsia"/>
                <w:bCs/>
                <w:sz w:val="18"/>
                <w:szCs w:val="18"/>
              </w:rPr>
              <w:t>－</w:t>
            </w:r>
            <w:r>
              <w:rPr>
                <w:rFonts w:ascii="宋体" w:hAnsi="宋体"/>
                <w:bCs/>
                <w:sz w:val="18"/>
                <w:szCs w:val="18"/>
              </w:rPr>
              <w:t>2005</w:t>
            </w:r>
          </w:p>
        </w:tc>
        <w:tc>
          <w:tcPr>
            <w:tcW w:w="831" w:type="dxa"/>
            <w:vAlign w:val="center"/>
          </w:tcPr>
          <w:p w:rsidR="00D17745" w:rsidRDefault="00D17745">
            <w:pPr>
              <w:snapToGrid w:val="0"/>
              <w:jc w:val="center"/>
              <w:rPr>
                <w:rFonts w:ascii="宋体"/>
                <w:sz w:val="18"/>
                <w:szCs w:val="18"/>
              </w:rPr>
            </w:pPr>
            <w:r>
              <w:rPr>
                <w:rFonts w:ascii="宋体" w:hAnsi="宋体" w:hint="eastAsia"/>
                <w:sz w:val="18"/>
                <w:szCs w:val="18"/>
              </w:rPr>
              <w:t>●</w:t>
            </w:r>
          </w:p>
        </w:tc>
        <w:tc>
          <w:tcPr>
            <w:tcW w:w="720" w:type="dxa"/>
            <w:vAlign w:val="center"/>
          </w:tcPr>
          <w:p w:rsidR="00D17745" w:rsidRDefault="00D17745">
            <w:pPr>
              <w:snapToGrid w:val="0"/>
              <w:jc w:val="center"/>
              <w:rPr>
                <w:rFonts w:ascii="宋体"/>
                <w:sz w:val="18"/>
                <w:szCs w:val="18"/>
              </w:rPr>
            </w:pP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2</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印记</w:t>
            </w:r>
          </w:p>
        </w:tc>
        <w:tc>
          <w:tcPr>
            <w:tcW w:w="2333" w:type="dxa"/>
            <w:vAlign w:val="center"/>
          </w:tcPr>
          <w:p w:rsidR="00D17745" w:rsidRDefault="00D17745">
            <w:pPr>
              <w:snapToGrid w:val="0"/>
              <w:rPr>
                <w:rFonts w:ascii="宋体"/>
                <w:sz w:val="18"/>
                <w:szCs w:val="18"/>
              </w:rPr>
            </w:pPr>
            <w:r>
              <w:rPr>
                <w:rFonts w:ascii="宋体" w:hAnsi="宋体"/>
                <w:sz w:val="18"/>
                <w:szCs w:val="18"/>
              </w:rPr>
              <w:t>GB 11887-2012</w:t>
            </w:r>
          </w:p>
          <w:p w:rsidR="00D17745" w:rsidRDefault="00D17745">
            <w:pPr>
              <w:snapToGrid w:val="0"/>
              <w:rPr>
                <w:rFonts w:ascii="宋体"/>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831" w:type="dxa"/>
            <w:vAlign w:val="center"/>
          </w:tcPr>
          <w:p w:rsidR="00D17745" w:rsidRDefault="00D17745">
            <w:pPr>
              <w:snapToGrid w:val="0"/>
              <w:jc w:val="center"/>
              <w:rPr>
                <w:rFonts w:ascii="宋体"/>
                <w:sz w:val="18"/>
                <w:szCs w:val="18"/>
              </w:rPr>
            </w:pPr>
          </w:p>
        </w:tc>
        <w:tc>
          <w:tcPr>
            <w:tcW w:w="720" w:type="dxa"/>
            <w:vAlign w:val="center"/>
          </w:tcPr>
          <w:p w:rsidR="00D17745" w:rsidRDefault="00D17745">
            <w:pPr>
              <w:snapToGrid w:val="0"/>
              <w:jc w:val="center"/>
              <w:rPr>
                <w:rFonts w:ascii="宋体"/>
                <w:sz w:val="18"/>
                <w:szCs w:val="18"/>
              </w:rPr>
            </w:pPr>
            <w:r>
              <w:rPr>
                <w:rFonts w:ascii="宋体" w:hAnsi="宋体" w:hint="eastAsia"/>
                <w:sz w:val="18"/>
                <w:szCs w:val="18"/>
              </w:rPr>
              <w:t>●</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3</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标签及其他标识物</w:t>
            </w:r>
          </w:p>
        </w:tc>
        <w:tc>
          <w:tcPr>
            <w:tcW w:w="2333" w:type="dxa"/>
            <w:vAlign w:val="center"/>
          </w:tcPr>
          <w:p w:rsidR="00D17745" w:rsidRDefault="00D17745">
            <w:pPr>
              <w:snapToGrid w:val="0"/>
              <w:rPr>
                <w:rFonts w:ascii="宋体" w:cs="Sim Sun"/>
                <w:kern w:val="0"/>
                <w:sz w:val="18"/>
                <w:szCs w:val="18"/>
              </w:rPr>
            </w:pPr>
            <w:r>
              <w:rPr>
                <w:rFonts w:ascii="宋体" w:hAnsi="宋体" w:cs="Sim Sun"/>
                <w:kern w:val="0"/>
                <w:sz w:val="18"/>
                <w:szCs w:val="18"/>
              </w:rPr>
              <w:t>DB44/94-2007</w:t>
            </w:r>
          </w:p>
          <w:p w:rsidR="00D17745" w:rsidRDefault="00D17745">
            <w:pPr>
              <w:snapToGrid w:val="0"/>
              <w:rPr>
                <w:rFonts w:ascii="宋体"/>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831" w:type="dxa"/>
            <w:vAlign w:val="center"/>
          </w:tcPr>
          <w:p w:rsidR="00D17745" w:rsidRDefault="00D17745">
            <w:pPr>
              <w:snapToGrid w:val="0"/>
              <w:jc w:val="center"/>
              <w:rPr>
                <w:rFonts w:ascii="宋体"/>
                <w:sz w:val="18"/>
                <w:szCs w:val="18"/>
              </w:rPr>
            </w:pPr>
          </w:p>
        </w:tc>
        <w:tc>
          <w:tcPr>
            <w:tcW w:w="720" w:type="dxa"/>
            <w:vAlign w:val="center"/>
          </w:tcPr>
          <w:p w:rsidR="00D17745" w:rsidRDefault="00D17745">
            <w:pPr>
              <w:snapToGrid w:val="0"/>
              <w:jc w:val="center"/>
              <w:rPr>
                <w:rFonts w:ascii="宋体"/>
                <w:sz w:val="18"/>
                <w:szCs w:val="18"/>
              </w:rPr>
            </w:pPr>
            <w:r>
              <w:rPr>
                <w:rFonts w:ascii="宋体" w:hAnsi="宋体" w:hint="eastAsia"/>
                <w:sz w:val="18"/>
                <w:szCs w:val="18"/>
              </w:rPr>
              <w:t>●</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4</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质量</w:t>
            </w:r>
          </w:p>
        </w:tc>
        <w:tc>
          <w:tcPr>
            <w:tcW w:w="2333" w:type="dxa"/>
            <w:vAlign w:val="center"/>
          </w:tcPr>
          <w:p w:rsidR="00D17745" w:rsidRDefault="00D17745">
            <w:pPr>
              <w:snapToGrid w:val="0"/>
              <w:rPr>
                <w:rFonts w:ascii="宋体"/>
                <w:sz w:val="18"/>
                <w:szCs w:val="18"/>
              </w:rPr>
            </w:pPr>
            <w:r>
              <w:rPr>
                <w:rFonts w:ascii="宋体" w:hAnsi="宋体"/>
                <w:sz w:val="18"/>
                <w:szCs w:val="18"/>
              </w:rPr>
              <w:t>QB/T 1690-2004</w:t>
            </w:r>
          </w:p>
          <w:p w:rsidR="00D17745" w:rsidRDefault="00D17745">
            <w:pPr>
              <w:snapToGrid w:val="0"/>
              <w:rPr>
                <w:rFonts w:ascii="宋体"/>
                <w:sz w:val="18"/>
                <w:szCs w:val="18"/>
              </w:rPr>
            </w:pPr>
            <w:r>
              <w:rPr>
                <w:rFonts w:ascii="宋体" w:hAnsi="宋体"/>
                <w:sz w:val="18"/>
                <w:szCs w:val="18"/>
              </w:rPr>
              <w:t>GB/T 16553-2010</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907" w:type="dxa"/>
            <w:vAlign w:val="center"/>
          </w:tcPr>
          <w:p w:rsidR="00D17745" w:rsidRDefault="00D17745">
            <w:pPr>
              <w:snapToGrid w:val="0"/>
              <w:rPr>
                <w:rFonts w:ascii="宋体"/>
                <w:sz w:val="18"/>
                <w:szCs w:val="18"/>
              </w:rPr>
            </w:pPr>
            <w:r>
              <w:rPr>
                <w:rFonts w:ascii="宋体" w:hAnsi="宋体"/>
                <w:sz w:val="18"/>
                <w:szCs w:val="18"/>
              </w:rPr>
              <w:t>QB/T 1690-2004</w:t>
            </w:r>
          </w:p>
          <w:p w:rsidR="00D17745" w:rsidRDefault="00D17745">
            <w:pPr>
              <w:snapToGrid w:val="0"/>
              <w:rPr>
                <w:rFonts w:ascii="宋体"/>
                <w:sz w:val="18"/>
                <w:szCs w:val="18"/>
              </w:rPr>
            </w:pPr>
            <w:r>
              <w:rPr>
                <w:rFonts w:ascii="宋体" w:hAnsi="宋体"/>
                <w:sz w:val="18"/>
                <w:szCs w:val="18"/>
              </w:rPr>
              <w:t>GB/T 16553-2010</w:t>
            </w:r>
          </w:p>
        </w:tc>
        <w:tc>
          <w:tcPr>
            <w:tcW w:w="831" w:type="dxa"/>
            <w:vAlign w:val="center"/>
          </w:tcPr>
          <w:p w:rsidR="00D17745" w:rsidRDefault="00D17745">
            <w:pPr>
              <w:snapToGrid w:val="0"/>
              <w:jc w:val="center"/>
              <w:rPr>
                <w:rFonts w:ascii="宋体"/>
                <w:sz w:val="18"/>
                <w:szCs w:val="18"/>
              </w:rPr>
            </w:pPr>
          </w:p>
        </w:tc>
        <w:tc>
          <w:tcPr>
            <w:tcW w:w="720" w:type="dxa"/>
            <w:vAlign w:val="center"/>
          </w:tcPr>
          <w:p w:rsidR="00D17745" w:rsidRDefault="00D17745">
            <w:pPr>
              <w:snapToGrid w:val="0"/>
              <w:jc w:val="center"/>
              <w:rPr>
                <w:rFonts w:ascii="宋体"/>
                <w:sz w:val="18"/>
                <w:szCs w:val="18"/>
              </w:rPr>
            </w:pPr>
            <w:r>
              <w:rPr>
                <w:rFonts w:ascii="宋体" w:hAnsi="宋体" w:hint="eastAsia"/>
                <w:sz w:val="18"/>
                <w:szCs w:val="18"/>
              </w:rPr>
              <w:t>●</w:t>
            </w:r>
          </w:p>
        </w:tc>
      </w:tr>
      <w:tr w:rsidR="00D17745">
        <w:trPr>
          <w:cantSplit/>
          <w:trHeight w:val="321"/>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5</w:t>
            </w:r>
          </w:p>
        </w:tc>
        <w:tc>
          <w:tcPr>
            <w:tcW w:w="1655" w:type="dxa"/>
            <w:vAlign w:val="center"/>
          </w:tcPr>
          <w:p w:rsidR="00D17745" w:rsidRDefault="00D17745">
            <w:pPr>
              <w:pStyle w:val="a5"/>
              <w:snapToGrid w:val="0"/>
              <w:rPr>
                <w:rFonts w:ascii="宋体"/>
                <w:bCs/>
              </w:rPr>
            </w:pPr>
            <w:r>
              <w:rPr>
                <w:rFonts w:ascii="宋体" w:hAnsi="宋体" w:hint="eastAsia"/>
                <w:bCs/>
              </w:rPr>
              <w:t>珠宝玉石鉴定</w:t>
            </w:r>
          </w:p>
        </w:tc>
        <w:tc>
          <w:tcPr>
            <w:tcW w:w="2333" w:type="dxa"/>
            <w:vAlign w:val="center"/>
          </w:tcPr>
          <w:p w:rsidR="00D17745" w:rsidRDefault="00D17745">
            <w:pPr>
              <w:snapToGrid w:val="0"/>
              <w:rPr>
                <w:rFonts w:ascii="宋体"/>
                <w:sz w:val="18"/>
                <w:szCs w:val="18"/>
              </w:rPr>
            </w:pPr>
            <w:r>
              <w:rPr>
                <w:rFonts w:ascii="宋体" w:hAnsi="宋体"/>
                <w:sz w:val="18"/>
                <w:szCs w:val="18"/>
              </w:rPr>
              <w:t>GB/T 16552-2010</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907" w:type="dxa"/>
            <w:vAlign w:val="center"/>
          </w:tcPr>
          <w:p w:rsidR="00D17745" w:rsidRDefault="00D17745">
            <w:pPr>
              <w:snapToGrid w:val="0"/>
              <w:rPr>
                <w:rFonts w:ascii="宋体"/>
                <w:sz w:val="18"/>
                <w:szCs w:val="18"/>
              </w:rPr>
            </w:pPr>
            <w:r>
              <w:rPr>
                <w:rFonts w:ascii="宋体" w:hAnsi="宋体"/>
                <w:sz w:val="18"/>
                <w:szCs w:val="18"/>
              </w:rPr>
              <w:t>GB/T 16553-2010</w:t>
            </w:r>
          </w:p>
        </w:tc>
        <w:tc>
          <w:tcPr>
            <w:tcW w:w="831" w:type="dxa"/>
            <w:vAlign w:val="center"/>
          </w:tcPr>
          <w:p w:rsidR="00D17745" w:rsidRDefault="00D17745">
            <w:pPr>
              <w:snapToGrid w:val="0"/>
              <w:jc w:val="center"/>
              <w:rPr>
                <w:rFonts w:ascii="宋体"/>
                <w:sz w:val="18"/>
                <w:szCs w:val="18"/>
              </w:rPr>
            </w:pPr>
            <w:r>
              <w:rPr>
                <w:rFonts w:ascii="宋体" w:hAnsi="宋体" w:hint="eastAsia"/>
                <w:sz w:val="18"/>
                <w:szCs w:val="18"/>
              </w:rPr>
              <w:t>●</w:t>
            </w:r>
          </w:p>
        </w:tc>
        <w:tc>
          <w:tcPr>
            <w:tcW w:w="720" w:type="dxa"/>
            <w:vAlign w:val="center"/>
          </w:tcPr>
          <w:p w:rsidR="00D17745" w:rsidRDefault="00D17745">
            <w:pPr>
              <w:snapToGrid w:val="0"/>
              <w:jc w:val="center"/>
              <w:rPr>
                <w:rFonts w:ascii="宋体"/>
                <w:sz w:val="18"/>
                <w:szCs w:val="18"/>
              </w:rPr>
            </w:pP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6</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有害元素</w:t>
            </w:r>
          </w:p>
        </w:tc>
        <w:tc>
          <w:tcPr>
            <w:tcW w:w="2333" w:type="dxa"/>
            <w:vAlign w:val="center"/>
          </w:tcPr>
          <w:p w:rsidR="00D17745" w:rsidRDefault="00D17745">
            <w:pPr>
              <w:snapToGrid w:val="0"/>
              <w:rPr>
                <w:rFonts w:ascii="宋体"/>
                <w:sz w:val="18"/>
                <w:szCs w:val="18"/>
              </w:rPr>
            </w:pPr>
            <w:r>
              <w:rPr>
                <w:rFonts w:ascii="宋体" w:hAnsi="宋体" w:cs="Sim Sun"/>
                <w:kern w:val="0"/>
                <w:sz w:val="18"/>
                <w:szCs w:val="18"/>
              </w:rPr>
              <w:t>GB 28480-2012</w:t>
            </w:r>
          </w:p>
        </w:tc>
        <w:tc>
          <w:tcPr>
            <w:tcW w:w="99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907" w:type="dxa"/>
            <w:vAlign w:val="center"/>
          </w:tcPr>
          <w:p w:rsidR="00D17745" w:rsidRDefault="00D17745">
            <w:pPr>
              <w:snapToGrid w:val="0"/>
              <w:rPr>
                <w:rFonts w:ascii="宋体"/>
                <w:sz w:val="18"/>
                <w:szCs w:val="18"/>
              </w:rPr>
            </w:pPr>
            <w:r>
              <w:rPr>
                <w:rFonts w:ascii="宋体" w:hAnsi="宋体"/>
                <w:sz w:val="18"/>
                <w:szCs w:val="18"/>
              </w:rPr>
              <w:t>GB/T 28020-2011</w:t>
            </w:r>
          </w:p>
          <w:p w:rsidR="00D17745" w:rsidRDefault="00D17745">
            <w:pPr>
              <w:snapToGrid w:val="0"/>
              <w:rPr>
                <w:rFonts w:ascii="宋体"/>
                <w:sz w:val="18"/>
                <w:szCs w:val="18"/>
              </w:rPr>
            </w:pPr>
            <w:r>
              <w:rPr>
                <w:rFonts w:ascii="宋体" w:hAnsi="宋体"/>
                <w:sz w:val="18"/>
                <w:szCs w:val="18"/>
              </w:rPr>
              <w:t>GB/T 28021-2011</w:t>
            </w:r>
          </w:p>
          <w:p w:rsidR="00D17745" w:rsidRDefault="00D17745">
            <w:pPr>
              <w:snapToGrid w:val="0"/>
              <w:rPr>
                <w:rFonts w:ascii="宋体"/>
                <w:sz w:val="18"/>
                <w:szCs w:val="18"/>
              </w:rPr>
            </w:pPr>
            <w:r>
              <w:rPr>
                <w:rFonts w:ascii="宋体" w:hAnsi="宋体"/>
                <w:sz w:val="18"/>
                <w:szCs w:val="18"/>
              </w:rPr>
              <w:t>GB/T 19719-2005</w:t>
            </w:r>
          </w:p>
          <w:p w:rsidR="00D17745" w:rsidRDefault="00D17745">
            <w:pPr>
              <w:snapToGrid w:val="0"/>
              <w:rPr>
                <w:rFonts w:ascii="宋体"/>
                <w:sz w:val="18"/>
                <w:szCs w:val="18"/>
              </w:rPr>
            </w:pPr>
            <w:r>
              <w:rPr>
                <w:rFonts w:ascii="宋体" w:hAnsi="宋体"/>
                <w:sz w:val="18"/>
                <w:szCs w:val="18"/>
              </w:rPr>
              <w:t>GB/T 28019-2011</w:t>
            </w:r>
          </w:p>
        </w:tc>
        <w:tc>
          <w:tcPr>
            <w:tcW w:w="831" w:type="dxa"/>
            <w:vAlign w:val="center"/>
          </w:tcPr>
          <w:p w:rsidR="00D17745" w:rsidRDefault="00D17745">
            <w:pPr>
              <w:snapToGrid w:val="0"/>
              <w:jc w:val="center"/>
              <w:rPr>
                <w:rFonts w:ascii="宋体"/>
                <w:sz w:val="18"/>
                <w:szCs w:val="18"/>
              </w:rPr>
            </w:pPr>
            <w:r>
              <w:rPr>
                <w:rFonts w:ascii="宋体" w:hAnsi="宋体" w:hint="eastAsia"/>
                <w:sz w:val="18"/>
                <w:szCs w:val="18"/>
              </w:rPr>
              <w:t>●</w:t>
            </w:r>
          </w:p>
        </w:tc>
        <w:tc>
          <w:tcPr>
            <w:tcW w:w="720" w:type="dxa"/>
            <w:vAlign w:val="center"/>
          </w:tcPr>
          <w:p w:rsidR="00D17745" w:rsidRDefault="00D17745">
            <w:pPr>
              <w:snapToGrid w:val="0"/>
              <w:jc w:val="center"/>
              <w:rPr>
                <w:rFonts w:ascii="宋体"/>
                <w:sz w:val="18"/>
                <w:szCs w:val="18"/>
              </w:rPr>
            </w:pPr>
          </w:p>
        </w:tc>
      </w:tr>
      <w:tr w:rsidR="00D17745">
        <w:trPr>
          <w:cantSplit/>
          <w:trHeight w:val="680"/>
          <w:jc w:val="center"/>
        </w:trPr>
        <w:tc>
          <w:tcPr>
            <w:tcW w:w="8962" w:type="dxa"/>
            <w:gridSpan w:val="7"/>
            <w:vAlign w:val="center"/>
          </w:tcPr>
          <w:p w:rsidR="00D17745" w:rsidRDefault="00D17745">
            <w:pPr>
              <w:spacing w:line="460" w:lineRule="exact"/>
              <w:rPr>
                <w:rFonts w:ascii="宋体"/>
                <w:sz w:val="18"/>
                <w:szCs w:val="18"/>
              </w:rPr>
            </w:pPr>
            <w:r>
              <w:rPr>
                <w:rFonts w:ascii="宋体" w:hAnsi="宋体" w:hint="eastAsia"/>
                <w:sz w:val="18"/>
                <w:szCs w:val="18"/>
              </w:rPr>
              <w:t>注：</w:t>
            </w:r>
            <w:r>
              <w:rPr>
                <w:rFonts w:ascii="宋体" w:hAnsi="宋体"/>
                <w:sz w:val="18"/>
                <w:szCs w:val="18"/>
              </w:rPr>
              <w:t>1</w:t>
            </w:r>
            <w:r>
              <w:rPr>
                <w:rFonts w:ascii="宋体" w:hAnsi="宋体" w:hint="eastAsia"/>
                <w:sz w:val="18"/>
                <w:szCs w:val="18"/>
              </w:rPr>
              <w:t>、</w:t>
            </w:r>
            <w:r>
              <w:rPr>
                <w:rFonts w:ascii="宋体" w:hAnsi="宋体"/>
                <w:sz w:val="18"/>
                <w:szCs w:val="18"/>
              </w:rPr>
              <w:t>a</w:t>
            </w:r>
            <w:r>
              <w:rPr>
                <w:rFonts w:ascii="宋体" w:hAnsi="宋体" w:hint="eastAsia"/>
                <w:sz w:val="18"/>
                <w:szCs w:val="18"/>
              </w:rPr>
              <w:t>极重要质量项目，</w:t>
            </w:r>
            <w:r>
              <w:rPr>
                <w:rFonts w:ascii="宋体" w:hAnsi="宋体"/>
                <w:sz w:val="18"/>
                <w:szCs w:val="18"/>
              </w:rPr>
              <w:t>b</w:t>
            </w:r>
            <w:r>
              <w:rPr>
                <w:rFonts w:ascii="宋体" w:hAnsi="宋体" w:hint="eastAsia"/>
                <w:sz w:val="18"/>
                <w:szCs w:val="18"/>
              </w:rPr>
              <w:t>重要质量项目；极重要质量项目是指直接涉及人体健康、使用安全的指标；重要质量项目是指产品涉及环保、能效、关键性能或特征值的指标。</w:t>
            </w:r>
          </w:p>
          <w:p w:rsidR="00D17745" w:rsidRDefault="00D17745" w:rsidP="00572E02">
            <w:pPr>
              <w:snapToGrid w:val="0"/>
              <w:ind w:firstLineChars="50" w:firstLine="90"/>
              <w:rPr>
                <w:rFonts w:ascii="宋体"/>
                <w:sz w:val="18"/>
                <w:szCs w:val="18"/>
              </w:rPr>
            </w:pPr>
          </w:p>
          <w:p w:rsidR="00D17745" w:rsidRDefault="00D17745">
            <w:pPr>
              <w:snapToGrid w:val="0"/>
              <w:rPr>
                <w:rFonts w:ascii="宋体"/>
                <w:sz w:val="18"/>
                <w:szCs w:val="18"/>
              </w:rPr>
            </w:pPr>
            <w:r>
              <w:rPr>
                <w:rFonts w:ascii="宋体" w:hAnsi="宋体"/>
                <w:sz w:val="18"/>
                <w:szCs w:val="18"/>
              </w:rPr>
              <w:t xml:space="preserve">     2</w:t>
            </w:r>
            <w:r>
              <w:rPr>
                <w:rFonts w:ascii="宋体" w:hAnsi="宋体" w:hint="eastAsia"/>
                <w:sz w:val="18"/>
                <w:szCs w:val="18"/>
              </w:rPr>
              <w:t>、</w:t>
            </w:r>
            <w:r>
              <w:rPr>
                <w:rFonts w:ascii="宋体" w:hAnsi="宋体" w:hint="eastAsia"/>
                <w:bCs/>
                <w:sz w:val="18"/>
                <w:szCs w:val="18"/>
              </w:rPr>
              <w:t>有害元素项目优先采用</w:t>
            </w:r>
            <w:r>
              <w:rPr>
                <w:rFonts w:ascii="宋体" w:hAnsi="宋体"/>
                <w:sz w:val="18"/>
                <w:szCs w:val="18"/>
              </w:rPr>
              <w:t>GB/T 28020-2011</w:t>
            </w:r>
            <w:r>
              <w:rPr>
                <w:rFonts w:ascii="宋体" w:hAnsi="宋体" w:hint="eastAsia"/>
                <w:sz w:val="18"/>
                <w:szCs w:val="18"/>
              </w:rPr>
              <w:t>进行检验，当检验不合格时才需进行有损方法检验。</w:t>
            </w:r>
          </w:p>
        </w:tc>
      </w:tr>
    </w:tbl>
    <w:p w:rsidR="00D17745" w:rsidRDefault="00D17745" w:rsidP="00572E02">
      <w:pPr>
        <w:snapToGrid w:val="0"/>
        <w:spacing w:beforeLines="50" w:before="156" w:line="360" w:lineRule="auto"/>
        <w:rPr>
          <w:rFonts w:ascii="宋体" w:cs="Sim Sun"/>
          <w:kern w:val="0"/>
          <w:szCs w:val="21"/>
        </w:rPr>
      </w:pPr>
      <w:r>
        <w:rPr>
          <w:rFonts w:ascii="宋体" w:hAnsi="宋体" w:cs="Sim Sun"/>
          <w:b/>
          <w:bCs/>
          <w:kern w:val="0"/>
          <w:szCs w:val="21"/>
        </w:rPr>
        <w:t>7.2</w:t>
      </w:r>
      <w:r>
        <w:rPr>
          <w:rFonts w:ascii="宋体" w:hAnsi="宋体" w:cs="Sim Sun" w:hint="eastAsia"/>
          <w:kern w:val="0"/>
          <w:szCs w:val="21"/>
        </w:rPr>
        <w:t>各类产品的检验项目明细见表</w:t>
      </w:r>
      <w:r>
        <w:rPr>
          <w:rFonts w:ascii="宋体" w:hAnsi="宋体" w:cs="Sim Sun"/>
          <w:kern w:val="0"/>
          <w:szCs w:val="21"/>
        </w:rPr>
        <w:t>4.1</w:t>
      </w:r>
      <w:r>
        <w:rPr>
          <w:rFonts w:ascii="宋体" w:hAnsi="宋体" w:cs="Sim Sun" w:hint="eastAsia"/>
          <w:kern w:val="0"/>
          <w:szCs w:val="21"/>
        </w:rPr>
        <w:t>至</w:t>
      </w:r>
      <w:r>
        <w:rPr>
          <w:rFonts w:ascii="宋体" w:hAnsi="宋体" w:cs="Sim Sun"/>
          <w:kern w:val="0"/>
          <w:szCs w:val="21"/>
        </w:rPr>
        <w:t>4.2</w:t>
      </w:r>
      <w:r>
        <w:rPr>
          <w:rFonts w:ascii="宋体" w:hAnsi="宋体" w:cs="Sim Sun" w:hint="eastAsia"/>
          <w:kern w:val="0"/>
          <w:szCs w:val="21"/>
        </w:rPr>
        <w:t>。</w:t>
      </w:r>
    </w:p>
    <w:p w:rsidR="00D17745" w:rsidRDefault="00D17745" w:rsidP="00572E02">
      <w:pPr>
        <w:snapToGrid w:val="0"/>
        <w:spacing w:beforeLines="100" w:before="312" w:line="360" w:lineRule="auto"/>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4.1</w:t>
      </w:r>
      <w:r>
        <w:rPr>
          <w:rFonts w:ascii="宋体" w:hAnsi="宋体" w:cs="Sim Sun" w:hint="eastAsia"/>
          <w:b/>
          <w:kern w:val="0"/>
          <w:sz w:val="18"/>
          <w:szCs w:val="18"/>
        </w:rPr>
        <w:t xml:space="preserve">　贵金属镶嵌珠宝玉石饰品检验项目明细表</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1655"/>
        <w:gridCol w:w="2202"/>
        <w:gridCol w:w="1080"/>
        <w:gridCol w:w="1800"/>
        <w:gridCol w:w="2059"/>
      </w:tblGrid>
      <w:tr w:rsidR="00D17745">
        <w:trPr>
          <w:cantSplit/>
          <w:trHeight w:val="1045"/>
          <w:tblHeader/>
          <w:jc w:val="center"/>
        </w:trPr>
        <w:tc>
          <w:tcPr>
            <w:tcW w:w="526" w:type="dxa"/>
            <w:vAlign w:val="center"/>
          </w:tcPr>
          <w:p w:rsidR="00D17745" w:rsidRDefault="00D17745">
            <w:pPr>
              <w:snapToGrid w:val="0"/>
              <w:jc w:val="center"/>
              <w:rPr>
                <w:rFonts w:ascii="宋体"/>
                <w:sz w:val="18"/>
                <w:szCs w:val="18"/>
              </w:rPr>
            </w:pPr>
            <w:r>
              <w:rPr>
                <w:rFonts w:ascii="宋体" w:hAnsi="宋体" w:hint="eastAsia"/>
                <w:sz w:val="18"/>
                <w:szCs w:val="18"/>
              </w:rPr>
              <w:t>序号</w:t>
            </w:r>
          </w:p>
        </w:tc>
        <w:tc>
          <w:tcPr>
            <w:tcW w:w="1655" w:type="dxa"/>
            <w:vAlign w:val="center"/>
          </w:tcPr>
          <w:p w:rsidR="00D17745" w:rsidRDefault="00D17745">
            <w:pPr>
              <w:snapToGrid w:val="0"/>
              <w:jc w:val="center"/>
              <w:rPr>
                <w:rFonts w:ascii="宋体"/>
                <w:sz w:val="18"/>
                <w:szCs w:val="18"/>
              </w:rPr>
            </w:pPr>
            <w:r>
              <w:rPr>
                <w:rFonts w:ascii="宋体" w:hAnsi="宋体" w:hint="eastAsia"/>
                <w:sz w:val="18"/>
                <w:szCs w:val="18"/>
              </w:rPr>
              <w:t>检验项目</w:t>
            </w:r>
          </w:p>
        </w:tc>
        <w:tc>
          <w:tcPr>
            <w:tcW w:w="2202" w:type="dxa"/>
            <w:vAlign w:val="center"/>
          </w:tcPr>
          <w:p w:rsidR="00D17745" w:rsidRDefault="00D17745">
            <w:pPr>
              <w:snapToGrid w:val="0"/>
              <w:jc w:val="center"/>
              <w:rPr>
                <w:rFonts w:ascii="宋体"/>
                <w:sz w:val="18"/>
                <w:szCs w:val="18"/>
              </w:rPr>
            </w:pPr>
            <w:r>
              <w:rPr>
                <w:rFonts w:ascii="宋体" w:hAnsi="宋体" w:hint="eastAsia"/>
                <w:sz w:val="18"/>
                <w:szCs w:val="18"/>
              </w:rPr>
              <w:t>依据标准法规或标准</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r>
              <w:rPr>
                <w:rFonts w:ascii="宋体" w:hAnsi="宋体"/>
                <w:sz w:val="18"/>
                <w:szCs w:val="18"/>
              </w:rPr>
              <w:t>/</w:t>
            </w:r>
            <w:r>
              <w:rPr>
                <w:rFonts w:ascii="宋体" w:hAnsi="宋体" w:hint="eastAsia"/>
                <w:sz w:val="18"/>
                <w:szCs w:val="18"/>
              </w:rPr>
              <w:t>推荐性</w:t>
            </w:r>
          </w:p>
        </w:tc>
        <w:tc>
          <w:tcPr>
            <w:tcW w:w="1800" w:type="dxa"/>
            <w:vAlign w:val="center"/>
          </w:tcPr>
          <w:p w:rsidR="00D17745" w:rsidRDefault="00D17745">
            <w:pPr>
              <w:snapToGrid w:val="0"/>
              <w:jc w:val="center"/>
              <w:rPr>
                <w:rFonts w:ascii="宋体"/>
                <w:sz w:val="18"/>
                <w:szCs w:val="18"/>
              </w:rPr>
            </w:pPr>
            <w:r>
              <w:rPr>
                <w:rFonts w:ascii="宋体" w:hAnsi="宋体" w:hint="eastAsia"/>
                <w:sz w:val="18"/>
                <w:szCs w:val="18"/>
              </w:rPr>
              <w:t>检验方法</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备注</w:t>
            </w:r>
          </w:p>
        </w:tc>
      </w:tr>
      <w:tr w:rsidR="00D17745">
        <w:trPr>
          <w:cantSplit/>
          <w:trHeight w:val="34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1</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贵金属纯度</w:t>
            </w:r>
          </w:p>
        </w:tc>
        <w:tc>
          <w:tcPr>
            <w:tcW w:w="2202" w:type="dxa"/>
            <w:vAlign w:val="center"/>
          </w:tcPr>
          <w:p w:rsidR="00D17745" w:rsidRDefault="00D17745">
            <w:pPr>
              <w:snapToGrid w:val="0"/>
              <w:rPr>
                <w:rFonts w:ascii="宋体"/>
                <w:sz w:val="18"/>
                <w:szCs w:val="18"/>
              </w:rPr>
            </w:pPr>
            <w:r>
              <w:rPr>
                <w:rFonts w:ascii="宋体" w:hAnsi="宋体"/>
                <w:sz w:val="18"/>
                <w:szCs w:val="18"/>
              </w:rPr>
              <w:t>GB 11887-2012</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tabs>
                <w:tab w:val="left" w:pos="420"/>
              </w:tabs>
              <w:rPr>
                <w:rFonts w:ascii="宋体" w:cs="宋体"/>
                <w:sz w:val="18"/>
                <w:szCs w:val="18"/>
              </w:rPr>
            </w:pPr>
            <w:r>
              <w:rPr>
                <w:rFonts w:ascii="宋体" w:hAnsi="宋体" w:cs="宋体"/>
                <w:sz w:val="18"/>
                <w:szCs w:val="18"/>
              </w:rPr>
              <w:t>GB/T 18043</w:t>
            </w:r>
            <w:r>
              <w:rPr>
                <w:rFonts w:ascii="宋体" w:hAnsi="宋体" w:cs="宋体" w:hint="eastAsia"/>
                <w:sz w:val="18"/>
                <w:szCs w:val="18"/>
              </w:rPr>
              <w:t>－</w:t>
            </w:r>
            <w:r>
              <w:rPr>
                <w:rFonts w:ascii="宋体" w:hAnsi="宋体" w:cs="宋体"/>
                <w:sz w:val="18"/>
                <w:szCs w:val="18"/>
              </w:rPr>
              <w:t>2013</w:t>
            </w:r>
          </w:p>
          <w:p w:rsidR="00D17745" w:rsidRDefault="00D17745">
            <w:pPr>
              <w:tabs>
                <w:tab w:val="left" w:pos="420"/>
              </w:tabs>
              <w:rPr>
                <w:rFonts w:ascii="宋体" w:cs="宋体"/>
                <w:sz w:val="18"/>
                <w:szCs w:val="18"/>
              </w:rPr>
            </w:pPr>
            <w:r>
              <w:rPr>
                <w:rFonts w:ascii="宋体" w:hAnsi="宋体" w:cs="宋体"/>
                <w:sz w:val="18"/>
                <w:szCs w:val="18"/>
              </w:rPr>
              <w:t>GB/T 9288</w:t>
            </w:r>
            <w:r>
              <w:rPr>
                <w:rFonts w:ascii="宋体" w:hAnsi="宋体" w:cs="宋体" w:hint="eastAsia"/>
                <w:sz w:val="18"/>
                <w:szCs w:val="18"/>
              </w:rPr>
              <w:t>－</w:t>
            </w:r>
            <w:r>
              <w:rPr>
                <w:rFonts w:ascii="宋体" w:hAnsi="宋体" w:cs="宋体"/>
                <w:sz w:val="18"/>
                <w:szCs w:val="18"/>
              </w:rPr>
              <w:t>2006</w:t>
            </w:r>
          </w:p>
          <w:p w:rsidR="00D17745" w:rsidRDefault="00D17745">
            <w:pPr>
              <w:tabs>
                <w:tab w:val="left" w:pos="420"/>
              </w:tabs>
              <w:rPr>
                <w:rFonts w:ascii="宋体"/>
                <w:bCs/>
                <w:sz w:val="18"/>
                <w:szCs w:val="18"/>
              </w:rPr>
            </w:pPr>
            <w:r>
              <w:rPr>
                <w:rFonts w:ascii="宋体" w:hAnsi="宋体" w:cs="宋体"/>
                <w:sz w:val="18"/>
                <w:szCs w:val="18"/>
              </w:rPr>
              <w:t>GB/T 21198.6</w:t>
            </w:r>
            <w:r>
              <w:rPr>
                <w:rFonts w:ascii="宋体" w:hAnsi="宋体" w:cs="宋体" w:hint="eastAsia"/>
                <w:sz w:val="18"/>
                <w:szCs w:val="18"/>
              </w:rPr>
              <w:t>－</w:t>
            </w:r>
            <w:r>
              <w:rPr>
                <w:rFonts w:ascii="宋体" w:hAnsi="宋体" w:cs="宋体"/>
                <w:sz w:val="18"/>
                <w:szCs w:val="18"/>
              </w:rPr>
              <w:t>2007</w:t>
            </w:r>
          </w:p>
          <w:p w:rsidR="00D17745" w:rsidRDefault="00D17745">
            <w:pPr>
              <w:snapToGrid w:val="0"/>
              <w:rPr>
                <w:rFonts w:ascii="宋体"/>
                <w:bCs/>
                <w:sz w:val="18"/>
                <w:szCs w:val="18"/>
              </w:rPr>
            </w:pPr>
            <w:r>
              <w:rPr>
                <w:rFonts w:ascii="宋体" w:hAnsi="宋体"/>
                <w:bCs/>
                <w:sz w:val="18"/>
                <w:szCs w:val="18"/>
              </w:rPr>
              <w:t>GB/T 17832</w:t>
            </w:r>
            <w:r>
              <w:rPr>
                <w:rFonts w:ascii="宋体" w:hAnsi="宋体" w:hint="eastAsia"/>
                <w:bCs/>
                <w:sz w:val="18"/>
                <w:szCs w:val="18"/>
              </w:rPr>
              <w:t>－</w:t>
            </w:r>
            <w:r>
              <w:rPr>
                <w:rFonts w:ascii="宋体" w:hAnsi="宋体"/>
                <w:bCs/>
                <w:sz w:val="18"/>
                <w:szCs w:val="18"/>
              </w:rPr>
              <w:t>2008</w:t>
            </w:r>
          </w:p>
          <w:p w:rsidR="00D17745" w:rsidRDefault="00D17745">
            <w:pPr>
              <w:snapToGrid w:val="0"/>
              <w:rPr>
                <w:rFonts w:ascii="宋体"/>
                <w:sz w:val="18"/>
                <w:szCs w:val="18"/>
              </w:rPr>
            </w:pPr>
            <w:r>
              <w:rPr>
                <w:rFonts w:ascii="宋体" w:hAnsi="宋体"/>
                <w:bCs/>
                <w:sz w:val="18"/>
                <w:szCs w:val="18"/>
              </w:rPr>
              <w:t>GB/T 19720</w:t>
            </w:r>
            <w:r>
              <w:rPr>
                <w:rFonts w:ascii="宋体" w:hAnsi="宋体" w:hint="eastAsia"/>
                <w:bCs/>
                <w:sz w:val="18"/>
                <w:szCs w:val="18"/>
              </w:rPr>
              <w:t>－</w:t>
            </w:r>
            <w:r>
              <w:rPr>
                <w:rFonts w:ascii="宋体" w:hAnsi="宋体"/>
                <w:bCs/>
                <w:sz w:val="18"/>
                <w:szCs w:val="18"/>
              </w:rPr>
              <w:t>2005</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34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lastRenderedPageBreak/>
              <w:t>2</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有害元素</w:t>
            </w:r>
          </w:p>
        </w:tc>
        <w:tc>
          <w:tcPr>
            <w:tcW w:w="2202" w:type="dxa"/>
            <w:vAlign w:val="center"/>
          </w:tcPr>
          <w:p w:rsidR="00D17745" w:rsidRDefault="00D17745">
            <w:pPr>
              <w:snapToGrid w:val="0"/>
              <w:rPr>
                <w:rFonts w:ascii="宋体"/>
                <w:sz w:val="18"/>
                <w:szCs w:val="18"/>
              </w:rPr>
            </w:pPr>
            <w:r>
              <w:rPr>
                <w:rFonts w:ascii="宋体" w:hAnsi="宋体" w:cs="Sim Sun"/>
                <w:kern w:val="0"/>
                <w:sz w:val="18"/>
                <w:szCs w:val="18"/>
              </w:rPr>
              <w:t>GB 28480-2012</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rsidP="008C5A34">
            <w:pPr>
              <w:snapToGrid w:val="0"/>
              <w:rPr>
                <w:rFonts w:ascii="宋体"/>
                <w:sz w:val="18"/>
                <w:szCs w:val="18"/>
              </w:rPr>
            </w:pPr>
            <w:r>
              <w:rPr>
                <w:rFonts w:ascii="宋体" w:hAnsi="宋体"/>
                <w:sz w:val="18"/>
                <w:szCs w:val="18"/>
              </w:rPr>
              <w:t>GB/T 28020-2011</w:t>
            </w:r>
          </w:p>
          <w:p w:rsidR="00D17745" w:rsidRDefault="00D17745" w:rsidP="008C5A34">
            <w:pPr>
              <w:snapToGrid w:val="0"/>
              <w:rPr>
                <w:rFonts w:ascii="宋体"/>
                <w:sz w:val="18"/>
                <w:szCs w:val="18"/>
              </w:rPr>
            </w:pPr>
            <w:r>
              <w:rPr>
                <w:rFonts w:ascii="宋体" w:hAnsi="宋体"/>
                <w:sz w:val="18"/>
                <w:szCs w:val="18"/>
              </w:rPr>
              <w:t>GB/T 28021-2011</w:t>
            </w:r>
          </w:p>
          <w:p w:rsidR="00D17745" w:rsidRDefault="00D17745" w:rsidP="008C5A34">
            <w:pPr>
              <w:snapToGrid w:val="0"/>
              <w:rPr>
                <w:rFonts w:ascii="宋体"/>
                <w:sz w:val="18"/>
                <w:szCs w:val="18"/>
              </w:rPr>
            </w:pPr>
            <w:r>
              <w:rPr>
                <w:rFonts w:ascii="宋体" w:hAnsi="宋体"/>
                <w:sz w:val="18"/>
                <w:szCs w:val="18"/>
              </w:rPr>
              <w:t>GB/T 19719-2005</w:t>
            </w:r>
          </w:p>
          <w:p w:rsidR="00D17745" w:rsidRDefault="00D17745" w:rsidP="008C5A34">
            <w:pPr>
              <w:tabs>
                <w:tab w:val="left" w:pos="420"/>
              </w:tabs>
              <w:rPr>
                <w:rFonts w:ascii="宋体" w:cs="宋体"/>
                <w:sz w:val="18"/>
                <w:szCs w:val="18"/>
              </w:rPr>
            </w:pPr>
            <w:r>
              <w:rPr>
                <w:rFonts w:ascii="宋体" w:hAnsi="宋体"/>
                <w:sz w:val="18"/>
                <w:szCs w:val="18"/>
              </w:rPr>
              <w:t>GB/T 28019-2011</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700"/>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3</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总质量</w:t>
            </w:r>
          </w:p>
        </w:tc>
        <w:tc>
          <w:tcPr>
            <w:tcW w:w="2202" w:type="dxa"/>
            <w:vAlign w:val="center"/>
          </w:tcPr>
          <w:p w:rsidR="00D17745" w:rsidRDefault="00D17745">
            <w:pPr>
              <w:snapToGrid w:val="0"/>
              <w:rPr>
                <w:rFonts w:ascii="宋体"/>
                <w:sz w:val="18"/>
                <w:szCs w:val="18"/>
              </w:rPr>
            </w:pPr>
            <w:r>
              <w:rPr>
                <w:rFonts w:ascii="宋体" w:hAnsi="宋体"/>
                <w:sz w:val="18"/>
                <w:szCs w:val="18"/>
              </w:rPr>
              <w:t>GB/T 16553-2010</w:t>
            </w:r>
          </w:p>
          <w:p w:rsidR="00D17745" w:rsidRDefault="00D17745">
            <w:pPr>
              <w:snapToGrid w:val="0"/>
              <w:rPr>
                <w:rFonts w:ascii="宋体"/>
                <w:sz w:val="18"/>
                <w:szCs w:val="18"/>
              </w:rPr>
            </w:pPr>
            <w:r>
              <w:rPr>
                <w:rFonts w:ascii="宋体" w:hAnsi="宋体"/>
                <w:sz w:val="18"/>
                <w:szCs w:val="18"/>
              </w:rPr>
              <w:t>QB/T 1690-2004</w:t>
            </w:r>
          </w:p>
          <w:p w:rsidR="00D17745" w:rsidRDefault="00D17745">
            <w:pPr>
              <w:snapToGrid w:val="0"/>
              <w:rPr>
                <w:rFonts w:ascii="宋体"/>
                <w:sz w:val="18"/>
                <w:szCs w:val="18"/>
              </w:rPr>
            </w:pPr>
            <w:r>
              <w:rPr>
                <w:rFonts w:ascii="宋体" w:hAnsi="宋体"/>
                <w:sz w:val="18"/>
                <w:szCs w:val="18"/>
              </w:rPr>
              <w:t>GB/T 16554-2010</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pPr>
              <w:snapToGrid w:val="0"/>
              <w:rPr>
                <w:rFonts w:ascii="宋体"/>
                <w:sz w:val="18"/>
                <w:szCs w:val="18"/>
              </w:rPr>
            </w:pPr>
            <w:r>
              <w:rPr>
                <w:rFonts w:ascii="宋体" w:hAnsi="宋体"/>
                <w:sz w:val="18"/>
                <w:szCs w:val="18"/>
              </w:rPr>
              <w:t>GB/T 16553-2010</w:t>
            </w:r>
          </w:p>
          <w:p w:rsidR="00D17745" w:rsidRDefault="00D17745">
            <w:pPr>
              <w:snapToGrid w:val="0"/>
              <w:rPr>
                <w:rFonts w:ascii="宋体"/>
                <w:sz w:val="18"/>
                <w:szCs w:val="18"/>
              </w:rPr>
            </w:pPr>
            <w:r>
              <w:rPr>
                <w:rFonts w:ascii="宋体" w:hAnsi="宋体"/>
                <w:sz w:val="18"/>
                <w:szCs w:val="18"/>
              </w:rPr>
              <w:t>QB/T 1690-2004</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4</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珠宝玉石鉴定</w:t>
            </w:r>
          </w:p>
        </w:tc>
        <w:tc>
          <w:tcPr>
            <w:tcW w:w="2202" w:type="dxa"/>
            <w:vAlign w:val="center"/>
          </w:tcPr>
          <w:p w:rsidR="00D17745" w:rsidRDefault="00D17745">
            <w:pPr>
              <w:snapToGrid w:val="0"/>
              <w:rPr>
                <w:rFonts w:ascii="宋体"/>
                <w:sz w:val="18"/>
                <w:szCs w:val="18"/>
              </w:rPr>
            </w:pPr>
            <w:r>
              <w:rPr>
                <w:rFonts w:ascii="宋体" w:hAnsi="宋体"/>
                <w:sz w:val="18"/>
                <w:szCs w:val="18"/>
              </w:rPr>
              <w:t>GB/T 16552-2010</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pPr>
              <w:snapToGrid w:val="0"/>
              <w:rPr>
                <w:rFonts w:ascii="宋体"/>
                <w:b/>
                <w:sz w:val="18"/>
                <w:szCs w:val="18"/>
              </w:rPr>
            </w:pPr>
            <w:r>
              <w:rPr>
                <w:rFonts w:ascii="宋体" w:hAnsi="宋体"/>
                <w:sz w:val="18"/>
                <w:szCs w:val="18"/>
              </w:rPr>
              <w:t>GB/T 16553-2010</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5</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印记</w:t>
            </w:r>
          </w:p>
        </w:tc>
        <w:tc>
          <w:tcPr>
            <w:tcW w:w="2202" w:type="dxa"/>
            <w:vAlign w:val="center"/>
          </w:tcPr>
          <w:p w:rsidR="00D17745" w:rsidRDefault="00D17745">
            <w:pPr>
              <w:snapToGrid w:val="0"/>
              <w:rPr>
                <w:rFonts w:ascii="宋体"/>
                <w:sz w:val="18"/>
                <w:szCs w:val="18"/>
              </w:rPr>
            </w:pPr>
            <w:r>
              <w:rPr>
                <w:rFonts w:ascii="宋体" w:hAnsi="宋体"/>
                <w:sz w:val="18"/>
                <w:szCs w:val="18"/>
              </w:rPr>
              <w:t>GB 11887-2012</w:t>
            </w:r>
          </w:p>
          <w:p w:rsidR="00D17745" w:rsidRDefault="00D17745">
            <w:pPr>
              <w:snapToGrid w:val="0"/>
              <w:rPr>
                <w:rFonts w:ascii="宋体"/>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56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6</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标签及其他标识物</w:t>
            </w:r>
          </w:p>
        </w:tc>
        <w:tc>
          <w:tcPr>
            <w:tcW w:w="2202" w:type="dxa"/>
            <w:vAlign w:val="center"/>
          </w:tcPr>
          <w:p w:rsidR="00D17745" w:rsidRDefault="00D17745">
            <w:pPr>
              <w:snapToGrid w:val="0"/>
              <w:rPr>
                <w:rFonts w:ascii="宋体" w:cs="Sim Sun"/>
                <w:kern w:val="0"/>
                <w:sz w:val="18"/>
                <w:szCs w:val="18"/>
              </w:rPr>
            </w:pPr>
            <w:r>
              <w:rPr>
                <w:rFonts w:ascii="宋体" w:hAnsi="宋体" w:cs="Sim Sun"/>
                <w:kern w:val="0"/>
                <w:sz w:val="18"/>
                <w:szCs w:val="18"/>
              </w:rPr>
              <w:t>DB44/495</w:t>
            </w:r>
            <w:r>
              <w:rPr>
                <w:rFonts w:ascii="宋体" w:hAnsi="宋体" w:cs="Sim Sun" w:hint="eastAsia"/>
                <w:kern w:val="0"/>
                <w:sz w:val="18"/>
                <w:szCs w:val="18"/>
              </w:rPr>
              <w:t>－</w:t>
            </w:r>
            <w:r>
              <w:rPr>
                <w:rFonts w:ascii="宋体" w:hAnsi="宋体" w:cs="Sim Sun"/>
                <w:kern w:val="0"/>
                <w:sz w:val="18"/>
                <w:szCs w:val="18"/>
              </w:rPr>
              <w:t>2008</w:t>
            </w:r>
          </w:p>
          <w:p w:rsidR="00D17745" w:rsidRDefault="00D17745">
            <w:pPr>
              <w:snapToGrid w:val="0"/>
              <w:rPr>
                <w:rFonts w:ascii="宋体"/>
                <w:sz w:val="18"/>
                <w:szCs w:val="18"/>
              </w:rPr>
            </w:pPr>
            <w:r>
              <w:rPr>
                <w:rFonts w:ascii="宋体" w:hAnsi="宋体" w:cs="Sim Sun"/>
                <w:kern w:val="0"/>
                <w:sz w:val="18"/>
                <w:szCs w:val="18"/>
              </w:rPr>
              <w:t>DB44/94</w:t>
            </w:r>
            <w:r>
              <w:rPr>
                <w:rFonts w:ascii="宋体" w:hAnsi="宋体" w:cs="Sim Sun" w:hint="eastAsia"/>
                <w:kern w:val="0"/>
                <w:sz w:val="18"/>
                <w:szCs w:val="18"/>
              </w:rPr>
              <w:t>－</w:t>
            </w:r>
            <w:r>
              <w:rPr>
                <w:rFonts w:ascii="宋体" w:hAnsi="宋体" w:cs="Sim Sun"/>
                <w:kern w:val="0"/>
                <w:sz w:val="18"/>
                <w:szCs w:val="18"/>
              </w:rPr>
              <w:t>2007</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生产、批发企业的产品不检该项目</w:t>
            </w:r>
          </w:p>
        </w:tc>
      </w:tr>
    </w:tbl>
    <w:p w:rsidR="00D17745" w:rsidRDefault="00D17745" w:rsidP="00572E02">
      <w:pPr>
        <w:snapToGrid w:val="0"/>
        <w:spacing w:beforeLines="100" w:before="312" w:line="360" w:lineRule="auto"/>
        <w:jc w:val="center"/>
        <w:rPr>
          <w:rFonts w:ascii="宋体" w:cs="Sim Sun"/>
          <w:b/>
          <w:kern w:val="0"/>
          <w:sz w:val="18"/>
          <w:szCs w:val="18"/>
        </w:rPr>
      </w:pPr>
      <w:r>
        <w:rPr>
          <w:rFonts w:ascii="宋体" w:hAnsi="宋体" w:cs="Sim Sun" w:hint="eastAsia"/>
          <w:b/>
          <w:kern w:val="0"/>
          <w:sz w:val="18"/>
          <w:szCs w:val="18"/>
        </w:rPr>
        <w:t>表</w:t>
      </w:r>
      <w:r>
        <w:rPr>
          <w:rFonts w:ascii="宋体" w:hAnsi="宋体" w:cs="Sim Sun"/>
          <w:b/>
          <w:kern w:val="0"/>
          <w:sz w:val="18"/>
          <w:szCs w:val="18"/>
        </w:rPr>
        <w:t>4.2</w:t>
      </w:r>
      <w:r>
        <w:rPr>
          <w:rFonts w:ascii="宋体" w:hAnsi="宋体" w:cs="Sim Sun" w:hint="eastAsia"/>
          <w:b/>
          <w:kern w:val="0"/>
          <w:sz w:val="18"/>
          <w:szCs w:val="18"/>
        </w:rPr>
        <w:t xml:space="preserve">　珠宝玉石饰品检验项目明细表</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1655"/>
        <w:gridCol w:w="2230"/>
        <w:gridCol w:w="1080"/>
        <w:gridCol w:w="1800"/>
        <w:gridCol w:w="2059"/>
      </w:tblGrid>
      <w:tr w:rsidR="00D17745">
        <w:trPr>
          <w:cantSplit/>
          <w:trHeight w:val="1045"/>
          <w:tblHeader/>
          <w:jc w:val="center"/>
        </w:trPr>
        <w:tc>
          <w:tcPr>
            <w:tcW w:w="526" w:type="dxa"/>
            <w:vAlign w:val="center"/>
          </w:tcPr>
          <w:p w:rsidR="00D17745" w:rsidRDefault="00D17745">
            <w:pPr>
              <w:snapToGrid w:val="0"/>
              <w:jc w:val="center"/>
              <w:rPr>
                <w:rFonts w:ascii="宋体"/>
                <w:sz w:val="18"/>
                <w:szCs w:val="18"/>
              </w:rPr>
            </w:pPr>
            <w:r>
              <w:rPr>
                <w:rFonts w:ascii="宋体" w:hAnsi="宋体" w:hint="eastAsia"/>
                <w:sz w:val="18"/>
                <w:szCs w:val="18"/>
              </w:rPr>
              <w:t>序号</w:t>
            </w:r>
          </w:p>
        </w:tc>
        <w:tc>
          <w:tcPr>
            <w:tcW w:w="1655" w:type="dxa"/>
            <w:vAlign w:val="center"/>
          </w:tcPr>
          <w:p w:rsidR="00D17745" w:rsidRDefault="00D17745">
            <w:pPr>
              <w:snapToGrid w:val="0"/>
              <w:jc w:val="center"/>
              <w:rPr>
                <w:rFonts w:ascii="宋体"/>
                <w:sz w:val="18"/>
                <w:szCs w:val="18"/>
              </w:rPr>
            </w:pPr>
            <w:r>
              <w:rPr>
                <w:rFonts w:ascii="宋体" w:hAnsi="宋体" w:hint="eastAsia"/>
                <w:sz w:val="18"/>
                <w:szCs w:val="18"/>
              </w:rPr>
              <w:t>检验项目</w:t>
            </w:r>
          </w:p>
        </w:tc>
        <w:tc>
          <w:tcPr>
            <w:tcW w:w="2230" w:type="dxa"/>
            <w:vAlign w:val="center"/>
          </w:tcPr>
          <w:p w:rsidR="00D17745" w:rsidRDefault="00D17745">
            <w:pPr>
              <w:snapToGrid w:val="0"/>
              <w:jc w:val="center"/>
              <w:rPr>
                <w:rFonts w:ascii="宋体"/>
                <w:sz w:val="18"/>
                <w:szCs w:val="18"/>
              </w:rPr>
            </w:pPr>
            <w:r>
              <w:rPr>
                <w:rFonts w:ascii="宋体" w:hAnsi="宋体" w:hint="eastAsia"/>
                <w:sz w:val="18"/>
                <w:szCs w:val="18"/>
              </w:rPr>
              <w:t>依据标准法规或标准</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r>
              <w:rPr>
                <w:rFonts w:ascii="宋体" w:hAnsi="宋体"/>
                <w:sz w:val="18"/>
                <w:szCs w:val="18"/>
              </w:rPr>
              <w:t>/</w:t>
            </w:r>
            <w:r>
              <w:rPr>
                <w:rFonts w:ascii="宋体" w:hAnsi="宋体" w:hint="eastAsia"/>
                <w:sz w:val="18"/>
                <w:szCs w:val="18"/>
              </w:rPr>
              <w:t>推荐性</w:t>
            </w:r>
          </w:p>
        </w:tc>
        <w:tc>
          <w:tcPr>
            <w:tcW w:w="1800" w:type="dxa"/>
            <w:vAlign w:val="center"/>
          </w:tcPr>
          <w:p w:rsidR="00D17745" w:rsidRDefault="00D17745">
            <w:pPr>
              <w:snapToGrid w:val="0"/>
              <w:jc w:val="center"/>
              <w:rPr>
                <w:rFonts w:ascii="宋体"/>
                <w:sz w:val="18"/>
                <w:szCs w:val="18"/>
              </w:rPr>
            </w:pPr>
            <w:r>
              <w:rPr>
                <w:rFonts w:ascii="宋体" w:hAnsi="宋体" w:hint="eastAsia"/>
                <w:sz w:val="18"/>
                <w:szCs w:val="18"/>
              </w:rPr>
              <w:t>检验方法</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备注</w:t>
            </w: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1</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珠宝玉石鉴定</w:t>
            </w:r>
          </w:p>
        </w:tc>
        <w:tc>
          <w:tcPr>
            <w:tcW w:w="2230" w:type="dxa"/>
            <w:vAlign w:val="center"/>
          </w:tcPr>
          <w:p w:rsidR="00D17745" w:rsidRDefault="00D17745">
            <w:pPr>
              <w:snapToGrid w:val="0"/>
              <w:rPr>
                <w:rFonts w:ascii="宋体"/>
                <w:sz w:val="18"/>
                <w:szCs w:val="18"/>
              </w:rPr>
            </w:pPr>
            <w:r>
              <w:rPr>
                <w:rFonts w:ascii="宋体" w:hAnsi="宋体"/>
                <w:sz w:val="18"/>
                <w:szCs w:val="18"/>
              </w:rPr>
              <w:t>GB/T 16552-2010</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pPr>
              <w:snapToGrid w:val="0"/>
              <w:rPr>
                <w:rFonts w:ascii="宋体"/>
                <w:b/>
                <w:sz w:val="18"/>
                <w:szCs w:val="18"/>
              </w:rPr>
            </w:pPr>
            <w:r>
              <w:rPr>
                <w:rFonts w:ascii="宋体" w:hAnsi="宋体"/>
                <w:sz w:val="18"/>
                <w:szCs w:val="18"/>
              </w:rPr>
              <w:t>GB/T 16553-2010</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2</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质量</w:t>
            </w:r>
          </w:p>
        </w:tc>
        <w:tc>
          <w:tcPr>
            <w:tcW w:w="2230" w:type="dxa"/>
            <w:vAlign w:val="center"/>
          </w:tcPr>
          <w:p w:rsidR="00D17745" w:rsidRDefault="00D17745">
            <w:pPr>
              <w:snapToGrid w:val="0"/>
              <w:rPr>
                <w:rFonts w:ascii="宋体"/>
                <w:sz w:val="18"/>
                <w:szCs w:val="18"/>
              </w:rPr>
            </w:pPr>
            <w:r>
              <w:rPr>
                <w:rFonts w:ascii="宋体" w:hAnsi="宋体"/>
                <w:sz w:val="18"/>
                <w:szCs w:val="18"/>
              </w:rPr>
              <w:t>GB/T 16553-2010</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推荐性</w:t>
            </w:r>
          </w:p>
        </w:tc>
        <w:tc>
          <w:tcPr>
            <w:tcW w:w="1800" w:type="dxa"/>
            <w:vAlign w:val="center"/>
          </w:tcPr>
          <w:p w:rsidR="00D17745" w:rsidRDefault="00D17745">
            <w:pPr>
              <w:snapToGrid w:val="0"/>
              <w:rPr>
                <w:rFonts w:ascii="宋体"/>
                <w:sz w:val="18"/>
                <w:szCs w:val="18"/>
              </w:rPr>
            </w:pPr>
            <w:r>
              <w:rPr>
                <w:rFonts w:ascii="宋体" w:hAnsi="宋体"/>
                <w:sz w:val="18"/>
                <w:szCs w:val="18"/>
              </w:rPr>
              <w:t>GB/T 16553-2010</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全检</w:t>
            </w:r>
          </w:p>
        </w:tc>
      </w:tr>
      <w:tr w:rsidR="00D17745">
        <w:trPr>
          <w:cantSplit/>
          <w:trHeight w:val="397"/>
          <w:jc w:val="center"/>
        </w:trPr>
        <w:tc>
          <w:tcPr>
            <w:tcW w:w="526" w:type="dxa"/>
            <w:vAlign w:val="center"/>
          </w:tcPr>
          <w:p w:rsidR="00D17745" w:rsidRDefault="00D17745">
            <w:pPr>
              <w:snapToGrid w:val="0"/>
              <w:jc w:val="center"/>
              <w:rPr>
                <w:rFonts w:ascii="宋体"/>
                <w:sz w:val="18"/>
                <w:szCs w:val="18"/>
              </w:rPr>
            </w:pPr>
            <w:r>
              <w:rPr>
                <w:rFonts w:ascii="宋体" w:hAnsi="宋体"/>
                <w:sz w:val="18"/>
                <w:szCs w:val="18"/>
              </w:rPr>
              <w:t>3</w:t>
            </w:r>
          </w:p>
        </w:tc>
        <w:tc>
          <w:tcPr>
            <w:tcW w:w="1655" w:type="dxa"/>
            <w:vAlign w:val="center"/>
          </w:tcPr>
          <w:p w:rsidR="00D17745" w:rsidRDefault="00D17745">
            <w:pPr>
              <w:snapToGrid w:val="0"/>
              <w:rPr>
                <w:rFonts w:ascii="宋体"/>
                <w:bCs/>
                <w:sz w:val="18"/>
                <w:szCs w:val="18"/>
              </w:rPr>
            </w:pPr>
            <w:r>
              <w:rPr>
                <w:rFonts w:ascii="宋体" w:hAnsi="宋体" w:hint="eastAsia"/>
                <w:bCs/>
                <w:sz w:val="18"/>
                <w:szCs w:val="18"/>
              </w:rPr>
              <w:t>标签及其他标识物</w:t>
            </w:r>
          </w:p>
        </w:tc>
        <w:tc>
          <w:tcPr>
            <w:tcW w:w="2230" w:type="dxa"/>
            <w:vAlign w:val="center"/>
          </w:tcPr>
          <w:p w:rsidR="00D17745" w:rsidRDefault="00D17745">
            <w:pPr>
              <w:snapToGrid w:val="0"/>
              <w:rPr>
                <w:rFonts w:ascii="宋体"/>
                <w:sz w:val="18"/>
                <w:szCs w:val="18"/>
              </w:rPr>
            </w:pPr>
            <w:r>
              <w:rPr>
                <w:rFonts w:ascii="宋体" w:hAnsi="宋体" w:cs="Sim Sun"/>
                <w:kern w:val="0"/>
                <w:sz w:val="18"/>
                <w:szCs w:val="18"/>
              </w:rPr>
              <w:t>DB44/94</w:t>
            </w:r>
            <w:r>
              <w:rPr>
                <w:rFonts w:ascii="宋体" w:hAnsi="宋体" w:cs="Sim Sun" w:hint="eastAsia"/>
                <w:kern w:val="0"/>
                <w:sz w:val="18"/>
                <w:szCs w:val="18"/>
              </w:rPr>
              <w:t>－</w:t>
            </w:r>
            <w:r>
              <w:rPr>
                <w:rFonts w:ascii="宋体" w:hAnsi="宋体" w:cs="Sim Sun"/>
                <w:kern w:val="0"/>
                <w:sz w:val="18"/>
                <w:szCs w:val="18"/>
              </w:rPr>
              <w:t>2007</w:t>
            </w:r>
          </w:p>
        </w:tc>
        <w:tc>
          <w:tcPr>
            <w:tcW w:w="1080" w:type="dxa"/>
            <w:vAlign w:val="center"/>
          </w:tcPr>
          <w:p w:rsidR="00D17745" w:rsidRDefault="00D17745">
            <w:pPr>
              <w:snapToGrid w:val="0"/>
              <w:jc w:val="center"/>
              <w:rPr>
                <w:rFonts w:ascii="宋体"/>
                <w:sz w:val="18"/>
                <w:szCs w:val="18"/>
              </w:rPr>
            </w:pPr>
            <w:r>
              <w:rPr>
                <w:rFonts w:ascii="宋体" w:hAnsi="宋体" w:hint="eastAsia"/>
                <w:sz w:val="18"/>
                <w:szCs w:val="18"/>
              </w:rPr>
              <w:t>强制性</w:t>
            </w:r>
          </w:p>
        </w:tc>
        <w:tc>
          <w:tcPr>
            <w:tcW w:w="1800" w:type="dxa"/>
            <w:vAlign w:val="center"/>
          </w:tcPr>
          <w:p w:rsidR="00D17745" w:rsidRDefault="00D17745">
            <w:pPr>
              <w:snapToGrid w:val="0"/>
              <w:rPr>
                <w:rFonts w:ascii="宋体"/>
                <w:sz w:val="18"/>
                <w:szCs w:val="18"/>
              </w:rPr>
            </w:pPr>
            <w:r>
              <w:rPr>
                <w:rFonts w:ascii="宋体" w:hAnsi="宋体" w:hint="eastAsia"/>
                <w:sz w:val="18"/>
                <w:szCs w:val="18"/>
              </w:rPr>
              <w:t>目测</w:t>
            </w:r>
          </w:p>
        </w:tc>
        <w:tc>
          <w:tcPr>
            <w:tcW w:w="2059" w:type="dxa"/>
            <w:vAlign w:val="center"/>
          </w:tcPr>
          <w:p w:rsidR="00D17745" w:rsidRDefault="00D17745">
            <w:pPr>
              <w:snapToGrid w:val="0"/>
              <w:jc w:val="center"/>
              <w:rPr>
                <w:rFonts w:ascii="宋体"/>
                <w:sz w:val="18"/>
                <w:szCs w:val="18"/>
              </w:rPr>
            </w:pPr>
            <w:r>
              <w:rPr>
                <w:rFonts w:ascii="宋体" w:hAnsi="宋体" w:hint="eastAsia"/>
                <w:sz w:val="18"/>
                <w:szCs w:val="18"/>
              </w:rPr>
              <w:t>生产、批发企业的产品不检该项目</w:t>
            </w:r>
          </w:p>
        </w:tc>
      </w:tr>
    </w:tbl>
    <w:p w:rsidR="00D17745" w:rsidRDefault="00D17745" w:rsidP="00572E02">
      <w:pPr>
        <w:snapToGrid w:val="0"/>
        <w:spacing w:beforeLines="50" w:before="156" w:line="460" w:lineRule="exact"/>
        <w:rPr>
          <w:rFonts w:ascii="宋体" w:cs="Sim Sun"/>
          <w:b/>
          <w:bCs/>
          <w:kern w:val="0"/>
          <w:szCs w:val="21"/>
        </w:rPr>
      </w:pPr>
      <w:r>
        <w:rPr>
          <w:rFonts w:ascii="宋体" w:hAnsi="宋体" w:cs="Sim Sun"/>
          <w:b/>
          <w:bCs/>
          <w:kern w:val="0"/>
          <w:szCs w:val="21"/>
        </w:rPr>
        <w:t xml:space="preserve">7.3 </w:t>
      </w:r>
      <w:r>
        <w:rPr>
          <w:rFonts w:ascii="宋体" w:hAnsi="宋体" w:cs="Sim Sun" w:hint="eastAsia"/>
          <w:b/>
          <w:bCs/>
          <w:kern w:val="0"/>
          <w:szCs w:val="21"/>
        </w:rPr>
        <w:t>检验应注意的问题</w:t>
      </w:r>
    </w:p>
    <w:p w:rsidR="00D17745" w:rsidRDefault="00D17745">
      <w:pPr>
        <w:snapToGrid w:val="0"/>
        <w:spacing w:line="360" w:lineRule="auto"/>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b/>
            <w:bCs/>
            <w:szCs w:val="21"/>
          </w:rPr>
          <w:t>7.3.1</w:t>
        </w:r>
      </w:smartTag>
      <w:r>
        <w:rPr>
          <w:rFonts w:ascii="宋体" w:hAnsi="宋体"/>
          <w:szCs w:val="21"/>
        </w:rPr>
        <w:t xml:space="preserve"> </w:t>
      </w:r>
      <w:r>
        <w:rPr>
          <w:rFonts w:ascii="宋体" w:hAnsi="宋体" w:hint="eastAsia"/>
          <w:szCs w:val="21"/>
        </w:rPr>
        <w:t>若被检产品明示的质量要求高于本细则中检验项目依据的标准要求时，应按被检产品明示的质量要求判定。</w:t>
      </w:r>
    </w:p>
    <w:p w:rsidR="00D17745" w:rsidRDefault="00D17745" w:rsidP="00572E02">
      <w:pPr>
        <w:snapToGrid w:val="0"/>
        <w:spacing w:line="360" w:lineRule="auto"/>
        <w:ind w:firstLineChars="200" w:firstLine="420"/>
        <w:rPr>
          <w:rFonts w:ascii="宋体"/>
          <w:szCs w:val="21"/>
        </w:rPr>
      </w:pPr>
      <w:r>
        <w:rPr>
          <w:rFonts w:ascii="宋体" w:hAnsi="宋体"/>
          <w:szCs w:val="21"/>
        </w:rPr>
        <w:t xml:space="preserve">  </w:t>
      </w:r>
      <w:r>
        <w:rPr>
          <w:rFonts w:ascii="宋体" w:hAnsi="宋体" w:hint="eastAsia"/>
          <w:szCs w:val="21"/>
        </w:rPr>
        <w:t>若被检产品明示的质量要求低于本细则中检验项目依据的强制性标准要求时，应按强制性标准要求判定；</w:t>
      </w:r>
    </w:p>
    <w:p w:rsidR="00D17745" w:rsidRDefault="00D17745" w:rsidP="00572E02">
      <w:pPr>
        <w:snapToGrid w:val="0"/>
        <w:spacing w:line="360" w:lineRule="auto"/>
        <w:ind w:firstLineChars="200" w:firstLine="420"/>
        <w:rPr>
          <w:rFonts w:ascii="宋体"/>
          <w:szCs w:val="21"/>
        </w:rPr>
      </w:pPr>
      <w:r>
        <w:rPr>
          <w:rFonts w:ascii="宋体" w:hAnsi="宋体"/>
          <w:szCs w:val="21"/>
        </w:rPr>
        <w:t xml:space="preserve">   </w:t>
      </w:r>
      <w:r>
        <w:rPr>
          <w:rFonts w:ascii="宋体" w:hAnsi="宋体" w:hint="eastAsia"/>
          <w:szCs w:val="21"/>
        </w:rPr>
        <w:t>若被检产品明示的质量要求低于且包含细则中检验项目依据的推荐性标准要求时，应以被检产品明示的质量要求判定；</w:t>
      </w:r>
    </w:p>
    <w:p w:rsidR="00D17745" w:rsidRDefault="00D17745" w:rsidP="00572E02">
      <w:pPr>
        <w:snapToGrid w:val="0"/>
        <w:spacing w:line="360" w:lineRule="auto"/>
        <w:ind w:firstLineChars="200" w:firstLine="420"/>
        <w:rPr>
          <w:rFonts w:ascii="宋体"/>
          <w:szCs w:val="21"/>
        </w:rPr>
      </w:pPr>
      <w:r>
        <w:rPr>
          <w:rFonts w:ascii="宋体" w:hAnsi="宋体" w:hint="eastAsia"/>
          <w:szCs w:val="21"/>
        </w:rPr>
        <w:t>若被检产品明示的质量要求缺少本细则中检验项目依据的强制性标准要求时，应按照强制性标准要求判定。</w:t>
      </w:r>
    </w:p>
    <w:p w:rsidR="00D17745" w:rsidRDefault="00D17745" w:rsidP="00572E02">
      <w:pPr>
        <w:snapToGrid w:val="0"/>
        <w:spacing w:line="360" w:lineRule="auto"/>
        <w:ind w:firstLineChars="200" w:firstLine="420"/>
        <w:rPr>
          <w:rFonts w:ascii="宋体"/>
          <w:szCs w:val="21"/>
        </w:rPr>
      </w:pPr>
      <w:r>
        <w:rPr>
          <w:rFonts w:ascii="宋体" w:hAnsi="宋体" w:hint="eastAsia"/>
          <w:szCs w:val="21"/>
        </w:rPr>
        <w:t>若被检产品明示的质量要求缺少本细则中检验项目依据的推荐性标准要求时，该项目不参与判定，但应当在检验报告备注栏中进行说明。</w:t>
      </w:r>
    </w:p>
    <w:p w:rsidR="00D17745" w:rsidRDefault="00D17745">
      <w:pPr>
        <w:snapToGrid w:val="0"/>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7.3.2</w:t>
        </w:r>
      </w:smartTag>
      <w:r>
        <w:rPr>
          <w:rFonts w:ascii="宋体" w:hAnsi="宋体" w:cs="Sim Sun" w:hint="eastAsia"/>
          <w:kern w:val="0"/>
          <w:szCs w:val="21"/>
        </w:rPr>
        <w:t>在生产、批发企业抽取的样品不检标签及其他标识物项目。</w:t>
      </w:r>
    </w:p>
    <w:p w:rsidR="00D17745" w:rsidRDefault="00D17745">
      <w:pPr>
        <w:snapToGrid w:val="0"/>
        <w:spacing w:line="460" w:lineRule="exact"/>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7.3.3</w:t>
        </w:r>
      </w:smartTag>
      <w:r>
        <w:rPr>
          <w:rFonts w:ascii="宋体" w:hAnsi="宋体" w:cs="Sim Sun" w:hint="eastAsia"/>
          <w:kern w:val="0"/>
          <w:szCs w:val="21"/>
        </w:rPr>
        <w:t>珠宝玉石饰品、镶嵌珠宝玉石（钻石除外）质量项目依据</w:t>
      </w:r>
      <w:r>
        <w:rPr>
          <w:rFonts w:ascii="宋体" w:hAnsi="宋体" w:cs="Sim Sun"/>
          <w:kern w:val="0"/>
          <w:szCs w:val="21"/>
        </w:rPr>
        <w:t>GB/T 16553-2010 4.1.8.2</w:t>
      </w:r>
      <w:r>
        <w:rPr>
          <w:rFonts w:ascii="宋体" w:hAnsi="宋体" w:cs="Sim Sun" w:hint="eastAsia"/>
          <w:kern w:val="0"/>
          <w:szCs w:val="21"/>
        </w:rPr>
        <w:t>检验，允差不大于该条款规定的天平分度值</w:t>
      </w:r>
      <w:r>
        <w:rPr>
          <w:rFonts w:ascii="宋体" w:hAnsi="宋体" w:cs="Sim Sun"/>
          <w:kern w:val="0"/>
          <w:szCs w:val="21"/>
        </w:rPr>
        <w:t>5</w:t>
      </w:r>
      <w:r>
        <w:rPr>
          <w:rFonts w:ascii="宋体" w:hAnsi="宋体" w:cs="Sim Sun" w:hint="eastAsia"/>
          <w:kern w:val="0"/>
          <w:szCs w:val="21"/>
        </w:rPr>
        <w:t>倍。</w:t>
      </w:r>
    </w:p>
    <w:p w:rsidR="00D17745" w:rsidRPr="008C5A34" w:rsidRDefault="00D17745" w:rsidP="008C5A34">
      <w:pPr>
        <w:tabs>
          <w:tab w:val="left" w:pos="420"/>
        </w:tabs>
        <w:rPr>
          <w:rFonts w:ascii="宋体" w:cs="Sim Sun"/>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Sim Sun"/>
            <w:b/>
            <w:bCs/>
            <w:kern w:val="0"/>
            <w:szCs w:val="21"/>
          </w:rPr>
          <w:t>7.3.4</w:t>
        </w:r>
      </w:smartTag>
      <w:r>
        <w:rPr>
          <w:rFonts w:ascii="宋体" w:hAnsi="宋体" w:cs="Sim Sun" w:hint="eastAsia"/>
          <w:kern w:val="0"/>
          <w:szCs w:val="21"/>
        </w:rPr>
        <w:t>贵金属纯度项目，首先使用</w:t>
      </w:r>
      <w:r>
        <w:rPr>
          <w:rFonts w:ascii="宋体" w:hAnsi="宋体" w:cs="Sim Sun"/>
          <w:kern w:val="0"/>
          <w:szCs w:val="21"/>
        </w:rPr>
        <w:t>GB/T18043-2013</w:t>
      </w:r>
      <w:r>
        <w:rPr>
          <w:rFonts w:ascii="宋体" w:hAnsi="宋体" w:cs="Sim Sun" w:hint="eastAsia"/>
          <w:kern w:val="0"/>
          <w:szCs w:val="21"/>
        </w:rPr>
        <w:t>标准检验，当有明确证据证明该方法不能满</w:t>
      </w:r>
      <w:r>
        <w:rPr>
          <w:rFonts w:ascii="宋体" w:hAnsi="宋体" w:cs="Sim Sun" w:hint="eastAsia"/>
          <w:kern w:val="0"/>
          <w:szCs w:val="21"/>
        </w:rPr>
        <w:lastRenderedPageBreak/>
        <w:t>足检验要求时，根据贵金属材料选用</w:t>
      </w:r>
      <w:r>
        <w:rPr>
          <w:rFonts w:ascii="宋体" w:hAnsi="宋体" w:cs="Sim Sun"/>
          <w:kern w:val="0"/>
          <w:szCs w:val="21"/>
        </w:rPr>
        <w:t>GB/T 9288-2006</w:t>
      </w:r>
      <w:r>
        <w:rPr>
          <w:rFonts w:ascii="宋体" w:hAnsi="宋体" w:cs="Sim Sun" w:hint="eastAsia"/>
          <w:kern w:val="0"/>
          <w:szCs w:val="21"/>
        </w:rPr>
        <w:t>、</w:t>
      </w:r>
      <w:r>
        <w:rPr>
          <w:rFonts w:ascii="宋体" w:hAnsi="宋体" w:cs="Sim Sun"/>
          <w:kern w:val="0"/>
          <w:szCs w:val="21"/>
        </w:rPr>
        <w:t>GB/T 21198.6</w:t>
      </w:r>
      <w:r>
        <w:rPr>
          <w:rFonts w:ascii="宋体" w:hAnsi="宋体" w:cs="Sim Sun" w:hint="eastAsia"/>
          <w:kern w:val="0"/>
          <w:szCs w:val="21"/>
        </w:rPr>
        <w:t>－</w:t>
      </w:r>
      <w:r>
        <w:rPr>
          <w:rFonts w:ascii="宋体" w:hAnsi="宋体" w:cs="Sim Sun"/>
          <w:kern w:val="0"/>
          <w:szCs w:val="21"/>
        </w:rPr>
        <w:t>2007</w:t>
      </w:r>
      <w:r>
        <w:rPr>
          <w:rFonts w:ascii="宋体" w:hAnsi="宋体" w:cs="Sim Sun" w:hint="eastAsia"/>
          <w:kern w:val="0"/>
          <w:szCs w:val="21"/>
        </w:rPr>
        <w:t>、</w:t>
      </w:r>
      <w:r>
        <w:rPr>
          <w:rFonts w:ascii="宋体" w:hAnsi="宋体" w:cs="Sim Sun"/>
          <w:kern w:val="0"/>
          <w:szCs w:val="21"/>
        </w:rPr>
        <w:t>GB/T 17832</w:t>
      </w:r>
      <w:r>
        <w:rPr>
          <w:rFonts w:ascii="宋体" w:hAnsi="宋体" w:cs="Sim Sun" w:hint="eastAsia"/>
          <w:kern w:val="0"/>
          <w:szCs w:val="21"/>
        </w:rPr>
        <w:t>－</w:t>
      </w:r>
      <w:r>
        <w:rPr>
          <w:rFonts w:ascii="宋体" w:hAnsi="宋体" w:cs="Sim Sun"/>
          <w:kern w:val="0"/>
          <w:szCs w:val="21"/>
        </w:rPr>
        <w:t>2008</w:t>
      </w:r>
      <w:r>
        <w:rPr>
          <w:rFonts w:ascii="宋体" w:hAnsi="宋体" w:cs="Sim Sun" w:hint="eastAsia"/>
          <w:kern w:val="0"/>
          <w:szCs w:val="21"/>
        </w:rPr>
        <w:t>、</w:t>
      </w:r>
      <w:r w:rsidRPr="008C5A34">
        <w:rPr>
          <w:rFonts w:ascii="宋体" w:hAnsi="宋体" w:cs="Sim Sun"/>
          <w:kern w:val="0"/>
          <w:szCs w:val="21"/>
        </w:rPr>
        <w:t xml:space="preserve">GB/T </w:t>
      </w:r>
      <w:r>
        <w:rPr>
          <w:rFonts w:ascii="宋体" w:hAnsi="宋体" w:cs="Sim Sun"/>
          <w:kern w:val="0"/>
          <w:szCs w:val="21"/>
        </w:rPr>
        <w:t>19720-2005</w:t>
      </w:r>
      <w:r>
        <w:rPr>
          <w:rFonts w:ascii="宋体" w:hAnsi="宋体" w:cs="Sim Sun" w:hint="eastAsia"/>
          <w:kern w:val="0"/>
          <w:szCs w:val="21"/>
        </w:rPr>
        <w:t>进行检验。</w:t>
      </w:r>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 xml:space="preserve">8 </w:t>
      </w:r>
      <w:r>
        <w:rPr>
          <w:rFonts w:ascii="宋体" w:hAnsi="宋体" w:cs="Sim Sun" w:hint="eastAsia"/>
          <w:b/>
          <w:kern w:val="0"/>
          <w:szCs w:val="21"/>
        </w:rPr>
        <w:t>判定原则</w:t>
      </w:r>
    </w:p>
    <w:p w:rsidR="00D17745" w:rsidRDefault="00D17745" w:rsidP="00572E02">
      <w:pPr>
        <w:spacing w:line="460" w:lineRule="exact"/>
        <w:ind w:firstLineChars="200" w:firstLine="420"/>
        <w:rPr>
          <w:rFonts w:ascii="宋体"/>
          <w:szCs w:val="21"/>
        </w:rPr>
      </w:pPr>
      <w:bookmarkStart w:id="1" w:name="OLE_LINK5"/>
      <w:r>
        <w:rPr>
          <w:rFonts w:ascii="宋体" w:hAnsi="宋体" w:hint="eastAsia"/>
        </w:rPr>
        <w:t>经检验，检验项目全部合格，判定为被抽查产品合格；检验项目中任一项或一项以上不合格，判定为被抽查产品不合格。当产品存在</w:t>
      </w:r>
      <w:r>
        <w:rPr>
          <w:rFonts w:ascii="宋体" w:hAnsi="宋体"/>
        </w:rPr>
        <w:t>A</w:t>
      </w:r>
      <w:r>
        <w:rPr>
          <w:rFonts w:ascii="宋体" w:hAnsi="宋体" w:hint="eastAsia"/>
        </w:rPr>
        <w:t>类项目不合格时，属于严重不合格。</w:t>
      </w:r>
      <w:bookmarkEnd w:id="1"/>
    </w:p>
    <w:p w:rsidR="00D17745" w:rsidRDefault="00D17745" w:rsidP="00572E02">
      <w:pPr>
        <w:snapToGrid w:val="0"/>
        <w:spacing w:beforeLines="50" w:before="156" w:line="460" w:lineRule="exact"/>
        <w:rPr>
          <w:rFonts w:ascii="宋体" w:cs="Sim Sun"/>
          <w:b/>
          <w:kern w:val="0"/>
          <w:szCs w:val="21"/>
        </w:rPr>
      </w:pPr>
      <w:r>
        <w:rPr>
          <w:rFonts w:ascii="宋体" w:hAnsi="宋体" w:cs="Sim Sun"/>
          <w:b/>
          <w:kern w:val="0"/>
          <w:szCs w:val="21"/>
        </w:rPr>
        <w:t xml:space="preserve">9 </w:t>
      </w:r>
      <w:r>
        <w:rPr>
          <w:rFonts w:ascii="宋体" w:hAnsi="宋体" w:cs="Sim Sun" w:hint="eastAsia"/>
          <w:b/>
          <w:kern w:val="0"/>
          <w:szCs w:val="21"/>
        </w:rPr>
        <w:t>异议处理复检</w:t>
      </w:r>
    </w:p>
    <w:p w:rsidR="00D17745" w:rsidRDefault="00D17745">
      <w:pPr>
        <w:snapToGrid w:val="0"/>
        <w:spacing w:line="460" w:lineRule="exact"/>
        <w:ind w:firstLine="420"/>
        <w:rPr>
          <w:rFonts w:ascii="宋体" w:cs="Sim Sun"/>
          <w:kern w:val="0"/>
          <w:szCs w:val="21"/>
        </w:rPr>
      </w:pPr>
      <w:r>
        <w:rPr>
          <w:rFonts w:ascii="宋体" w:hAnsi="宋体" w:cs="Sim Sun" w:hint="eastAsia"/>
          <w:kern w:val="0"/>
          <w:szCs w:val="21"/>
        </w:rPr>
        <w:t>对判定不合格产品进行复检时，按以下方式进行：</w:t>
      </w:r>
    </w:p>
    <w:p w:rsidR="00D17745" w:rsidRDefault="00D17745">
      <w:pPr>
        <w:snapToGrid w:val="0"/>
        <w:spacing w:line="360" w:lineRule="auto"/>
        <w:rPr>
          <w:rFonts w:ascii="宋体" w:cs="Sim Sun"/>
          <w:kern w:val="0"/>
          <w:szCs w:val="21"/>
        </w:rPr>
      </w:pPr>
      <w:r>
        <w:rPr>
          <w:rFonts w:ascii="宋体" w:hAnsi="宋体" w:cs="Sim Sun"/>
          <w:b/>
          <w:bCs/>
          <w:kern w:val="0"/>
          <w:szCs w:val="21"/>
        </w:rPr>
        <w:t>9.1</w:t>
      </w:r>
      <w:r>
        <w:rPr>
          <w:rFonts w:ascii="宋体" w:hAnsi="宋体" w:cs="Sim Sun"/>
          <w:kern w:val="0"/>
          <w:szCs w:val="21"/>
        </w:rPr>
        <w:t xml:space="preserve"> </w:t>
      </w:r>
      <w:r>
        <w:rPr>
          <w:rFonts w:ascii="宋体" w:hAnsi="宋体" w:cs="Sim Sun" w:hint="eastAsia"/>
          <w:kern w:val="0"/>
          <w:szCs w:val="21"/>
        </w:rPr>
        <w:t>核查不合格项目相关证据，能够以记录（纸质记录或电子记录或影像记录）或与不合格项目相关联的其他质量数据等检验证据证明。</w:t>
      </w:r>
    </w:p>
    <w:p w:rsidR="00D17745" w:rsidRDefault="00D17745">
      <w:pPr>
        <w:snapToGrid w:val="0"/>
        <w:spacing w:line="360" w:lineRule="auto"/>
        <w:rPr>
          <w:rFonts w:ascii="宋体"/>
          <w:szCs w:val="21"/>
        </w:rPr>
      </w:pPr>
      <w:r>
        <w:rPr>
          <w:rFonts w:ascii="宋体" w:hAnsi="宋体"/>
          <w:b/>
          <w:bCs/>
          <w:szCs w:val="21"/>
        </w:rPr>
        <w:t>9.2</w:t>
      </w:r>
      <w:r>
        <w:rPr>
          <w:rFonts w:ascii="宋体" w:hAnsi="宋体" w:cs="Sim Sun" w:hint="eastAsia"/>
          <w:kern w:val="0"/>
          <w:szCs w:val="21"/>
        </w:rPr>
        <w:t>对需要复检并具备检验条件的，处理企业异议的质量技术监督部门或者指定检验机构应对原样组织复检，并出具检验报告。</w:t>
      </w:r>
      <w:r>
        <w:rPr>
          <w:rFonts w:hint="eastAsia"/>
        </w:rPr>
        <w:t>复检结论为最终结论。</w:t>
      </w:r>
    </w:p>
    <w:p w:rsidR="00D17745" w:rsidRDefault="00D17745">
      <w:pPr>
        <w:snapToGrid w:val="0"/>
        <w:spacing w:line="460" w:lineRule="exact"/>
        <w:rPr>
          <w:rFonts w:ascii="宋体"/>
          <w:szCs w:val="21"/>
        </w:rPr>
      </w:pPr>
      <w:r>
        <w:rPr>
          <w:rFonts w:ascii="宋体" w:hAnsi="宋体"/>
          <w:b/>
          <w:bCs/>
          <w:szCs w:val="21"/>
        </w:rPr>
        <w:t>9.3</w:t>
      </w:r>
      <w:r>
        <w:rPr>
          <w:rFonts w:ascii="宋体" w:hAnsi="宋体" w:hint="eastAsia"/>
          <w:szCs w:val="21"/>
        </w:rPr>
        <w:t>复检采用以下方法进行：</w:t>
      </w:r>
    </w:p>
    <w:p w:rsidR="00D17745" w:rsidRDefault="00D17745" w:rsidP="00572E02">
      <w:pPr>
        <w:snapToGrid w:val="0"/>
        <w:spacing w:beforeLines="100" w:before="312" w:line="360" w:lineRule="auto"/>
        <w:jc w:val="center"/>
        <w:rPr>
          <w:rFonts w:ascii="宋体" w:cs="Sim Sun"/>
          <w:b/>
          <w:kern w:val="0"/>
          <w:szCs w:val="21"/>
        </w:rPr>
      </w:pPr>
      <w:r>
        <w:rPr>
          <w:rFonts w:ascii="宋体" w:hAnsi="宋体" w:cs="Sim Sun" w:hint="eastAsia"/>
          <w:b/>
          <w:kern w:val="0"/>
          <w:szCs w:val="21"/>
        </w:rPr>
        <w:t>表</w:t>
      </w:r>
      <w:r>
        <w:rPr>
          <w:rFonts w:ascii="宋体" w:hAnsi="宋体" w:cs="Sim Sun"/>
          <w:b/>
          <w:kern w:val="0"/>
          <w:szCs w:val="21"/>
        </w:rPr>
        <w:t xml:space="preserve">5  </w:t>
      </w:r>
      <w:r>
        <w:rPr>
          <w:rFonts w:ascii="宋体" w:hAnsi="宋体" w:cs="Sim Sun" w:hint="eastAsia"/>
          <w:b/>
          <w:kern w:val="0"/>
          <w:szCs w:val="21"/>
        </w:rPr>
        <w:t>珠宝贵金属饰品复检方法一览表</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
        <w:gridCol w:w="2856"/>
        <w:gridCol w:w="3704"/>
        <w:gridCol w:w="1260"/>
      </w:tblGrid>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hint="eastAsia"/>
                <w:szCs w:val="21"/>
              </w:rPr>
              <w:t>序号</w:t>
            </w:r>
          </w:p>
        </w:tc>
        <w:tc>
          <w:tcPr>
            <w:tcW w:w="2856" w:type="dxa"/>
            <w:vAlign w:val="center"/>
          </w:tcPr>
          <w:p w:rsidR="00D17745" w:rsidRDefault="00D17745">
            <w:pPr>
              <w:snapToGrid w:val="0"/>
              <w:jc w:val="center"/>
              <w:rPr>
                <w:rFonts w:ascii="宋体"/>
                <w:szCs w:val="21"/>
              </w:rPr>
            </w:pPr>
            <w:r>
              <w:rPr>
                <w:rFonts w:ascii="宋体" w:hAnsi="宋体" w:hint="eastAsia"/>
                <w:szCs w:val="21"/>
              </w:rPr>
              <w:t>检验项目</w:t>
            </w:r>
          </w:p>
        </w:tc>
        <w:tc>
          <w:tcPr>
            <w:tcW w:w="3704" w:type="dxa"/>
            <w:vAlign w:val="center"/>
          </w:tcPr>
          <w:p w:rsidR="00D17745" w:rsidRDefault="00D17745">
            <w:pPr>
              <w:snapToGrid w:val="0"/>
              <w:jc w:val="center"/>
              <w:rPr>
                <w:rFonts w:ascii="宋体"/>
                <w:szCs w:val="21"/>
              </w:rPr>
            </w:pPr>
            <w:r>
              <w:rPr>
                <w:rFonts w:ascii="宋体" w:hAnsi="宋体" w:hint="eastAsia"/>
                <w:szCs w:val="21"/>
              </w:rPr>
              <w:t>检验方法</w:t>
            </w:r>
          </w:p>
        </w:tc>
        <w:tc>
          <w:tcPr>
            <w:tcW w:w="1260" w:type="dxa"/>
            <w:vAlign w:val="center"/>
          </w:tcPr>
          <w:p w:rsidR="00D17745" w:rsidRDefault="00D17745">
            <w:pPr>
              <w:snapToGrid w:val="0"/>
              <w:jc w:val="center"/>
              <w:rPr>
                <w:rFonts w:ascii="宋体"/>
                <w:szCs w:val="21"/>
              </w:rPr>
            </w:pPr>
            <w:r>
              <w:rPr>
                <w:rFonts w:ascii="宋体" w:hAnsi="宋体" w:hint="eastAsia"/>
                <w:szCs w:val="21"/>
              </w:rPr>
              <w:t>备注</w:t>
            </w: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1</w:t>
            </w:r>
          </w:p>
        </w:tc>
        <w:tc>
          <w:tcPr>
            <w:tcW w:w="2856" w:type="dxa"/>
            <w:vAlign w:val="center"/>
          </w:tcPr>
          <w:p w:rsidR="00D17745" w:rsidRDefault="00D17745">
            <w:pPr>
              <w:snapToGrid w:val="0"/>
              <w:jc w:val="center"/>
              <w:rPr>
                <w:rFonts w:ascii="宋体"/>
                <w:szCs w:val="21"/>
              </w:rPr>
            </w:pPr>
            <w:r>
              <w:rPr>
                <w:rFonts w:ascii="宋体" w:hAnsi="宋体" w:hint="eastAsia"/>
                <w:szCs w:val="21"/>
              </w:rPr>
              <w:t>贵金属纯度</w:t>
            </w:r>
          </w:p>
        </w:tc>
        <w:tc>
          <w:tcPr>
            <w:tcW w:w="3704" w:type="dxa"/>
            <w:vAlign w:val="center"/>
          </w:tcPr>
          <w:p w:rsidR="00D17745" w:rsidRPr="008C5A34" w:rsidRDefault="00D17745">
            <w:pPr>
              <w:snapToGrid w:val="0"/>
              <w:rPr>
                <w:rFonts w:ascii="宋体"/>
                <w:szCs w:val="21"/>
              </w:rPr>
            </w:pPr>
            <w:r>
              <w:rPr>
                <w:rFonts w:ascii="宋体" w:hAnsi="宋体"/>
                <w:szCs w:val="21"/>
              </w:rPr>
              <w:t>GB/T 9288-2006</w:t>
            </w:r>
            <w:r>
              <w:rPr>
                <w:rFonts w:ascii="宋体" w:hAnsi="宋体" w:hint="eastAsia"/>
                <w:szCs w:val="21"/>
              </w:rPr>
              <w:t>、</w:t>
            </w:r>
            <w:r>
              <w:rPr>
                <w:rFonts w:ascii="宋体" w:hAnsi="宋体"/>
                <w:szCs w:val="21"/>
              </w:rPr>
              <w:t>GB/T 17832-2008</w:t>
            </w:r>
            <w:r>
              <w:rPr>
                <w:rFonts w:ascii="宋体" w:hAnsi="宋体" w:hint="eastAsia"/>
                <w:szCs w:val="21"/>
              </w:rPr>
              <w:t>、</w:t>
            </w:r>
            <w:r>
              <w:rPr>
                <w:rFonts w:ascii="宋体" w:hAnsi="宋体"/>
                <w:szCs w:val="21"/>
              </w:rPr>
              <w:t>GB/T 21198.6-2007</w:t>
            </w:r>
            <w:r>
              <w:rPr>
                <w:rFonts w:ascii="宋体" w:hAnsi="宋体" w:hint="eastAsia"/>
                <w:szCs w:val="21"/>
              </w:rPr>
              <w:t>、</w:t>
            </w:r>
            <w:r w:rsidRPr="008C5A34">
              <w:rPr>
                <w:rFonts w:ascii="宋体" w:hAnsi="宋体"/>
                <w:szCs w:val="21"/>
              </w:rPr>
              <w:t>GB/T 19720-2005</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2</w:t>
            </w:r>
          </w:p>
        </w:tc>
        <w:tc>
          <w:tcPr>
            <w:tcW w:w="2856" w:type="dxa"/>
            <w:vAlign w:val="center"/>
          </w:tcPr>
          <w:p w:rsidR="00D17745" w:rsidRDefault="00D17745">
            <w:pPr>
              <w:snapToGrid w:val="0"/>
              <w:jc w:val="center"/>
              <w:rPr>
                <w:rFonts w:ascii="宋体"/>
                <w:szCs w:val="21"/>
              </w:rPr>
            </w:pPr>
            <w:r>
              <w:rPr>
                <w:rFonts w:ascii="宋体" w:hAnsi="宋体" w:hint="eastAsia"/>
                <w:szCs w:val="21"/>
              </w:rPr>
              <w:t>有害元素</w:t>
            </w:r>
          </w:p>
        </w:tc>
        <w:tc>
          <w:tcPr>
            <w:tcW w:w="3704" w:type="dxa"/>
            <w:vAlign w:val="center"/>
          </w:tcPr>
          <w:p w:rsidR="00D17745" w:rsidRPr="008C5A34" w:rsidRDefault="00D17745" w:rsidP="008C5A34">
            <w:pPr>
              <w:snapToGrid w:val="0"/>
              <w:rPr>
                <w:rFonts w:ascii="宋体"/>
                <w:szCs w:val="21"/>
              </w:rPr>
            </w:pPr>
            <w:r>
              <w:rPr>
                <w:rFonts w:ascii="宋体" w:hAnsi="宋体"/>
                <w:szCs w:val="21"/>
              </w:rPr>
              <w:t>GB/T 28021-2011</w:t>
            </w:r>
            <w:r>
              <w:rPr>
                <w:rFonts w:ascii="宋体" w:hAnsi="宋体" w:hint="eastAsia"/>
                <w:szCs w:val="21"/>
              </w:rPr>
              <w:t>、</w:t>
            </w:r>
            <w:r>
              <w:rPr>
                <w:rFonts w:ascii="宋体" w:hAnsi="宋体"/>
                <w:szCs w:val="21"/>
              </w:rPr>
              <w:t>GB/T 19719-2005</w:t>
            </w:r>
            <w:r>
              <w:rPr>
                <w:rFonts w:ascii="宋体" w:hAnsi="宋体" w:hint="eastAsia"/>
                <w:szCs w:val="21"/>
              </w:rPr>
              <w:t>、</w:t>
            </w:r>
            <w:r w:rsidRPr="008C5A34">
              <w:rPr>
                <w:rFonts w:ascii="宋体" w:hAnsi="宋体"/>
                <w:szCs w:val="21"/>
              </w:rPr>
              <w:t>GB/T 19719-2005</w:t>
            </w:r>
            <w:r w:rsidRPr="008C5A34">
              <w:rPr>
                <w:rFonts w:ascii="宋体" w:hAnsi="宋体" w:hint="eastAsia"/>
                <w:szCs w:val="21"/>
              </w:rPr>
              <w:t>、</w:t>
            </w:r>
            <w:r w:rsidRPr="008C5A34">
              <w:rPr>
                <w:rFonts w:ascii="宋体" w:hAnsi="宋体"/>
                <w:szCs w:val="21"/>
              </w:rPr>
              <w:t>GB/T 28019-2011</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3</w:t>
            </w:r>
          </w:p>
        </w:tc>
        <w:tc>
          <w:tcPr>
            <w:tcW w:w="2856" w:type="dxa"/>
            <w:vAlign w:val="center"/>
          </w:tcPr>
          <w:p w:rsidR="00D17745" w:rsidRDefault="00D17745">
            <w:pPr>
              <w:snapToGrid w:val="0"/>
              <w:jc w:val="center"/>
              <w:rPr>
                <w:rFonts w:ascii="宋体"/>
                <w:szCs w:val="21"/>
              </w:rPr>
            </w:pPr>
            <w:r>
              <w:rPr>
                <w:rFonts w:ascii="宋体" w:hAnsi="宋体" w:hint="eastAsia"/>
                <w:szCs w:val="21"/>
              </w:rPr>
              <w:t>质量</w:t>
            </w:r>
          </w:p>
        </w:tc>
        <w:tc>
          <w:tcPr>
            <w:tcW w:w="3704" w:type="dxa"/>
            <w:vAlign w:val="center"/>
          </w:tcPr>
          <w:p w:rsidR="00D17745" w:rsidRDefault="00D17745">
            <w:pPr>
              <w:snapToGrid w:val="0"/>
              <w:rPr>
                <w:rFonts w:ascii="宋体"/>
                <w:szCs w:val="21"/>
              </w:rPr>
            </w:pPr>
            <w:r>
              <w:rPr>
                <w:rFonts w:ascii="宋体" w:hAnsi="宋体"/>
                <w:szCs w:val="21"/>
              </w:rPr>
              <w:t>QB/T 1690-2004</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szCs w:val="21"/>
              </w:rPr>
              <w:t>4</w:t>
            </w:r>
          </w:p>
        </w:tc>
        <w:tc>
          <w:tcPr>
            <w:tcW w:w="2856" w:type="dxa"/>
            <w:vAlign w:val="center"/>
          </w:tcPr>
          <w:p w:rsidR="00D17745" w:rsidRDefault="00D17745">
            <w:pPr>
              <w:adjustRightInd w:val="0"/>
              <w:snapToGrid w:val="0"/>
              <w:jc w:val="center"/>
              <w:rPr>
                <w:rFonts w:ascii="宋体"/>
                <w:szCs w:val="21"/>
              </w:rPr>
            </w:pPr>
            <w:r>
              <w:rPr>
                <w:rFonts w:ascii="宋体" w:hAnsi="宋体" w:hint="eastAsia"/>
                <w:szCs w:val="21"/>
              </w:rPr>
              <w:t>珠宝玉石鉴定</w:t>
            </w:r>
          </w:p>
        </w:tc>
        <w:tc>
          <w:tcPr>
            <w:tcW w:w="3704" w:type="dxa"/>
            <w:vAlign w:val="center"/>
          </w:tcPr>
          <w:p w:rsidR="00D17745" w:rsidRDefault="00D17745">
            <w:pPr>
              <w:snapToGrid w:val="0"/>
              <w:rPr>
                <w:rFonts w:ascii="宋体"/>
                <w:szCs w:val="21"/>
              </w:rPr>
            </w:pPr>
            <w:r>
              <w:rPr>
                <w:rFonts w:ascii="宋体" w:hAnsi="宋体"/>
                <w:szCs w:val="21"/>
              </w:rPr>
              <w:t>GB/T 16553-2010</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5</w:t>
            </w:r>
          </w:p>
        </w:tc>
        <w:tc>
          <w:tcPr>
            <w:tcW w:w="2856" w:type="dxa"/>
            <w:vAlign w:val="center"/>
          </w:tcPr>
          <w:p w:rsidR="00D17745" w:rsidRDefault="00D17745">
            <w:pPr>
              <w:adjustRightInd w:val="0"/>
              <w:snapToGrid w:val="0"/>
              <w:jc w:val="center"/>
              <w:rPr>
                <w:rFonts w:ascii="宋体"/>
                <w:szCs w:val="21"/>
              </w:rPr>
            </w:pPr>
            <w:r>
              <w:rPr>
                <w:rFonts w:ascii="宋体" w:hAnsi="宋体" w:hint="eastAsia"/>
                <w:szCs w:val="21"/>
              </w:rPr>
              <w:t>印记</w:t>
            </w:r>
          </w:p>
        </w:tc>
        <w:tc>
          <w:tcPr>
            <w:tcW w:w="3704" w:type="dxa"/>
            <w:vAlign w:val="center"/>
          </w:tcPr>
          <w:p w:rsidR="00D17745" w:rsidRDefault="00D17745">
            <w:pPr>
              <w:snapToGrid w:val="0"/>
              <w:rPr>
                <w:rFonts w:ascii="宋体"/>
                <w:szCs w:val="21"/>
              </w:rPr>
            </w:pPr>
            <w:r>
              <w:rPr>
                <w:rFonts w:ascii="宋体" w:hAnsi="宋体" w:hint="eastAsia"/>
                <w:szCs w:val="21"/>
              </w:rPr>
              <w:t>目测</w:t>
            </w:r>
          </w:p>
        </w:tc>
        <w:tc>
          <w:tcPr>
            <w:tcW w:w="1260" w:type="dxa"/>
            <w:vAlign w:val="center"/>
          </w:tcPr>
          <w:p w:rsidR="00D17745" w:rsidRDefault="00D17745">
            <w:pPr>
              <w:snapToGrid w:val="0"/>
              <w:rPr>
                <w:rFonts w:ascii="宋体"/>
                <w:szCs w:val="21"/>
              </w:rPr>
            </w:pPr>
          </w:p>
        </w:tc>
      </w:tr>
      <w:tr w:rsidR="00D17745">
        <w:trPr>
          <w:trHeight w:val="397"/>
          <w:jc w:val="center"/>
        </w:trPr>
        <w:tc>
          <w:tcPr>
            <w:tcW w:w="747" w:type="dxa"/>
            <w:vAlign w:val="center"/>
          </w:tcPr>
          <w:p w:rsidR="00D17745" w:rsidRDefault="00D17745">
            <w:pPr>
              <w:snapToGrid w:val="0"/>
              <w:jc w:val="center"/>
              <w:rPr>
                <w:rFonts w:ascii="宋体"/>
                <w:szCs w:val="21"/>
              </w:rPr>
            </w:pPr>
            <w:r>
              <w:rPr>
                <w:rFonts w:ascii="宋体" w:hAnsi="宋体"/>
                <w:szCs w:val="21"/>
              </w:rPr>
              <w:t>6</w:t>
            </w:r>
          </w:p>
        </w:tc>
        <w:tc>
          <w:tcPr>
            <w:tcW w:w="2856" w:type="dxa"/>
            <w:vAlign w:val="center"/>
          </w:tcPr>
          <w:p w:rsidR="00D17745" w:rsidRDefault="00D17745">
            <w:pPr>
              <w:adjustRightInd w:val="0"/>
              <w:snapToGrid w:val="0"/>
              <w:jc w:val="center"/>
              <w:rPr>
                <w:rFonts w:ascii="宋体"/>
                <w:szCs w:val="21"/>
              </w:rPr>
            </w:pPr>
            <w:r>
              <w:rPr>
                <w:rFonts w:ascii="宋体" w:hAnsi="宋体" w:hint="eastAsia"/>
                <w:szCs w:val="21"/>
              </w:rPr>
              <w:t>标签及其他标识物</w:t>
            </w:r>
          </w:p>
        </w:tc>
        <w:tc>
          <w:tcPr>
            <w:tcW w:w="3704" w:type="dxa"/>
            <w:vAlign w:val="center"/>
          </w:tcPr>
          <w:p w:rsidR="00D17745" w:rsidRDefault="00D17745">
            <w:pPr>
              <w:snapToGrid w:val="0"/>
              <w:rPr>
                <w:rFonts w:ascii="宋体"/>
                <w:szCs w:val="21"/>
              </w:rPr>
            </w:pPr>
            <w:r>
              <w:rPr>
                <w:rFonts w:ascii="宋体" w:hAnsi="宋体" w:hint="eastAsia"/>
                <w:szCs w:val="21"/>
              </w:rPr>
              <w:t>目测</w:t>
            </w:r>
          </w:p>
        </w:tc>
        <w:tc>
          <w:tcPr>
            <w:tcW w:w="1260" w:type="dxa"/>
            <w:vAlign w:val="center"/>
          </w:tcPr>
          <w:p w:rsidR="00D17745" w:rsidRDefault="00D17745">
            <w:pPr>
              <w:snapToGrid w:val="0"/>
              <w:rPr>
                <w:rFonts w:ascii="宋体"/>
                <w:szCs w:val="21"/>
              </w:rPr>
            </w:pPr>
          </w:p>
        </w:tc>
      </w:tr>
    </w:tbl>
    <w:p w:rsidR="00D17745" w:rsidRDefault="00D17745"/>
    <w:sectPr w:rsidR="00D17745" w:rsidSect="00A851BD">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45" w:rsidRDefault="00152545" w:rsidP="00A851BD">
      <w:r>
        <w:separator/>
      </w:r>
    </w:p>
  </w:endnote>
  <w:endnote w:type="continuationSeparator" w:id="0">
    <w:p w:rsidR="00152545" w:rsidRDefault="00152545" w:rsidP="00A8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 Sun">
    <w:altName w:val="宋体"/>
    <w:charset w:val="86"/>
    <w:family w:val="swiss"/>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45" w:rsidRDefault="00152545" w:rsidP="00A851BD">
      <w:r>
        <w:separator/>
      </w:r>
    </w:p>
  </w:footnote>
  <w:footnote w:type="continuationSeparator" w:id="0">
    <w:p w:rsidR="00152545" w:rsidRDefault="00152545" w:rsidP="00A8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E31"/>
    <w:rsid w:val="00092EF5"/>
    <w:rsid w:val="00152545"/>
    <w:rsid w:val="001C669F"/>
    <w:rsid w:val="00213587"/>
    <w:rsid w:val="00215C32"/>
    <w:rsid w:val="0033316B"/>
    <w:rsid w:val="00370C3D"/>
    <w:rsid w:val="004C4279"/>
    <w:rsid w:val="004F489C"/>
    <w:rsid w:val="00543714"/>
    <w:rsid w:val="00572E02"/>
    <w:rsid w:val="005B614A"/>
    <w:rsid w:val="005C072C"/>
    <w:rsid w:val="005E221B"/>
    <w:rsid w:val="005E7B74"/>
    <w:rsid w:val="0063668F"/>
    <w:rsid w:val="00771232"/>
    <w:rsid w:val="007B20FE"/>
    <w:rsid w:val="00861035"/>
    <w:rsid w:val="008A0E31"/>
    <w:rsid w:val="008C5A34"/>
    <w:rsid w:val="00912EF0"/>
    <w:rsid w:val="009531AB"/>
    <w:rsid w:val="009D65DD"/>
    <w:rsid w:val="009F04BD"/>
    <w:rsid w:val="00A3750C"/>
    <w:rsid w:val="00A45C48"/>
    <w:rsid w:val="00A851BD"/>
    <w:rsid w:val="00AC2072"/>
    <w:rsid w:val="00AD6A9A"/>
    <w:rsid w:val="00BA4A6D"/>
    <w:rsid w:val="00BA4C60"/>
    <w:rsid w:val="00BC44B6"/>
    <w:rsid w:val="00BC6929"/>
    <w:rsid w:val="00BD054D"/>
    <w:rsid w:val="00C06F81"/>
    <w:rsid w:val="00C2069E"/>
    <w:rsid w:val="00CA7ABC"/>
    <w:rsid w:val="00CB0085"/>
    <w:rsid w:val="00CB2BDE"/>
    <w:rsid w:val="00D17745"/>
    <w:rsid w:val="00DC049D"/>
    <w:rsid w:val="00E10D8E"/>
    <w:rsid w:val="00E47BE4"/>
    <w:rsid w:val="00FA5784"/>
    <w:rsid w:val="00FC21D4"/>
    <w:rsid w:val="01E46696"/>
    <w:rsid w:val="0F2C6BDD"/>
    <w:rsid w:val="552F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B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A851BD"/>
    <w:pPr>
      <w:jc w:val="left"/>
    </w:pPr>
  </w:style>
  <w:style w:type="character" w:customStyle="1" w:styleId="Char">
    <w:name w:val="批注文字 Char"/>
    <w:link w:val="a3"/>
    <w:uiPriority w:val="99"/>
    <w:locked/>
    <w:rsid w:val="00A851BD"/>
    <w:rPr>
      <w:rFonts w:ascii="Times New Roman" w:eastAsia="宋体" w:hAnsi="Times New Roman" w:cs="Times New Roman"/>
      <w:sz w:val="24"/>
      <w:szCs w:val="24"/>
    </w:rPr>
  </w:style>
  <w:style w:type="paragraph" w:styleId="a4">
    <w:name w:val="Date"/>
    <w:basedOn w:val="a"/>
    <w:next w:val="a"/>
    <w:link w:val="Char0"/>
    <w:uiPriority w:val="99"/>
    <w:rsid w:val="00A851BD"/>
    <w:pPr>
      <w:ind w:leftChars="2500" w:left="100"/>
    </w:pPr>
  </w:style>
  <w:style w:type="character" w:customStyle="1" w:styleId="Char0">
    <w:name w:val="日期 Char"/>
    <w:link w:val="a4"/>
    <w:uiPriority w:val="99"/>
    <w:semiHidden/>
    <w:locked/>
    <w:rsid w:val="00A851BD"/>
    <w:rPr>
      <w:rFonts w:ascii="Times New Roman" w:eastAsia="宋体" w:hAnsi="Times New Roman" w:cs="Times New Roman"/>
      <w:sz w:val="24"/>
      <w:szCs w:val="24"/>
    </w:rPr>
  </w:style>
  <w:style w:type="paragraph" w:styleId="a5">
    <w:name w:val="Balloon Text"/>
    <w:basedOn w:val="a"/>
    <w:link w:val="Char1"/>
    <w:uiPriority w:val="99"/>
    <w:rsid w:val="00A851BD"/>
    <w:rPr>
      <w:sz w:val="18"/>
      <w:szCs w:val="18"/>
    </w:rPr>
  </w:style>
  <w:style w:type="character" w:customStyle="1" w:styleId="Char1">
    <w:name w:val="批注框文本 Char"/>
    <w:link w:val="a5"/>
    <w:uiPriority w:val="99"/>
    <w:semiHidden/>
    <w:locked/>
    <w:rsid w:val="00A851BD"/>
    <w:rPr>
      <w:rFonts w:ascii="Times New Roman" w:eastAsia="宋体" w:hAnsi="Times New Roman" w:cs="Times New Roman"/>
      <w:sz w:val="18"/>
      <w:szCs w:val="18"/>
    </w:rPr>
  </w:style>
  <w:style w:type="paragraph" w:styleId="a6">
    <w:name w:val="footer"/>
    <w:basedOn w:val="a"/>
    <w:link w:val="Char2"/>
    <w:uiPriority w:val="99"/>
    <w:rsid w:val="00A851BD"/>
    <w:pPr>
      <w:tabs>
        <w:tab w:val="center" w:pos="4153"/>
        <w:tab w:val="right" w:pos="8306"/>
      </w:tabs>
      <w:snapToGrid w:val="0"/>
      <w:jc w:val="left"/>
    </w:pPr>
    <w:rPr>
      <w:sz w:val="18"/>
      <w:szCs w:val="18"/>
    </w:rPr>
  </w:style>
  <w:style w:type="character" w:customStyle="1" w:styleId="Char2">
    <w:name w:val="页脚 Char"/>
    <w:link w:val="a6"/>
    <w:uiPriority w:val="99"/>
    <w:locked/>
    <w:rsid w:val="00A851BD"/>
    <w:rPr>
      <w:rFonts w:ascii="Times New Roman" w:eastAsia="宋体" w:hAnsi="Times New Roman" w:cs="Times New Roman"/>
      <w:sz w:val="18"/>
      <w:szCs w:val="18"/>
    </w:rPr>
  </w:style>
  <w:style w:type="paragraph" w:styleId="a7">
    <w:name w:val="header"/>
    <w:basedOn w:val="a"/>
    <w:link w:val="Char3"/>
    <w:uiPriority w:val="99"/>
    <w:rsid w:val="00A851B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A851B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607</Words>
  <Characters>3463</Characters>
  <Application>Microsoft Office Word</Application>
  <DocSecurity>0</DocSecurity>
  <Lines>28</Lines>
  <Paragraphs>8</Paragraphs>
  <ScaleCrop>false</ScaleCrop>
  <Company>微软中国</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25</cp:revision>
  <cp:lastPrinted>2017-04-20T09:37:00Z</cp:lastPrinted>
  <dcterms:created xsi:type="dcterms:W3CDTF">2016-08-12T08:11:00Z</dcterms:created>
  <dcterms:modified xsi:type="dcterms:W3CDTF">2017-08-24T09:23:00Z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