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为保证项目申报的公平公正，本企业郑重承诺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: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项目申报书填报的全部内容真实、合法、有效；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二、本企业提供的所有项目申报所需的材料真实、合法、有效，提供的复印资料与原件一致。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我们将严格遵守本承诺，如有违反，愿意承担相应的法律责任。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承诺单位（盖章）：</w:t>
      </w:r>
    </w:p>
    <w:p>
      <w:pPr>
        <w:ind w:firstLine="5120" w:firstLineChars="16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法定代表人：</w:t>
      </w:r>
    </w:p>
    <w:p>
      <w:pPr>
        <w:ind w:firstLine="5760" w:firstLineChars="18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  月  日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120" w:right="1519" w:bottom="1723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70A9"/>
    <w:multiLevelType w:val="singleLevel"/>
    <w:tmpl w:val="777E70A9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6448"/>
    <w:rsid w:val="0DC06448"/>
    <w:rsid w:val="31624104"/>
    <w:rsid w:val="785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2020-09-16T06:32:00Z</dcterms:created>
  <dc:creator>卢俊耿</dc:creator>
  <cp:lastModifiedBy>刘海红</cp:lastModifiedBy>
  <dcterms:modified xsi:type="dcterms:W3CDTF">2020-09-16T07:10:29Z</dcterms:modified>
  <dc:title>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