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2936D">
      <w:pPr>
        <w:pStyle w:val="2"/>
        <w:ind w:left="0" w:leftChars="0" w:firstLine="0" w:firstLineChars="0"/>
        <w:rPr>
          <w:rFonts w:hint="default"/>
          <w:lang w:val="en-US"/>
        </w:rPr>
      </w:pPr>
      <w:r>
        <w:rPr>
          <w:rFonts w:hint="eastAsia" w:ascii="黑体" w:hAnsi="宋体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附件</w:t>
      </w:r>
      <w:r>
        <w:rPr>
          <w:rFonts w:hint="eastAsia" w:ascii="Times New Roman" w:hAnsi="Times New Roman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1</w:t>
      </w:r>
      <w:r>
        <w:rPr>
          <w:rFonts w:hint="eastAsia" w:eastAsia="黑体" w:cs="黑体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：</w:t>
      </w:r>
    </w:p>
    <w:p w14:paraId="67EE3892">
      <w:pPr>
        <w:pStyle w:val="2"/>
        <w:ind w:left="0" w:leftChars="0" w:firstLine="0" w:firstLineChars="0"/>
        <w:rPr>
          <w:rFonts w:hint="default"/>
        </w:rPr>
      </w:pPr>
    </w:p>
    <w:p w14:paraId="4168FFDE">
      <w:pPr>
        <w:pStyle w:val="2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2026年汕尾市事业单位随军家属公开招聘岗位表</w:t>
      </w:r>
    </w:p>
    <w:tbl>
      <w:tblPr>
        <w:tblStyle w:val="4"/>
        <w:tblpPr w:leftFromText="180" w:rightFromText="180" w:vertAnchor="text" w:horzAnchor="page" w:tblpX="1725" w:tblpY="518"/>
        <w:tblOverlap w:val="never"/>
        <w:tblW w:w="1316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2930"/>
        <w:gridCol w:w="1202"/>
        <w:gridCol w:w="1550"/>
        <w:gridCol w:w="1683"/>
        <w:gridCol w:w="1533"/>
        <w:gridCol w:w="967"/>
        <w:gridCol w:w="983"/>
        <w:gridCol w:w="1584"/>
      </w:tblGrid>
      <w:tr w14:paraId="2C042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7F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8B2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E5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03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4D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29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3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学位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645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6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</w:tr>
      <w:tr w14:paraId="2C1BD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641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B3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东涌镇党群服务中心</w:t>
            </w:r>
          </w:p>
          <w:p w14:paraId="24393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  <w:t>（退役军人服务站）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4E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FFE1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2026101001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66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B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51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8BD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EF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  <w:tr w14:paraId="4739AC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3C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1A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海丰县退役军人服务中心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91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B2CA3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2026101002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C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6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C3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821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67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  <w:tr w14:paraId="635BE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86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18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甲东镇党群服务中心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（退役军人服务站）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7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93B8A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2026101003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A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73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32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B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4D4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  <w:tr w14:paraId="329BC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C1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2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6D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碣石镇党群服务中心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（退役军人服务站）</w:t>
            </w:r>
          </w:p>
        </w:tc>
        <w:tc>
          <w:tcPr>
            <w:tcW w:w="12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61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27B85">
            <w:p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2026101004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506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十级管理岗位</w:t>
            </w:r>
          </w:p>
        </w:tc>
        <w:tc>
          <w:tcPr>
            <w:tcW w:w="15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F67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95F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9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A79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不限</w:t>
            </w:r>
          </w:p>
        </w:tc>
        <w:tc>
          <w:tcPr>
            <w:tcW w:w="15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48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45周岁以下</w:t>
            </w:r>
          </w:p>
        </w:tc>
      </w:tr>
    </w:tbl>
    <w:p w14:paraId="1E75BA0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410E0"/>
    <w:rsid w:val="58BA1674"/>
    <w:rsid w:val="7B441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qFormat/>
    <w:uiPriority w:val="99"/>
    <w:pPr>
      <w:snapToGrid w:val="0"/>
      <w:spacing w:line="560" w:lineRule="atLeast"/>
      <w:ind w:firstLine="640" w:firstLineChars="200"/>
    </w:pPr>
    <w:rPr>
      <w:rFonts w:ascii="Times New Roman" w:hAnsi="Times New Roman" w:eastAsia="仿宋_GB2312"/>
      <w:sz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245</Characters>
  <Lines>0</Lines>
  <Paragraphs>0</Paragraphs>
  <TotalTime>0</TotalTime>
  <ScaleCrop>false</ScaleCrop>
  <LinksUpToDate>false</LinksUpToDate>
  <CharactersWithSpaces>245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2026-10-08T02:04:00Z</dcterms:created>
  <dc:creator>joker</dc:creator>
  <cp:lastModifiedBy>joker</cp:lastModifiedBy>
  <dcterms:modified xsi:type="dcterms:W3CDTF">2026-10-10T01:34:21Z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5BEFCED700DF4C28BFA7B5A3B339CE19_11</vt:lpwstr>
  </property>
  <property fmtid="{D5CDD505-2E9C-101B-9397-08002B2CF9AE}" pid="4" name="KSOTemplateDocerSaveRecord">
    <vt:lpwstr>eyJoZGlkIjoiODFmY2E3Y2VlYTliMDI5MzljODY3MjAzNTc5OTgxOGEiLCJ1c2VySWQiOiIzODE3Njg4NTAifQ==</vt:lpwstr>
  </property>
</Properties>
</file>