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ascii="仿宋_GB2312" w:eastAsia="仿宋_GB2312"/>
          <w:sz w:val="32"/>
          <w:szCs w:val="32"/>
        </w:rPr>
        <w:t>附件</w:t>
      </w:r>
      <w:r>
        <w:rPr>
          <w:rFonts w:hint="default" w:ascii="仿宋_GB2312" w:eastAsia="仿宋_GB2312"/>
          <w:sz w:val="32"/>
          <w:szCs w:val="32"/>
          <w:lang w:val="en-US"/>
        </w:rPr>
        <w:t>2</w:t>
      </w:r>
      <w:bookmarkStart w:id="0" w:name="_GoBack"/>
      <w:bookmarkEnd w:id="0"/>
    </w:p>
    <w:p/>
    <w:p/>
    <w:p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财政监督检查工作纪律</w:t>
      </w:r>
    </w:p>
    <w:p>
      <w:pPr>
        <w:jc w:val="center"/>
        <w:rPr>
          <w:rFonts w:ascii="方正小标宋简体" w:eastAsia="方正小标宋简体"/>
          <w:szCs w:val="21"/>
        </w:rPr>
      </w:pPr>
    </w:p>
    <w:p>
      <w:pPr>
        <w:pStyle w:val="6"/>
        <w:numPr>
          <w:ilvl w:val="0"/>
          <w:numId w:val="1"/>
        </w:numPr>
        <w:ind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四项纪律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(一)强化政治纪律，坚定信念勇于担当。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(二)强化廉政纪律，廉洁自律守住底线。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(三)强化工作纪律，依法用权作风过硬。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(四)强化保密纪律，筑牢防线严守秘密。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二、八个不准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(一)不准接受被检查单位的超标住宿安排。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(二)不准违规使用被检查单位的交通工具。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(三)不准接受被检查单位安排的宴请、旅游、健身和娱乐活动。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(四)不准收受被检查单位的礼品、礼金、消费卡、移动支付红包、虚拟货币等。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(五)不准在被检查单位报销费用。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(六)不准利用检查工作便利谋取个人利益。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(七)不准接受他人请托，对检查发现的问题隐瞒不报。</w:t>
      </w:r>
    </w:p>
    <w:p>
      <w:pPr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(八)未经市财政局批准，不准对外公开发布或透露检查信息。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3B2903"/>
    <w:multiLevelType w:val="multilevel"/>
    <w:tmpl w:val="0A3B2903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djMmMxYTE5NjE0NzgzYmVjZDVlZjdkMDJhZjRhMjAifQ=="/>
  </w:docVars>
  <w:rsids>
    <w:rsidRoot w:val="00A06F42"/>
    <w:rsid w:val="0023614D"/>
    <w:rsid w:val="002A5106"/>
    <w:rsid w:val="006C41EC"/>
    <w:rsid w:val="00A06F42"/>
    <w:rsid w:val="00BE74D4"/>
    <w:rsid w:val="00C1493B"/>
    <w:rsid w:val="00C32ECE"/>
    <w:rsid w:val="00C557D3"/>
    <w:rsid w:val="00ED15C0"/>
    <w:rsid w:val="00FF72F3"/>
    <w:rsid w:val="1DBE792F"/>
    <w:rsid w:val="28F363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293</Words>
  <Characters>293</Characters>
  <Lines>2</Lines>
  <Paragraphs>1</Paragraphs>
  <TotalTime>20</TotalTime>
  <ScaleCrop>false</ScaleCrop>
  <LinksUpToDate>false</LinksUpToDate>
  <CharactersWithSpaces>293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2020-10-09T06:23:00Z</dcterms:created>
  <dc:creator>User</dc:creator>
  <cp:lastModifiedBy>Administrator</cp:lastModifiedBy>
  <dcterms:modified xsi:type="dcterms:W3CDTF">2026-09-22T09:32:57Z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2CA6987A34B14771ABC4AFF168FE6AFB</vt:lpwstr>
  </property>
</Properties>
</file>