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E47" w:rsidRDefault="00425E47" w:rsidP="00425E47">
      <w:pPr>
        <w:spacing w:line="600" w:lineRule="exact"/>
        <w:rPr>
          <w:rFonts w:ascii="黑体" w:eastAsia="黑体" w:hAnsi="黑体"/>
          <w:sz w:val="32"/>
          <w:szCs w:val="32"/>
        </w:rPr>
      </w:pPr>
      <w:r>
        <w:rPr>
          <w:rFonts w:ascii="黑体" w:eastAsia="黑体" w:hAnsi="黑体" w:hint="eastAsia"/>
          <w:sz w:val="32"/>
          <w:szCs w:val="32"/>
        </w:rPr>
        <w:t>附件</w:t>
      </w:r>
    </w:p>
    <w:p w:rsidR="00425E47" w:rsidRDefault="00425E47" w:rsidP="00425E47">
      <w:pPr>
        <w:spacing w:line="600" w:lineRule="exact"/>
        <w:ind w:firstLine="645"/>
        <w:rPr>
          <w:rFonts w:ascii="仿宋_GB2312" w:eastAsia="仿宋_GB2312" w:hAnsi="楷体"/>
          <w:sz w:val="32"/>
          <w:szCs w:val="32"/>
        </w:rPr>
      </w:pPr>
    </w:p>
    <w:p w:rsidR="00425E47" w:rsidRDefault="00425E47" w:rsidP="00425E47">
      <w:pPr>
        <w:spacing w:line="600" w:lineRule="exact"/>
        <w:jc w:val="center"/>
        <w:rPr>
          <w:rFonts w:ascii="方正小标宋简体" w:eastAsia="方正小标宋简体" w:hAnsi="楷体"/>
          <w:sz w:val="44"/>
          <w:szCs w:val="44"/>
        </w:rPr>
      </w:pPr>
      <w:r>
        <w:rPr>
          <w:rFonts w:ascii="方正小标宋简体" w:eastAsia="方正小标宋简体" w:hAnsi="楷体" w:hint="eastAsia"/>
          <w:sz w:val="44"/>
          <w:szCs w:val="44"/>
        </w:rPr>
        <w:t>自然灾害成功预警避险事件奖励对象</w:t>
      </w:r>
    </w:p>
    <w:p w:rsidR="00425E47" w:rsidRDefault="00425E47" w:rsidP="00425E47">
      <w:pPr>
        <w:spacing w:line="600" w:lineRule="exact"/>
        <w:rPr>
          <w:rFonts w:ascii="黑体" w:eastAsia="黑体" w:hAnsi="黑体" w:cs="黑体"/>
          <w:sz w:val="32"/>
          <w:szCs w:val="32"/>
        </w:rPr>
      </w:pPr>
    </w:p>
    <w:p w:rsidR="00425E47" w:rsidRDefault="00425E47" w:rsidP="00425E47">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 xml:space="preserve"> 一、陆丰市河东镇甘坑村成功避险台风“红霞”山体滑坡灾害</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（一）奖励对象：陆丰市河东镇甘坑村民委员会</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（二）自然灾害发生时间：2026年7月27日</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（三）自然灾害发生地点：陆丰市河东镇甘坑村县道144线（甘</w:t>
      </w:r>
      <w:proofErr w:type="gramStart"/>
      <w:r>
        <w:rPr>
          <w:rFonts w:ascii="仿宋_GB2312" w:eastAsia="仿宋_GB2312" w:hAnsi="仿宋_GB2312" w:cs="仿宋_GB2312" w:hint="eastAsia"/>
          <w:sz w:val="32"/>
          <w:szCs w:val="32"/>
        </w:rPr>
        <w:t>坑村往八万</w:t>
      </w:r>
      <w:proofErr w:type="gramEnd"/>
      <w:r>
        <w:rPr>
          <w:rFonts w:ascii="仿宋_GB2312" w:eastAsia="仿宋_GB2312" w:hAnsi="仿宋_GB2312" w:cs="仿宋_GB2312" w:hint="eastAsia"/>
          <w:sz w:val="32"/>
          <w:szCs w:val="32"/>
        </w:rPr>
        <w:t>镇路段）</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自然灾害基本情况：受今年第12号台风“红霞”持续强降雨影响，甘坑村县道144线路段山体出现泥块掉落、边坡土体松动。7月27日上午9时，该路段山体突发大规模滑坡，约2000立方米土石、树木倾泻而下，完全阻断道路。</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（五）成功预警避险的主要贡献：7月25日上午8时30分，甘坑村党支部书记吴念达、灾害信息员吴文彬在对县道144线地质灾害</w:t>
      </w:r>
      <w:proofErr w:type="gramStart"/>
      <w:r>
        <w:rPr>
          <w:rFonts w:ascii="仿宋_GB2312" w:eastAsia="仿宋_GB2312" w:hAnsi="仿宋_GB2312" w:cs="仿宋_GB2312" w:hint="eastAsia"/>
          <w:sz w:val="32"/>
          <w:szCs w:val="32"/>
        </w:rPr>
        <w:t>隐患点全覆盖</w:t>
      </w:r>
      <w:proofErr w:type="gramEnd"/>
      <w:r>
        <w:rPr>
          <w:rFonts w:ascii="仿宋_GB2312" w:eastAsia="仿宋_GB2312" w:hAnsi="仿宋_GB2312" w:cs="仿宋_GB2312" w:hint="eastAsia"/>
          <w:sz w:val="32"/>
          <w:szCs w:val="32"/>
        </w:rPr>
        <w:t>排查时，敏锐发现山体受持续强降雨冲刷出现泥块掉落、边坡土体松动，存在突发性山体滑坡重大隐患，第一时间精准上报并做好现场初步管控。经现场勘查</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当日15时对隐患路段实施全面交通封闭管制，安排专人24小时值守，并利用无人机开展全方位空中巡查，实时监测山体动态，严防人员、车辆误入危险区域。7月27日上午9时山体滑坡发生时，危险路段无人员、车辆</w:t>
      </w:r>
      <w:r>
        <w:rPr>
          <w:rFonts w:ascii="仿宋_GB2312" w:eastAsia="仿宋_GB2312" w:hAnsi="仿宋_GB2312" w:cs="仿宋_GB2312" w:hint="eastAsia"/>
          <w:sz w:val="32"/>
          <w:szCs w:val="32"/>
        </w:rPr>
        <w:lastRenderedPageBreak/>
        <w:t>滞留，累计安全劝返群众450余名、各类车辆300余台。因提前预警、</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判准确、处置及时，无人员伤亡。</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（六）避免可能的人员伤亡情况：450余人。</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（七）拟定奖励等级和奖励额度：拟给予一等奖奖励，奖励金额2万元。</w:t>
      </w:r>
    </w:p>
    <w:p w:rsidR="00425E47" w:rsidRDefault="00425E47" w:rsidP="00425E47">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二、陆丰市河东镇后</w:t>
      </w:r>
      <w:proofErr w:type="gramStart"/>
      <w:r>
        <w:rPr>
          <w:rFonts w:ascii="黑体" w:eastAsia="黑体" w:hAnsi="黑体" w:cs="黑体" w:hint="eastAsia"/>
          <w:sz w:val="32"/>
          <w:szCs w:val="32"/>
        </w:rPr>
        <w:t>陂</w:t>
      </w:r>
      <w:proofErr w:type="gramEnd"/>
      <w:r>
        <w:rPr>
          <w:rFonts w:ascii="黑体" w:eastAsia="黑体" w:hAnsi="黑体" w:cs="黑体" w:hint="eastAsia"/>
          <w:sz w:val="32"/>
          <w:szCs w:val="32"/>
        </w:rPr>
        <w:t>村成功避险台风“红霞”老旧房屋倒塌灾害</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（一）奖励对象：赖越锋同志</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（二）自然灾害发生时间：2026年7月26日</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（三）自然灾害发生地点：陆丰市河东镇后</w:t>
      </w:r>
      <w:proofErr w:type="gramStart"/>
      <w:r>
        <w:rPr>
          <w:rFonts w:ascii="仿宋_GB2312" w:eastAsia="仿宋_GB2312" w:hAnsi="仿宋_GB2312" w:cs="仿宋_GB2312" w:hint="eastAsia"/>
          <w:sz w:val="32"/>
          <w:szCs w:val="32"/>
        </w:rPr>
        <w:t>陂</w:t>
      </w:r>
      <w:proofErr w:type="gramEnd"/>
      <w:r>
        <w:rPr>
          <w:rFonts w:ascii="仿宋_GB2312" w:eastAsia="仿宋_GB2312" w:hAnsi="仿宋_GB2312" w:cs="仿宋_GB2312" w:hint="eastAsia"/>
          <w:sz w:val="32"/>
          <w:szCs w:val="32"/>
        </w:rPr>
        <w:t>村</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（四）自然灾害基本情况：受今年第12号台风“红霞”影响，后</w:t>
      </w:r>
      <w:proofErr w:type="gramStart"/>
      <w:r>
        <w:rPr>
          <w:rFonts w:ascii="仿宋_GB2312" w:eastAsia="仿宋_GB2312" w:hAnsi="仿宋_GB2312" w:cs="仿宋_GB2312" w:hint="eastAsia"/>
          <w:sz w:val="32"/>
          <w:szCs w:val="32"/>
        </w:rPr>
        <w:t>陂</w:t>
      </w:r>
      <w:proofErr w:type="gramEnd"/>
      <w:r>
        <w:rPr>
          <w:rFonts w:ascii="仿宋_GB2312" w:eastAsia="仿宋_GB2312" w:hAnsi="仿宋_GB2312" w:cs="仿宋_GB2312" w:hint="eastAsia"/>
          <w:sz w:val="32"/>
          <w:szCs w:val="32"/>
        </w:rPr>
        <w:t>村五保户赖少金居住的老旧土坯房年久失修、墙体风化开裂、结构脆弱，经长期雨水浸泡抗风能力极差，台风登陆后发生整体坍塌损毁。</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（五）成功预警避险的主要贡献：7月25日清晨，河东镇常务郑泽锋、后</w:t>
      </w:r>
      <w:proofErr w:type="gramStart"/>
      <w:r>
        <w:rPr>
          <w:rFonts w:ascii="仿宋_GB2312" w:eastAsia="仿宋_GB2312" w:hAnsi="仿宋_GB2312" w:cs="仿宋_GB2312" w:hint="eastAsia"/>
          <w:sz w:val="32"/>
          <w:szCs w:val="32"/>
        </w:rPr>
        <w:t>陂</w:t>
      </w:r>
      <w:proofErr w:type="gramEnd"/>
      <w:r>
        <w:rPr>
          <w:rFonts w:ascii="仿宋_GB2312" w:eastAsia="仿宋_GB2312" w:hAnsi="仿宋_GB2312" w:cs="仿宋_GB2312" w:hint="eastAsia"/>
          <w:sz w:val="32"/>
          <w:szCs w:val="32"/>
        </w:rPr>
        <w:t>村党支部书记赖越锋下沉一线开展危房拉网式排查，发现五保户赖少金居住的老旧土坯房存在重大安全隐患。将老人安全转移至后</w:t>
      </w:r>
      <w:proofErr w:type="gramStart"/>
      <w:r>
        <w:rPr>
          <w:rFonts w:ascii="仿宋_GB2312" w:eastAsia="仿宋_GB2312" w:hAnsi="仿宋_GB2312" w:cs="仿宋_GB2312" w:hint="eastAsia"/>
          <w:sz w:val="32"/>
          <w:szCs w:val="32"/>
        </w:rPr>
        <w:t>陂</w:t>
      </w:r>
      <w:proofErr w:type="gramEnd"/>
      <w:r>
        <w:rPr>
          <w:rFonts w:ascii="仿宋_GB2312" w:eastAsia="仿宋_GB2312" w:hAnsi="仿宋_GB2312" w:cs="仿宋_GB2312" w:hint="eastAsia"/>
          <w:sz w:val="32"/>
          <w:szCs w:val="32"/>
        </w:rPr>
        <w:t>小学、村委会应急安置点，安置点安排床褥、热水、食品等物资并落实24小时值守、村医待命，同步排查周边危房，有序转移多名高危住户。7月26日台风登陆后，该土坯房整体坍塌。因提前预判、排查到位、转移及时，无人员伤亡。</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（六）避免可能的人员伤亡情况：1人。</w:t>
      </w:r>
    </w:p>
    <w:p w:rsidR="00425E47" w:rsidRDefault="00425E47" w:rsidP="00425E47">
      <w:pPr>
        <w:spacing w:line="600" w:lineRule="exact"/>
        <w:ind w:firstLineChars="200" w:firstLine="640"/>
        <w:rPr>
          <w:rFonts w:ascii="Times New Roman" w:eastAsia="黑体" w:hAnsi="Times New Roman" w:cs="Times New Roman"/>
          <w:sz w:val="32"/>
          <w:szCs w:val="32"/>
        </w:rPr>
      </w:pPr>
      <w:r>
        <w:rPr>
          <w:rFonts w:ascii="仿宋_GB2312" w:eastAsia="仿宋_GB2312" w:hAnsi="仿宋_GB2312" w:cs="仿宋_GB2312" w:hint="eastAsia"/>
          <w:sz w:val="32"/>
          <w:szCs w:val="32"/>
        </w:rPr>
        <w:lastRenderedPageBreak/>
        <w:t>（七）拟定奖励等级和奖励额度：拟给予四等奖奖励，奖励金额1000元。</w:t>
      </w:r>
    </w:p>
    <w:p w:rsidR="00425E47" w:rsidRDefault="00425E47" w:rsidP="00425E47">
      <w:pPr>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三</w:t>
      </w:r>
      <w:r>
        <w:rPr>
          <w:rFonts w:ascii="Times New Roman" w:eastAsia="黑体" w:hAnsi="Times New Roman" w:cs="Times New Roman"/>
          <w:sz w:val="32"/>
          <w:szCs w:val="32"/>
        </w:rPr>
        <w:t>、陆丰市湖东镇宁光社区成功避险暴雨老旧房屋倒塌灾害</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（一）奖励对象：陈坚彬同志</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（二）自然灾害发生时间：2026年6月8日凌晨</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（三）自然灾害发生地点：陆丰市湖东镇宁光</w:t>
      </w:r>
      <w:proofErr w:type="gramStart"/>
      <w:r>
        <w:rPr>
          <w:rFonts w:ascii="仿宋_GB2312" w:eastAsia="仿宋_GB2312" w:hAnsi="仿宋_GB2312" w:cs="仿宋_GB2312" w:hint="eastAsia"/>
          <w:sz w:val="32"/>
          <w:szCs w:val="32"/>
        </w:rPr>
        <w:t>社区楼仔外巷</w:t>
      </w:r>
      <w:proofErr w:type="gramEnd"/>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（四）自然灾害基本情况：6月7日夜间至9日强降雨持续，8日局部有特大暴雨。宁光社区一栋危旧房</w:t>
      </w:r>
      <w:proofErr w:type="gramStart"/>
      <w:r>
        <w:rPr>
          <w:rFonts w:ascii="仿宋_GB2312" w:eastAsia="仿宋_GB2312" w:hAnsi="仿宋_GB2312" w:cs="仿宋_GB2312" w:hint="eastAsia"/>
          <w:sz w:val="32"/>
          <w:szCs w:val="32"/>
        </w:rPr>
        <w:t>屋结构</w:t>
      </w:r>
      <w:proofErr w:type="gramEnd"/>
      <w:r>
        <w:rPr>
          <w:rFonts w:ascii="仿宋_GB2312" w:eastAsia="仿宋_GB2312" w:hAnsi="仿宋_GB2312" w:cs="仿宋_GB2312" w:hint="eastAsia"/>
          <w:sz w:val="32"/>
          <w:szCs w:val="32"/>
        </w:rPr>
        <w:t>老化、承重能力差，受大暴雨影响，6月8日凌晨屋顶全部塌落、墙体大部分受损开裂；6月9日16时30分许，在强降雨持续冲刷下墙体出现多处倒塌。</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（五）成功预警避险的主要贡献：6月7日18时左右，宁光社区支部委员陈坚彬在排查中发现居民刘顺童、陈赛琴房屋老旧，现场</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该危旧房屋在持续强降雨作用下倒塌风险较高，立即上报并配合镇干部入户开展人员转移，将该户2人安全转移至宁彬公寓安置，并帮助群众将家具等重要财物提前搬出，尽最大努力减少财产损失，落实专人跟踪回访，严防人员回流。因巡查发现及时、</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判准确、转移果断，无人员伤亡。</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（六）避免可能的人员伤亡情况：2人。</w:t>
      </w:r>
    </w:p>
    <w:p w:rsidR="00425E47" w:rsidRDefault="00425E47" w:rsidP="00425E47">
      <w:pPr>
        <w:spacing w:line="600" w:lineRule="exact"/>
        <w:ind w:firstLineChars="200" w:firstLine="640"/>
        <w:rPr>
          <w:rFonts w:ascii="黑体" w:eastAsia="黑体" w:hAnsi="黑体" w:cs="黑体"/>
          <w:sz w:val="32"/>
          <w:szCs w:val="32"/>
        </w:rPr>
      </w:pPr>
      <w:r>
        <w:rPr>
          <w:rFonts w:ascii="仿宋_GB2312" w:eastAsia="仿宋_GB2312" w:hAnsi="仿宋_GB2312" w:cs="仿宋_GB2312" w:hint="eastAsia"/>
          <w:sz w:val="32"/>
          <w:szCs w:val="32"/>
        </w:rPr>
        <w:t>（七）拟定奖励等级和奖励额度：拟给予四等奖奖励，</w:t>
      </w:r>
      <w:r>
        <w:rPr>
          <w:rFonts w:ascii="仿宋_GB2312" w:eastAsia="仿宋_GB2312" w:hAnsi="仿宋_GB2312" w:cs="仿宋_GB2312" w:hint="eastAsia"/>
          <w:sz w:val="32"/>
          <w:szCs w:val="32"/>
        </w:rPr>
        <w:lastRenderedPageBreak/>
        <w:t>奖励金额1000元。</w:t>
      </w:r>
    </w:p>
    <w:p w:rsidR="00425E47" w:rsidRDefault="00425E47" w:rsidP="00425E47">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四、陆丰市东海街道深</w:t>
      </w:r>
      <w:proofErr w:type="gramStart"/>
      <w:r>
        <w:rPr>
          <w:rFonts w:ascii="黑体" w:eastAsia="黑体" w:hAnsi="黑体" w:cs="黑体" w:hint="eastAsia"/>
          <w:sz w:val="32"/>
          <w:szCs w:val="32"/>
        </w:rPr>
        <w:t>埔</w:t>
      </w:r>
      <w:proofErr w:type="gramEnd"/>
      <w:r>
        <w:rPr>
          <w:rFonts w:ascii="黑体" w:eastAsia="黑体" w:hAnsi="黑体" w:cs="黑体" w:hint="eastAsia"/>
          <w:sz w:val="32"/>
          <w:szCs w:val="32"/>
        </w:rPr>
        <w:t>村成功避险台风“红霞”老旧房屋倒塌灾害</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（一）奖励对象：周盛熹、周钢杰同志</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（二）自然灾害发生时间：2026年7月27日</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（三）自然灾害发生地点：陆丰市东海街道深</w:t>
      </w:r>
      <w:proofErr w:type="gramStart"/>
      <w:r>
        <w:rPr>
          <w:rFonts w:ascii="仿宋_GB2312" w:eastAsia="仿宋_GB2312" w:hAnsi="仿宋_GB2312" w:cs="仿宋_GB2312" w:hint="eastAsia"/>
          <w:sz w:val="32"/>
          <w:szCs w:val="32"/>
        </w:rPr>
        <w:t>埔</w:t>
      </w:r>
      <w:proofErr w:type="gramEnd"/>
      <w:r>
        <w:rPr>
          <w:rFonts w:ascii="仿宋_GB2312" w:eastAsia="仿宋_GB2312" w:hAnsi="仿宋_GB2312" w:cs="仿宋_GB2312" w:hint="eastAsia"/>
          <w:sz w:val="32"/>
          <w:szCs w:val="32"/>
        </w:rPr>
        <w:t>村辖区内老旧房屋</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（四）自然灾害基本情况：受今年第12号台风“红霞”风雨冲刷影响，深</w:t>
      </w:r>
      <w:proofErr w:type="gramStart"/>
      <w:r>
        <w:rPr>
          <w:rFonts w:ascii="仿宋_GB2312" w:eastAsia="仿宋_GB2312" w:hAnsi="仿宋_GB2312" w:cs="仿宋_GB2312" w:hint="eastAsia"/>
          <w:sz w:val="32"/>
          <w:szCs w:val="32"/>
        </w:rPr>
        <w:t>埔</w:t>
      </w:r>
      <w:proofErr w:type="gramEnd"/>
      <w:r>
        <w:rPr>
          <w:rFonts w:ascii="仿宋_GB2312" w:eastAsia="仿宋_GB2312" w:hAnsi="仿宋_GB2312" w:cs="仿宋_GB2312" w:hint="eastAsia"/>
          <w:sz w:val="32"/>
          <w:szCs w:val="32"/>
        </w:rPr>
        <w:t>村一间老旧房屋因墙体老化、承重不足发生局部坍塌，房屋结构严重损毁。</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（五）成功预警避险的主要贡献：7月24日上午10时，深</w:t>
      </w:r>
      <w:proofErr w:type="gramStart"/>
      <w:r>
        <w:rPr>
          <w:rFonts w:ascii="仿宋_GB2312" w:eastAsia="仿宋_GB2312" w:hAnsi="仿宋_GB2312" w:cs="仿宋_GB2312" w:hint="eastAsia"/>
          <w:sz w:val="32"/>
          <w:szCs w:val="32"/>
        </w:rPr>
        <w:t>埔</w:t>
      </w:r>
      <w:proofErr w:type="gramEnd"/>
      <w:r>
        <w:rPr>
          <w:rFonts w:ascii="仿宋_GB2312" w:eastAsia="仿宋_GB2312" w:hAnsi="仿宋_GB2312" w:cs="仿宋_GB2312" w:hint="eastAsia"/>
          <w:sz w:val="32"/>
          <w:szCs w:val="32"/>
        </w:rPr>
        <w:t>村党总支部副书记周盛熹、党总支部委员周钢杰在台风来临前巡查中，发现辖区内一间老旧房屋墙体老化、承重不足，</w:t>
      </w:r>
      <w:proofErr w:type="gramStart"/>
      <w:r>
        <w:rPr>
          <w:rFonts w:ascii="仿宋_GB2312" w:eastAsia="仿宋_GB2312" w:hAnsi="仿宋_GB2312" w:cs="仿宋_GB2312" w:hint="eastAsia"/>
          <w:sz w:val="32"/>
          <w:szCs w:val="32"/>
        </w:rPr>
        <w:t>研判受</w:t>
      </w:r>
      <w:proofErr w:type="gramEnd"/>
      <w:r>
        <w:rPr>
          <w:rFonts w:ascii="仿宋_GB2312" w:eastAsia="仿宋_GB2312" w:hAnsi="仿宋_GB2312" w:cs="仿宋_GB2312" w:hint="eastAsia"/>
          <w:sz w:val="32"/>
          <w:szCs w:val="32"/>
        </w:rPr>
        <w:t>台风暴雨影响倒塌风险较高，可能危及在此居住的94岁独居老人安全。两人反复向老人告知台风可能带来的严重影响，联系老人子女协同做通思想工作，当日上午将老人安全转移至其儿子家中妥善安置，并落实专人跟踪回访，防止人员回流。7月27日上午，该老旧房屋受台风风雨冲刷发生局部坍塌。因巡查发现及时、</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判准确、转移果断，无人员伤亡。</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（六）避免可能的人员伤亡情况：1人。</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（七）拟定奖励等级和奖励额度：拟给予四等奖奖励，奖励金额各1000元。</w:t>
      </w:r>
    </w:p>
    <w:p w:rsidR="00425E47" w:rsidRDefault="00425E47" w:rsidP="00425E47">
      <w:pPr>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五</w:t>
      </w:r>
      <w:r>
        <w:rPr>
          <w:rFonts w:ascii="Times New Roman" w:eastAsia="黑体" w:hAnsi="Times New Roman" w:cs="Times New Roman"/>
          <w:sz w:val="32"/>
          <w:szCs w:val="32"/>
        </w:rPr>
        <w:t>、陆丰市河东镇大屯村成功避险台风</w:t>
      </w:r>
      <w:r>
        <w:rPr>
          <w:rFonts w:ascii="Times New Roman" w:eastAsia="黑体" w:hAnsi="Times New Roman" w:cs="Times New Roman"/>
          <w:sz w:val="32"/>
          <w:szCs w:val="32"/>
        </w:rPr>
        <w:t>“</w:t>
      </w:r>
      <w:r>
        <w:rPr>
          <w:rFonts w:ascii="Times New Roman" w:eastAsia="黑体" w:hAnsi="Times New Roman" w:cs="Times New Roman"/>
          <w:sz w:val="32"/>
          <w:szCs w:val="32"/>
        </w:rPr>
        <w:t>红霞</w:t>
      </w:r>
      <w:r>
        <w:rPr>
          <w:rFonts w:ascii="Times New Roman" w:eastAsia="黑体" w:hAnsi="Times New Roman" w:cs="Times New Roman"/>
          <w:sz w:val="32"/>
          <w:szCs w:val="32"/>
        </w:rPr>
        <w:t>”</w:t>
      </w:r>
      <w:r>
        <w:rPr>
          <w:rFonts w:ascii="Times New Roman" w:eastAsia="黑体" w:hAnsi="Times New Roman" w:cs="Times New Roman"/>
          <w:sz w:val="32"/>
          <w:szCs w:val="32"/>
        </w:rPr>
        <w:t>老旧房屋倒塌灾害</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（一）奖励对象：林逢龙同志</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（二）自然灾害发生时间：2026年7月26日</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（三）自然灾害发生地点：陆丰市河东镇大屯村</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（四）自然灾害基本情况：受今年第12号台风“红霞”影响，大屯村3户土坯房墙体裂缝明显、梁柱被白蚁蛀空，台风登陆后分别发生屋顶掀翻、墙体坍塌，其中一间老屋几乎被夷为平地。</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成功预警避险的主要贡献：7月25日清晨，河东镇党委副书记许奇亮与大屯村党总支书记林逢龙带队对辖区老旧危房进行拉网式巡查，发现3户土坯房存在极大坍塌风险。两人与住户耐心沟通，将3户共3名老人转移至大屯村委会避难点妥善安置，备足被褥、食品、药品并安排专人24小时值守。7月26日台风登陆后，3户房屋均严重损毁。因提前果断转移，无人员伤亡。</w:t>
      </w:r>
    </w:p>
    <w:p w:rsidR="00425E47" w:rsidRDefault="00425E47" w:rsidP="00425E4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（六）避免可能的人员伤亡情况：3人。</w:t>
      </w:r>
    </w:p>
    <w:p w:rsidR="00425E47" w:rsidRDefault="00425E47" w:rsidP="00425E47">
      <w:pPr>
        <w:spacing w:line="600" w:lineRule="exact"/>
        <w:ind w:firstLineChars="200" w:firstLine="640"/>
        <w:rPr>
          <w:rFonts w:ascii="仿宋_GB2312" w:eastAsia="仿宋_GB2312" w:hAnsi="楷体"/>
          <w:sz w:val="32"/>
          <w:szCs w:val="32"/>
        </w:rPr>
      </w:pPr>
      <w:r>
        <w:rPr>
          <w:rFonts w:ascii="仿宋_GB2312" w:eastAsia="仿宋_GB2312" w:hAnsi="仿宋_GB2312" w:cs="仿宋_GB2312" w:hint="eastAsia"/>
          <w:sz w:val="32"/>
          <w:szCs w:val="32"/>
        </w:rPr>
        <w:t>（七）拟定奖励等级和奖励额度：拟给予三等级奖励，奖励金额3000元。</w:t>
      </w:r>
    </w:p>
    <w:p w:rsidR="00172F45" w:rsidRPr="00425E47" w:rsidRDefault="00172F45">
      <w:bookmarkStart w:id="0" w:name="_GoBack"/>
      <w:bookmarkEnd w:id="0"/>
    </w:p>
    <w:sectPr w:rsidR="00172F45" w:rsidRPr="00425E4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BE3" w:rsidRDefault="00F81BE3" w:rsidP="00425E47">
      <w:r>
        <w:separator/>
      </w:r>
    </w:p>
  </w:endnote>
  <w:endnote w:type="continuationSeparator" w:id="0">
    <w:p w:rsidR="00F81BE3" w:rsidRDefault="00F81BE3" w:rsidP="00425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073676"/>
      <w:docPartObj>
        <w:docPartGallery w:val="Page Numbers (Bottom of Page)"/>
        <w:docPartUnique/>
      </w:docPartObj>
    </w:sdtPr>
    <w:sdtContent>
      <w:p w:rsidR="00425E47" w:rsidRDefault="00425E47" w:rsidP="00425E47">
        <w:pPr>
          <w:pStyle w:val="a4"/>
          <w:jc w:val="center"/>
        </w:pPr>
        <w:r>
          <w:fldChar w:fldCharType="begin"/>
        </w:r>
        <w:r>
          <w:instrText>PAGE   \* MERGEFORMAT</w:instrText>
        </w:r>
        <w:r>
          <w:fldChar w:fldCharType="separate"/>
        </w:r>
        <w:r w:rsidRPr="00425E47">
          <w:rPr>
            <w:noProof/>
            <w:lang w:val="zh-CN"/>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BE3" w:rsidRDefault="00F81BE3" w:rsidP="00425E47">
      <w:r>
        <w:separator/>
      </w:r>
    </w:p>
  </w:footnote>
  <w:footnote w:type="continuationSeparator" w:id="0">
    <w:p w:rsidR="00F81BE3" w:rsidRDefault="00F81BE3" w:rsidP="00425E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D24"/>
    <w:rsid w:val="00172F45"/>
    <w:rsid w:val="00425E47"/>
    <w:rsid w:val="00B73D24"/>
    <w:rsid w:val="00F81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E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5E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25E47"/>
    <w:rPr>
      <w:sz w:val="18"/>
      <w:szCs w:val="18"/>
    </w:rPr>
  </w:style>
  <w:style w:type="paragraph" w:styleId="a4">
    <w:name w:val="footer"/>
    <w:basedOn w:val="a"/>
    <w:link w:val="Char0"/>
    <w:uiPriority w:val="99"/>
    <w:unhideWhenUsed/>
    <w:rsid w:val="00425E47"/>
    <w:pPr>
      <w:tabs>
        <w:tab w:val="center" w:pos="4153"/>
        <w:tab w:val="right" w:pos="8306"/>
      </w:tabs>
      <w:snapToGrid w:val="0"/>
      <w:jc w:val="left"/>
    </w:pPr>
    <w:rPr>
      <w:sz w:val="18"/>
      <w:szCs w:val="18"/>
    </w:rPr>
  </w:style>
  <w:style w:type="character" w:customStyle="1" w:styleId="Char0">
    <w:name w:val="页脚 Char"/>
    <w:basedOn w:val="a0"/>
    <w:link w:val="a4"/>
    <w:uiPriority w:val="99"/>
    <w:rsid w:val="00425E4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E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5E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25E47"/>
    <w:rPr>
      <w:sz w:val="18"/>
      <w:szCs w:val="18"/>
    </w:rPr>
  </w:style>
  <w:style w:type="paragraph" w:styleId="a4">
    <w:name w:val="footer"/>
    <w:basedOn w:val="a"/>
    <w:link w:val="Char0"/>
    <w:uiPriority w:val="99"/>
    <w:unhideWhenUsed/>
    <w:rsid w:val="00425E47"/>
    <w:pPr>
      <w:tabs>
        <w:tab w:val="center" w:pos="4153"/>
        <w:tab w:val="right" w:pos="8306"/>
      </w:tabs>
      <w:snapToGrid w:val="0"/>
      <w:jc w:val="left"/>
    </w:pPr>
    <w:rPr>
      <w:sz w:val="18"/>
      <w:szCs w:val="18"/>
    </w:rPr>
  </w:style>
  <w:style w:type="character" w:customStyle="1" w:styleId="Char0">
    <w:name w:val="页脚 Char"/>
    <w:basedOn w:val="a0"/>
    <w:link w:val="a4"/>
    <w:uiPriority w:val="99"/>
    <w:rsid w:val="00425E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chenzhizhe</dc:creator>
  <cp:keywords/>
  <dc:description/>
  <cp:lastModifiedBy>chenzhizhe</cp:lastModifiedBy>
  <cp:revision>2</cp:revision>
  <dcterms:created xsi:type="dcterms:W3CDTF">2026-09-16T09:19:00Z</dcterms:created>
  <dcterms:modified xsi:type="dcterms:W3CDTF">2026-09-16T09:19:00Z</dcterms:modified>
</cp:coreProperties>
</file>