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985B6">
      <w:pPr>
        <w:widowControl/>
        <w:jc w:val="left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附件2</w:t>
      </w:r>
    </w:p>
    <w:p w14:paraId="4A1281CC">
      <w:pPr>
        <w:adjustRightInd w:val="0"/>
        <w:snapToGrid w:val="0"/>
        <w:spacing w:line="590" w:lineRule="exact"/>
        <w:jc w:val="center"/>
        <w:rPr>
          <w:rFonts w:hint="eastAsia" w:eastAsia="方正小标宋简体" w:cs="Times New Roman"/>
          <w:snapToGrid w:val="0"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17D127F4">
      <w:pPr>
        <w:adjustRightInd w:val="0"/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snapToGrid w:val="0"/>
          <w:color w:val="auto"/>
          <w:kern w:val="0"/>
          <w:sz w:val="36"/>
          <w:szCs w:val="36"/>
          <w:highlight w:val="none"/>
        </w:rPr>
      </w:pPr>
      <w:bookmarkStart w:id="0" w:name="_GoBack"/>
      <w:r>
        <w:rPr>
          <w:rFonts w:hint="eastAsia" w:eastAsia="方正小标宋简体" w:cs="Times New Roman"/>
          <w:snapToGrid w:val="0"/>
          <w:color w:val="auto"/>
          <w:kern w:val="0"/>
          <w:sz w:val="44"/>
          <w:szCs w:val="44"/>
          <w:highlight w:val="none"/>
          <w:lang w:val="en-US" w:eastAsia="zh-CN"/>
        </w:rPr>
        <w:t>陆丰市供销合作联社2026年度中央财政资金农业社会化服务项目</w:t>
      </w:r>
      <w:r>
        <w:rPr>
          <w:rFonts w:hint="eastAsia" w:ascii="Times New Roman" w:hAnsi="Times New Roman" w:eastAsia="方正小标宋简体" w:cs="Times New Roman"/>
          <w:snapToGrid w:val="0"/>
          <w:color w:val="auto"/>
          <w:kern w:val="0"/>
          <w:sz w:val="44"/>
          <w:szCs w:val="44"/>
          <w:highlight w:val="none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napToGrid w:val="0"/>
          <w:color w:val="auto"/>
          <w:kern w:val="0"/>
          <w:sz w:val="44"/>
          <w:szCs w:val="44"/>
          <w:highlight w:val="none"/>
        </w:rPr>
        <w:t>方案</w:t>
      </w:r>
    </w:p>
    <w:p w14:paraId="4580CF87">
      <w:pPr>
        <w:adjustRightInd w:val="0"/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snapToGrid w:val="0"/>
          <w:color w:val="auto"/>
          <w:kern w:val="0"/>
          <w:sz w:val="32"/>
          <w:szCs w:val="32"/>
          <w:highlight w:val="none"/>
        </w:rPr>
        <w:t>（封面样式）</w:t>
      </w:r>
    </w:p>
    <w:bookmarkEnd w:id="0"/>
    <w:p w14:paraId="1336D6F7">
      <w:pPr>
        <w:pStyle w:val="5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 w14:paraId="6A6DE759">
      <w:pPr>
        <w:pStyle w:val="5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 w14:paraId="06C4FEEA">
      <w:pPr>
        <w:pStyle w:val="5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 w14:paraId="44EEF0FD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4322A13E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30E11DA5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20290EBD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2E3E3AE8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6920F340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61D79EE2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0AD96007">
      <w:pPr>
        <w:pStyle w:val="5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196D8EDD">
      <w:pPr>
        <w:pStyle w:val="5"/>
        <w:widowControl w:val="0"/>
        <w:adjustRightInd w:val="0"/>
        <w:snapToGrid w:val="0"/>
        <w:spacing w:line="590" w:lineRule="exact"/>
        <w:ind w:firstLine="720" w:firstLineChars="200"/>
        <w:jc w:val="left"/>
        <w:rPr>
          <w:rFonts w:hint="default" w:ascii="Times New Roman" w:hAnsi="Times New Roman" w:cs="Times New Roman"/>
          <w:color w:val="auto"/>
          <w:sz w:val="36"/>
          <w:szCs w:val="36"/>
          <w:highlight w:val="none"/>
          <w:lang w:val="en-US" w:eastAsia="zh-CN"/>
        </w:rPr>
      </w:pPr>
    </w:p>
    <w:p w14:paraId="0F8851A1">
      <w:pPr>
        <w:pStyle w:val="5"/>
        <w:widowControl w:val="0"/>
        <w:adjustRightInd w:val="0"/>
        <w:snapToGrid w:val="0"/>
        <w:spacing w:line="590" w:lineRule="exact"/>
        <w:ind w:firstLine="720" w:firstLineChars="200"/>
        <w:jc w:val="left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u w:val="single"/>
        </w:rPr>
      </w:pPr>
      <w:r>
        <w:rPr>
          <w:rFonts w:hint="eastAsia" w:ascii="Times New Roman" w:hAnsi="Times New Roman" w:cs="Times New Roman"/>
          <w:color w:val="auto"/>
          <w:sz w:val="36"/>
          <w:szCs w:val="36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单位（盖章）：</w:t>
      </w:r>
    </w:p>
    <w:p w14:paraId="43AAECB0">
      <w:pPr>
        <w:pStyle w:val="5"/>
        <w:widowControl w:val="0"/>
        <w:adjustRightInd w:val="0"/>
        <w:snapToGrid w:val="0"/>
        <w:spacing w:line="590" w:lineRule="exact"/>
        <w:ind w:firstLine="720" w:firstLineChars="200"/>
        <w:jc w:val="left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填报日期：</w:t>
      </w:r>
    </w:p>
    <w:p w14:paraId="425126C9">
      <w:pPr>
        <w:pStyle w:val="5"/>
        <w:widowControl w:val="0"/>
        <w:adjustRightInd w:val="0"/>
        <w:snapToGrid w:val="0"/>
        <w:spacing w:line="59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19855A44">
      <w:pPr>
        <w:pStyle w:val="5"/>
        <w:widowControl w:val="0"/>
        <w:adjustRightInd w:val="0"/>
        <w:snapToGrid w:val="0"/>
        <w:spacing w:line="59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一、项目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基本信息</w:t>
      </w:r>
    </w:p>
    <w:tbl>
      <w:tblPr>
        <w:tblStyle w:val="3"/>
        <w:tblpPr w:leftFromText="180" w:rightFromText="180" w:vertAnchor="text" w:horzAnchor="page" w:tblpX="1826" w:tblpY="22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380"/>
        <w:gridCol w:w="1866"/>
        <w:gridCol w:w="2452"/>
      </w:tblGrid>
      <w:tr w14:paraId="4AE1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154" w:type="dxa"/>
            <w:noWrap w:val="0"/>
            <w:vAlign w:val="center"/>
          </w:tcPr>
          <w:p w14:paraId="0828C1F8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项目名称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225DC756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02D57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154" w:type="dxa"/>
            <w:noWrap w:val="0"/>
            <w:vAlign w:val="center"/>
          </w:tcPr>
          <w:p w14:paraId="24B7629D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单位名称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2D2C0021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330F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154" w:type="dxa"/>
            <w:noWrap w:val="0"/>
            <w:vAlign w:val="center"/>
          </w:tcPr>
          <w:p w14:paraId="127AA2C2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单位性质</w:t>
            </w:r>
          </w:p>
        </w:tc>
        <w:tc>
          <w:tcPr>
            <w:tcW w:w="2380" w:type="dxa"/>
            <w:noWrap w:val="0"/>
            <w:vAlign w:val="center"/>
          </w:tcPr>
          <w:p w14:paraId="49354AA0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33BDAE36">
            <w:pPr>
              <w:adjustRightInd w:val="0"/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成立时间</w:t>
            </w:r>
          </w:p>
        </w:tc>
        <w:tc>
          <w:tcPr>
            <w:tcW w:w="2452" w:type="dxa"/>
            <w:noWrap w:val="0"/>
            <w:vAlign w:val="center"/>
          </w:tcPr>
          <w:p w14:paraId="2854195E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7AF3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2154" w:type="dxa"/>
            <w:noWrap w:val="0"/>
            <w:vAlign w:val="center"/>
          </w:tcPr>
          <w:p w14:paraId="7D5513BC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单位地址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1DAF8351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21156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2154" w:type="dxa"/>
            <w:vMerge w:val="restart"/>
            <w:noWrap w:val="0"/>
            <w:vAlign w:val="center"/>
          </w:tcPr>
          <w:p w14:paraId="79930E14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项目负责人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18CC687B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5035C280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/职称</w:t>
            </w:r>
          </w:p>
        </w:tc>
        <w:tc>
          <w:tcPr>
            <w:tcW w:w="2452" w:type="dxa"/>
            <w:noWrap w:val="0"/>
            <w:vAlign w:val="center"/>
          </w:tcPr>
          <w:p w14:paraId="12D33E15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7FA02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154" w:type="dxa"/>
            <w:vMerge w:val="continue"/>
            <w:noWrap w:val="0"/>
            <w:vAlign w:val="center"/>
          </w:tcPr>
          <w:p w14:paraId="03925F52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05EC00B1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68B97FD6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042E843F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50FC3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154" w:type="dxa"/>
            <w:vMerge w:val="restart"/>
            <w:noWrap w:val="0"/>
            <w:vAlign w:val="center"/>
          </w:tcPr>
          <w:p w14:paraId="2F16973F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项目联系人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605FC9AD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6465C2CC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/职称</w:t>
            </w:r>
          </w:p>
        </w:tc>
        <w:tc>
          <w:tcPr>
            <w:tcW w:w="2452" w:type="dxa"/>
            <w:noWrap w:val="0"/>
            <w:vAlign w:val="center"/>
          </w:tcPr>
          <w:p w14:paraId="3877FA3F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1365D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154" w:type="dxa"/>
            <w:vMerge w:val="continue"/>
            <w:noWrap w:val="0"/>
            <w:vAlign w:val="center"/>
          </w:tcPr>
          <w:p w14:paraId="30DF46C9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45F870DD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7EBF2DBB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3E2B8081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75CB5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2154" w:type="dxa"/>
            <w:noWrap w:val="0"/>
            <w:vAlign w:val="center"/>
          </w:tcPr>
          <w:p w14:paraId="05B87706">
            <w:pPr>
              <w:adjustRightInd w:val="0"/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实施内容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54E2F68B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00E84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2154" w:type="dxa"/>
            <w:noWrap w:val="0"/>
            <w:vAlign w:val="center"/>
          </w:tcPr>
          <w:p w14:paraId="665C0F4F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实施地点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174B5363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59B36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154" w:type="dxa"/>
            <w:vMerge w:val="restart"/>
            <w:noWrap w:val="0"/>
            <w:vAlign w:val="center"/>
          </w:tcPr>
          <w:p w14:paraId="61FAA292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bidi="ar"/>
              </w:rPr>
              <w:t>项目单位</w:t>
            </w:r>
          </w:p>
          <w:p w14:paraId="3870A58F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bidi="ar"/>
              </w:rPr>
              <w:t>账户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1E46BE34"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bidi="ar"/>
              </w:rPr>
              <w:t>收款单位：</w:t>
            </w:r>
          </w:p>
        </w:tc>
      </w:tr>
      <w:tr w14:paraId="28B46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2154" w:type="dxa"/>
            <w:vMerge w:val="continue"/>
            <w:noWrap w:val="0"/>
            <w:vAlign w:val="center"/>
          </w:tcPr>
          <w:p w14:paraId="372B0EBB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2041D1A3"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bidi="ar"/>
              </w:rPr>
              <w:t>开户银行：</w:t>
            </w:r>
          </w:p>
        </w:tc>
      </w:tr>
      <w:tr w14:paraId="06F8E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154" w:type="dxa"/>
            <w:vMerge w:val="continue"/>
            <w:noWrap w:val="0"/>
            <w:vAlign w:val="center"/>
          </w:tcPr>
          <w:p w14:paraId="2A3029D9"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2DDE407E"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bidi="ar"/>
              </w:rPr>
              <w:t>账    号：</w:t>
            </w:r>
          </w:p>
        </w:tc>
      </w:tr>
    </w:tbl>
    <w:p w14:paraId="47EC469C">
      <w:pPr>
        <w:pStyle w:val="5"/>
        <w:widowControl w:val="0"/>
        <w:adjustRightInd w:val="0"/>
        <w:snapToGrid w:val="0"/>
        <w:spacing w:line="59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498BABC4">
      <w:pPr>
        <w:pStyle w:val="5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二、项目单位简介</w:t>
      </w:r>
    </w:p>
    <w:p w14:paraId="2A8DF813">
      <w:pPr>
        <w:pStyle w:val="5"/>
        <w:widowControl w:val="0"/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/>
          <w:color w:val="auto"/>
          <w:sz w:val="32"/>
          <w:szCs w:val="32"/>
          <w:highlight w:val="none"/>
        </w:rPr>
        <w:t>主要为项目单位生产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经营</w:t>
      </w:r>
      <w:r>
        <w:rPr>
          <w:rFonts w:hint="default"/>
          <w:color w:val="auto"/>
          <w:sz w:val="32"/>
          <w:szCs w:val="32"/>
          <w:highlight w:val="none"/>
        </w:rPr>
        <w:t>基本情况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承担该项目的优势及其服务能力等内容。</w:t>
      </w:r>
    </w:p>
    <w:p w14:paraId="0586B326">
      <w:pPr>
        <w:pStyle w:val="5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项目概况</w:t>
      </w:r>
    </w:p>
    <w:p w14:paraId="4F107ED8">
      <w:pPr>
        <w:pStyle w:val="5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</w:rPr>
        <w:t>包含</w:t>
      </w:r>
      <w:r>
        <w:rPr>
          <w:rFonts w:hint="eastAsia" w:ascii="仿宋_GB2312" w:hAnsi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建设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背景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</w:rPr>
        <w:t>项目建设地点等内容。</w:t>
      </w:r>
    </w:p>
    <w:p w14:paraId="3ADB5995">
      <w:pPr>
        <w:pStyle w:val="5"/>
        <w:widowControl w:val="0"/>
        <w:adjustRightInd w:val="0"/>
        <w:snapToGrid w:val="0"/>
        <w:spacing w:line="590" w:lineRule="exact"/>
        <w:ind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四、项目实施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内容</w:t>
      </w:r>
    </w:p>
    <w:p w14:paraId="716C029E">
      <w:pPr>
        <w:pStyle w:val="5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/>
          <w:color w:val="auto"/>
          <w:sz w:val="32"/>
          <w:szCs w:val="32"/>
          <w:highlight w:val="none"/>
        </w:rPr>
        <w:t>明确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项目实施的具体内容、</w:t>
      </w:r>
      <w:r>
        <w:rPr>
          <w:rFonts w:hint="eastAsia"/>
          <w:color w:val="auto"/>
          <w:sz w:val="32"/>
          <w:szCs w:val="32"/>
          <w:highlight w:val="none"/>
        </w:rPr>
        <w:t>托管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/>
          <w:color w:val="auto"/>
          <w:sz w:val="32"/>
          <w:szCs w:val="32"/>
          <w:highlight w:val="none"/>
        </w:rPr>
        <w:t>的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具体</w:t>
      </w:r>
      <w:r>
        <w:rPr>
          <w:rFonts w:hint="eastAsia"/>
          <w:color w:val="auto"/>
          <w:sz w:val="32"/>
          <w:szCs w:val="32"/>
          <w:highlight w:val="none"/>
        </w:rPr>
        <w:t>作物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服务面积、服务内容等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明确实施进度</w:t>
      </w:r>
      <w:r>
        <w:rPr>
          <w:rFonts w:hint="eastAsia"/>
          <w:color w:val="auto"/>
          <w:sz w:val="32"/>
          <w:szCs w:val="32"/>
          <w:highlight w:val="none"/>
          <w:lang w:eastAsia="zh-CN"/>
        </w:rPr>
        <w:t>。</w:t>
      </w:r>
    </w:p>
    <w:p w14:paraId="6478B3C5">
      <w:pPr>
        <w:pStyle w:val="5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、绩效目标</w:t>
      </w:r>
    </w:p>
    <w:p w14:paraId="3E4E6B7D">
      <w:pPr>
        <w:pStyle w:val="5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效益分析</w:t>
      </w:r>
    </w:p>
    <w:p w14:paraId="1EF6CF9F">
      <w:pPr>
        <w:pStyle w:val="5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保障措施</w:t>
      </w:r>
    </w:p>
    <w:p w14:paraId="38F62327">
      <w:pPr>
        <w:pStyle w:val="5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佐证材料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 w14:paraId="4166E813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（实施主体证明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包括营业执照、供销合作社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持股比例不低于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50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%证明、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银行开户证明、相关生产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经营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许可证明、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技术人员资格证复印件、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现有设备清单、近两年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社会化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服务的证明文件、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荣誉称号等相关佐证材料）</w:t>
      </w:r>
    </w:p>
    <w:p w14:paraId="6B441007">
      <w:pPr>
        <w:adjustRightInd w:val="0"/>
        <w:snapToGrid w:val="0"/>
        <w:spacing w:line="590" w:lineRule="exact"/>
        <w:jc w:val="left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4FBF0A3B">
      <w:pPr>
        <w:widowControl/>
        <w:jc w:val="left"/>
        <w:rPr>
          <w:rFonts w:hint="default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</w:p>
    <w:p w14:paraId="37D076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50ABC"/>
    <w:rsid w:val="19B5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2026-09-08T09:15:00Z</dcterms:created>
  <dc:creator>国茂</dc:creator>
  <cp:lastModifiedBy>国茂</cp:lastModifiedBy>
  <dcterms:modified xsi:type="dcterms:W3CDTF">2026-09-08T09:17:30Z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99CDFBA40FEE46F6890795D7B9A0F4A9_11</vt:lpwstr>
  </property>
  <property fmtid="{D5CDD505-2E9C-101B-9397-08002B2CF9AE}" pid="4" name="KSOTemplateDocerSaveRecord">
    <vt:lpwstr>eyJoZGlkIjoiMjJlMjZkZTYwNzRmZTM0NDA0YjJhMmI2OTI0MzdjNTkiLCJ1c2VySWQiOiI0ODc2MjQ5MjQifQ==</vt:lpwstr>
  </property>
</Properties>
</file>