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附件1</w:t>
      </w:r>
      <w:bookmarkStart w:id="0" w:name="OLE_LINK2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bookmarkEnd w:id="0"/>
    <w:p>
      <w:pPr>
        <w:pStyle w:val="12"/>
        <w:widowControl/>
        <w:spacing w:line="6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2025年政府还贷二级公路取消收费后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补助资金分配方案</w:t>
      </w:r>
    </w:p>
    <w:p>
      <w:pPr>
        <w:spacing w:line="240" w:lineRule="exact"/>
        <w:jc w:val="center"/>
        <w:rPr>
          <w:rFonts w:hint="default" w:ascii="Times New Roman" w:hAnsi="Times New Roman" w:cs="Times New Roman"/>
          <w:b/>
          <w:sz w:val="36"/>
          <w:szCs w:val="36"/>
        </w:rPr>
      </w:pPr>
    </w:p>
    <w:p>
      <w:pPr>
        <w:spacing w:line="240" w:lineRule="exact"/>
        <w:jc w:val="center"/>
        <w:rPr>
          <w:rFonts w:hint="default" w:ascii="Times New Roman" w:hAnsi="Times New Roman" w:cs="Times New Roman"/>
          <w:b/>
          <w:sz w:val="44"/>
          <w:szCs w:val="44"/>
        </w:rPr>
      </w:pPr>
      <w:r>
        <w:rPr>
          <w:rFonts w:hint="default" w:ascii="Times New Roman" w:hAnsi="Times New Roman" w:cs="Times New Roman"/>
          <w:b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bookmarkStart w:id="1" w:name="OLE_LINK17"/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为做好</w:t>
      </w:r>
      <w:bookmarkStart w:id="2" w:name="OLE_LINK4"/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2025年政府还贷二级公路取消收费后补助资金分配</w:t>
      </w:r>
      <w:bookmarkEnd w:id="2"/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，促进地方普通公路养护事业发展，</w:t>
      </w:r>
      <w:bookmarkEnd w:id="1"/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根据《广东省财政厅关于提前下达2025年政府还贷二级公路取消收费后补助资金预算的通知》（粤财综〔2024〕79号）、《广东省交通运输厅关于下达2025年政府还贷二级公路取消收费后补助资金计划（第一批）的通知》（粤交规〔2025〕7号）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省下达我市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2025年政府还贷二级公路取消收费后补助资金市本级部分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317万元。该笔资金于2025年7月按《交通领域落实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〈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汕尾市财政资金到企业务改革工作方案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实施流程》预告知各地资金方向及额度，并于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年1月7日分配下达第一批53.952万元到企资金，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年4月9日分配并下达第二批113.048万元到企资金，</w:t>
      </w:r>
      <w:r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年</w:t>
      </w:r>
      <w:bookmarkStart w:id="5" w:name="_GoBack"/>
      <w:bookmarkEnd w:id="5"/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7月10日分配并下达第三批142.7万元到企资金，根据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《关于停止执行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汕尾市交通运输局关于印发交通领域落实《汕尾市财政资金到企业务改革工作方案》实施流程（试行）的通知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的通知》（汕交财函〔2026〕2号），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现结合陆丰市未完成到企分配的7.3万元资金额度，形成《2025年政府还贷二级公路取消收费后补助资金分配方案》。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一、分配资金额度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本次省级下达资金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市本级部分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总额为317万元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，我局已分配下达第一批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53.952万元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、第二批113.048万元及第三批142.7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万元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到企资金，剩余陆丰市未完成到企分配资金7.3万元将报请市政府审定后由市财政局切块下达陆丰市财政局。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分配资金组成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</w:pPr>
      <w:bookmarkStart w:id="3" w:name="OLE_LINK7"/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  <w:t>（一）已完成到企资金分配组成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已完成到企资金分配309.7万元，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主要是市公路事务中心74.278万元、海丰县交通运输局28.342万元、陆丰市交通运输局178.75万元、陆河县交通运输局23.978万元、红海湾经济开发区自然资源和建设局2.72万元、华侨管理区自然资源和建设局1.632万元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。</w:t>
      </w:r>
    </w:p>
    <w:bookmarkEnd w:id="3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楷体_GB2312"/>
          <w:b/>
          <w:bCs/>
          <w:sz w:val="32"/>
          <w:szCs w:val="32"/>
          <w:lang w:val="en-US" w:eastAsia="zh-CN"/>
        </w:rPr>
        <w:t>（二）本次拟切块下达资金组成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剩余未分配资金为陆丰市交通运输局7.3万元。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整体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绩效目标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bookmarkStart w:id="4" w:name="OLE_LINK5"/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支持普通国省道养护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0.8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公里；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支持农村公路养护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1.7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公里；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（三）实施农村公路路况自动化检测里程较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2024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年增长；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（四）实施路段技术状况水平提升；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（五）按期完成投资；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）对经济发展产生明显的促进作用；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七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）提升基本公共服务水平；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八</w:t>
      </w:r>
      <w:r>
        <w:rPr>
          <w:rFonts w:hint="default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）改善通行服务水平群众满意度大于等于80%。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3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附件：2025年政府还贷二级公路取消收费后补助资金计划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1600" w:firstLineChars="500"/>
        <w:jc w:val="left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表</w:t>
      </w:r>
    </w:p>
    <w:sectPr>
      <w:headerReference r:id="rId3" w:type="default"/>
      <w:footerReference r:id="rId4" w:type="default"/>
      <w:pgSz w:w="11906" w:h="16838"/>
      <w:pgMar w:top="1928" w:right="1588" w:bottom="158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607CEF"/>
    <w:multiLevelType w:val="singleLevel"/>
    <w:tmpl w:val="8F607CEF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24ECE"/>
    <w:rsid w:val="00027375"/>
    <w:rsid w:val="0007423A"/>
    <w:rsid w:val="000A49AF"/>
    <w:rsid w:val="000B53FE"/>
    <w:rsid w:val="000D0135"/>
    <w:rsid w:val="000F5719"/>
    <w:rsid w:val="00101932"/>
    <w:rsid w:val="001049E1"/>
    <w:rsid w:val="00125E34"/>
    <w:rsid w:val="001403C3"/>
    <w:rsid w:val="0016354D"/>
    <w:rsid w:val="001A65ED"/>
    <w:rsid w:val="001D00FC"/>
    <w:rsid w:val="001D1413"/>
    <w:rsid w:val="002018B2"/>
    <w:rsid w:val="00203BF8"/>
    <w:rsid w:val="00213323"/>
    <w:rsid w:val="00235B19"/>
    <w:rsid w:val="00295959"/>
    <w:rsid w:val="002C4157"/>
    <w:rsid w:val="00304F67"/>
    <w:rsid w:val="00341052"/>
    <w:rsid w:val="00374BC0"/>
    <w:rsid w:val="003B0B9B"/>
    <w:rsid w:val="003C2446"/>
    <w:rsid w:val="003D78D0"/>
    <w:rsid w:val="003F589C"/>
    <w:rsid w:val="004651CA"/>
    <w:rsid w:val="00467F40"/>
    <w:rsid w:val="0048340A"/>
    <w:rsid w:val="004A55BB"/>
    <w:rsid w:val="00520BAD"/>
    <w:rsid w:val="00530D39"/>
    <w:rsid w:val="005359F4"/>
    <w:rsid w:val="00556B34"/>
    <w:rsid w:val="005C04F1"/>
    <w:rsid w:val="005C4E6E"/>
    <w:rsid w:val="005F4BDC"/>
    <w:rsid w:val="0063467E"/>
    <w:rsid w:val="006404C2"/>
    <w:rsid w:val="006B5EBE"/>
    <w:rsid w:val="006E7D90"/>
    <w:rsid w:val="006F432D"/>
    <w:rsid w:val="00721422"/>
    <w:rsid w:val="00770229"/>
    <w:rsid w:val="007852B9"/>
    <w:rsid w:val="007963E0"/>
    <w:rsid w:val="007A5E7F"/>
    <w:rsid w:val="007A7682"/>
    <w:rsid w:val="007D0412"/>
    <w:rsid w:val="00823946"/>
    <w:rsid w:val="0084213B"/>
    <w:rsid w:val="00844F8C"/>
    <w:rsid w:val="008744A4"/>
    <w:rsid w:val="00882225"/>
    <w:rsid w:val="00882989"/>
    <w:rsid w:val="008A2D98"/>
    <w:rsid w:val="008C2148"/>
    <w:rsid w:val="008C651F"/>
    <w:rsid w:val="008E6C76"/>
    <w:rsid w:val="00915152"/>
    <w:rsid w:val="00935248"/>
    <w:rsid w:val="00942BE9"/>
    <w:rsid w:val="009506B5"/>
    <w:rsid w:val="00954860"/>
    <w:rsid w:val="00963303"/>
    <w:rsid w:val="00965569"/>
    <w:rsid w:val="009A250E"/>
    <w:rsid w:val="009C1FE6"/>
    <w:rsid w:val="009C292C"/>
    <w:rsid w:val="009D2441"/>
    <w:rsid w:val="009E02E4"/>
    <w:rsid w:val="009E5E3F"/>
    <w:rsid w:val="00A328FA"/>
    <w:rsid w:val="00A44BBB"/>
    <w:rsid w:val="00A51A32"/>
    <w:rsid w:val="00A52253"/>
    <w:rsid w:val="00A602C1"/>
    <w:rsid w:val="00A677E2"/>
    <w:rsid w:val="00A75681"/>
    <w:rsid w:val="00A7580E"/>
    <w:rsid w:val="00A93611"/>
    <w:rsid w:val="00AB3EA6"/>
    <w:rsid w:val="00AB4070"/>
    <w:rsid w:val="00AB7D27"/>
    <w:rsid w:val="00AC35FB"/>
    <w:rsid w:val="00B04D2E"/>
    <w:rsid w:val="00B07DAE"/>
    <w:rsid w:val="00B34512"/>
    <w:rsid w:val="00B73656"/>
    <w:rsid w:val="00BE4FA8"/>
    <w:rsid w:val="00C16AB8"/>
    <w:rsid w:val="00C26F23"/>
    <w:rsid w:val="00C408E8"/>
    <w:rsid w:val="00C52FF7"/>
    <w:rsid w:val="00C77F67"/>
    <w:rsid w:val="00C824EB"/>
    <w:rsid w:val="00C8690C"/>
    <w:rsid w:val="00CB13E8"/>
    <w:rsid w:val="00CE39FF"/>
    <w:rsid w:val="00D15E4C"/>
    <w:rsid w:val="00D345AD"/>
    <w:rsid w:val="00D34D41"/>
    <w:rsid w:val="00D525B4"/>
    <w:rsid w:val="00D60FF8"/>
    <w:rsid w:val="00E358DA"/>
    <w:rsid w:val="00E362A0"/>
    <w:rsid w:val="00E753F1"/>
    <w:rsid w:val="00E92821"/>
    <w:rsid w:val="00E962B3"/>
    <w:rsid w:val="00EB7D47"/>
    <w:rsid w:val="00EF343B"/>
    <w:rsid w:val="00F04098"/>
    <w:rsid w:val="00F825A9"/>
    <w:rsid w:val="00F9577E"/>
    <w:rsid w:val="00FB525D"/>
    <w:rsid w:val="00FD0782"/>
    <w:rsid w:val="00FF5435"/>
    <w:rsid w:val="00FF7F14"/>
    <w:rsid w:val="01363F93"/>
    <w:rsid w:val="01792AD2"/>
    <w:rsid w:val="02ED2896"/>
    <w:rsid w:val="032C164C"/>
    <w:rsid w:val="039339B8"/>
    <w:rsid w:val="03E3259A"/>
    <w:rsid w:val="04420C41"/>
    <w:rsid w:val="04CC1DD9"/>
    <w:rsid w:val="04FA503D"/>
    <w:rsid w:val="0693636E"/>
    <w:rsid w:val="07276310"/>
    <w:rsid w:val="08EB6C91"/>
    <w:rsid w:val="092D0A75"/>
    <w:rsid w:val="0A9418A1"/>
    <w:rsid w:val="0B6F31CF"/>
    <w:rsid w:val="0C3D6570"/>
    <w:rsid w:val="0CFF4B79"/>
    <w:rsid w:val="0F025860"/>
    <w:rsid w:val="100855CB"/>
    <w:rsid w:val="104E41D7"/>
    <w:rsid w:val="10620749"/>
    <w:rsid w:val="10700B88"/>
    <w:rsid w:val="10A40ECF"/>
    <w:rsid w:val="12E5298B"/>
    <w:rsid w:val="134F3D40"/>
    <w:rsid w:val="135618DE"/>
    <w:rsid w:val="14207D89"/>
    <w:rsid w:val="143A38FB"/>
    <w:rsid w:val="14D5242E"/>
    <w:rsid w:val="14DC4279"/>
    <w:rsid w:val="14FC28F1"/>
    <w:rsid w:val="161A7CC6"/>
    <w:rsid w:val="162116DF"/>
    <w:rsid w:val="17155A39"/>
    <w:rsid w:val="1866574E"/>
    <w:rsid w:val="18D408F5"/>
    <w:rsid w:val="190724D8"/>
    <w:rsid w:val="191106CF"/>
    <w:rsid w:val="19D5794E"/>
    <w:rsid w:val="1BBE7C40"/>
    <w:rsid w:val="1C4F7F91"/>
    <w:rsid w:val="1DCE33AD"/>
    <w:rsid w:val="1DFA79DF"/>
    <w:rsid w:val="1E7A1F7E"/>
    <w:rsid w:val="1F3036A1"/>
    <w:rsid w:val="214F447F"/>
    <w:rsid w:val="22922D15"/>
    <w:rsid w:val="22B24F73"/>
    <w:rsid w:val="22E051E4"/>
    <w:rsid w:val="23344C6D"/>
    <w:rsid w:val="23DF4F5F"/>
    <w:rsid w:val="269916AF"/>
    <w:rsid w:val="26C70E7A"/>
    <w:rsid w:val="271D3E24"/>
    <w:rsid w:val="282869C1"/>
    <w:rsid w:val="29216978"/>
    <w:rsid w:val="2AD22FFC"/>
    <w:rsid w:val="2B710DAA"/>
    <w:rsid w:val="2BE42AD0"/>
    <w:rsid w:val="2C474378"/>
    <w:rsid w:val="2CB27E40"/>
    <w:rsid w:val="2D727068"/>
    <w:rsid w:val="2D757D1D"/>
    <w:rsid w:val="2FFC2EEB"/>
    <w:rsid w:val="30E557FE"/>
    <w:rsid w:val="30EF73B9"/>
    <w:rsid w:val="314A2401"/>
    <w:rsid w:val="31D45748"/>
    <w:rsid w:val="31DB036D"/>
    <w:rsid w:val="332D394B"/>
    <w:rsid w:val="3370288C"/>
    <w:rsid w:val="33E72E83"/>
    <w:rsid w:val="3489481D"/>
    <w:rsid w:val="35C73799"/>
    <w:rsid w:val="389D58FF"/>
    <w:rsid w:val="38C6163D"/>
    <w:rsid w:val="392C327D"/>
    <w:rsid w:val="3A212DB9"/>
    <w:rsid w:val="3E4E65B1"/>
    <w:rsid w:val="3E6F39AB"/>
    <w:rsid w:val="3EDA7954"/>
    <w:rsid w:val="3EFF7474"/>
    <w:rsid w:val="3FAC3E7E"/>
    <w:rsid w:val="4144080B"/>
    <w:rsid w:val="434D0229"/>
    <w:rsid w:val="44A17B68"/>
    <w:rsid w:val="459A4704"/>
    <w:rsid w:val="49A867E3"/>
    <w:rsid w:val="49DA2569"/>
    <w:rsid w:val="4B275DD2"/>
    <w:rsid w:val="4B8C1106"/>
    <w:rsid w:val="4BBF0A9D"/>
    <w:rsid w:val="4C1E6898"/>
    <w:rsid w:val="4CA953E6"/>
    <w:rsid w:val="4E4E7555"/>
    <w:rsid w:val="4EEF1498"/>
    <w:rsid w:val="4FCA6D5A"/>
    <w:rsid w:val="5076084A"/>
    <w:rsid w:val="51134562"/>
    <w:rsid w:val="517B7CF2"/>
    <w:rsid w:val="52984C9D"/>
    <w:rsid w:val="52C10475"/>
    <w:rsid w:val="530E6BF8"/>
    <w:rsid w:val="535A173F"/>
    <w:rsid w:val="543F00B1"/>
    <w:rsid w:val="547F32F5"/>
    <w:rsid w:val="54F47E46"/>
    <w:rsid w:val="5675631A"/>
    <w:rsid w:val="570B633F"/>
    <w:rsid w:val="573B67E3"/>
    <w:rsid w:val="5880487E"/>
    <w:rsid w:val="593C291E"/>
    <w:rsid w:val="5B712422"/>
    <w:rsid w:val="5C0D284B"/>
    <w:rsid w:val="5C595860"/>
    <w:rsid w:val="5C86278E"/>
    <w:rsid w:val="5DA86EA3"/>
    <w:rsid w:val="5E430BC9"/>
    <w:rsid w:val="5E5E0113"/>
    <w:rsid w:val="5E922082"/>
    <w:rsid w:val="5F314ED0"/>
    <w:rsid w:val="603B6919"/>
    <w:rsid w:val="620D6789"/>
    <w:rsid w:val="62EE44DF"/>
    <w:rsid w:val="65377851"/>
    <w:rsid w:val="668022AB"/>
    <w:rsid w:val="66EE168D"/>
    <w:rsid w:val="691449D3"/>
    <w:rsid w:val="6BB73186"/>
    <w:rsid w:val="6D0A3594"/>
    <w:rsid w:val="6DAB2CF0"/>
    <w:rsid w:val="6E48565E"/>
    <w:rsid w:val="6EAB1EEB"/>
    <w:rsid w:val="6F3259EE"/>
    <w:rsid w:val="70D06095"/>
    <w:rsid w:val="73956C16"/>
    <w:rsid w:val="75906F1D"/>
    <w:rsid w:val="762E524C"/>
    <w:rsid w:val="76D43E34"/>
    <w:rsid w:val="76F05D75"/>
    <w:rsid w:val="7779474A"/>
    <w:rsid w:val="777A2380"/>
    <w:rsid w:val="78CC12AC"/>
    <w:rsid w:val="7A4407A4"/>
    <w:rsid w:val="7A852D0B"/>
    <w:rsid w:val="7AC322A6"/>
    <w:rsid w:val="7B866B6E"/>
    <w:rsid w:val="7C6C4135"/>
    <w:rsid w:val="7CB61BB2"/>
    <w:rsid w:val="7D5A279A"/>
    <w:rsid w:val="7E7E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jc w:val="left"/>
    </w:pPr>
    <w:rPr>
      <w:rFonts w:ascii="宋体" w:hAnsi="宋体" w:cs="黑体"/>
      <w:color w:val="000000"/>
      <w:kern w:val="0"/>
      <w:sz w:val="24"/>
      <w:szCs w:val="24"/>
    </w:rPr>
  </w:style>
  <w:style w:type="paragraph" w:styleId="3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3"/>
    <w:semiHidden/>
    <w:qFormat/>
    <w:uiPriority w:val="99"/>
  </w:style>
  <w:style w:type="paragraph" w:customStyle="1" w:styleId="12">
    <w:name w:val="主送单位"/>
    <w:basedOn w:val="1"/>
    <w:qFormat/>
    <w:uiPriority w:val="0"/>
    <w:pPr>
      <w:widowControl/>
      <w:spacing w:line="560" w:lineRule="atLeast"/>
      <w:ind w:firstLine="0"/>
      <w:jc w:val="both"/>
    </w:pPr>
    <w:rPr>
      <w:rFonts w:ascii="Times New Roman" w:hAnsi="Times New Roman" w:eastAsia="仿宋_GB2312" w:cs="Times New Roman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1359</Words>
  <Characters>1556</Characters>
  <Lines>9</Lines>
  <Paragraphs>2</Paragraphs>
  <TotalTime>6</TotalTime>
  <ScaleCrop>false</ScaleCrop>
  <LinksUpToDate>false</LinksUpToDate>
  <CharactersWithSpaces>1557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2019-01-13T13:03:00Z</dcterms:created>
  <dc:creator>dreamsummit</dc:creator>
  <cp:lastModifiedBy>郭秋鹏</cp:lastModifiedBy>
  <cp:lastPrinted>2026-09-02T01:21:00Z</cp:lastPrinted>
  <dcterms:modified xsi:type="dcterms:W3CDTF">2026-09-04T09:44:35Z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0BFA23860E4648BFB18ADFA24D3D78A5</vt:lpwstr>
  </property>
  <property fmtid="{D5CDD505-2E9C-101B-9397-08002B2CF9AE}" pid="4" name="KSOTemplateDocerSaveRecord">
    <vt:lpwstr>eyJoZGlkIjoiYjM3Nzg3MjY1ZWM0YzZmMTc2NDU2OTk3ZjZjYWIwYWYiLCJ1c2VySWQiOiI0MDU5NzQyNjUifQ==</vt:lpwstr>
  </property>
  <property fmtid="{D5CDD505-2E9C-101B-9397-08002B2CF9AE}" pid="5" name="showFlag">
    <vt:bool>true</vt:bool>
  </property>
  <property fmtid="{D5CDD505-2E9C-101B-9397-08002B2CF9AE}" pid="6" name="userName">
    <vt:lpwstr>余聪聪</vt:lpwstr>
  </property>
</Properties>
</file>