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FA61B" w14:textId="77777777" w:rsidR="002F058B" w:rsidRPr="007C3EAF" w:rsidRDefault="00F0173F" w:rsidP="007C4CE2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OLE_LINK11"/>
      <w:bookmarkStart w:id="1" w:name="OLE_LINK12"/>
      <w:bookmarkStart w:id="2" w:name="OLE_LINK13"/>
      <w:bookmarkStart w:id="3" w:name="OLE_LINK14"/>
      <w:r w:rsidRPr="007C3EAF">
        <w:rPr>
          <w:rFonts w:ascii="方正小标宋简体" w:eastAsia="方正小标宋简体" w:hAnsi="Times New Roman" w:cs="Times New Roman" w:hint="eastAsia"/>
          <w:sz w:val="44"/>
          <w:szCs w:val="44"/>
        </w:rPr>
        <w:t>汕尾市养殖水域滩涂规划(2018-2030年)</w:t>
      </w:r>
    </w:p>
    <w:p w14:paraId="00442112" w14:textId="77777777" w:rsidR="00F0173F" w:rsidRPr="007C3EAF" w:rsidRDefault="00F0173F" w:rsidP="007C4CE2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7C3EAF">
        <w:rPr>
          <w:rFonts w:ascii="方正小标宋简体" w:eastAsia="方正小标宋简体" w:hAnsi="Times New Roman" w:cs="Times New Roman" w:hint="eastAsia"/>
          <w:sz w:val="44"/>
          <w:szCs w:val="44"/>
        </w:rPr>
        <w:t>（2026年修编）环境影响评价</w:t>
      </w:r>
    </w:p>
    <w:p w14:paraId="50B5590C" w14:textId="0C5E5D59" w:rsidR="00F0173F" w:rsidRPr="007C3EAF" w:rsidRDefault="002F058B" w:rsidP="007C4CE2">
      <w:pPr>
        <w:adjustRightInd w:val="0"/>
        <w:snapToGrid w:val="0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7C3EAF">
        <w:rPr>
          <w:rFonts w:ascii="方正小标宋简体" w:eastAsia="方正小标宋简体" w:hAnsi="Times New Roman" w:cs="Times New Roman" w:hint="eastAsia"/>
          <w:sz w:val="44"/>
          <w:szCs w:val="44"/>
        </w:rPr>
        <w:t>公众</w:t>
      </w:r>
      <w:r w:rsidR="006427E2" w:rsidRPr="007C3EAF">
        <w:rPr>
          <w:rFonts w:ascii="方正小标宋简体" w:eastAsia="方正小标宋简体" w:hAnsi="Times New Roman" w:cs="Times New Roman" w:hint="eastAsia"/>
          <w:sz w:val="44"/>
          <w:szCs w:val="44"/>
        </w:rPr>
        <w:t>参与</w:t>
      </w:r>
      <w:r w:rsidRPr="007C3EAF">
        <w:rPr>
          <w:rFonts w:ascii="方正小标宋简体" w:eastAsia="方正小标宋简体" w:hAnsi="Times New Roman" w:cs="Times New Roman" w:hint="eastAsia"/>
          <w:sz w:val="44"/>
          <w:szCs w:val="44"/>
        </w:rPr>
        <w:t>意见</w:t>
      </w:r>
      <w:r w:rsidR="00F0173F" w:rsidRPr="007C3EAF">
        <w:rPr>
          <w:rFonts w:ascii="方正小标宋简体" w:eastAsia="方正小标宋简体" w:hAnsi="Times New Roman" w:cs="Times New Roman" w:hint="eastAsia"/>
          <w:sz w:val="44"/>
          <w:szCs w:val="44"/>
        </w:rPr>
        <w:t>表</w:t>
      </w:r>
      <w:bookmarkEnd w:id="0"/>
      <w:bookmarkEnd w:id="1"/>
    </w:p>
    <w:p w14:paraId="58261353" w14:textId="77777777" w:rsidR="002F058B" w:rsidRPr="002F058B" w:rsidRDefault="002F058B" w:rsidP="002F058B">
      <w:pPr>
        <w:adjustRightInd w:val="0"/>
        <w:snapToGrid w:val="0"/>
        <w:spacing w:afterLines="50" w:after="156"/>
        <w:rPr>
          <w:rFonts w:ascii="方正小标宋_GBK" w:eastAsia="方正小标宋_GBK" w:hAnsi="Times New Roman" w:cs="Times New Roman"/>
          <w:sz w:val="38"/>
          <w:szCs w:val="38"/>
        </w:rPr>
      </w:pPr>
      <w:r>
        <w:rPr>
          <w:b/>
          <w:sz w:val="24"/>
        </w:rPr>
        <w:t>填表日期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 xml:space="preserve">         </w:t>
      </w:r>
      <w:r>
        <w:rPr>
          <w:b/>
          <w:sz w:val="24"/>
          <w:u w:val="single"/>
        </w:rPr>
        <w:t>年</w:t>
      </w:r>
      <w:r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>月</w:t>
      </w:r>
      <w:r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0173F" w14:paraId="2A3CC1F6" w14:textId="77777777" w:rsidTr="002F058B">
        <w:trPr>
          <w:trHeight w:val="90"/>
        </w:trPr>
        <w:tc>
          <w:tcPr>
            <w:tcW w:w="8296" w:type="dxa"/>
          </w:tcPr>
          <w:p w14:paraId="47C049F1" w14:textId="77777777" w:rsidR="00F0173F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根据</w:t>
            </w:r>
            <w:r w:rsidR="001855EC" w:rsidRPr="008C60D6">
              <w:rPr>
                <w:szCs w:val="21"/>
              </w:rPr>
              <w:t>《</w:t>
            </w:r>
            <w:r w:rsidR="001855EC">
              <w:rPr>
                <w:rFonts w:hint="eastAsia"/>
                <w:szCs w:val="21"/>
              </w:rPr>
              <w:t>规划</w:t>
            </w:r>
            <w:r w:rsidR="001855EC">
              <w:rPr>
                <w:szCs w:val="21"/>
              </w:rPr>
              <w:t>环境影响评价</w:t>
            </w:r>
            <w:r w:rsidR="001855EC" w:rsidRPr="008C60D6">
              <w:rPr>
                <w:szCs w:val="21"/>
              </w:rPr>
              <w:t>条例》</w:t>
            </w:r>
            <w:r>
              <w:rPr>
                <w:rFonts w:ascii="宋体" w:hAnsi="宋体" w:cs="宋体" w:hint="eastAsia"/>
                <w:sz w:val="22"/>
                <w:szCs w:val="22"/>
              </w:rPr>
              <w:t>《环境影响评价公众参与办法》</w:t>
            </w:r>
            <w:r w:rsidR="001855EC">
              <w:rPr>
                <w:rFonts w:hint="eastAsia"/>
                <w:szCs w:val="21"/>
              </w:rPr>
              <w:t>（</w:t>
            </w:r>
            <w:r w:rsidR="001855EC" w:rsidRPr="008C60D6">
              <w:rPr>
                <w:szCs w:val="21"/>
              </w:rPr>
              <w:t>生态环境部令</w:t>
            </w:r>
            <w:r w:rsidR="001855EC">
              <w:rPr>
                <w:szCs w:val="21"/>
              </w:rPr>
              <w:t>第</w:t>
            </w:r>
            <w:r w:rsidR="001855EC" w:rsidRPr="008C60D6">
              <w:rPr>
                <w:szCs w:val="21"/>
              </w:rPr>
              <w:t>4</w:t>
            </w:r>
            <w:r w:rsidR="001855EC" w:rsidRPr="008C60D6">
              <w:rPr>
                <w:szCs w:val="21"/>
              </w:rPr>
              <w:t>号</w:t>
            </w:r>
            <w:r w:rsidR="001855EC">
              <w:rPr>
                <w:rFonts w:hint="eastAsia"/>
                <w:szCs w:val="21"/>
              </w:rPr>
              <w:t>）</w:t>
            </w:r>
            <w:r>
              <w:rPr>
                <w:rFonts w:ascii="宋体" w:hAnsi="宋体" w:cs="宋体" w:hint="eastAsia"/>
                <w:sz w:val="22"/>
                <w:szCs w:val="22"/>
              </w:rPr>
              <w:t>，为了解相关</w:t>
            </w:r>
            <w:r w:rsidR="002F058B">
              <w:rPr>
                <w:rFonts w:ascii="宋体" w:hAnsi="宋体" w:cs="宋体" w:hint="eastAsia"/>
                <w:sz w:val="22"/>
                <w:szCs w:val="22"/>
              </w:rPr>
              <w:t>单位、公众</w:t>
            </w:r>
            <w:r>
              <w:rPr>
                <w:rFonts w:ascii="宋体" w:hAnsi="宋体" w:cs="宋体" w:hint="eastAsia"/>
                <w:sz w:val="22"/>
                <w:szCs w:val="22"/>
              </w:rPr>
              <w:t>对汕尾市养殖水域滩涂规划(2018-2030年)（2026年修编）</w:t>
            </w:r>
            <w:r w:rsidR="002F058B">
              <w:rPr>
                <w:rFonts w:ascii="宋体" w:hAnsi="宋体" w:cs="宋体" w:hint="eastAsia"/>
                <w:sz w:val="22"/>
                <w:szCs w:val="22"/>
              </w:rPr>
              <w:t>及环境影响环保措施的意见与建议，特设此</w:t>
            </w:r>
            <w:r>
              <w:rPr>
                <w:rFonts w:ascii="宋体" w:hAnsi="宋体" w:cs="宋体" w:hint="eastAsia"/>
                <w:sz w:val="22"/>
                <w:szCs w:val="22"/>
              </w:rPr>
              <w:t>表。请您对本次规划</w:t>
            </w:r>
            <w:r w:rsidR="002F058B">
              <w:rPr>
                <w:rFonts w:ascii="宋体" w:hAnsi="宋体" w:cs="宋体" w:hint="eastAsia"/>
                <w:sz w:val="22"/>
                <w:szCs w:val="22"/>
              </w:rPr>
              <w:t>及环评</w:t>
            </w:r>
            <w:r>
              <w:rPr>
                <w:rFonts w:ascii="宋体" w:hAnsi="宋体" w:cs="宋体" w:hint="eastAsia"/>
                <w:sz w:val="22"/>
                <w:szCs w:val="22"/>
              </w:rPr>
              <w:t>提出宝贵意见和建议。</w:t>
            </w:r>
          </w:p>
          <w:p w14:paraId="36E186E1" w14:textId="77777777" w:rsidR="00F0173F" w:rsidRDefault="00F0173F" w:rsidP="00D21098">
            <w:pPr>
              <w:spacing w:line="370" w:lineRule="exact"/>
              <w:ind w:firstLineChars="200" w:firstLine="442"/>
              <w:rPr>
                <w:rFonts w:ascii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(一)规划概述</w:t>
            </w:r>
          </w:p>
          <w:p w14:paraId="050047E6" w14:textId="77777777" w:rsidR="00F0173F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规划名称:</w:t>
            </w:r>
            <w:r w:rsidR="002C685F">
              <w:rPr>
                <w:rFonts w:ascii="宋体" w:hAnsi="宋体" w:cs="宋体" w:hint="eastAsia"/>
                <w:sz w:val="22"/>
                <w:szCs w:val="22"/>
              </w:rPr>
              <w:t>《</w:t>
            </w:r>
            <w:r>
              <w:rPr>
                <w:rFonts w:ascii="宋体" w:hAnsi="宋体" w:cs="宋体" w:hint="eastAsia"/>
                <w:sz w:val="22"/>
                <w:szCs w:val="22"/>
              </w:rPr>
              <w:t>汕尾市养殖水域滩涂规划(2018-2030年)</w:t>
            </w:r>
            <w:r w:rsidR="002C685F">
              <w:rPr>
                <w:rFonts w:ascii="宋体" w:hAnsi="宋体" w:cs="宋体" w:hint="eastAsia"/>
                <w:sz w:val="22"/>
                <w:szCs w:val="22"/>
              </w:rPr>
              <w:t>》</w:t>
            </w:r>
            <w:r>
              <w:rPr>
                <w:rFonts w:ascii="宋体" w:hAnsi="宋体" w:cs="宋体" w:hint="eastAsia"/>
                <w:sz w:val="22"/>
                <w:szCs w:val="22"/>
              </w:rPr>
              <w:t>（2026年修编）</w:t>
            </w:r>
          </w:p>
          <w:p w14:paraId="76D2F414" w14:textId="45E42259" w:rsidR="00F0173F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规划范围:</w:t>
            </w:r>
            <w:r w:rsidR="00E13DEB" w:rsidRPr="00E13DEB">
              <w:rPr>
                <w:rFonts w:ascii="宋体" w:hAnsi="宋体" w:cs="宋体" w:hint="eastAsia"/>
                <w:sz w:val="22"/>
                <w:szCs w:val="22"/>
              </w:rPr>
              <w:t>为汕尾市行政区管辖的陆域水体和海域范围，已经进行养殖开发利用和目前尚未开发但适于养殖开发利用的所有（国有、集体）水域和滩涂</w:t>
            </w:r>
            <w:r w:rsidR="00E13DEB" w:rsidRPr="00E13DEB">
              <w:rPr>
                <w:rFonts w:ascii="宋体" w:hAnsi="宋体" w:cs="宋体"/>
                <w:sz w:val="22"/>
                <w:szCs w:val="22"/>
              </w:rPr>
              <w:t>。本次环境影响评价的重点为海域部分</w:t>
            </w:r>
            <w:r>
              <w:rPr>
                <w:rFonts w:ascii="宋体" w:hAnsi="宋体" w:cs="宋体" w:hint="eastAsia"/>
                <w:sz w:val="22"/>
                <w:szCs w:val="22"/>
              </w:rPr>
              <w:t>。</w:t>
            </w:r>
          </w:p>
          <w:p w14:paraId="15EAA5F2" w14:textId="5C068539" w:rsidR="00F0173F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规划期限:</w:t>
            </w:r>
            <w:r w:rsidR="00E13DEB" w:rsidRPr="00E13DEB">
              <w:rPr>
                <w:rFonts w:ascii="宋体" w:hAnsi="宋体" w:cs="宋体"/>
                <w:sz w:val="22"/>
                <w:szCs w:val="22"/>
              </w:rPr>
              <w:t>本规划期为2018年至2030年</w:t>
            </w:r>
            <w:r w:rsidR="00E13DEB" w:rsidRPr="00E13DEB">
              <w:rPr>
                <w:rFonts w:ascii="宋体" w:hAnsi="宋体" w:cs="宋体" w:hint="eastAsia"/>
                <w:sz w:val="22"/>
                <w:szCs w:val="22"/>
              </w:rPr>
              <w:t>，</w:t>
            </w:r>
            <w:r w:rsidR="00E13DEB" w:rsidRPr="00E13DEB">
              <w:rPr>
                <w:rFonts w:ascii="宋体" w:hAnsi="宋体" w:cs="宋体"/>
                <w:sz w:val="22"/>
                <w:szCs w:val="22"/>
              </w:rPr>
              <w:t>以2026年作为规划修编的基准年</w:t>
            </w:r>
            <w:r>
              <w:rPr>
                <w:rFonts w:ascii="宋体" w:hAnsi="宋体" w:cs="宋体" w:hint="eastAsia"/>
                <w:sz w:val="22"/>
                <w:szCs w:val="22"/>
              </w:rPr>
              <w:t>。</w:t>
            </w:r>
          </w:p>
          <w:p w14:paraId="6E92FF3E" w14:textId="53DD16AC" w:rsidR="007C3EAF" w:rsidRPr="007C4CE2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规划</w:t>
            </w:r>
            <w:r w:rsidR="007C3EAF">
              <w:rPr>
                <w:rFonts w:ascii="宋体" w:hAnsi="宋体" w:cs="宋体" w:hint="eastAsia"/>
                <w:sz w:val="22"/>
                <w:szCs w:val="22"/>
              </w:rPr>
              <w:t>概况</w:t>
            </w:r>
            <w:r>
              <w:rPr>
                <w:rFonts w:ascii="宋体" w:hAnsi="宋体" w:cs="宋体" w:hint="eastAsia"/>
                <w:sz w:val="22"/>
                <w:szCs w:val="22"/>
              </w:rPr>
              <w:t>:</w:t>
            </w:r>
            <w:r w:rsidR="007C3EAF" w:rsidRPr="007C4CE2">
              <w:rPr>
                <w:rFonts w:ascii="宋体" w:hAnsi="宋体" w:cs="宋体"/>
                <w:sz w:val="22"/>
                <w:szCs w:val="22"/>
              </w:rPr>
              <w:t>结合汕尾市未来经济发展和生态保护的需要，在科学评价水域滩涂资源禀赋和环境承载力的基础上，按照《农业部关于印发《（养殖水域滩涂规划编制工作规范》和（养殖水域准涂规划编制人纲）的通知》要求，修编《汕尾市养殖水域滩涂规划(2018-2030年)》。根据汕尾市水域滩涂资源和区城经济社会发展战略，将全市水域滩涂划分为:禁养区、限养区、养殖区三个一级区，其中养殖区418957.40公顷，占全市水域滩涂总面积的62.28%；限养区163778.52公顷，占全市水域滩涂总面积的24.35%；禁养区面积89922.66公顷，占全市水域滩涂总面积的13.37%。本规划期限为2018-2030年，2026年为基准年。</w:t>
            </w:r>
          </w:p>
          <w:p w14:paraId="65ECDFFF" w14:textId="6F39BB94" w:rsidR="00F0173F" w:rsidRPr="007C4CE2" w:rsidRDefault="007C3EA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 w:rsidRPr="007C4CE2">
              <w:rPr>
                <w:rFonts w:ascii="宋体" w:hAnsi="宋体" w:cs="宋体"/>
                <w:sz w:val="22"/>
                <w:szCs w:val="22"/>
              </w:rPr>
              <w:t>通过修编汕尾市养殖水域滩涂规划，到2030年，水产养殖业的供给侧改革取得突破，生态养殖进一步发展，使空间规划布局合理，水产养殖发展方式转型升级，产业结构进一步调整优化，水产品养殖标准化、规模化、产业化，最终实现绿色、可持续、高质量发展。</w:t>
            </w:r>
          </w:p>
          <w:p w14:paraId="4B5A247C" w14:textId="77777777" w:rsidR="00F0173F" w:rsidRDefault="00F0173F" w:rsidP="00D21098">
            <w:pPr>
              <w:spacing w:line="370" w:lineRule="exact"/>
              <w:ind w:firstLineChars="200" w:firstLine="442"/>
              <w:rPr>
                <w:rFonts w:ascii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(二)环境影响评价重点</w:t>
            </w:r>
          </w:p>
          <w:p w14:paraId="5C3683A2" w14:textId="77777777" w:rsidR="00F0173F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根据规划方案内容，结合区域自然环境和社会环境特征及本次评价目的与指导思想，确定</w:t>
            </w:r>
            <w:r w:rsidR="001855EC">
              <w:rPr>
                <w:rFonts w:ascii="宋体" w:hAnsi="宋体" w:cs="宋体" w:hint="eastAsia"/>
                <w:sz w:val="22"/>
                <w:szCs w:val="22"/>
              </w:rPr>
              <w:t>规划环境影响</w:t>
            </w:r>
            <w:r>
              <w:rPr>
                <w:rFonts w:ascii="宋体" w:hAnsi="宋体" w:cs="宋体" w:hint="eastAsia"/>
                <w:sz w:val="22"/>
                <w:szCs w:val="22"/>
              </w:rPr>
              <w:t>评价</w:t>
            </w:r>
            <w:r w:rsidR="001855EC">
              <w:rPr>
                <w:rFonts w:ascii="宋体" w:hAnsi="宋体" w:cs="宋体" w:hint="eastAsia"/>
                <w:sz w:val="22"/>
                <w:szCs w:val="22"/>
              </w:rPr>
              <w:t>的</w:t>
            </w:r>
            <w:r>
              <w:rPr>
                <w:rFonts w:ascii="宋体" w:hAnsi="宋体" w:cs="宋体" w:hint="eastAsia"/>
                <w:sz w:val="22"/>
                <w:szCs w:val="22"/>
              </w:rPr>
              <w:t>重点在于：</w:t>
            </w:r>
          </w:p>
          <w:p w14:paraId="3264CED8" w14:textId="77777777" w:rsidR="00F0173F" w:rsidRPr="001855EC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 w:cs="宋体" w:hint="eastAsia"/>
                <w:sz w:val="22"/>
                <w:szCs w:val="22"/>
              </w:rPr>
              <w:t>(1)</w:t>
            </w:r>
            <w:r w:rsidR="001855EC" w:rsidRPr="001855EC">
              <w:rPr>
                <w:rFonts w:ascii="宋体" w:hAnsi="宋体" w:cs="宋体" w:hint="eastAsia"/>
                <w:sz w:val="22"/>
                <w:szCs w:val="22"/>
              </w:rPr>
              <w:t>与</w:t>
            </w:r>
            <w:r w:rsidRPr="001855EC">
              <w:rPr>
                <w:rFonts w:ascii="宋体" w:hAnsi="宋体" w:cs="宋体" w:hint="eastAsia"/>
                <w:sz w:val="22"/>
                <w:szCs w:val="22"/>
              </w:rPr>
              <w:t>相关规划的协调性分析。</w:t>
            </w:r>
          </w:p>
          <w:p w14:paraId="60600B02" w14:textId="77777777" w:rsidR="00F0173F" w:rsidRPr="001855EC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 w:cs="宋体" w:hint="eastAsia"/>
                <w:sz w:val="22"/>
                <w:szCs w:val="22"/>
              </w:rPr>
              <w:t>(2)以合理利用资源环境承载力为原则</w:t>
            </w:r>
            <w:r w:rsidR="001855EC" w:rsidRPr="001855EC">
              <w:rPr>
                <w:rFonts w:ascii="宋体" w:hAnsi="宋体" w:cs="宋体" w:hint="eastAsia"/>
                <w:sz w:val="22"/>
                <w:szCs w:val="22"/>
              </w:rPr>
              <w:t>,</w:t>
            </w:r>
            <w:r w:rsidRPr="001855EC">
              <w:rPr>
                <w:rFonts w:ascii="宋体" w:hAnsi="宋体" w:cs="宋体" w:hint="eastAsia"/>
                <w:sz w:val="22"/>
                <w:szCs w:val="22"/>
              </w:rPr>
              <w:t>确定汕尾市的水产养殖强度，实现社会经济和环境的持续发展。</w:t>
            </w:r>
          </w:p>
          <w:p w14:paraId="5F93440F" w14:textId="77777777" w:rsidR="00F0173F" w:rsidRPr="001855EC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 w:cs="宋体" w:hint="eastAsia"/>
                <w:sz w:val="22"/>
                <w:szCs w:val="22"/>
              </w:rPr>
              <w:t>(3)</w:t>
            </w:r>
            <w:r w:rsidR="001855EC" w:rsidRPr="001855EC">
              <w:rPr>
                <w:rFonts w:ascii="宋体" w:hAnsi="宋体" w:cs="宋体" w:hint="eastAsia"/>
                <w:sz w:val="22"/>
                <w:szCs w:val="22"/>
              </w:rPr>
              <w:t>论证规划发展规模和空间布局的生态环境合理性，规划分区的可行性和环境效益</w:t>
            </w:r>
            <w:r w:rsidRPr="001855EC">
              <w:rPr>
                <w:rFonts w:ascii="宋体" w:hAnsi="宋体" w:cs="宋体" w:hint="eastAsia"/>
                <w:sz w:val="22"/>
                <w:szCs w:val="22"/>
              </w:rPr>
              <w:t>。</w:t>
            </w:r>
          </w:p>
          <w:p w14:paraId="2FA6E8B7" w14:textId="77777777" w:rsidR="00F0173F" w:rsidRPr="001855EC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 w:cs="宋体" w:hint="eastAsia"/>
                <w:sz w:val="22"/>
                <w:szCs w:val="22"/>
              </w:rPr>
              <w:t>(4)提出符合规划目标和环境目标的规划方案以及方案调整建议。</w:t>
            </w:r>
          </w:p>
          <w:p w14:paraId="313A7239" w14:textId="77777777" w:rsidR="00F0173F" w:rsidRDefault="00F0173F" w:rsidP="00FB5E73">
            <w:pPr>
              <w:spacing w:line="370" w:lineRule="exact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 w:cs="宋体" w:hint="eastAsia"/>
                <w:sz w:val="22"/>
                <w:szCs w:val="22"/>
              </w:rPr>
              <w:lastRenderedPageBreak/>
              <w:t>(5)</w:t>
            </w:r>
            <w:r w:rsidR="001855EC">
              <w:rPr>
                <w:rFonts w:ascii="宋体" w:hAnsi="宋体" w:cs="宋体" w:hint="eastAsia"/>
                <w:sz w:val="22"/>
                <w:szCs w:val="22"/>
              </w:rPr>
              <w:t>明确</w:t>
            </w:r>
            <w:r w:rsidRPr="001855EC">
              <w:rPr>
                <w:rFonts w:ascii="宋体" w:hAnsi="宋体" w:cs="宋体" w:hint="eastAsia"/>
                <w:sz w:val="22"/>
                <w:szCs w:val="22"/>
              </w:rPr>
              <w:t>降低</w:t>
            </w:r>
            <w:r w:rsidR="001855EC">
              <w:rPr>
                <w:rFonts w:ascii="宋体" w:hAnsi="宋体" w:cs="宋体" w:hint="eastAsia"/>
                <w:sz w:val="22"/>
                <w:szCs w:val="22"/>
              </w:rPr>
              <w:t>或</w:t>
            </w:r>
            <w:r w:rsidRPr="001855EC">
              <w:rPr>
                <w:rFonts w:ascii="宋体" w:hAnsi="宋体" w:cs="宋体" w:hint="eastAsia"/>
                <w:sz w:val="22"/>
                <w:szCs w:val="22"/>
              </w:rPr>
              <w:t>减缓规划不良环境影响的对策和措施</w:t>
            </w:r>
            <w:r w:rsidR="001855EC">
              <w:rPr>
                <w:rFonts w:ascii="宋体" w:hAnsi="宋体" w:cs="宋体" w:hint="eastAsia"/>
                <w:sz w:val="22"/>
                <w:szCs w:val="22"/>
              </w:rPr>
              <w:t>，提出跟踪监测等要求</w:t>
            </w:r>
            <w:r w:rsidRPr="001855EC">
              <w:rPr>
                <w:rFonts w:ascii="宋体" w:hAnsi="宋体" w:cs="宋体" w:hint="eastAsia"/>
                <w:sz w:val="22"/>
                <w:szCs w:val="22"/>
              </w:rPr>
              <w:t>。</w:t>
            </w:r>
          </w:p>
        </w:tc>
      </w:tr>
      <w:tr w:rsidR="00F0173F" w14:paraId="41DF996A" w14:textId="77777777" w:rsidTr="002F058B">
        <w:tc>
          <w:tcPr>
            <w:tcW w:w="8296" w:type="dxa"/>
          </w:tcPr>
          <w:p w14:paraId="77E9B841" w14:textId="77777777" w:rsidR="00F0173F" w:rsidRDefault="002F058B" w:rsidP="001855EC">
            <w:pPr>
              <w:spacing w:line="360" w:lineRule="auto"/>
              <w:rPr>
                <w:rFonts w:ascii="宋体" w:hAnsi="宋体" w:cs="宋体" w:hint="eastAsia"/>
                <w:b/>
                <w:bCs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lastRenderedPageBreak/>
              <w:t>（一）公众为公民的请填写以下信息</w:t>
            </w:r>
          </w:p>
          <w:p w14:paraId="5C4E972A" w14:textId="77777777" w:rsidR="002F058B" w:rsidRPr="002F058B" w:rsidRDefault="00F0173F" w:rsidP="001855EC">
            <w:pPr>
              <w:spacing w:line="360" w:lineRule="auto"/>
              <w:ind w:firstLineChars="200" w:firstLine="440"/>
              <w:rPr>
                <w:rFonts w:ascii="宋体" w:hAnsi="宋体" w:cs="宋体" w:hint="eastAsia"/>
                <w:sz w:val="22"/>
                <w:szCs w:val="22"/>
                <w:u w:val="single"/>
              </w:rPr>
            </w:pPr>
            <w:bookmarkStart w:id="4" w:name="OLE_LINK17"/>
            <w:bookmarkStart w:id="5" w:name="OLE_LINK18"/>
            <w:r>
              <w:rPr>
                <w:rFonts w:ascii="宋体" w:hAnsi="宋体" w:cs="宋体" w:hint="eastAsia"/>
                <w:sz w:val="22"/>
                <w:szCs w:val="22"/>
              </w:rPr>
              <w:t>姓名：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             </w:t>
            </w:r>
            <w:r w:rsidR="002F058B">
              <w:rPr>
                <w:rFonts w:ascii="宋体" w:hAnsi="宋体" w:cs="宋体" w:hint="eastAsia"/>
                <w:sz w:val="22"/>
                <w:szCs w:val="22"/>
              </w:rPr>
              <w:t>身份证号：</w:t>
            </w:r>
            <w:r w:rsidR="002F058B"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</w:t>
            </w:r>
            <w:r w:rsidR="002F058B">
              <w:rPr>
                <w:rFonts w:ascii="宋体" w:hAnsi="宋体" w:cs="宋体"/>
                <w:sz w:val="22"/>
                <w:szCs w:val="22"/>
                <w:u w:val="single"/>
              </w:rPr>
              <w:t xml:space="preserve">                            </w:t>
            </w:r>
          </w:p>
          <w:p w14:paraId="4E0A0258" w14:textId="77777777" w:rsidR="00F0173F" w:rsidRDefault="002F058B" w:rsidP="001855EC">
            <w:pPr>
              <w:spacing w:line="360" w:lineRule="auto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联系电话：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  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>经常居住地址</w:t>
            </w:r>
            <w:r w:rsidR="00F0173F">
              <w:rPr>
                <w:rFonts w:ascii="宋体" w:hAnsi="宋体" w:cs="宋体" w:hint="eastAsia"/>
                <w:sz w:val="22"/>
                <w:szCs w:val="22"/>
              </w:rPr>
              <w:t>：</w:t>
            </w:r>
            <w:r w:rsidR="00F0173F"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                </w:t>
            </w:r>
          </w:p>
          <w:p w14:paraId="7108CCDF" w14:textId="77777777" w:rsidR="00F0173F" w:rsidRDefault="002F058B" w:rsidP="001855EC">
            <w:pPr>
              <w:spacing w:line="360" w:lineRule="auto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是否同意公开个人信息（填同意或不同意）：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cs="宋体"/>
                <w:sz w:val="22"/>
                <w:szCs w:val="22"/>
                <w:u w:val="single"/>
              </w:rPr>
              <w:t xml:space="preserve">              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  </w:t>
            </w:r>
            <w:bookmarkEnd w:id="4"/>
            <w:bookmarkEnd w:id="5"/>
          </w:p>
          <w:p w14:paraId="79A87E38" w14:textId="77777777" w:rsidR="002F058B" w:rsidRDefault="002F058B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sz w:val="21"/>
                <w:szCs w:val="21"/>
              </w:rPr>
              <w:t>（二）公众为法人或其他组织的请填写以下信息</w:t>
            </w:r>
          </w:p>
          <w:p w14:paraId="4FFF2A3F" w14:textId="77777777" w:rsidR="002F058B" w:rsidRPr="002F058B" w:rsidRDefault="002F058B" w:rsidP="001855EC">
            <w:pPr>
              <w:spacing w:line="360" w:lineRule="auto"/>
              <w:ind w:firstLineChars="200" w:firstLine="440"/>
              <w:rPr>
                <w:rFonts w:ascii="宋体" w:hAnsi="宋体" w:cs="宋体" w:hint="eastAsia"/>
                <w:sz w:val="22"/>
                <w:szCs w:val="22"/>
                <w:u w:val="single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单位名称：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      统一社会信用代码：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宋体" w:hAnsi="宋体" w:cs="宋体"/>
                <w:sz w:val="22"/>
                <w:szCs w:val="22"/>
                <w:u w:val="single"/>
              </w:rPr>
              <w:t xml:space="preserve">                            </w:t>
            </w:r>
          </w:p>
          <w:p w14:paraId="0B048F21" w14:textId="77777777" w:rsidR="002F058B" w:rsidRDefault="002F058B" w:rsidP="001855EC">
            <w:pPr>
              <w:spacing w:line="360" w:lineRule="auto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联系电话：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         </w:t>
            </w:r>
            <w:r>
              <w:rPr>
                <w:rFonts w:ascii="宋体" w:hAnsi="宋体" w:cs="宋体" w:hint="eastAsia"/>
                <w:sz w:val="22"/>
                <w:szCs w:val="22"/>
              </w:rPr>
              <w:t>地址：</w:t>
            </w:r>
            <w:r>
              <w:rPr>
                <w:rFonts w:ascii="宋体" w:hAnsi="宋体" w:cs="宋体" w:hint="eastAsia"/>
                <w:sz w:val="22"/>
                <w:szCs w:val="22"/>
                <w:u w:val="single"/>
              </w:rPr>
              <w:t xml:space="preserve">                          </w:t>
            </w:r>
          </w:p>
          <w:p w14:paraId="48F3891A" w14:textId="77777777" w:rsidR="002F058B" w:rsidRPr="002F058B" w:rsidRDefault="002F058B" w:rsidP="001855EC">
            <w:pPr>
              <w:spacing w:line="360" w:lineRule="auto"/>
              <w:ind w:firstLineChars="200" w:firstLine="440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注：</w:t>
            </w:r>
            <w:r>
              <w:rPr>
                <w:rFonts w:ascii="宋体" w:hAnsi="宋体"/>
                <w:bCs/>
                <w:sz w:val="21"/>
                <w:szCs w:val="21"/>
              </w:rPr>
              <w:t>法人或其他组织信息原则上可以公开，若涉及不能公开的信息，请在此栏中注明法律依据和不能公开的具体信息。</w:t>
            </w:r>
          </w:p>
        </w:tc>
      </w:tr>
      <w:tr w:rsidR="00F0173F" w14:paraId="28D5EB5B" w14:textId="77777777" w:rsidTr="002F058B">
        <w:trPr>
          <w:trHeight w:val="623"/>
        </w:trPr>
        <w:tc>
          <w:tcPr>
            <w:tcW w:w="8296" w:type="dxa"/>
          </w:tcPr>
          <w:p w14:paraId="3A0D51B9" w14:textId="77777777" w:rsidR="00F0173F" w:rsidRDefault="002F058B" w:rsidP="001855EC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您认为本规划</w:t>
            </w:r>
            <w:r w:rsidR="00F0173F">
              <w:rPr>
                <w:rFonts w:ascii="宋体" w:hAnsi="宋体" w:cs="宋体" w:hint="eastAsia"/>
                <w:sz w:val="22"/>
                <w:szCs w:val="22"/>
              </w:rPr>
              <w:t>环评</w:t>
            </w:r>
            <w:r>
              <w:rPr>
                <w:rFonts w:ascii="宋体" w:hAnsi="宋体" w:cs="宋体" w:hint="eastAsia"/>
                <w:sz w:val="22"/>
                <w:szCs w:val="22"/>
              </w:rPr>
              <w:t>的</w:t>
            </w:r>
            <w:r w:rsidR="00F0173F">
              <w:rPr>
                <w:rFonts w:ascii="宋体" w:hAnsi="宋体" w:cs="宋体" w:hint="eastAsia"/>
                <w:sz w:val="22"/>
                <w:szCs w:val="22"/>
              </w:rPr>
              <w:t>评价重点是否合理？</w:t>
            </w:r>
          </w:p>
          <w:p w14:paraId="2C04F45C" w14:textId="77777777" w:rsidR="00F0173F" w:rsidRDefault="00F0173F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  <w:p w14:paraId="551F3235" w14:textId="77777777" w:rsidR="002F058B" w:rsidRPr="002F058B" w:rsidRDefault="002F058B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F0173F" w14:paraId="35CF8263" w14:textId="77777777" w:rsidTr="002F058B">
        <w:trPr>
          <w:trHeight w:val="663"/>
        </w:trPr>
        <w:tc>
          <w:tcPr>
            <w:tcW w:w="8296" w:type="dxa"/>
          </w:tcPr>
          <w:p w14:paraId="31B2BC34" w14:textId="77777777" w:rsidR="00F0173F" w:rsidRDefault="002F058B" w:rsidP="001855EC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您认为在</w:t>
            </w:r>
            <w:r w:rsidR="00CA0147">
              <w:rPr>
                <w:rFonts w:ascii="宋体" w:hAnsi="宋体" w:cs="宋体" w:hint="eastAsia"/>
                <w:sz w:val="22"/>
                <w:szCs w:val="22"/>
              </w:rPr>
              <w:t>《</w:t>
            </w:r>
            <w:r>
              <w:rPr>
                <w:rFonts w:ascii="宋体" w:hAnsi="宋体" w:cs="宋体" w:hint="eastAsia"/>
                <w:sz w:val="22"/>
                <w:szCs w:val="22"/>
              </w:rPr>
              <w:t>汕尾市养殖水域滩涂规划（2018-2030年）</w:t>
            </w:r>
            <w:r w:rsidR="00CA0147">
              <w:rPr>
                <w:rFonts w:ascii="宋体" w:hAnsi="宋体" w:cs="宋体" w:hint="eastAsia"/>
                <w:sz w:val="22"/>
                <w:szCs w:val="22"/>
              </w:rPr>
              <w:t>》</w:t>
            </w:r>
            <w:r>
              <w:rPr>
                <w:rFonts w:ascii="宋体" w:hAnsi="宋体" w:cs="宋体" w:hint="eastAsia"/>
                <w:sz w:val="22"/>
                <w:szCs w:val="22"/>
              </w:rPr>
              <w:t>（2026年修编）环境影响评价过程中，还有哪些问题是需要特别关注和重点评价的？</w:t>
            </w:r>
          </w:p>
          <w:p w14:paraId="30EAEEEF" w14:textId="77777777" w:rsidR="00F0173F" w:rsidRDefault="00F0173F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  <w:p w14:paraId="3FDD0AB6" w14:textId="77777777" w:rsidR="002F058B" w:rsidRDefault="002F058B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  <w:p w14:paraId="1DF0B153" w14:textId="77777777" w:rsidR="00303EB0" w:rsidRDefault="00303EB0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F0173F" w14:paraId="56C4490C" w14:textId="77777777" w:rsidTr="002F058B">
        <w:tc>
          <w:tcPr>
            <w:tcW w:w="8296" w:type="dxa"/>
          </w:tcPr>
          <w:p w14:paraId="74C9E382" w14:textId="77777777" w:rsidR="00F0173F" w:rsidRDefault="002F058B" w:rsidP="001855EC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您对本规划实施过程的环境保护措施方面有哪些要求和建议？</w:t>
            </w:r>
          </w:p>
          <w:p w14:paraId="0029E060" w14:textId="77777777" w:rsidR="00F0173F" w:rsidRDefault="00F0173F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  <w:p w14:paraId="619176F3" w14:textId="77777777" w:rsidR="002F058B" w:rsidRDefault="002F058B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  <w:p w14:paraId="248D2B56" w14:textId="77777777" w:rsidR="00303EB0" w:rsidRDefault="00303EB0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F0173F" w:rsidRPr="002F058B" w14:paraId="24236F11" w14:textId="77777777" w:rsidTr="002F058B">
        <w:tc>
          <w:tcPr>
            <w:tcW w:w="8296" w:type="dxa"/>
          </w:tcPr>
          <w:p w14:paraId="43334426" w14:textId="77777777" w:rsidR="001855EC" w:rsidRPr="001855EC" w:rsidRDefault="002F058B" w:rsidP="001855EC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/>
                <w:bCs/>
                <w:sz w:val="21"/>
                <w:szCs w:val="21"/>
              </w:rPr>
              <w:t>与本规划环境影响和环境保护措施有关的其他建议和意见</w:t>
            </w:r>
          </w:p>
          <w:p w14:paraId="0B8ADC83" w14:textId="377FBB71" w:rsidR="00F0173F" w:rsidRDefault="002F058B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 w:rsidRPr="001855EC">
              <w:rPr>
                <w:rFonts w:ascii="宋体" w:hAnsi="宋体"/>
                <w:sz w:val="21"/>
                <w:szCs w:val="21"/>
              </w:rPr>
              <w:t>（</w:t>
            </w:r>
            <w:r w:rsidRPr="001855EC">
              <w:rPr>
                <w:rFonts w:ascii="宋体" w:hAnsi="宋体"/>
                <w:bCs/>
                <w:sz w:val="21"/>
                <w:szCs w:val="21"/>
              </w:rPr>
              <w:t>注：</w:t>
            </w:r>
            <w:r w:rsidRPr="001855EC">
              <w:rPr>
                <w:rFonts w:ascii="宋体" w:hAnsi="宋体"/>
                <w:sz w:val="21"/>
                <w:szCs w:val="21"/>
              </w:rPr>
              <w:t>根据《环境影响评价公众参与办法》规定，涉及</w:t>
            </w:r>
            <w:r w:rsidRPr="001855EC">
              <w:rPr>
                <w:rFonts w:ascii="宋体" w:hAnsi="宋体"/>
                <w:bCs/>
                <w:sz w:val="21"/>
                <w:szCs w:val="21"/>
              </w:rPr>
              <w:t>征地拆迁、财产、就业</w:t>
            </w:r>
            <w:r w:rsidRPr="001855EC">
              <w:rPr>
                <w:rFonts w:ascii="宋体" w:hAnsi="宋体"/>
                <w:sz w:val="21"/>
                <w:szCs w:val="21"/>
              </w:rPr>
              <w:t>等与项目环评无关的意见或者诉求不属于项目环评公参内容）</w:t>
            </w:r>
          </w:p>
          <w:p w14:paraId="693A3F1E" w14:textId="77777777" w:rsidR="002F058B" w:rsidRDefault="002F058B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  <w:p w14:paraId="7A943E35" w14:textId="77777777" w:rsidR="00303EB0" w:rsidRDefault="00303EB0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</w:p>
        </w:tc>
      </w:tr>
      <w:tr w:rsidR="00F0173F" w14:paraId="2E844C38" w14:textId="77777777" w:rsidTr="002F058B">
        <w:tc>
          <w:tcPr>
            <w:tcW w:w="8296" w:type="dxa"/>
          </w:tcPr>
          <w:p w14:paraId="7E68A3BB" w14:textId="77777777" w:rsidR="00F0173F" w:rsidRDefault="00F0173F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如您有什么意见或建议，欢迎随时与我单位联系。</w:t>
            </w:r>
          </w:p>
          <w:p w14:paraId="0F5E44DB" w14:textId="30C843BA" w:rsidR="00F0173F" w:rsidRDefault="00F0173F" w:rsidP="001855EC">
            <w:pPr>
              <w:spacing w:line="360" w:lineRule="auto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规划</w:t>
            </w:r>
            <w:r w:rsidR="006427E2">
              <w:rPr>
                <w:rFonts w:ascii="宋体" w:hAnsi="宋体" w:cs="宋体" w:hint="eastAsia"/>
                <w:sz w:val="22"/>
                <w:szCs w:val="22"/>
              </w:rPr>
              <w:t>建设</w:t>
            </w:r>
            <w:r>
              <w:rPr>
                <w:rFonts w:ascii="宋体" w:hAnsi="宋体" w:cs="宋体" w:hint="eastAsia"/>
                <w:sz w:val="22"/>
                <w:szCs w:val="22"/>
              </w:rPr>
              <w:t>单位</w:t>
            </w:r>
            <w:r w:rsidR="001855EC">
              <w:rPr>
                <w:rFonts w:ascii="宋体" w:hAnsi="宋体" w:cs="宋体" w:hint="eastAsia"/>
                <w:sz w:val="22"/>
                <w:szCs w:val="22"/>
              </w:rPr>
              <w:t>：</w:t>
            </w:r>
            <w:r>
              <w:rPr>
                <w:rFonts w:ascii="宋体" w:hAnsi="宋体" w:cs="宋体" w:hint="eastAsia"/>
                <w:sz w:val="22"/>
                <w:szCs w:val="22"/>
              </w:rPr>
              <w:t xml:space="preserve">汕尾市农业农村局       </w:t>
            </w:r>
            <w:r w:rsidRPr="006427E2">
              <w:rPr>
                <w:rFonts w:ascii="宋体" w:hAnsi="宋体" w:cs="宋体" w:hint="eastAsia"/>
                <w:sz w:val="22"/>
                <w:szCs w:val="22"/>
              </w:rPr>
              <w:t>联系人:</w:t>
            </w:r>
            <w:r w:rsidR="006427E2" w:rsidRPr="006427E2">
              <w:rPr>
                <w:rFonts w:ascii="宋体" w:hAnsi="宋体" w:cs="宋体" w:hint="eastAsia"/>
                <w:sz w:val="22"/>
                <w:szCs w:val="22"/>
              </w:rPr>
              <w:t xml:space="preserve">黄先生  </w:t>
            </w:r>
            <w:r w:rsidR="006427E2">
              <w:rPr>
                <w:rFonts w:ascii="宋体" w:hAnsi="宋体" w:cs="宋体" w:hint="eastAsia"/>
                <w:sz w:val="22"/>
                <w:szCs w:val="22"/>
              </w:rPr>
              <w:t xml:space="preserve">   </w:t>
            </w:r>
            <w:r w:rsidRPr="006427E2">
              <w:rPr>
                <w:rFonts w:ascii="宋体" w:hAnsi="宋体" w:cs="宋体" w:hint="eastAsia"/>
                <w:sz w:val="22"/>
                <w:szCs w:val="22"/>
              </w:rPr>
              <w:t>联系电话:</w:t>
            </w:r>
            <w:r w:rsidR="006427E2">
              <w:rPr>
                <w:rFonts w:ascii="宋体" w:hAnsi="宋体" w:cs="宋体" w:hint="eastAsia"/>
                <w:sz w:val="22"/>
                <w:szCs w:val="22"/>
              </w:rPr>
              <w:t>3377500</w:t>
            </w:r>
          </w:p>
        </w:tc>
      </w:tr>
      <w:bookmarkEnd w:id="2"/>
      <w:bookmarkEnd w:id="3"/>
    </w:tbl>
    <w:p w14:paraId="246CBED6" w14:textId="77777777" w:rsidR="00350B4B" w:rsidRPr="00F0173F" w:rsidRDefault="00350B4B"/>
    <w:sectPr w:rsidR="00350B4B" w:rsidRPr="00F01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EBD6" w14:textId="77777777" w:rsidR="001E4EB8" w:rsidRDefault="001E4EB8" w:rsidP="00E13DEB">
      <w:r>
        <w:separator/>
      </w:r>
    </w:p>
  </w:endnote>
  <w:endnote w:type="continuationSeparator" w:id="0">
    <w:p w14:paraId="01D43766" w14:textId="77777777" w:rsidR="001E4EB8" w:rsidRDefault="001E4EB8" w:rsidP="00E1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6772E" w14:textId="77777777" w:rsidR="001E4EB8" w:rsidRDefault="001E4EB8" w:rsidP="00E13DEB">
      <w:r>
        <w:separator/>
      </w:r>
    </w:p>
  </w:footnote>
  <w:footnote w:type="continuationSeparator" w:id="0">
    <w:p w14:paraId="3392F6E6" w14:textId="77777777" w:rsidR="001E4EB8" w:rsidRDefault="001E4EB8" w:rsidP="00E13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74D501"/>
    <w:multiLevelType w:val="singleLevel"/>
    <w:tmpl w:val="9F74D50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59045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73F"/>
    <w:rsid w:val="001855EC"/>
    <w:rsid w:val="001E4EB8"/>
    <w:rsid w:val="001F2A29"/>
    <w:rsid w:val="002C685F"/>
    <w:rsid w:val="002F058B"/>
    <w:rsid w:val="00303EB0"/>
    <w:rsid w:val="00350B4B"/>
    <w:rsid w:val="00372C8D"/>
    <w:rsid w:val="0054658A"/>
    <w:rsid w:val="006427E2"/>
    <w:rsid w:val="007C3EAF"/>
    <w:rsid w:val="007C4CE2"/>
    <w:rsid w:val="007F77CA"/>
    <w:rsid w:val="008B7F04"/>
    <w:rsid w:val="00B9381D"/>
    <w:rsid w:val="00CA0147"/>
    <w:rsid w:val="00D21098"/>
    <w:rsid w:val="00E13DEB"/>
    <w:rsid w:val="00F0173F"/>
    <w:rsid w:val="00F60382"/>
    <w:rsid w:val="00FB5E73"/>
    <w:rsid w:val="00FC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17749"/>
  <w15:chartTrackingRefBased/>
  <w15:docId w15:val="{442DEE61-63D9-430B-8EB9-991EF96C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73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173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3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13DE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13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13D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15</cp:revision>
  <dcterms:created xsi:type="dcterms:W3CDTF">2026-07-31T10:03:00Z</dcterms:created>
  <dcterms:modified xsi:type="dcterms:W3CDTF">2026-08-06T03:46:00Z</dcterms:modified>
</cp:coreProperties>
</file>