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2E6EA">
      <w:pPr>
        <w:jc w:val="both"/>
        <w:rPr>
          <w:rFonts w:hint="eastAsia" w:ascii="方正小标宋简体" w:eastAsia="方正小标宋简体"/>
          <w:b/>
          <w:sz w:val="44"/>
          <w:szCs w:val="44"/>
          <w:lang w:eastAsia="zh-CN"/>
        </w:rPr>
      </w:pPr>
    </w:p>
    <w:p w14:paraId="1106B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“十四五”全省制造业总体空间布局的</w:t>
      </w:r>
    </w:p>
    <w:p w14:paraId="5CD64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产业集群方向</w:t>
      </w:r>
    </w:p>
    <w:p w14:paraId="6DADC64C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Style w:val="5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1081"/>
        <w:gridCol w:w="4871"/>
      </w:tblGrid>
      <w:tr w14:paraId="014CE199">
        <w:trPr>
          <w:trHeight w:val="658" w:hRule="atLeast"/>
        </w:trPr>
        <w:tc>
          <w:tcPr>
            <w:tcW w:w="2559" w:type="dxa"/>
            <w:vAlign w:val="center"/>
          </w:tcPr>
          <w:p w14:paraId="176DE2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产业布局</w:t>
            </w:r>
          </w:p>
        </w:tc>
        <w:tc>
          <w:tcPr>
            <w:tcW w:w="1081" w:type="dxa"/>
            <w:vAlign w:val="center"/>
          </w:tcPr>
          <w:p w14:paraId="6A65FE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4871" w:type="dxa"/>
            <w:vAlign w:val="center"/>
          </w:tcPr>
          <w:p w14:paraId="37FF67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产业集群</w:t>
            </w:r>
          </w:p>
        </w:tc>
      </w:tr>
      <w:tr w14:paraId="7A738068">
        <w:trPr>
          <w:trHeight w:val="658" w:hRule="atLeast"/>
        </w:trPr>
        <w:tc>
          <w:tcPr>
            <w:tcW w:w="2559" w:type="dxa"/>
            <w:vMerge w:val="restart"/>
            <w:vAlign w:val="center"/>
          </w:tcPr>
          <w:p w14:paraId="637E68D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战略性支柱产业</w:t>
            </w:r>
          </w:p>
        </w:tc>
        <w:tc>
          <w:tcPr>
            <w:tcW w:w="1081" w:type="dxa"/>
            <w:vAlign w:val="center"/>
          </w:tcPr>
          <w:p w14:paraId="7E163A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871" w:type="dxa"/>
            <w:vAlign w:val="center"/>
          </w:tcPr>
          <w:p w14:paraId="42C4B2C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新一代电子信息</w:t>
            </w:r>
          </w:p>
        </w:tc>
      </w:tr>
      <w:tr w14:paraId="32536DB1">
        <w:trPr>
          <w:trHeight w:val="658" w:hRule="atLeast"/>
        </w:trPr>
        <w:tc>
          <w:tcPr>
            <w:tcW w:w="2559" w:type="dxa"/>
            <w:vMerge w:val="continue"/>
            <w:vAlign w:val="center"/>
          </w:tcPr>
          <w:p w14:paraId="379505E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75FD02D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871" w:type="dxa"/>
            <w:vAlign w:val="center"/>
          </w:tcPr>
          <w:p w14:paraId="274AF19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绿色石化</w:t>
            </w:r>
          </w:p>
        </w:tc>
      </w:tr>
      <w:tr w14:paraId="263607A3">
        <w:trPr>
          <w:trHeight w:val="658" w:hRule="atLeast"/>
        </w:trPr>
        <w:tc>
          <w:tcPr>
            <w:tcW w:w="2559" w:type="dxa"/>
            <w:vMerge w:val="continue"/>
            <w:vAlign w:val="center"/>
          </w:tcPr>
          <w:p w14:paraId="0E1EA8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480ED9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871" w:type="dxa"/>
            <w:vAlign w:val="center"/>
          </w:tcPr>
          <w:p w14:paraId="0694A5C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智能家电</w:t>
            </w:r>
          </w:p>
        </w:tc>
      </w:tr>
      <w:tr w14:paraId="589F8BF6">
        <w:trPr>
          <w:trHeight w:val="658" w:hRule="atLeast"/>
        </w:trPr>
        <w:tc>
          <w:tcPr>
            <w:tcW w:w="2559" w:type="dxa"/>
            <w:vMerge w:val="continue"/>
            <w:vAlign w:val="center"/>
          </w:tcPr>
          <w:p w14:paraId="150D377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1427C4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871" w:type="dxa"/>
            <w:vAlign w:val="center"/>
          </w:tcPr>
          <w:p w14:paraId="6BAD2960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汽车</w:t>
            </w:r>
          </w:p>
        </w:tc>
      </w:tr>
      <w:tr w14:paraId="73EDCDE0">
        <w:trPr>
          <w:trHeight w:val="658" w:hRule="atLeast"/>
        </w:trPr>
        <w:tc>
          <w:tcPr>
            <w:tcW w:w="2559" w:type="dxa"/>
            <w:vMerge w:val="continue"/>
            <w:vAlign w:val="center"/>
          </w:tcPr>
          <w:p w14:paraId="5397D2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15D2B6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4871" w:type="dxa"/>
            <w:vAlign w:val="center"/>
          </w:tcPr>
          <w:p w14:paraId="5560E96C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先进材料</w:t>
            </w:r>
          </w:p>
        </w:tc>
      </w:tr>
      <w:tr w14:paraId="005EA963">
        <w:trPr>
          <w:trHeight w:val="658" w:hRule="atLeast"/>
        </w:trPr>
        <w:tc>
          <w:tcPr>
            <w:tcW w:w="2559" w:type="dxa"/>
            <w:vMerge w:val="continue"/>
            <w:vAlign w:val="center"/>
          </w:tcPr>
          <w:p w14:paraId="492DDAD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1911B83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871" w:type="dxa"/>
            <w:vAlign w:val="center"/>
          </w:tcPr>
          <w:p w14:paraId="065AEC30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现代轻工纺织</w:t>
            </w:r>
          </w:p>
        </w:tc>
      </w:tr>
      <w:tr w14:paraId="209D8D66">
        <w:trPr>
          <w:trHeight w:val="658" w:hRule="atLeast"/>
        </w:trPr>
        <w:tc>
          <w:tcPr>
            <w:tcW w:w="2559" w:type="dxa"/>
            <w:vMerge w:val="continue"/>
            <w:vAlign w:val="center"/>
          </w:tcPr>
          <w:p w14:paraId="0BF94A3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77AFA19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4871" w:type="dxa"/>
            <w:vAlign w:val="center"/>
          </w:tcPr>
          <w:p w14:paraId="4E3F85C7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软件与信息服务</w:t>
            </w:r>
          </w:p>
        </w:tc>
      </w:tr>
      <w:tr w14:paraId="6D9D668D">
        <w:trPr>
          <w:trHeight w:val="658" w:hRule="atLeast"/>
        </w:trPr>
        <w:tc>
          <w:tcPr>
            <w:tcW w:w="2559" w:type="dxa"/>
            <w:vMerge w:val="continue"/>
            <w:vAlign w:val="center"/>
          </w:tcPr>
          <w:p w14:paraId="79104E5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3739960F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871" w:type="dxa"/>
            <w:vAlign w:val="center"/>
          </w:tcPr>
          <w:p w14:paraId="77263B93">
            <w:pPr>
              <w:jc w:val="center"/>
              <w:rPr>
                <w:rFonts w:hint="default" w:ascii="仿宋_GB2312" w:eastAsia="仿宋_GB2312" w:cs="SegoeUISymbol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  <w:t>超高清视频显示</w:t>
            </w:r>
          </w:p>
        </w:tc>
      </w:tr>
      <w:tr w14:paraId="1A4822AD">
        <w:trPr>
          <w:trHeight w:val="658" w:hRule="atLeast"/>
        </w:trPr>
        <w:tc>
          <w:tcPr>
            <w:tcW w:w="2559" w:type="dxa"/>
            <w:vMerge w:val="continue"/>
            <w:vAlign w:val="center"/>
          </w:tcPr>
          <w:p w14:paraId="18D4558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6336EAD0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871" w:type="dxa"/>
            <w:vAlign w:val="center"/>
          </w:tcPr>
          <w:p w14:paraId="6605317C">
            <w:pPr>
              <w:jc w:val="center"/>
              <w:rPr>
                <w:rFonts w:hint="default" w:ascii="仿宋_GB2312" w:eastAsia="仿宋_GB2312" w:cs="SegoeUISymbol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  <w:t>生物医药与健康</w:t>
            </w:r>
          </w:p>
        </w:tc>
      </w:tr>
      <w:tr w14:paraId="563B55C3">
        <w:trPr>
          <w:trHeight w:val="658" w:hRule="atLeast"/>
        </w:trPr>
        <w:tc>
          <w:tcPr>
            <w:tcW w:w="2559" w:type="dxa"/>
            <w:vMerge w:val="continue"/>
            <w:vAlign w:val="center"/>
          </w:tcPr>
          <w:p w14:paraId="54F0120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64C8BA6F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871" w:type="dxa"/>
            <w:vAlign w:val="center"/>
          </w:tcPr>
          <w:p w14:paraId="23E27796">
            <w:pPr>
              <w:jc w:val="center"/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  <w:t>现代农业与食品</w:t>
            </w:r>
          </w:p>
        </w:tc>
      </w:tr>
      <w:tr w14:paraId="58C2B47A">
        <w:trPr>
          <w:trHeight w:val="677" w:hRule="atLeast"/>
        </w:trPr>
        <w:tc>
          <w:tcPr>
            <w:tcW w:w="2559" w:type="dxa"/>
            <w:vMerge w:val="restart"/>
            <w:vAlign w:val="center"/>
          </w:tcPr>
          <w:p w14:paraId="1A39CE2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战略性新兴产业</w:t>
            </w:r>
          </w:p>
        </w:tc>
        <w:tc>
          <w:tcPr>
            <w:tcW w:w="1081" w:type="dxa"/>
            <w:vAlign w:val="center"/>
          </w:tcPr>
          <w:p w14:paraId="2E2343D1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871" w:type="dxa"/>
            <w:vAlign w:val="center"/>
          </w:tcPr>
          <w:p w14:paraId="589558FE">
            <w:pPr>
              <w:jc w:val="center"/>
              <w:rPr>
                <w:rFonts w:hint="default" w:ascii="仿宋_GB2312" w:eastAsia="仿宋_GB2312" w:cs="SegoeUISymbol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  <w:t>半导体与集成电路</w:t>
            </w:r>
          </w:p>
        </w:tc>
      </w:tr>
      <w:tr w14:paraId="25A34057">
        <w:trPr>
          <w:trHeight w:val="677" w:hRule="atLeast"/>
        </w:trPr>
        <w:tc>
          <w:tcPr>
            <w:tcW w:w="2559" w:type="dxa"/>
            <w:vMerge w:val="continue"/>
            <w:vAlign w:val="center"/>
          </w:tcPr>
          <w:p w14:paraId="48EAC4E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7715A7F1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871" w:type="dxa"/>
            <w:vAlign w:val="center"/>
          </w:tcPr>
          <w:p w14:paraId="458CDCE2">
            <w:pPr>
              <w:jc w:val="center"/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  <w:t>高端装备制造</w:t>
            </w:r>
          </w:p>
        </w:tc>
      </w:tr>
      <w:tr w14:paraId="4CB684E9">
        <w:trPr>
          <w:trHeight w:val="677" w:hRule="atLeast"/>
        </w:trPr>
        <w:tc>
          <w:tcPr>
            <w:tcW w:w="2559" w:type="dxa"/>
            <w:vMerge w:val="continue"/>
            <w:vAlign w:val="center"/>
          </w:tcPr>
          <w:p w14:paraId="0FE0DA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46659558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871" w:type="dxa"/>
            <w:vAlign w:val="center"/>
          </w:tcPr>
          <w:p w14:paraId="419F20E8">
            <w:pPr>
              <w:jc w:val="center"/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  <w:t>智能机器人</w:t>
            </w:r>
          </w:p>
        </w:tc>
      </w:tr>
      <w:tr w14:paraId="29BD82A0">
        <w:trPr>
          <w:trHeight w:val="677" w:hRule="atLeast"/>
        </w:trPr>
        <w:tc>
          <w:tcPr>
            <w:tcW w:w="2559" w:type="dxa"/>
            <w:vMerge w:val="continue"/>
            <w:vAlign w:val="center"/>
          </w:tcPr>
          <w:p w14:paraId="2E4D28B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7CB8E5A2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871" w:type="dxa"/>
            <w:vAlign w:val="center"/>
          </w:tcPr>
          <w:p w14:paraId="4FC806F3">
            <w:pPr>
              <w:jc w:val="center"/>
              <w:rPr>
                <w:rFonts w:hint="default" w:ascii="仿宋_GB2312" w:eastAsia="仿宋_GB2312" w:cs="SegoeUISymbol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  <w:t>区块链与量子信息</w:t>
            </w:r>
          </w:p>
        </w:tc>
      </w:tr>
      <w:tr w14:paraId="5CA0FBB7">
        <w:trPr>
          <w:trHeight w:val="677" w:hRule="atLeast"/>
        </w:trPr>
        <w:tc>
          <w:tcPr>
            <w:tcW w:w="2559" w:type="dxa"/>
            <w:vMerge w:val="continue"/>
            <w:vAlign w:val="center"/>
          </w:tcPr>
          <w:p w14:paraId="0DFDA6E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09F4ED62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871" w:type="dxa"/>
            <w:vAlign w:val="center"/>
          </w:tcPr>
          <w:p w14:paraId="03D18D94">
            <w:pPr>
              <w:jc w:val="center"/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  <w:t>前沿新材料</w:t>
            </w:r>
          </w:p>
        </w:tc>
      </w:tr>
      <w:tr w14:paraId="45493FFC">
        <w:trPr>
          <w:trHeight w:val="677" w:hRule="atLeast"/>
        </w:trPr>
        <w:tc>
          <w:tcPr>
            <w:tcW w:w="2559" w:type="dxa"/>
            <w:vMerge w:val="continue"/>
            <w:vAlign w:val="center"/>
          </w:tcPr>
          <w:p w14:paraId="47A77A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319A3CE7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871" w:type="dxa"/>
            <w:vAlign w:val="center"/>
          </w:tcPr>
          <w:p w14:paraId="3828723D">
            <w:pPr>
              <w:jc w:val="center"/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  <w:t>新能源</w:t>
            </w:r>
          </w:p>
        </w:tc>
      </w:tr>
      <w:tr w14:paraId="544ACC0D">
        <w:trPr>
          <w:trHeight w:val="677" w:hRule="atLeast"/>
        </w:trPr>
        <w:tc>
          <w:tcPr>
            <w:tcW w:w="2559" w:type="dxa"/>
            <w:vMerge w:val="continue"/>
            <w:vAlign w:val="center"/>
          </w:tcPr>
          <w:p w14:paraId="256CC58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31C13622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4871" w:type="dxa"/>
            <w:vAlign w:val="center"/>
          </w:tcPr>
          <w:p w14:paraId="17D0DC46">
            <w:pPr>
              <w:jc w:val="center"/>
              <w:rPr>
                <w:rFonts w:hint="default" w:ascii="仿宋_GB2312" w:eastAsia="仿宋_GB2312" w:cs="SegoeUISymbol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  <w:t>激光与增材制造</w:t>
            </w:r>
          </w:p>
        </w:tc>
      </w:tr>
      <w:tr w14:paraId="3117FA99">
        <w:trPr>
          <w:trHeight w:val="677" w:hRule="atLeast"/>
        </w:trPr>
        <w:tc>
          <w:tcPr>
            <w:tcW w:w="2559" w:type="dxa"/>
            <w:vMerge w:val="continue"/>
            <w:vAlign w:val="center"/>
          </w:tcPr>
          <w:p w14:paraId="5768214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20963E0D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4871" w:type="dxa"/>
            <w:vAlign w:val="center"/>
          </w:tcPr>
          <w:p w14:paraId="16865235">
            <w:pPr>
              <w:jc w:val="center"/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  <w:t>数字创意</w:t>
            </w:r>
          </w:p>
        </w:tc>
      </w:tr>
      <w:tr w14:paraId="568491B6">
        <w:trPr>
          <w:trHeight w:val="677" w:hRule="atLeast"/>
        </w:trPr>
        <w:tc>
          <w:tcPr>
            <w:tcW w:w="2559" w:type="dxa"/>
            <w:vMerge w:val="continue"/>
            <w:vAlign w:val="center"/>
          </w:tcPr>
          <w:p w14:paraId="257C053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4E4137B8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4871" w:type="dxa"/>
            <w:vAlign w:val="center"/>
          </w:tcPr>
          <w:p w14:paraId="1CC4CFF1">
            <w:pPr>
              <w:jc w:val="center"/>
              <w:rPr>
                <w:rFonts w:hint="default" w:ascii="仿宋_GB2312" w:eastAsia="仿宋_GB2312" w:cs="SegoeUISymbol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  <w:t>安全应急与环保</w:t>
            </w:r>
          </w:p>
        </w:tc>
      </w:tr>
      <w:tr w14:paraId="28BC4379">
        <w:trPr>
          <w:trHeight w:val="677" w:hRule="atLeast"/>
        </w:trPr>
        <w:tc>
          <w:tcPr>
            <w:tcW w:w="2559" w:type="dxa"/>
            <w:vMerge w:val="continue"/>
            <w:vAlign w:val="center"/>
          </w:tcPr>
          <w:p w14:paraId="09ADD45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14:paraId="78956CE4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4871" w:type="dxa"/>
            <w:vAlign w:val="center"/>
          </w:tcPr>
          <w:p w14:paraId="184D0406">
            <w:pPr>
              <w:jc w:val="center"/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  <w:lang w:val="en-US" w:eastAsia="zh-CN"/>
              </w:rPr>
              <w:t>精密仪器设备</w:t>
            </w:r>
          </w:p>
        </w:tc>
      </w:tr>
    </w:tbl>
    <w:p w14:paraId="401EA833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UISymbol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5YTdkYmRkNWFkMjE5NGY0M2YxYTNmMTU4YmNhOTYifQ=="/>
  </w:docVars>
  <w:rsids>
    <w:rsidRoot w:val="00620C67"/>
    <w:rsid w:val="000E742F"/>
    <w:rsid w:val="001B498F"/>
    <w:rsid w:val="003F2346"/>
    <w:rsid w:val="00406E76"/>
    <w:rsid w:val="00620C67"/>
    <w:rsid w:val="007C542C"/>
    <w:rsid w:val="009437D5"/>
    <w:rsid w:val="01BD0E58"/>
    <w:rsid w:val="215C4736"/>
    <w:rsid w:val="5FA8056B"/>
    <w:rsid w:val="64222567"/>
    <w:rsid w:val="6D7FACEA"/>
    <w:rsid w:val="753366D1"/>
    <w:rsid w:val="7D976E4B"/>
    <w:rsid w:val="7FD6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2024-02-01T02:41:00Z</dcterms:created>
  <dc:creator>Administrator</dc:creator>
  <cp:lastModifiedBy>Jun</cp:lastModifiedBy>
  <dcterms:modified xsi:type="dcterms:W3CDTF">2025-06-13T20:32:46Z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AB4A6C55851240EA8BEAF4E143E2C309_12</vt:lpwstr>
  </property>
</Properties>
</file>