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7F522">
      <w:pPr>
        <w:spacing w:line="0" w:lineRule="atLeas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汕尾金町湾学校项目监理招标代理服务二次竞价结果公告</w:t>
      </w:r>
    </w:p>
    <w:p w14:paraId="012A635F">
      <w:pPr>
        <w:spacing w:line="0" w:lineRule="atLeast"/>
        <w:jc w:val="center"/>
        <w:rPr>
          <w:rFonts w:hint="eastAsia" w:eastAsia="黑体"/>
          <w:b/>
          <w:bCs/>
          <w:sz w:val="36"/>
          <w:szCs w:val="36"/>
          <w:lang w:val="en-US" w:eastAsia="zh-CN"/>
        </w:rPr>
      </w:pPr>
    </w:p>
    <w:p w14:paraId="10258CB1">
      <w:pPr>
        <w:spacing w:line="0" w:lineRule="atLeast"/>
        <w:jc w:val="center"/>
        <w:rPr>
          <w:rFonts w:hint="eastAsia" w:eastAsia="黑体"/>
          <w:b/>
          <w:bCs/>
          <w:sz w:val="36"/>
          <w:szCs w:val="36"/>
          <w:lang w:val="en-US" w:eastAsia="zh-CN"/>
        </w:rPr>
      </w:pPr>
    </w:p>
    <w:p w14:paraId="18B57FC0">
      <w:pPr>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汕尾金町湾学校项目监理招标代理服务二次竞价</w:t>
      </w:r>
      <w:r>
        <w:rPr>
          <w:rFonts w:hint="eastAsia" w:ascii="方正仿宋_GB2312" w:hAnsi="方正仿宋_GB2312" w:eastAsia="方正仿宋_GB2312" w:cs="方正仿宋_GB2312"/>
          <w:sz w:val="32"/>
          <w:szCs w:val="32"/>
        </w:rPr>
        <w:t>的采购工作已结束，根据</w:t>
      </w:r>
      <w:r>
        <w:rPr>
          <w:rFonts w:hint="eastAsia" w:ascii="方正仿宋_GB2312" w:hAnsi="方正仿宋_GB2312" w:eastAsia="方正仿宋_GB2312" w:cs="方正仿宋_GB2312"/>
          <w:sz w:val="32"/>
          <w:szCs w:val="32"/>
          <w:lang w:val="en-US" w:eastAsia="zh-CN"/>
        </w:rPr>
        <w:t>我</w:t>
      </w:r>
      <w:r>
        <w:rPr>
          <w:rFonts w:hint="eastAsia" w:ascii="方正仿宋_GB2312" w:hAnsi="方正仿宋_GB2312" w:eastAsia="方正仿宋_GB2312" w:cs="方正仿宋_GB2312"/>
          <w:sz w:val="32"/>
          <w:szCs w:val="32"/>
        </w:rPr>
        <w:t>中心</w:t>
      </w:r>
      <w:r>
        <w:rPr>
          <w:rFonts w:hint="eastAsia" w:ascii="方正仿宋_GB2312" w:hAnsi="方正仿宋_GB2312" w:eastAsia="方正仿宋_GB2312" w:cs="方正仿宋_GB2312"/>
          <w:sz w:val="32"/>
          <w:szCs w:val="32"/>
          <w:lang w:val="en-US" w:eastAsia="zh-CN"/>
        </w:rPr>
        <w:t>2026-2027年度工程建设项目招标代理机构批量采购文件第二章供应商须知的第二阶段入围供应商方式及第三章采购项目技术、服务、商务及其他要求的（二）供应商选定办法</w:t>
      </w:r>
      <w:r>
        <w:rPr>
          <w:rFonts w:hint="eastAsia" w:ascii="方正仿宋_GB2312" w:hAnsi="方正仿宋_GB2312" w:eastAsia="方正仿宋_GB2312" w:cs="方正仿宋_GB2312"/>
          <w:sz w:val="32"/>
          <w:szCs w:val="32"/>
        </w:rPr>
        <w:t>确定</w:t>
      </w:r>
      <w:r>
        <w:rPr>
          <w:rFonts w:hint="eastAsia" w:ascii="方正仿宋_GB2312" w:hAnsi="方正仿宋_GB2312" w:eastAsia="方正仿宋_GB2312" w:cs="方正仿宋_GB2312"/>
          <w:sz w:val="32"/>
          <w:szCs w:val="32"/>
          <w:lang w:val="en-US" w:eastAsia="zh-CN"/>
        </w:rPr>
        <w:t>汕尾金町湾学校项目监理招标代理服务的成交供应商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结果如下</w:t>
      </w:r>
      <w:r>
        <w:rPr>
          <w:rFonts w:hint="eastAsia" w:ascii="方正仿宋_GB2312" w:hAnsi="方正仿宋_GB2312" w:eastAsia="方正仿宋_GB2312" w:cs="方正仿宋_GB2312"/>
          <w:sz w:val="32"/>
          <w:szCs w:val="32"/>
        </w:rPr>
        <w:t xml:space="preserve">： </w:t>
      </w:r>
    </w:p>
    <w:p w14:paraId="4480FDC4">
      <w:pPr>
        <w:spacing w:line="500" w:lineRule="exact"/>
        <w:ind w:firstLine="640" w:firstLineChars="200"/>
        <w:rPr>
          <w:rFonts w:hint="eastAsia" w:ascii="方正仿宋_GB2312" w:hAnsi="方正仿宋_GB2312" w:eastAsia="方正仿宋_GB2312" w:cs="方正仿宋_GB2312"/>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1"/>
        <w:gridCol w:w="3667"/>
        <w:gridCol w:w="3218"/>
      </w:tblGrid>
      <w:tr w14:paraId="6896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731" w:type="dxa"/>
            <w:vAlign w:val="center"/>
          </w:tcPr>
          <w:p w14:paraId="4EDD7C2D">
            <w:pPr>
              <w:tabs>
                <w:tab w:val="left" w:pos="11340"/>
              </w:tabs>
              <w:spacing w:line="500" w:lineRule="exact"/>
              <w:jc w:val="center"/>
              <w:rPr>
                <w:rFonts w:hint="eastAsia" w:ascii="方正仿宋_GB2312" w:hAnsi="方正仿宋_GB2312" w:eastAsia="方正仿宋_GB2312" w:cs="方正仿宋_GB2312"/>
                <w:b/>
                <w:spacing w:val="88"/>
                <w:sz w:val="32"/>
                <w:szCs w:val="32"/>
                <w:vertAlign w:val="baseline"/>
                <w:lang w:val="en-US" w:eastAsia="zh-CN"/>
              </w:rPr>
            </w:pPr>
            <w:r>
              <w:rPr>
                <w:rFonts w:hint="eastAsia" w:ascii="方正仿宋_GB2312" w:hAnsi="方正仿宋_GB2312" w:eastAsia="方正仿宋_GB2312" w:cs="方正仿宋_GB2312"/>
                <w:b/>
                <w:spacing w:val="88"/>
                <w:sz w:val="32"/>
                <w:szCs w:val="32"/>
                <w:vertAlign w:val="baseline"/>
                <w:lang w:val="en-US" w:eastAsia="zh-CN"/>
              </w:rPr>
              <w:t xml:space="preserve"> 项目名称</w:t>
            </w:r>
          </w:p>
        </w:tc>
        <w:tc>
          <w:tcPr>
            <w:tcW w:w="3667" w:type="dxa"/>
            <w:vAlign w:val="center"/>
          </w:tcPr>
          <w:p w14:paraId="3FADF1CC">
            <w:pPr>
              <w:tabs>
                <w:tab w:val="left" w:pos="11340"/>
              </w:tabs>
              <w:spacing w:line="500" w:lineRule="exact"/>
              <w:jc w:val="center"/>
              <w:rPr>
                <w:rFonts w:hint="eastAsia" w:ascii="方正仿宋_GB2312" w:hAnsi="方正仿宋_GB2312" w:eastAsia="方正仿宋_GB2312" w:cs="方正仿宋_GB2312"/>
                <w:b/>
                <w:spacing w:val="88"/>
                <w:sz w:val="32"/>
                <w:szCs w:val="32"/>
                <w:vertAlign w:val="baseline"/>
                <w:lang w:val="en-US" w:eastAsia="zh-CN"/>
              </w:rPr>
            </w:pPr>
            <w:r>
              <w:rPr>
                <w:rFonts w:hint="eastAsia" w:ascii="方正仿宋_GB2312" w:hAnsi="方正仿宋_GB2312" w:eastAsia="方正仿宋_GB2312" w:cs="方正仿宋_GB2312"/>
                <w:b/>
                <w:spacing w:val="88"/>
                <w:sz w:val="32"/>
                <w:szCs w:val="32"/>
                <w:vertAlign w:val="baseline"/>
                <w:lang w:val="en-US" w:eastAsia="zh-CN"/>
              </w:rPr>
              <w:t xml:space="preserve"> 成交供应商</w:t>
            </w:r>
          </w:p>
        </w:tc>
        <w:tc>
          <w:tcPr>
            <w:tcW w:w="3218" w:type="dxa"/>
            <w:vAlign w:val="center"/>
          </w:tcPr>
          <w:p w14:paraId="6FF1FD2B">
            <w:pPr>
              <w:tabs>
                <w:tab w:val="left" w:pos="11340"/>
              </w:tabs>
              <w:spacing w:line="500" w:lineRule="exact"/>
              <w:jc w:val="center"/>
              <w:rPr>
                <w:rFonts w:hint="eastAsia" w:ascii="方正仿宋_GB2312" w:hAnsi="方正仿宋_GB2312" w:eastAsia="方正仿宋_GB2312" w:cs="方正仿宋_GB2312"/>
                <w:b/>
                <w:spacing w:val="88"/>
                <w:sz w:val="32"/>
                <w:szCs w:val="32"/>
                <w:vertAlign w:val="baseline"/>
                <w:lang w:val="en-US" w:eastAsia="zh-CN"/>
              </w:rPr>
            </w:pPr>
            <w:r>
              <w:rPr>
                <w:rFonts w:hint="eastAsia" w:ascii="方正仿宋_GB2312" w:hAnsi="方正仿宋_GB2312" w:eastAsia="方正仿宋_GB2312" w:cs="方正仿宋_GB2312"/>
                <w:b/>
                <w:spacing w:val="88"/>
                <w:sz w:val="32"/>
                <w:szCs w:val="32"/>
                <w:vertAlign w:val="baseline"/>
                <w:lang w:val="en-US" w:eastAsia="zh-CN"/>
              </w:rPr>
              <w:t xml:space="preserve"> 成交金额（元）</w:t>
            </w:r>
          </w:p>
        </w:tc>
      </w:tr>
      <w:tr w14:paraId="0902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731" w:type="dxa"/>
            <w:vAlign w:val="center"/>
          </w:tcPr>
          <w:p w14:paraId="7FF23092">
            <w:pPr>
              <w:keepNext w:val="0"/>
              <w:keepLines w:val="0"/>
              <w:widowControl/>
              <w:suppressLineNumbers w:val="0"/>
              <w:spacing w:line="360" w:lineRule="auto"/>
              <w:jc w:val="center"/>
              <w:textAlignment w:val="center"/>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汕尾金町湾学校项目监理招标代理服务</w:t>
            </w:r>
          </w:p>
        </w:tc>
        <w:tc>
          <w:tcPr>
            <w:tcW w:w="3667" w:type="dxa"/>
            <w:vAlign w:val="center"/>
          </w:tcPr>
          <w:p w14:paraId="6CA6CED6">
            <w:pPr>
              <w:keepNext w:val="0"/>
              <w:keepLines w:val="0"/>
              <w:widowControl/>
              <w:suppressLineNumbers w:val="0"/>
              <w:spacing w:line="360" w:lineRule="auto"/>
              <w:jc w:val="center"/>
              <w:textAlignment w:val="center"/>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广州市房实建设工程  管理有限公司</w:t>
            </w:r>
          </w:p>
        </w:tc>
        <w:tc>
          <w:tcPr>
            <w:tcW w:w="3218" w:type="dxa"/>
            <w:vAlign w:val="center"/>
          </w:tcPr>
          <w:p w14:paraId="0DBECA5E">
            <w:pPr>
              <w:keepNext w:val="0"/>
              <w:keepLines w:val="0"/>
              <w:widowControl/>
              <w:suppressLineNumbers w:val="0"/>
              <w:spacing w:line="360" w:lineRule="auto"/>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14073.36</w:t>
            </w:r>
            <w:bookmarkStart w:id="0" w:name="_GoBack"/>
            <w:bookmarkEnd w:id="0"/>
          </w:p>
        </w:tc>
      </w:tr>
    </w:tbl>
    <w:p w14:paraId="4CB50976">
      <w:pPr>
        <w:spacing w:line="500" w:lineRule="exact"/>
        <w:rPr>
          <w:rFonts w:hint="eastAsia" w:ascii="方正仿宋_GB2312" w:hAnsi="方正仿宋_GB2312" w:eastAsia="方正仿宋_GB2312" w:cs="方正仿宋_GB2312"/>
          <w:bCs/>
          <w:sz w:val="32"/>
          <w:szCs w:val="32"/>
          <w:lang w:val="en-US" w:eastAsia="zh-CN"/>
        </w:rPr>
      </w:pPr>
    </w:p>
    <w:p w14:paraId="7C4E8D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Cs/>
          <w:sz w:val="32"/>
          <w:szCs w:val="32"/>
          <w:lang w:val="en-US" w:eastAsia="zh-CN"/>
        </w:rPr>
      </w:pPr>
      <w:r>
        <w:rPr>
          <w:rFonts w:hint="eastAsia" w:ascii="方正仿宋_GB2312" w:hAnsi="方正仿宋_GB2312" w:eastAsia="方正仿宋_GB2312" w:cs="方正仿宋_GB2312"/>
          <w:bCs/>
          <w:sz w:val="32"/>
          <w:szCs w:val="32"/>
          <w:lang w:val="en-US" w:eastAsia="zh-CN"/>
        </w:rPr>
        <w:t>公告时间：2026年7月7日—2026年7月9日</w:t>
      </w:r>
    </w:p>
    <w:p w14:paraId="0F0791C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bCs/>
          <w:sz w:val="32"/>
          <w:szCs w:val="32"/>
          <w:highlight w:val="yellow"/>
        </w:rPr>
      </w:pPr>
      <w:r>
        <w:rPr>
          <w:rFonts w:hint="eastAsia" w:ascii="方正仿宋_GB2312" w:hAnsi="方正仿宋_GB2312" w:eastAsia="方正仿宋_GB2312" w:cs="方正仿宋_GB2312"/>
          <w:bCs/>
          <w:sz w:val="32"/>
          <w:szCs w:val="32"/>
        </w:rPr>
        <w:t>联系电话：0660-3693983</w:t>
      </w:r>
    </w:p>
    <w:p w14:paraId="754A114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 xml:space="preserve">联系地址：汕尾市市民服务广场(城区东涌镇站前横四路23号）10-11楼汕尾市代建项目事务中心 </w:t>
      </w:r>
      <w:r>
        <w:rPr>
          <w:rFonts w:hint="eastAsia" w:ascii="方正仿宋_GB2312" w:hAnsi="方正仿宋_GB2312" w:eastAsia="方正仿宋_GB2312" w:cs="方正仿宋_GB2312"/>
          <w:sz w:val="32"/>
          <w:szCs w:val="32"/>
        </w:rPr>
        <w:t xml:space="preserve">                                                                            </w:t>
      </w:r>
    </w:p>
    <w:p w14:paraId="379523E5">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汕尾市代建项目事务中心</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日</w:t>
      </w:r>
    </w:p>
    <w:sectPr>
      <w:pgSz w:w="16840" w:h="11907" w:orient="landscape"/>
      <w:pgMar w:top="1021" w:right="1247" w:bottom="102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FC0337-26FD-4309-9452-C8D801B718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BF15610-E810-45DA-8E23-556E4E65FA3A}"/>
  </w:font>
  <w:font w:name="方正仿宋_GB2312">
    <w:panose1 w:val="02000000000000000000"/>
    <w:charset w:val="86"/>
    <w:family w:val="auto"/>
    <w:pitch w:val="default"/>
    <w:sig w:usb0="A00002BF" w:usb1="184F6CFA" w:usb2="00000012" w:usb3="00000000" w:csb0="00040001" w:csb1="00000000"/>
    <w:embedRegular r:id="rId3" w:fontKey="{33466343-4884-42C7-94D8-16E4D94A5B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zg5Mzc3NWZhZTU5ZmE0MzM1ODBjOGIzOGJkYmEifQ=="/>
  </w:docVars>
  <w:rsids>
    <w:rsidRoot w:val="004728E5"/>
    <w:rsid w:val="0001347E"/>
    <w:rsid w:val="00043841"/>
    <w:rsid w:val="000518E8"/>
    <w:rsid w:val="00051934"/>
    <w:rsid w:val="00075451"/>
    <w:rsid w:val="0008678B"/>
    <w:rsid w:val="0009720F"/>
    <w:rsid w:val="000A1809"/>
    <w:rsid w:val="000F52B2"/>
    <w:rsid w:val="0011298B"/>
    <w:rsid w:val="001170FA"/>
    <w:rsid w:val="00131120"/>
    <w:rsid w:val="001421F8"/>
    <w:rsid w:val="001608E1"/>
    <w:rsid w:val="00162FD0"/>
    <w:rsid w:val="00163E43"/>
    <w:rsid w:val="00175B37"/>
    <w:rsid w:val="0018234E"/>
    <w:rsid w:val="001A3297"/>
    <w:rsid w:val="002017D3"/>
    <w:rsid w:val="002329B7"/>
    <w:rsid w:val="002336CB"/>
    <w:rsid w:val="00272CF4"/>
    <w:rsid w:val="002B05D0"/>
    <w:rsid w:val="003269AB"/>
    <w:rsid w:val="00335AC9"/>
    <w:rsid w:val="0038616D"/>
    <w:rsid w:val="003D0955"/>
    <w:rsid w:val="004112BD"/>
    <w:rsid w:val="00434DBA"/>
    <w:rsid w:val="004513D7"/>
    <w:rsid w:val="004728E5"/>
    <w:rsid w:val="004806C7"/>
    <w:rsid w:val="00486B49"/>
    <w:rsid w:val="004A15BA"/>
    <w:rsid w:val="004B7F7E"/>
    <w:rsid w:val="00562177"/>
    <w:rsid w:val="00562A83"/>
    <w:rsid w:val="005C660E"/>
    <w:rsid w:val="005C7655"/>
    <w:rsid w:val="005F5241"/>
    <w:rsid w:val="00606D71"/>
    <w:rsid w:val="00607A2A"/>
    <w:rsid w:val="00630956"/>
    <w:rsid w:val="006F485C"/>
    <w:rsid w:val="006F75D2"/>
    <w:rsid w:val="007144C3"/>
    <w:rsid w:val="007637E4"/>
    <w:rsid w:val="007763BD"/>
    <w:rsid w:val="007A2B5F"/>
    <w:rsid w:val="007A39AA"/>
    <w:rsid w:val="007B62F2"/>
    <w:rsid w:val="007C7F57"/>
    <w:rsid w:val="007F2B93"/>
    <w:rsid w:val="00837900"/>
    <w:rsid w:val="00842C00"/>
    <w:rsid w:val="00852B01"/>
    <w:rsid w:val="008572F9"/>
    <w:rsid w:val="008745C9"/>
    <w:rsid w:val="00890B49"/>
    <w:rsid w:val="008F07D7"/>
    <w:rsid w:val="00907453"/>
    <w:rsid w:val="009C5B48"/>
    <w:rsid w:val="009C716E"/>
    <w:rsid w:val="00A013B5"/>
    <w:rsid w:val="00A02956"/>
    <w:rsid w:val="00A37BBC"/>
    <w:rsid w:val="00A605EC"/>
    <w:rsid w:val="00AA5F11"/>
    <w:rsid w:val="00AF3D67"/>
    <w:rsid w:val="00AF408F"/>
    <w:rsid w:val="00B1613B"/>
    <w:rsid w:val="00B3017C"/>
    <w:rsid w:val="00B84EA2"/>
    <w:rsid w:val="00B86B87"/>
    <w:rsid w:val="00BF72D0"/>
    <w:rsid w:val="00C14786"/>
    <w:rsid w:val="00C507B7"/>
    <w:rsid w:val="00C60669"/>
    <w:rsid w:val="00C77396"/>
    <w:rsid w:val="00C90EF7"/>
    <w:rsid w:val="00D13AE7"/>
    <w:rsid w:val="00D50630"/>
    <w:rsid w:val="00D63725"/>
    <w:rsid w:val="00D73BA6"/>
    <w:rsid w:val="00D77306"/>
    <w:rsid w:val="00DA10D6"/>
    <w:rsid w:val="00DA1E50"/>
    <w:rsid w:val="00DD0D70"/>
    <w:rsid w:val="00DD76CF"/>
    <w:rsid w:val="00E104B9"/>
    <w:rsid w:val="00E340A8"/>
    <w:rsid w:val="00E961DA"/>
    <w:rsid w:val="00ED5A26"/>
    <w:rsid w:val="00EE3831"/>
    <w:rsid w:val="00EE79E0"/>
    <w:rsid w:val="00F3094C"/>
    <w:rsid w:val="00F36F28"/>
    <w:rsid w:val="00F4123A"/>
    <w:rsid w:val="00F7486D"/>
    <w:rsid w:val="00FF4FA7"/>
    <w:rsid w:val="045742DB"/>
    <w:rsid w:val="0B337A48"/>
    <w:rsid w:val="106A0B6D"/>
    <w:rsid w:val="18FD2ED6"/>
    <w:rsid w:val="195632E7"/>
    <w:rsid w:val="1A7118F6"/>
    <w:rsid w:val="1AEC2242"/>
    <w:rsid w:val="217A607F"/>
    <w:rsid w:val="241D1E37"/>
    <w:rsid w:val="25B06536"/>
    <w:rsid w:val="293D4D20"/>
    <w:rsid w:val="2A9E58F0"/>
    <w:rsid w:val="2E396168"/>
    <w:rsid w:val="2EB17D7B"/>
    <w:rsid w:val="350D2D6B"/>
    <w:rsid w:val="36A7541D"/>
    <w:rsid w:val="387468E9"/>
    <w:rsid w:val="3AFC3502"/>
    <w:rsid w:val="3DCC21B1"/>
    <w:rsid w:val="3DEE6D64"/>
    <w:rsid w:val="3EE16842"/>
    <w:rsid w:val="4009434D"/>
    <w:rsid w:val="41EB0380"/>
    <w:rsid w:val="4D2B1F40"/>
    <w:rsid w:val="54DD0678"/>
    <w:rsid w:val="586B0AEE"/>
    <w:rsid w:val="58CD2AC8"/>
    <w:rsid w:val="5C21585E"/>
    <w:rsid w:val="5CAF7AD1"/>
    <w:rsid w:val="5F8E2894"/>
    <w:rsid w:val="60D53616"/>
    <w:rsid w:val="63383422"/>
    <w:rsid w:val="6482133E"/>
    <w:rsid w:val="64CD6E8E"/>
    <w:rsid w:val="67A14255"/>
    <w:rsid w:val="6A204133"/>
    <w:rsid w:val="6BD211DF"/>
    <w:rsid w:val="6EDF35B6"/>
    <w:rsid w:val="70B41CC3"/>
    <w:rsid w:val="712F2D04"/>
    <w:rsid w:val="77D71149"/>
    <w:rsid w:val="7A313E7F"/>
    <w:rsid w:val="7B351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295</Words>
  <Characters>335</Characters>
  <Lines>3</Lines>
  <Paragraphs>1</Paragraphs>
  <TotalTime>7</TotalTime>
  <ScaleCrop>false</ScaleCrop>
  <LinksUpToDate>false</LinksUpToDate>
  <CharactersWithSpaces>498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2019-05-07T07:27:00Z</dcterms:created>
  <dc:creator>赖冬涛</dc:creator>
  <cp:lastModifiedBy>WPS_1490881714</cp:lastModifiedBy>
  <cp:lastPrinted>2026-07-06T09:34:21Z</cp:lastPrinted>
  <dcterms:modified xsi:type="dcterms:W3CDTF">2026-07-06T09:34:24Z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594CF848718F4FFF9C8F9FC81BC6183D</vt:lpwstr>
  </property>
  <property fmtid="{D5CDD505-2E9C-101B-9397-08002B2CF9AE}" pid="4" name="KSOTemplateDocerSaveRecord">
    <vt:lpwstr>eyJoZGlkIjoiMzk2NGUwZjg2NWVmMDRlOTA3ZDg3MGZhYjgyZDlkYTQiLCJ1c2VySWQiOiIyNzIzMzk4MDUifQ==</vt:lpwstr>
  </property>
</Properties>
</file>