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  <w:lang w:eastAsia="zh-CN"/>
        </w:rPr>
        <w:t>汕尾</w:t>
      </w:r>
      <w:r>
        <w:rPr>
          <w:rFonts w:hint="eastAsia"/>
          <w:b/>
          <w:bCs/>
        </w:rPr>
        <w:t>市生态环境监督执法正面清单（2</w:t>
      </w:r>
      <w:r>
        <w:rPr>
          <w:b/>
          <w:bCs/>
        </w:rPr>
        <w:t>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年度）</w:t>
      </w:r>
    </w:p>
    <w:tbl>
      <w:tblPr>
        <w:tblStyle w:val="5"/>
        <w:tblW w:w="50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833"/>
        <w:gridCol w:w="1059"/>
        <w:gridCol w:w="2056"/>
        <w:gridCol w:w="1545"/>
        <w:gridCol w:w="1667"/>
        <w:gridCol w:w="1409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所在县区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详细地址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排污许可证号/登记编号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所属行业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bookmarkStart w:id="0" w:name="OLE_LINK1"/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主要污染物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海丰县彭湃纪念医院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海丰县城红场路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12441521456913051H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12441521456913051H001R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</w:t>
            </w:r>
            <w:bookmarkStart w:id="1" w:name="_GoBack"/>
            <w:bookmarkEnd w:id="1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：颗粒物，SO2，NOx，VOCs等。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COD,氨氮，其他特征污染物（总氮（以N计），总磷（以P计），粪大肠菌群数/（MPN/L）,肠道病毒，五日生化需氧量，石油类，挥发酚，总氰化物，阴离子表面活性，pH值，悬浮物，动植物油，总余氯（以C1计），色度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工业固体废物：医疗废物等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敏兴毛织（海丰）有限公司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海丰县城东镇赤岸桥广汕公路北侧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9144150061768385X6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9144150061768385X6001V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针织或钩针编织服装制造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废水：pH值、磷酸盐、氨氮,(NH3-N)、化学需氧量、溶解性总固体(全盐类)、悬浮物、五日生化需氧量、石油类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废气：污染物种类、二氧化硫、颗粒物、氮氧化物、林格曼黑度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一般固体废物、危险废物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中国石化销售股份有限公司广东汕尾海丰中心加油站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海丰县云岭工业区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914415217894767503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914415217894767503001Q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废气：挥发性有机物、液阻、气液比、密闭性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废水：化学需氧量、pH值、悬浮物、氨氮（NH3-N）、石油类、五日生化需氧量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中国石化销售股份有限公司广东汕尾海丰东升加油站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海丰县可塘镇广汕公路罗北地段北侧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9144152178947670XP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9144152178947670XP001W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废气：挥发性有机物、液阻、气液比、密闭性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废水：化学需氧量、pH值、悬浮物、氨氮（NH3-N）、石油类、五日生化需氧量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陆丰宝丽华新能源电力有限公司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陆丰市湖东镇甲湖湾能源基地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91441581661527969A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91441581661527969A001P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废气：粉尘、汞及其化合物、林格曼黑度、氮氧化物、二氧化硫、烟尘、非甲烷总烃、氨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废水：石油类、总砷、总汞、总镉、总铅、pH值、悬浮物、余氯、水温、化学需氧量、色度、氨氮（NH3-N）、五日生化需氧量、磷酸盐、动植物油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固体废物：粉煤灰、脱硫石膏、炉渣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陆丰市乌土笼加油站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陆丰市城东镇乌土笼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91441581755607265B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91441581755607265B001Q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废气：挥发性有机物、气液比、密闭性、液阻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废水：化学需氧量、氨氮（NH3-N）、pH值、悬浮物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中国石化销售股份有限公司广东汕尾陆丰东海加油站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陆丰市东海镇广汕公路龙潭路段北侧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91441581789471693K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91441581789471693K001U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废气：挥发性有机物、液阻、气液比、密闭性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废水：化学需氧量、pH值、悬浮物、氨氮（NH3-N）、石油类、五日生化需氧量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中国石化销售股份有限公司广东汕尾陆丰金碣加油站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陆丰市城东镇东环大道边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91441581789471810D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91441581789471810D001U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废气：挥发性有机物、液阻、密闭性、气液比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废水：化学需氧量、氨氮（NH3-N）、pH值、悬浮物、五日生化需氧量、石油类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汕尾市新力工贸有限公司陆丰中油红星加油站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陆丰市东海镇广汕公路南侧荔枝园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91441581MA51RH238P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91441581MA51RH238P001R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废气：挥发性有机物、液阻、密闭性、气液比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废水：化学需氧量、氨氮（NH3-N）、pH值、悬浮物、五日生化需氧量、石油类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汕尾中油中通加油站有限公司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陆丰市东海镇东海大道西侧龙头路与龙光路之间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91441581MA4WFEBC1T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91441581MA4WFEBC1T001U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废气：挥发性有机物、液阻、密闭性、气液比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废水：化学需氧量、氨氮（NH3-N）、pH值、悬浮物、五日生化需氧量、石油类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中国石化销售股份有限公司广东汕尾陆丰月亮湾加油站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陆丰市东海六十米大道月洲围路段  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91441581752058707K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91441581752058707K001Q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废气：挥发性有机物、液阻、密闭性、气液比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废水：化学需氧量、氨氮（NH3-N）、pH值、悬浮物、五日生化需氧量、石油类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中国石油天然气股份有限公司广东汕尾陆丰佳质加油站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陆丰市东海经济开发区东海大道东侧第八小区地段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91441581MA51RH7G6B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91441581MA51RH7G6B001Q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废气：挥发性有机物、液阻、密闭性、气液比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废水：化学需氧量、氨氮（NH3-N）、pH值、悬浮物、五日生化需氧量、石油类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中国石油天然气股份有限公司广东汕尾陆河河城加油站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陆河县城南沙坑石碑洋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91441523773097393U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91441523773097393U001Q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废气：挥发性有机物、液阻，气液比 密闭性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废水：化学需氣量，氨氮(NH3-N)，悬浮物、PH值、石油类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中国石化销售股份有限公司广东汕尾陆河宝康加油站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陆河县城朝阳路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91441523065113540B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91441523065113540B001Q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废水：化学需氧量,氨氮（NH3-N）,悬浮物,pH值,石油类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中国石化销售股份有限公司广东汕尾陆河城南加油站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陆河县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陆河县城南昂湖凹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91441523789470826R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91441523789470826R001U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机动车燃油零售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废气：挥发性有机物,液阻,气液比,密闭性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废水：化学需氧量,氨氮（NH4-N）,悬浮物,pH值,石油类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16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陆丰市宏德建筑材料有限公司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陆丰市大安镇大安农场新丰南管区狗睡地右侧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9144158132331977XH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9144158132331977XH001U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砖瓦、石材等建筑材料制造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废气：二氧化硫、氮氧化物、颗粒物、氟化物、林格曼黑度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废水：化学需氧量、氨氮（NH3-N）、总氮（以N计）、总磷（以P计）、pH值、悬浮物、五日生化需氧量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固体废物：其他一般工业固体废物、炉渣、废矿物油及油泥、粉煤灰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楷体" w:hAnsi="楷体" w:eastAsia="楷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0"/>
                <w:highlight w:val="yellow"/>
                <w:lang w:val="en-US" w:eastAsia="zh-CN"/>
              </w:rPr>
              <w:t>17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汕尾市人民医院（汕尾市红十字会医院）</w:t>
            </w:r>
          </w:p>
        </w:tc>
        <w:tc>
          <w:tcPr>
            <w:tcW w:w="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汕尾市区海滨大道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12441500457333323E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12441500457333323E002R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14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：颗粒物，SO2，NOx，VOCs等。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COD,氨氮，其他特征污染物（总氮（以N计），总磷（以P计），粪大肠菌群数/（MPN/L）,肠道病毒，五日生化需氧量，石油类，挥发酚，总氰化物，阴离子表面活性，pH值，悬浮物，动植物油，总余氯（以C1计），色度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工业固体废物：医疗废物等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bottom"/>
        <w:rPr>
          <w:rFonts w:hint="eastAsia" w:ascii="Arial" w:hAnsi="Arial" w:eastAsia="宋体" w:cs="Arial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4MzE5MzkzMDY5ODg1MzI2OWZlYWMwZGY1ZDZlZGIifQ=="/>
  </w:docVars>
  <w:rsids>
    <w:rsidRoot w:val="00FF29DF"/>
    <w:rsid w:val="0009755D"/>
    <w:rsid w:val="000D7045"/>
    <w:rsid w:val="007B6DA9"/>
    <w:rsid w:val="008D1B97"/>
    <w:rsid w:val="009E0D58"/>
    <w:rsid w:val="00CB7467"/>
    <w:rsid w:val="00D40F6D"/>
    <w:rsid w:val="00F75169"/>
    <w:rsid w:val="00FF29DF"/>
    <w:rsid w:val="08146023"/>
    <w:rsid w:val="086F2493"/>
    <w:rsid w:val="0A0A1E62"/>
    <w:rsid w:val="0B493394"/>
    <w:rsid w:val="145D23C7"/>
    <w:rsid w:val="2D835BA0"/>
    <w:rsid w:val="2DF558C1"/>
    <w:rsid w:val="304068FF"/>
    <w:rsid w:val="32077E54"/>
    <w:rsid w:val="35802D4A"/>
    <w:rsid w:val="36B62EF6"/>
    <w:rsid w:val="3A605439"/>
    <w:rsid w:val="43A62CBF"/>
    <w:rsid w:val="4417071E"/>
    <w:rsid w:val="4B864AA6"/>
    <w:rsid w:val="4CE43F6B"/>
    <w:rsid w:val="582169A9"/>
    <w:rsid w:val="5B8B2A1F"/>
    <w:rsid w:val="627F0D3B"/>
    <w:rsid w:val="62FB1052"/>
    <w:rsid w:val="63270172"/>
    <w:rsid w:val="64813844"/>
    <w:rsid w:val="6D8A060F"/>
    <w:rsid w:val="6DB4181C"/>
    <w:rsid w:val="7525407A"/>
    <w:rsid w:val="A73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185ECF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185ECF"/>
      <w:u w:val="none"/>
    </w:rPr>
  </w:style>
  <w:style w:type="character" w:customStyle="1" w:styleId="9">
    <w:name w:val="页眉 字符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1">
    <w:name w:val="checkbox2"/>
    <w:basedOn w:val="6"/>
    <w:qFormat/>
    <w:uiPriority w:val="0"/>
  </w:style>
  <w:style w:type="character" w:customStyle="1" w:styleId="12">
    <w:name w:val="shenbao"/>
    <w:basedOn w:val="6"/>
    <w:qFormat/>
    <w:uiPriority w:val="0"/>
    <w:rPr>
      <w:color w:val="EF6334"/>
    </w:rPr>
  </w:style>
  <w:style w:type="character" w:customStyle="1" w:styleId="13">
    <w:name w:val="chakan"/>
    <w:basedOn w:val="6"/>
    <w:qFormat/>
    <w:uiPriority w:val="0"/>
    <w:rPr>
      <w:color w:val="0064EA"/>
    </w:rPr>
  </w:style>
  <w:style w:type="character" w:customStyle="1" w:styleId="14">
    <w:name w:val="checkbox"/>
    <w:basedOn w:val="6"/>
    <w:qFormat/>
    <w:uiPriority w:val="0"/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6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6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1977</Words>
  <Characters>2749</Characters>
  <Lines>1</Lines>
  <Paragraphs>1</Paragraphs>
  <TotalTime>42</TotalTime>
  <ScaleCrop>false</ScaleCrop>
  <LinksUpToDate>false</LinksUpToDate>
  <CharactersWithSpaces>2754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2021-12-30T10:49:00Z</dcterms:created>
  <dc:creator>张帅</dc:creator>
  <cp:lastModifiedBy>Administrator</cp:lastModifiedBy>
  <cp:lastPrinted>2025-12-31T06:51:00Z</cp:lastPrinted>
  <dcterms:modified xsi:type="dcterms:W3CDTF">2026-04-10T09:31:50Z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7245646258B94A659A4CA5E23652657D_13</vt:lpwstr>
  </property>
  <property fmtid="{D5CDD505-2E9C-101B-9397-08002B2CF9AE}" pid="4" name="KSOTemplateDocerSaveRecord">
    <vt:lpwstr>eyJoZGlkIjoiMDk3NTJmNzY0NjU4OTFkN2I4ZTQ3NGZlNzUxNDVjNmEiLCJ1c2VySWQiOiIxMDAyOTI1NzEzIn0=</vt:lpwstr>
  </property>
</Properties>
</file>