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p>
    <w:p>
      <w:pPr>
        <w:rPr>
          <w:rFonts w:hint="eastAsia" w:ascii="仿宋" w:hAnsi="仿宋" w:eastAsia="仿宋"/>
          <w:sz w:val="32"/>
          <w:szCs w:val="32"/>
          <w:lang w:val="en-US" w:eastAsia="zh-CN"/>
        </w:rPr>
      </w:pPr>
      <w:r>
        <w:rPr>
          <w:rFonts w:hint="eastAsia" w:ascii="仿宋" w:hAnsi="仿宋" w:eastAsia="仿宋"/>
          <w:sz w:val="32"/>
          <w:szCs w:val="32"/>
        </w:rPr>
        <w:t>附件</w:t>
      </w:r>
      <w:r>
        <w:rPr>
          <w:rFonts w:hint="eastAsia" w:ascii="仿宋" w:hAnsi="仿宋" w:eastAsia="仿宋"/>
          <w:sz w:val="32"/>
          <w:szCs w:val="32"/>
          <w:lang w:val="en-US" w:eastAsia="zh-CN"/>
        </w:rPr>
        <w:t>2</w:t>
      </w:r>
      <w:r>
        <w:rPr>
          <w:rFonts w:hint="eastAsia" w:ascii="仿宋" w:hAnsi="仿宋" w:eastAsia="仿宋"/>
          <w:sz w:val="32"/>
          <w:szCs w:val="32"/>
        </w:rPr>
        <w:t>：</w:t>
      </w:r>
    </w:p>
    <w:p>
      <w:pPr>
        <w:ind w:firstLine="2241" w:firstLineChars="700"/>
        <w:rPr>
          <w:rFonts w:ascii="仿宋" w:hAnsi="仿宋" w:eastAsia="仿宋"/>
          <w:b/>
          <w:sz w:val="32"/>
          <w:szCs w:val="32"/>
        </w:rPr>
      </w:pPr>
      <w:bookmarkStart w:id="0" w:name="_GoBack"/>
      <w:r>
        <w:rPr>
          <w:rFonts w:hint="eastAsia" w:ascii="仿宋" w:hAnsi="仿宋" w:eastAsia="仿宋"/>
          <w:b/>
          <w:sz w:val="32"/>
          <w:szCs w:val="32"/>
          <w:lang w:eastAsia="zh-CN"/>
        </w:rPr>
        <w:t>地</w:t>
      </w:r>
      <w:r>
        <w:rPr>
          <w:rFonts w:hint="eastAsia" w:ascii="仿宋" w:hAnsi="仿宋" w:eastAsia="仿宋"/>
          <w:b/>
          <w:sz w:val="32"/>
          <w:szCs w:val="32"/>
        </w:rPr>
        <w:t>场</w:t>
      </w:r>
      <w:r>
        <w:rPr>
          <w:rFonts w:hint="eastAsia" w:ascii="仿宋" w:hAnsi="仿宋" w:eastAsia="仿宋"/>
          <w:b/>
          <w:sz w:val="32"/>
          <w:szCs w:val="32"/>
          <w:lang w:eastAsia="zh-CN"/>
        </w:rPr>
        <w:t>达标</w:t>
      </w:r>
      <w:r>
        <w:rPr>
          <w:rFonts w:hint="eastAsia" w:ascii="仿宋" w:hAnsi="仿宋" w:eastAsia="仿宋"/>
          <w:b/>
          <w:sz w:val="32"/>
          <w:szCs w:val="32"/>
        </w:rPr>
        <w:t>内容与整改情况</w:t>
      </w:r>
      <w:r>
        <w:rPr>
          <w:rFonts w:hint="eastAsia" w:ascii="仿宋" w:hAnsi="仿宋" w:eastAsia="仿宋"/>
          <w:b/>
          <w:sz w:val="32"/>
          <w:szCs w:val="32"/>
          <w:lang w:eastAsia="zh-CN"/>
        </w:rPr>
        <w:t>申报</w:t>
      </w:r>
      <w:r>
        <w:rPr>
          <w:rFonts w:hint="eastAsia" w:ascii="仿宋" w:hAnsi="仿宋" w:eastAsia="仿宋"/>
          <w:b/>
          <w:sz w:val="32"/>
          <w:szCs w:val="32"/>
        </w:rPr>
        <w:t>表</w:t>
      </w:r>
    </w:p>
    <w:bookmarkEnd w:id="0"/>
    <w:p>
      <w:pPr>
        <w:ind w:firstLine="2241" w:firstLineChars="700"/>
        <w:rPr>
          <w:rFonts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1、汕尾市</w:t>
      </w:r>
      <w:r>
        <w:rPr>
          <w:rFonts w:hint="eastAsia" w:ascii="仿宋" w:hAnsi="仿宋" w:eastAsia="仿宋"/>
          <w:sz w:val="28"/>
          <w:szCs w:val="28"/>
          <w:lang w:eastAsia="zh-CN"/>
        </w:rPr>
        <w:t>辖</w:t>
      </w:r>
      <w:r>
        <w:rPr>
          <w:rFonts w:hint="eastAsia" w:ascii="仿宋" w:hAnsi="仿宋" w:eastAsia="仿宋"/>
          <w:sz w:val="28"/>
          <w:szCs w:val="28"/>
        </w:rPr>
        <w:t>区</w:t>
      </w:r>
      <w:r>
        <w:rPr>
          <w:rFonts w:hint="eastAsia" w:ascii="仿宋" w:hAnsi="仿宋" w:eastAsia="仿宋"/>
          <w:sz w:val="28"/>
          <w:szCs w:val="28"/>
          <w:lang w:eastAsia="zh-CN"/>
        </w:rPr>
        <w:t>范围</w:t>
      </w:r>
      <w:r>
        <w:rPr>
          <w:rFonts w:hint="eastAsia" w:ascii="仿宋" w:hAnsi="仿宋" w:eastAsia="仿宋"/>
          <w:sz w:val="28"/>
          <w:szCs w:val="28"/>
        </w:rPr>
        <w:t>设立代理机构办公场地（包括面积不少于140平方米）并具备基本办公设备、电话、传真机、监控录像设备；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有 □、没有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2、内部应设立开标室、评标室、供应商报名工作台，以上工作室要求在可监控录像镜头范围，四周不留死角；</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有 □、没有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3、具备独立政府采购档案室1间，要符合防水、防火标准；</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有 □、没有□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4、具备专家休息室，物理隔离独立于供应商休息室；</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有 □、没有□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5、应明示代理政府采购业务工作流程指引，在办室内显眼位置墙上公开；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有□、没有□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6、设立政府采购有关法律法规（摘录）公开宣传栏。尤其是开标工作规定与流程、评标工作规定与流程、评审专家工作操守等；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有 □、没有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7、具备政府采购网上登记注册许可的实际业务工作人员；</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有 □、没有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8、办公场地属于租用写字楼或生活小区作为办公场地的政府采购代理机构，应在高层楼宇门口或楼下公共场</w:t>
      </w:r>
      <w:r>
        <w:rPr>
          <w:rFonts w:hint="eastAsia" w:ascii="仿宋" w:hAnsi="仿宋" w:eastAsia="仿宋"/>
          <w:sz w:val="28"/>
          <w:szCs w:val="28"/>
          <w:lang w:eastAsia="zh-CN"/>
        </w:rPr>
        <w:t>所</w:t>
      </w:r>
      <w:r>
        <w:rPr>
          <w:rFonts w:hint="eastAsia" w:ascii="仿宋" w:hAnsi="仿宋" w:eastAsia="仿宋"/>
          <w:sz w:val="28"/>
          <w:szCs w:val="28"/>
        </w:rPr>
        <w:t>，</w:t>
      </w:r>
      <w:r>
        <w:rPr>
          <w:rFonts w:hint="eastAsia" w:ascii="仿宋" w:hAnsi="仿宋" w:eastAsia="仿宋"/>
          <w:sz w:val="32"/>
          <w:szCs w:val="32"/>
        </w:rPr>
        <w:t>公共</w:t>
      </w:r>
      <w:r>
        <w:rPr>
          <w:rFonts w:hint="eastAsia" w:ascii="仿宋" w:hAnsi="仿宋" w:eastAsia="仿宋"/>
          <w:sz w:val="28"/>
          <w:szCs w:val="28"/>
        </w:rPr>
        <w:t>场</w:t>
      </w:r>
      <w:r>
        <w:rPr>
          <w:rFonts w:hint="eastAsia" w:ascii="仿宋" w:hAnsi="仿宋" w:eastAsia="仿宋"/>
          <w:sz w:val="28"/>
          <w:szCs w:val="28"/>
          <w:lang w:eastAsia="zh-CN"/>
        </w:rPr>
        <w:t>所</w:t>
      </w:r>
      <w:r>
        <w:rPr>
          <w:rFonts w:hint="eastAsia" w:ascii="仿宋" w:hAnsi="仿宋" w:eastAsia="仿宋"/>
          <w:sz w:val="28"/>
          <w:szCs w:val="28"/>
        </w:rPr>
        <w:t>明确指引</w:t>
      </w:r>
      <w:r>
        <w:rPr>
          <w:rFonts w:hint="eastAsia" w:ascii="仿宋" w:hAnsi="仿宋" w:eastAsia="仿宋"/>
          <w:sz w:val="28"/>
          <w:szCs w:val="28"/>
          <w:lang w:eastAsia="zh-CN"/>
        </w:rPr>
        <w:t>：</w:t>
      </w:r>
      <w:r>
        <w:rPr>
          <w:rFonts w:hint="eastAsia" w:ascii="仿宋" w:hAnsi="仿宋" w:eastAsia="仿宋"/>
          <w:sz w:val="28"/>
          <w:szCs w:val="28"/>
        </w:rPr>
        <w:t>办公地址</w:t>
      </w:r>
      <w:r>
        <w:rPr>
          <w:rFonts w:hint="eastAsia" w:ascii="仿宋" w:hAnsi="仿宋" w:eastAsia="仿宋"/>
          <w:sz w:val="28"/>
          <w:szCs w:val="28"/>
          <w:lang w:eastAsia="zh-CN"/>
        </w:rPr>
        <w:t>、通信</w:t>
      </w:r>
      <w:r>
        <w:rPr>
          <w:rFonts w:hint="eastAsia" w:ascii="仿宋" w:hAnsi="仿宋" w:eastAsia="仿宋"/>
          <w:sz w:val="28"/>
          <w:szCs w:val="28"/>
        </w:rPr>
        <w:t>邮编</w:t>
      </w:r>
      <w:r>
        <w:rPr>
          <w:rFonts w:hint="eastAsia" w:ascii="仿宋" w:hAnsi="仿宋" w:eastAsia="仿宋"/>
          <w:sz w:val="28"/>
          <w:szCs w:val="28"/>
          <w:lang w:eastAsia="zh-CN"/>
        </w:rPr>
        <w:t>、</w:t>
      </w:r>
      <w:r>
        <w:rPr>
          <w:rFonts w:hint="eastAsia" w:ascii="仿宋" w:hAnsi="仿宋" w:eastAsia="仿宋"/>
          <w:sz w:val="28"/>
          <w:szCs w:val="28"/>
        </w:rPr>
        <w:t>联系电话、传真号码等；</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有 □、没有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sz w:val="28"/>
          <w:szCs w:val="28"/>
        </w:rPr>
      </w:pPr>
      <w:r>
        <w:rPr>
          <w:rFonts w:hint="eastAsia" w:ascii="仿宋" w:hAnsi="仿宋" w:eastAsia="仿宋"/>
          <w:sz w:val="28"/>
          <w:szCs w:val="28"/>
          <w:lang w:eastAsia="zh-CN"/>
        </w:rPr>
        <w:t>行业治理要求：</w:t>
      </w:r>
      <w:r>
        <w:rPr>
          <w:rFonts w:hint="eastAsia" w:ascii="仿宋" w:hAnsi="仿宋" w:eastAsia="仿宋"/>
          <w:sz w:val="28"/>
          <w:szCs w:val="28"/>
        </w:rPr>
        <w:t>办公场地周围（公共区域）要做好 “扫黑除恶</w:t>
      </w:r>
      <w:r>
        <w:rPr>
          <w:rFonts w:hint="eastAsia" w:ascii="仿宋" w:hAnsi="仿宋" w:eastAsia="仿宋"/>
          <w:sz w:val="28"/>
          <w:szCs w:val="28"/>
          <w:lang w:eastAsia="zh-CN"/>
        </w:rPr>
        <w:t>、</w:t>
      </w:r>
      <w:r>
        <w:rPr>
          <w:rFonts w:hint="eastAsia" w:ascii="仿宋" w:hAnsi="仿宋" w:eastAsia="仿宋"/>
          <w:sz w:val="28"/>
          <w:szCs w:val="28"/>
        </w:rPr>
        <w:t>治乱”宣传</w:t>
      </w:r>
      <w:r>
        <w:rPr>
          <w:rFonts w:hint="eastAsia" w:ascii="仿宋" w:hAnsi="仿宋" w:eastAsia="仿宋"/>
          <w:sz w:val="28"/>
          <w:szCs w:val="28"/>
          <w:lang w:eastAsia="zh-CN"/>
        </w:rPr>
        <w:t>工作，张贴“扫黑除恶”</w:t>
      </w:r>
      <w:r>
        <w:rPr>
          <w:rFonts w:hint="eastAsia" w:ascii="仿宋" w:hAnsi="仿宋" w:eastAsia="仿宋"/>
          <w:sz w:val="28"/>
          <w:szCs w:val="28"/>
        </w:rPr>
        <w:t>宣传海报，</w:t>
      </w:r>
      <w:r>
        <w:rPr>
          <w:rFonts w:hint="eastAsia" w:ascii="仿宋" w:hAnsi="仿宋" w:eastAsia="仿宋"/>
          <w:sz w:val="28"/>
          <w:szCs w:val="28"/>
          <w:lang w:eastAsia="zh-CN"/>
        </w:rPr>
        <w:t>明示当地</w:t>
      </w:r>
      <w:r>
        <w:rPr>
          <w:rFonts w:hint="eastAsia" w:ascii="仿宋" w:hAnsi="仿宋" w:eastAsia="仿宋"/>
          <w:sz w:val="28"/>
          <w:szCs w:val="28"/>
        </w:rPr>
        <w:t>报警</w:t>
      </w:r>
      <w:r>
        <w:rPr>
          <w:rFonts w:hint="eastAsia" w:ascii="仿宋" w:hAnsi="仿宋" w:eastAsia="仿宋"/>
          <w:sz w:val="28"/>
          <w:szCs w:val="28"/>
          <w:lang w:eastAsia="zh-CN"/>
        </w:rPr>
        <w:t>电话</w:t>
      </w:r>
      <w:r>
        <w:rPr>
          <w:rFonts w:hint="eastAsia" w:ascii="仿宋" w:hAnsi="仿宋" w:eastAsia="仿宋"/>
          <w:sz w:val="28"/>
          <w:szCs w:val="28"/>
        </w:rPr>
        <w:t>和</w:t>
      </w:r>
      <w:r>
        <w:rPr>
          <w:rFonts w:hint="eastAsia" w:ascii="仿宋" w:hAnsi="仿宋" w:eastAsia="仿宋"/>
          <w:sz w:val="28"/>
          <w:szCs w:val="28"/>
          <w:lang w:eastAsia="zh-CN"/>
        </w:rPr>
        <w:t>汕尾市财政系统举报电话</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有 □、没有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10、</w:t>
      </w:r>
      <w:r>
        <w:rPr>
          <w:rFonts w:hint="eastAsia" w:ascii="仿宋" w:hAnsi="仿宋" w:eastAsia="仿宋"/>
          <w:sz w:val="28"/>
          <w:szCs w:val="28"/>
          <w:lang w:eastAsia="zh-CN"/>
        </w:rPr>
        <w:t>行业消防减灾要求：</w:t>
      </w:r>
      <w:r>
        <w:rPr>
          <w:rFonts w:hint="eastAsia" w:ascii="仿宋" w:hAnsi="仿宋" w:eastAsia="仿宋"/>
          <w:sz w:val="28"/>
          <w:szCs w:val="28"/>
        </w:rPr>
        <w:t>办公场所应装备安全防火、防灾逃生器材设备；</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有 □、没有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11、“新冠病毒”疫情防控期间，应按行业防疫指挥部的防疫指引，做好防疫工作；（1）应备齐防疫设备：测体温议、消杀毒济、口罩等；（2）做好本单位职工防疫、抗疫宣传；（3）做好外来人员（姓名、单位、来访、离开时间、体温）登记台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有 □、没有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12、自觉遵守执业操守承诺（上墙公示）</w:t>
      </w:r>
      <w:r>
        <w:rPr>
          <w:rFonts w:hint="eastAsia" w:ascii="仿宋" w:hAnsi="仿宋" w:eastAsia="仿宋"/>
          <w:sz w:val="28"/>
          <w:szCs w:val="28"/>
          <w:lang w:eastAsia="zh-CN"/>
        </w:rPr>
        <w:t>，</w:t>
      </w:r>
      <w:r>
        <w:rPr>
          <w:rFonts w:hint="eastAsia" w:ascii="仿宋" w:hAnsi="仿宋" w:eastAsia="仿宋"/>
          <w:sz w:val="28"/>
          <w:szCs w:val="28"/>
        </w:rPr>
        <w:t>承诺在代理业务工作中，依法依规代理业务，保持良好信用记录；发现“黑恶势力”线索及时向当地公安机关举报；发现“围标、串标” 等乱象及时向</w:t>
      </w:r>
      <w:r>
        <w:rPr>
          <w:rFonts w:hint="eastAsia" w:ascii="仿宋" w:hAnsi="仿宋" w:eastAsia="仿宋"/>
          <w:sz w:val="28"/>
          <w:szCs w:val="28"/>
          <w:lang w:eastAsia="zh-CN"/>
        </w:rPr>
        <w:t>采购项目单位</w:t>
      </w:r>
      <w:r>
        <w:rPr>
          <w:rFonts w:hint="eastAsia" w:ascii="仿宋" w:hAnsi="仿宋" w:eastAsia="仿宋"/>
          <w:sz w:val="28"/>
          <w:szCs w:val="28"/>
        </w:rPr>
        <w:t>监管部门举报。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有 □、没有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 w:hAnsi="仿宋" w:eastAsia="仿宋"/>
          <w:sz w:val="28"/>
          <w:szCs w:val="28"/>
        </w:rPr>
      </w:pPr>
      <w:r>
        <w:rPr>
          <w:rFonts w:hint="eastAsia" w:ascii="仿宋" w:hAnsi="仿宋" w:eastAsia="仿宋"/>
          <w:sz w:val="28"/>
          <w:szCs w:val="28"/>
        </w:rPr>
        <w:t>场</w:t>
      </w:r>
      <w:r>
        <w:rPr>
          <w:rFonts w:hint="eastAsia" w:ascii="仿宋" w:hAnsi="仿宋" w:eastAsia="仿宋"/>
          <w:sz w:val="28"/>
          <w:szCs w:val="28"/>
          <w:lang w:eastAsia="zh-CN"/>
        </w:rPr>
        <w:t>地</w:t>
      </w:r>
      <w:r>
        <w:rPr>
          <w:rFonts w:hint="eastAsia" w:ascii="仿宋" w:hAnsi="仿宋" w:eastAsia="仿宋"/>
          <w:sz w:val="28"/>
          <w:szCs w:val="28"/>
        </w:rPr>
        <w:t>要求内容达标后，方可代理政府采购业务，未达标不能代理政府采购业务。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代理机构负责人（签名）：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现场验收人员（签名）：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sz w:val="28"/>
          <w:szCs w:val="28"/>
        </w:rPr>
      </w:pPr>
      <w:r>
        <w:rPr>
          <w:rFonts w:hint="eastAsia" w:ascii="仿宋" w:hAnsi="仿宋" w:eastAsia="仿宋"/>
          <w:sz w:val="28"/>
          <w:szCs w:val="28"/>
        </w:rPr>
        <w:t xml:space="preserve">                               时间：  </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sectPr>
      <w:headerReference r:id="rId3" w:type="default"/>
      <w:footerReference r:id="rId5" w:type="default"/>
      <w:headerReference r:id="rId4" w:type="even"/>
      <w:pgSz w:w="11906" w:h="16838"/>
      <w:pgMar w:top="1440" w:right="1800" w:bottom="873" w:left="1800" w:header="851" w:footer="992" w:gutter="0"/>
      <w:cols w:space="425" w:num="1"/>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31EC8"/>
    <w:multiLevelType w:val="singleLevel"/>
    <w:tmpl w:val="4DC31EC8"/>
    <w:lvl w:ilvl="0" w:tentative="0">
      <w:start w:val="9"/>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23"/>
    <w:rsid w:val="00065840"/>
    <w:rsid w:val="00070B85"/>
    <w:rsid w:val="000C52B4"/>
    <w:rsid w:val="000E0A0F"/>
    <w:rsid w:val="000F5076"/>
    <w:rsid w:val="00110315"/>
    <w:rsid w:val="00116C5C"/>
    <w:rsid w:val="00120DB9"/>
    <w:rsid w:val="001A3148"/>
    <w:rsid w:val="001C17EC"/>
    <w:rsid w:val="001D46EC"/>
    <w:rsid w:val="001D5E15"/>
    <w:rsid w:val="001E1FB0"/>
    <w:rsid w:val="00242D07"/>
    <w:rsid w:val="00296269"/>
    <w:rsid w:val="002E649B"/>
    <w:rsid w:val="00381F73"/>
    <w:rsid w:val="00436EB0"/>
    <w:rsid w:val="004B000D"/>
    <w:rsid w:val="004F499C"/>
    <w:rsid w:val="0053323E"/>
    <w:rsid w:val="00577196"/>
    <w:rsid w:val="0059023D"/>
    <w:rsid w:val="005D76DB"/>
    <w:rsid w:val="005E616E"/>
    <w:rsid w:val="0060312B"/>
    <w:rsid w:val="00625902"/>
    <w:rsid w:val="007879A8"/>
    <w:rsid w:val="007B042A"/>
    <w:rsid w:val="007B5556"/>
    <w:rsid w:val="007B6432"/>
    <w:rsid w:val="007E608B"/>
    <w:rsid w:val="007F6ACC"/>
    <w:rsid w:val="0085703D"/>
    <w:rsid w:val="00871E31"/>
    <w:rsid w:val="008A62AC"/>
    <w:rsid w:val="008A7C6E"/>
    <w:rsid w:val="009160AB"/>
    <w:rsid w:val="0093122C"/>
    <w:rsid w:val="00931DCF"/>
    <w:rsid w:val="00A06953"/>
    <w:rsid w:val="00A86B65"/>
    <w:rsid w:val="00A91F6D"/>
    <w:rsid w:val="00AF3A67"/>
    <w:rsid w:val="00B10509"/>
    <w:rsid w:val="00B9515E"/>
    <w:rsid w:val="00BD4CF6"/>
    <w:rsid w:val="00BD71A5"/>
    <w:rsid w:val="00BE6E0F"/>
    <w:rsid w:val="00C66059"/>
    <w:rsid w:val="00CE0EB6"/>
    <w:rsid w:val="00CF6A01"/>
    <w:rsid w:val="00D14B8F"/>
    <w:rsid w:val="00D42B5E"/>
    <w:rsid w:val="00D97DCF"/>
    <w:rsid w:val="00DB7371"/>
    <w:rsid w:val="00E2268B"/>
    <w:rsid w:val="00E84423"/>
    <w:rsid w:val="00EA5380"/>
    <w:rsid w:val="00EB5451"/>
    <w:rsid w:val="00EC290D"/>
    <w:rsid w:val="00F171F6"/>
    <w:rsid w:val="00F346A9"/>
    <w:rsid w:val="00F43B47"/>
    <w:rsid w:val="00F71D10"/>
    <w:rsid w:val="00F82089"/>
    <w:rsid w:val="00FF70D6"/>
    <w:rsid w:val="0DD00774"/>
    <w:rsid w:val="10C80633"/>
    <w:rsid w:val="125128CD"/>
    <w:rsid w:val="12DF4715"/>
    <w:rsid w:val="25DC2D71"/>
    <w:rsid w:val="2CD852A3"/>
    <w:rsid w:val="316357EF"/>
    <w:rsid w:val="35C1609B"/>
    <w:rsid w:val="370E410A"/>
    <w:rsid w:val="3CB106A3"/>
    <w:rsid w:val="3E3133F8"/>
    <w:rsid w:val="3F801020"/>
    <w:rsid w:val="408214A1"/>
    <w:rsid w:val="4AE87754"/>
    <w:rsid w:val="4B5367C9"/>
    <w:rsid w:val="4D663E9E"/>
    <w:rsid w:val="525E5333"/>
    <w:rsid w:val="527E13F4"/>
    <w:rsid w:val="5308401A"/>
    <w:rsid w:val="546D22D1"/>
    <w:rsid w:val="582D4FFF"/>
    <w:rsid w:val="59A101CA"/>
    <w:rsid w:val="5AC31817"/>
    <w:rsid w:val="5DE82D20"/>
    <w:rsid w:val="61327E15"/>
    <w:rsid w:val="64426FB1"/>
    <w:rsid w:val="68B30995"/>
    <w:rsid w:val="725F1706"/>
    <w:rsid w:val="74D8128F"/>
    <w:rsid w:val="772E2E32"/>
    <w:rsid w:val="79576487"/>
    <w:rsid w:val="7F32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335</Words>
  <Characters>1914</Characters>
  <Lines>15</Lines>
  <Paragraphs>4</Paragraphs>
  <TotalTime>7</TotalTime>
  <ScaleCrop>false</ScaleCrop>
  <LinksUpToDate>false</LinksUpToDate>
  <CharactersWithSpaces>2245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2020-09-04T08:20:00Z</dcterms:created>
  <dc:creator>微软用户</dc:creator>
  <cp:lastModifiedBy>swguoqun</cp:lastModifiedBy>
  <cp:lastPrinted>2020-09-27T06:56:00Z</cp:lastPrinted>
  <dcterms:modified xsi:type="dcterms:W3CDTF">2020-09-28T09:08:16Z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