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3788" w:type="dxa"/>
        <w:tblInd w:w="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3385"/>
        <w:gridCol w:w="3909"/>
        <w:gridCol w:w="1125"/>
        <w:gridCol w:w="1277"/>
        <w:gridCol w:w="1723"/>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6" w:hRule="atLeast"/>
        </w:trPr>
        <w:tc>
          <w:tcPr>
            <w:tcW w:w="137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仿宋" w:hAnsi="仿宋" w:eastAsia="仿宋" w:cs="仿宋"/>
                <w:b/>
                <w:bCs/>
                <w:i w:val="0"/>
                <w:iCs w:val="0"/>
                <w:color w:val="000000"/>
                <w:sz w:val="24"/>
                <w:szCs w:val="24"/>
                <w:u w:val="none"/>
              </w:rPr>
            </w:pPr>
            <w:bookmarkStart w:id="0" w:name="_Toc226217114"/>
            <w:r>
              <w:rPr>
                <w:rFonts w:hint="eastAsia" w:ascii="仿宋" w:hAnsi="仿宋" w:eastAsia="仿宋" w:cs="仿宋"/>
                <w:b/>
                <w:bCs/>
                <w:i w:val="0"/>
                <w:iCs w:val="0"/>
                <w:color w:val="000000"/>
                <w:kern w:val="0"/>
                <w:sz w:val="32"/>
                <w:szCs w:val="32"/>
                <w:u w:val="none"/>
                <w:lang w:val="en-US" w:eastAsia="zh-CN" w:bidi="ar"/>
              </w:rPr>
              <w:t>汕尾站2025年档案室搬迁改造及实验室部分墙体粉刷项目报价表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5"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5"/>
                <w:rFonts w:hint="eastAsia" w:ascii="仿宋" w:hAnsi="仿宋" w:eastAsia="仿宋" w:cs="仿宋"/>
                <w:sz w:val="24"/>
                <w:szCs w:val="24"/>
                <w:lang w:val="en-US" w:eastAsia="zh-CN" w:bidi="ar"/>
              </w:rPr>
              <w:t>序号</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5"/>
                <w:rFonts w:hint="eastAsia" w:ascii="仿宋" w:hAnsi="仿宋" w:eastAsia="仿宋" w:cs="仿宋"/>
                <w:sz w:val="24"/>
                <w:szCs w:val="24"/>
                <w:lang w:val="en-US" w:eastAsia="zh-CN" w:bidi="ar"/>
              </w:rPr>
              <w:t>项目名称</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5"/>
                <w:rFonts w:hint="eastAsia" w:ascii="仿宋" w:hAnsi="仿宋" w:eastAsia="仿宋" w:cs="仿宋"/>
                <w:sz w:val="24"/>
                <w:szCs w:val="24"/>
                <w:lang w:val="en-US" w:eastAsia="zh-CN" w:bidi="ar"/>
              </w:rPr>
              <w:t>规格及相关要求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5"/>
                <w:rFonts w:hint="eastAsia" w:ascii="仿宋" w:hAnsi="仿宋" w:eastAsia="仿宋" w:cs="仿宋"/>
                <w:sz w:val="24"/>
                <w:szCs w:val="24"/>
                <w:lang w:val="en-US" w:eastAsia="zh-CN" w:bidi="ar"/>
              </w:rPr>
              <w:t>数量</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5"/>
                <w:rFonts w:hint="eastAsia" w:ascii="仿宋" w:hAnsi="仿宋" w:eastAsia="仿宋" w:cs="仿宋"/>
                <w:sz w:val="24"/>
                <w:szCs w:val="24"/>
                <w:lang w:val="en-US" w:eastAsia="zh-CN" w:bidi="ar"/>
              </w:rPr>
              <w:t>计量单位</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w:t>
            </w:r>
          </w:p>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（人民币 元）</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小计</w:t>
            </w:r>
          </w:p>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w:t>
            </w:r>
          </w:p>
        </w:tc>
        <w:tc>
          <w:tcPr>
            <w:tcW w:w="13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r>
              <w:rPr>
                <w:rFonts w:hint="eastAsia" w:ascii="仿宋" w:hAnsi="仿宋" w:eastAsia="仿宋" w:cs="仿宋"/>
                <w:b/>
                <w:i w:val="0"/>
                <w:color w:val="000000"/>
                <w:kern w:val="0"/>
                <w:sz w:val="21"/>
                <w:szCs w:val="21"/>
                <w:u w:val="none"/>
                <w:lang w:val="en-US" w:eastAsia="zh-CN" w:bidi="ar"/>
              </w:rPr>
              <w:t>档案室搬迁改造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 xml:space="preserve">1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拆除原活动室栅格天花吊顶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金属龙骨格栅吊顶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1.00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项</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2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轻质砖隔墙</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M7.5水泥砂浆砌筑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 xml:space="preserve">7.04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m³</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3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门过梁安装</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混凝土过梁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 xml:space="preserve">2.00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根</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4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墙体抹灰</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砖砌墙体批水泥砂浆找平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 xml:space="preserve">70.38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5"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5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轻钢龙骨隔墙制安</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轻钢龙骨框架，面封硅酸钙板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 xml:space="preserve">25.95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6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制安不锈钢门</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定制成品304不锈钢门 规格：1.3m*2.15m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 xml:space="preserve">1.00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套</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7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拆装不锈钢门</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原有不锈钢门拆除安装规格0.9m*2.15m，修复门洞</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 xml:space="preserve">1.00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套</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8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墙体油漆</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 xml:space="preserve">103.35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9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石膏板墙面油漆</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 xml:space="preserve">55.47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10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原活动室墙体翻新粉刷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刷白色乳胶漆两底两面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 xml:space="preserve">28.26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11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红色背景墙面层铲除</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红色背景墙面层铲除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 xml:space="preserve">16.32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12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窗洞封堵</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轻钢龙骨面封石膏板，1.55m*2.3m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 xml:space="preserve">3.57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13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制安不锈钢踢脚线</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参照原有踢脚线定制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 xml:space="preserve">27.78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m</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14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原活动室天花吊顶修复</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原天花修复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 xml:space="preserve">43.15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15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活动脚手架（墙、柱面）</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施工措施费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153.36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16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活动脚手架（天棚面）</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施工措施费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60.00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17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原瓷砖地面贴保护膜</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PVE编织布保护膜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100.00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 xml:space="preserve">18 </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场地清理、搬运安装</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人工清扫、档案柜等搬运安装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1.00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项</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w:t>
            </w:r>
          </w:p>
        </w:tc>
        <w:tc>
          <w:tcPr>
            <w:tcW w:w="13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r>
              <w:rPr>
                <w:rFonts w:hint="eastAsia" w:ascii="仿宋" w:hAnsi="仿宋" w:eastAsia="仿宋" w:cs="仿宋"/>
                <w:b/>
                <w:i w:val="0"/>
                <w:color w:val="000000"/>
                <w:kern w:val="0"/>
                <w:sz w:val="21"/>
                <w:szCs w:val="21"/>
                <w:u w:val="none"/>
                <w:lang w:val="en-US" w:eastAsia="zh-CN" w:bidi="ar"/>
              </w:rPr>
              <w:t>实验室部分墙体粉刷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305室铲除原墙面脱落批荡层</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原松脱墙体面层铲除，清扫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14.93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305室墙体批荡粉刷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14.93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306室铲除原墙面脱落批荡层</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原松脱墙体面层铲除，清扫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1.30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306室墙体批荡粉刷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1.30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310室铲除原墙面脱落批荡层</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原松脱墙体面层铲除，清扫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17.98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310室墙体批荡粉刷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17.98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311室铲除原墙面脱落批荡层</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原松脱墙体面层铲除，清扫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29.84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311室墙体批荡粉刷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29.84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三层走廊铲除原墙面脱落批荡层</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原松脱墙体面层铲除，清扫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36.06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三层走廊墙体批荡粉刷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36.06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407室铲除原墙面脱落批荡层</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原松脱墙体面层铲除，清扫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4.30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407室墙体批荡粉刷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4.30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408室铲除原墙面脱落批荡层</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原松脱墙体面层铲除，清扫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2.43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408室墙体批荡粉刷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2.43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410室铲除原墙面脱落批荡层</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原松脱墙体面层铲除，清扫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1.43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410室墙体批荡粉刷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1.43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411室铲除原墙面脱落批荡层</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原松脱墙体面层铲除，清扫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7.60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411室墙体批荡粉刷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7.60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412室铲除原墙面脱落批荡层</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原松脱墙体面层铲除，清扫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12.23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412室墙体批荡粉刷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12.23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413室铲除原墙面脱落批荡层</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原松脱墙体面层铲除，清扫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11.93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413室墙体批荡粉刷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11.93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四层走廊铲除原墙面脱落批荡层</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原松脱墙体面层铲除，清扫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10.75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四层走廊墙体批荡粉刷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10.75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五层室内铲除原墙面脱落批荡层</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原松脱墙体面层铲除，清扫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34.72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五层室内墙体批荡粉刷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34.72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五层走廊铲除原墙面脱落批荡层</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原松脱墙体面层铲除，清扫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10.00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五层走廊墙体批荡粉刷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底刮内墙腻子，面刷白色乳胶漆两底两面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 xml:space="preserve">10.00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（人民币 元）</w:t>
            </w:r>
          </w:p>
        </w:tc>
        <w:tc>
          <w:tcPr>
            <w:tcW w:w="9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小写：RMB</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0" w:hRule="atLeast"/>
        </w:trPr>
        <w:tc>
          <w:tcPr>
            <w:tcW w:w="13788"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w:t>
            </w:r>
          </w:p>
          <w:p>
            <w:pPr>
              <w:keepNext w:val="0"/>
              <w:keepLines w:val="0"/>
              <w:widowControl/>
              <w:suppressLineNumbers w:val="0"/>
              <w:spacing w:line="240" w:lineRule="auto"/>
              <w:jc w:val="left"/>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1、供应商必须按报价表的格式填写，不得增加或删除表格内容。除项目要求填写的内容外，不得擅自改动报价表内容，否则将有可能影响成交结果，报价失败。</w:t>
            </w:r>
          </w:p>
          <w:p>
            <w:pPr>
              <w:keepNext w:val="0"/>
              <w:keepLines w:val="0"/>
              <w:widowControl/>
              <w:suppressLineNumbers w:val="0"/>
              <w:spacing w:line="240" w:lineRule="auto"/>
              <w:jc w:val="left"/>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报价应当包含本项目所涉及的服务价格、设备价格、应向中华人民共和国政府缴纳的增值税和其它税等全部税费、运输、保险、安装、伴随服务、标准附件价、备品备件及专用工具价、以及履行合同所需的费用、所有风险、责任等其他一切隐含及不可预见的费用等。</w:t>
            </w:r>
          </w:p>
          <w:p>
            <w:pPr>
              <w:pStyle w:val="2"/>
              <w:spacing w:line="240" w:lineRule="auto"/>
              <w:ind w:left="0" w:leftChars="0" w:firstLine="0" w:firstLineChars="0"/>
              <w:rPr>
                <w:rFonts w:hint="default"/>
                <w:lang w:val="en-US"/>
              </w:rPr>
            </w:pPr>
            <w:r>
              <w:rPr>
                <w:rFonts w:hint="eastAsia" w:ascii="仿宋" w:hAnsi="仿宋" w:eastAsia="仿宋" w:cs="仿宋"/>
                <w:b/>
                <w:bCs/>
                <w:i w:val="0"/>
                <w:iCs w:val="0"/>
                <w:color w:val="000000"/>
                <w:kern w:val="0"/>
                <w:sz w:val="24"/>
                <w:szCs w:val="24"/>
                <w:u w:val="none"/>
                <w:lang w:val="en-US" w:eastAsia="zh-CN" w:bidi="ar"/>
              </w:rPr>
              <w:t>3、报价表必须加盖单位公章，否则视为无效报价。</w:t>
            </w:r>
          </w:p>
        </w:tc>
      </w:tr>
    </w:tbl>
    <w:p>
      <w:pPr>
        <w:pStyle w:val="13"/>
      </w:pPr>
    </w:p>
    <w:tbl>
      <w:tblPr>
        <w:tblStyle w:val="12"/>
        <w:tblpPr w:leftFromText="180" w:rightFromText="180" w:vertAnchor="text" w:horzAnchor="page" w:tblpX="9122" w:tblpY="183"/>
        <w:tblOverlap w:val="never"/>
        <w:tblW w:w="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
        <w:gridCol w:w="3958"/>
        <w:gridCol w:w="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76"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填报单位（盖章）：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59"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958" w:type="dxa"/>
            <w:tcBorders>
              <w:top w:val="nil"/>
              <w:left w:val="nil"/>
              <w:bottom w:val="nil"/>
              <w:right w:val="nil"/>
            </w:tcBorders>
            <w:shd w:val="clear" w:color="auto" w:fill="auto"/>
            <w:vAlign w:val="center"/>
          </w:tcPr>
          <w:p>
            <w:pPr>
              <w:jc w:val="both"/>
              <w:rPr>
                <w:rFonts w:hint="eastAsia" w:ascii="仿宋" w:hAnsi="仿宋" w:eastAsia="仿宋" w:cs="仿宋"/>
                <w:b/>
                <w:bCs/>
                <w:i w:val="0"/>
                <w:iCs w:val="0"/>
                <w:color w:val="000000"/>
                <w:sz w:val="24"/>
                <w:szCs w:val="24"/>
                <w:u w:val="none"/>
              </w:rPr>
            </w:pPr>
          </w:p>
        </w:tc>
        <w:tc>
          <w:tcPr>
            <w:tcW w:w="459"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876"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法定代表人或授权人（签字）：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9"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958" w:type="dxa"/>
            <w:tcBorders>
              <w:top w:val="nil"/>
              <w:left w:val="nil"/>
              <w:bottom w:val="nil"/>
              <w:right w:val="nil"/>
            </w:tcBorders>
            <w:shd w:val="clear" w:color="auto" w:fill="auto"/>
            <w:vAlign w:val="center"/>
          </w:tcPr>
          <w:p>
            <w:pPr>
              <w:jc w:val="both"/>
              <w:rPr>
                <w:rFonts w:hint="eastAsia" w:ascii="仿宋" w:hAnsi="仿宋" w:eastAsia="仿宋" w:cs="仿宋"/>
                <w:b/>
                <w:bCs/>
                <w:i w:val="0"/>
                <w:iCs w:val="0"/>
                <w:color w:val="000000"/>
                <w:sz w:val="24"/>
                <w:szCs w:val="24"/>
                <w:u w:val="none"/>
              </w:rPr>
            </w:pPr>
          </w:p>
        </w:tc>
        <w:tc>
          <w:tcPr>
            <w:tcW w:w="459"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876"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59"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958"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59"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876"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填报时间：</w:t>
            </w:r>
          </w:p>
        </w:tc>
      </w:tr>
    </w:tbl>
    <w:p>
      <w:pPr>
        <w:pStyle w:val="13"/>
      </w:pPr>
    </w:p>
    <w:p>
      <w:pPr>
        <w:pStyle w:val="13"/>
      </w:pPr>
    </w:p>
    <w:p>
      <w:pPr>
        <w:spacing w:before="120" w:beforeLines="50" w:after="240" w:afterLines="100"/>
        <w:jc w:val="center"/>
        <w:outlineLvl w:val="3"/>
        <w:rPr>
          <w:rFonts w:hint="eastAsia" w:ascii="仿宋" w:hAnsi="仿宋" w:eastAsia="仿宋" w:cs="仿宋"/>
          <w:b/>
          <w:bCs/>
          <w:sz w:val="36"/>
          <w:szCs w:val="36"/>
          <w:lang w:val="en-US" w:eastAsia="zh-CN"/>
        </w:rPr>
        <w:sectPr>
          <w:footerReference r:id="rId3" w:type="default"/>
          <w:pgSz w:w="16838" w:h="11906" w:orient="landscape"/>
          <w:pgMar w:top="1417" w:right="1440" w:bottom="1417" w:left="1440" w:header="851" w:footer="992" w:gutter="0"/>
          <w:pgNumType w:fmt="decimal"/>
          <w:cols w:space="0" w:num="1"/>
          <w:rtlGutter w:val="0"/>
          <w:docGrid w:type="lines" w:linePitch="319" w:charSpace="0"/>
        </w:sectPr>
      </w:pPr>
    </w:p>
    <w:p>
      <w:pPr>
        <w:spacing w:before="120" w:beforeLines="50" w:after="240" w:afterLines="100"/>
        <w:jc w:val="center"/>
        <w:outlineLvl w:val="3"/>
        <w:rPr>
          <w:rFonts w:hint="eastAsia" w:ascii="仿宋" w:hAnsi="仿宋" w:eastAsia="仿宋" w:cs="仿宋"/>
          <w:b/>
          <w:bCs/>
          <w:sz w:val="36"/>
          <w:szCs w:val="36"/>
        </w:rPr>
      </w:pPr>
      <w:r>
        <w:rPr>
          <w:rFonts w:hint="eastAsia" w:ascii="仿宋" w:hAnsi="仿宋" w:eastAsia="仿宋" w:cs="仿宋"/>
          <w:b/>
          <w:bCs/>
          <w:sz w:val="36"/>
          <w:szCs w:val="36"/>
          <w:lang w:val="en-US" w:eastAsia="zh-CN"/>
        </w:rPr>
        <w:t>法定代表人授权委托书</w:t>
      </w:r>
    </w:p>
    <w:p>
      <w:pPr>
        <w:widowControl/>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本授权委托书声明：注册于</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val="en-US" w:eastAsia="zh-CN"/>
        </w:rPr>
        <w:t>填报单位</w:t>
      </w:r>
      <w:r>
        <w:rPr>
          <w:rFonts w:hint="eastAsia" w:ascii="仿宋" w:hAnsi="仿宋" w:eastAsia="仿宋" w:cs="仿宋"/>
          <w:color w:val="auto"/>
          <w:kern w:val="0"/>
          <w:sz w:val="24"/>
          <w:szCs w:val="24"/>
          <w:u w:val="single"/>
        </w:rPr>
        <w:t>地址）</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eastAsia="zh-CN"/>
        </w:rPr>
        <w:t>填报单位</w:t>
      </w:r>
      <w:r>
        <w:rPr>
          <w:rFonts w:hint="eastAsia" w:ascii="仿宋" w:hAnsi="仿宋" w:eastAsia="仿宋" w:cs="仿宋"/>
          <w:color w:val="auto"/>
          <w:kern w:val="0"/>
          <w:sz w:val="24"/>
          <w:szCs w:val="24"/>
          <w:u w:val="single"/>
        </w:rPr>
        <w:t xml:space="preserve">名称） </w:t>
      </w:r>
      <w:r>
        <w:rPr>
          <w:rFonts w:hint="eastAsia" w:ascii="仿宋" w:hAnsi="仿宋" w:eastAsia="仿宋" w:cs="仿宋"/>
          <w:color w:val="auto"/>
          <w:kern w:val="0"/>
          <w:sz w:val="24"/>
          <w:szCs w:val="24"/>
        </w:rPr>
        <w:t>在下面签名的</w:t>
      </w:r>
      <w:r>
        <w:rPr>
          <w:rFonts w:hint="eastAsia" w:ascii="仿宋" w:hAnsi="仿宋" w:eastAsia="仿宋" w:cs="仿宋"/>
          <w:color w:val="auto"/>
          <w:kern w:val="0"/>
          <w:sz w:val="24"/>
          <w:szCs w:val="24"/>
          <w:u w:val="single"/>
        </w:rPr>
        <w:t>（法定代表人姓名、职务）</w:t>
      </w:r>
      <w:r>
        <w:rPr>
          <w:rFonts w:hint="eastAsia" w:ascii="仿宋" w:hAnsi="仿宋" w:eastAsia="仿宋" w:cs="仿宋"/>
          <w:color w:val="auto"/>
          <w:kern w:val="0"/>
          <w:sz w:val="24"/>
          <w:szCs w:val="24"/>
        </w:rPr>
        <w:t>在此授权</w:t>
      </w:r>
      <w:r>
        <w:rPr>
          <w:rFonts w:hint="eastAsia" w:ascii="仿宋" w:hAnsi="仿宋" w:eastAsia="仿宋" w:cs="仿宋"/>
          <w:color w:val="auto"/>
          <w:kern w:val="0"/>
          <w:sz w:val="24"/>
          <w:szCs w:val="24"/>
          <w:u w:val="single"/>
        </w:rPr>
        <w:t>（被授权人姓名、职务）</w:t>
      </w:r>
      <w:r>
        <w:rPr>
          <w:rFonts w:hint="eastAsia" w:ascii="仿宋" w:hAnsi="仿宋" w:eastAsia="仿宋" w:cs="仿宋"/>
          <w:color w:val="auto"/>
          <w:kern w:val="0"/>
          <w:sz w:val="24"/>
          <w:szCs w:val="24"/>
        </w:rPr>
        <w:t>作为我公司的合法代理人，就</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lang w:val="en-US" w:eastAsia="zh-CN"/>
        </w:rPr>
        <w:t>项目名称</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lang w:val="en-US" w:eastAsia="zh-CN"/>
        </w:rPr>
        <w:t>报价</w:t>
      </w:r>
      <w:r>
        <w:rPr>
          <w:rFonts w:hint="eastAsia" w:ascii="仿宋" w:hAnsi="仿宋" w:eastAsia="仿宋" w:cs="仿宋"/>
          <w:color w:val="auto"/>
          <w:kern w:val="0"/>
          <w:sz w:val="24"/>
          <w:szCs w:val="24"/>
        </w:rPr>
        <w:t>活动作为</w:t>
      </w:r>
      <w:r>
        <w:rPr>
          <w:rFonts w:hint="eastAsia" w:ascii="仿宋" w:hAnsi="仿宋" w:eastAsia="仿宋" w:cs="仿宋"/>
          <w:color w:val="auto"/>
          <w:kern w:val="0"/>
          <w:sz w:val="24"/>
          <w:szCs w:val="24"/>
          <w:lang w:val="en-US" w:eastAsia="zh-CN"/>
        </w:rPr>
        <w:t>我方</w:t>
      </w:r>
      <w:r>
        <w:rPr>
          <w:rFonts w:hint="eastAsia" w:ascii="仿宋" w:hAnsi="仿宋" w:eastAsia="仿宋" w:cs="仿宋"/>
          <w:color w:val="auto"/>
          <w:kern w:val="0"/>
          <w:sz w:val="24"/>
          <w:szCs w:val="24"/>
        </w:rPr>
        <w:t>代表以我方的名义处理一切与之有关的事务。</w:t>
      </w:r>
    </w:p>
    <w:p>
      <w:pPr>
        <w:widowControl/>
        <w:spacing w:line="360" w:lineRule="auto"/>
        <w:ind w:firstLine="3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被授权人（</w:t>
      </w:r>
      <w:r>
        <w:rPr>
          <w:rFonts w:hint="eastAsia" w:ascii="仿宋" w:hAnsi="仿宋" w:eastAsia="仿宋" w:cs="仿宋"/>
          <w:color w:val="auto"/>
          <w:kern w:val="0"/>
          <w:sz w:val="24"/>
          <w:szCs w:val="24"/>
          <w:lang w:val="en-US" w:eastAsia="zh-CN"/>
        </w:rPr>
        <w:t>填报单位</w:t>
      </w:r>
      <w:r>
        <w:rPr>
          <w:rFonts w:hint="eastAsia" w:ascii="仿宋" w:hAnsi="仿宋" w:eastAsia="仿宋" w:cs="仿宋"/>
          <w:color w:val="auto"/>
          <w:kern w:val="0"/>
          <w:sz w:val="24"/>
          <w:szCs w:val="24"/>
        </w:rPr>
        <w:t>授权代表）无转委托权限。</w:t>
      </w:r>
    </w:p>
    <w:p>
      <w:pPr>
        <w:widowControl/>
        <w:spacing w:line="360" w:lineRule="auto"/>
        <w:ind w:firstLine="3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本授权书自法定代表人签字或盖章之日起生效，特此声明。</w:t>
      </w: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随附《法定代表人证明》</w:t>
      </w: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填报单位</w:t>
      </w:r>
      <w:r>
        <w:rPr>
          <w:rFonts w:hint="eastAsia" w:ascii="仿宋" w:hAnsi="仿宋" w:eastAsia="仿宋" w:cs="仿宋"/>
          <w:color w:val="auto"/>
          <w:kern w:val="0"/>
          <w:sz w:val="24"/>
          <w:szCs w:val="24"/>
        </w:rPr>
        <w:t>名称（盖公章）：</w:t>
      </w:r>
    </w:p>
    <w:p>
      <w:pPr>
        <w:widowControl/>
        <w:spacing w:line="360" w:lineRule="auto"/>
        <w:ind w:firstLine="3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      址：</w:t>
      </w:r>
    </w:p>
    <w:p>
      <w:pPr>
        <w:widowControl/>
        <w:spacing w:line="360" w:lineRule="auto"/>
        <w:ind w:firstLine="3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法定代表人（签字或盖章）：                 签字日期：  年  月   日</w:t>
      </w: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被授权人（</w:t>
      </w:r>
      <w:r>
        <w:rPr>
          <w:rFonts w:hint="eastAsia" w:ascii="仿宋" w:hAnsi="仿宋" w:eastAsia="仿宋" w:cs="仿宋"/>
          <w:b w:val="0"/>
          <w:bCs w:val="0"/>
          <w:color w:val="auto"/>
          <w:kern w:val="0"/>
          <w:sz w:val="24"/>
          <w:szCs w:val="24"/>
          <w:lang w:val="en-US" w:eastAsia="zh-CN"/>
        </w:rPr>
        <w:t>填报单位</w:t>
      </w:r>
      <w:r>
        <w:rPr>
          <w:rFonts w:hint="eastAsia" w:ascii="仿宋" w:hAnsi="仿宋" w:eastAsia="仿宋" w:cs="仿宋"/>
          <w:b w:val="0"/>
          <w:bCs w:val="0"/>
          <w:color w:val="auto"/>
          <w:kern w:val="0"/>
          <w:sz w:val="24"/>
          <w:szCs w:val="24"/>
        </w:rPr>
        <w:t xml:space="preserve">授权代表）（签字或盖章）： </w:t>
      </w: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mc:AlternateContent>
          <mc:Choice Requires="wpg">
            <w:drawing>
              <wp:anchor distT="0" distB="0" distL="114300" distR="114300" simplePos="0" relativeHeight="251659264" behindDoc="0" locked="0" layoutInCell="1" allowOverlap="1">
                <wp:simplePos x="0" y="0"/>
                <wp:positionH relativeFrom="column">
                  <wp:posOffset>13970</wp:posOffset>
                </wp:positionH>
                <wp:positionV relativeFrom="paragraph">
                  <wp:posOffset>9525</wp:posOffset>
                </wp:positionV>
                <wp:extent cx="5909310" cy="1896110"/>
                <wp:effectExtent l="4445" t="4445" r="10795" b="23495"/>
                <wp:wrapNone/>
                <wp:docPr id="10" name="组合 10"/>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11" name="Rectangle 4"/>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rPr>
                                  <w:rFonts w:hint="eastAsia" w:ascii="仿宋" w:hAnsi="仿宋" w:eastAsia="仿宋" w:cs="仿宋"/>
                                </w:rPr>
                              </w:pPr>
                              <w:r>
                                <w:rPr>
                                  <w:rFonts w:hint="eastAsia" w:ascii="仿宋" w:hAnsi="仿宋" w:eastAsia="仿宋" w:cs="仿宋"/>
                                </w:rPr>
                                <w:t>被授权人（授权代表）</w:t>
                              </w:r>
                            </w:p>
                            <w:p>
                              <w:pPr>
                                <w:jc w:val="center"/>
                                <w:rPr>
                                  <w:rFonts w:hint="eastAsia" w:ascii="仿宋" w:hAnsi="仿宋" w:eastAsia="仿宋" w:cs="仿宋"/>
                                </w:rPr>
                              </w:pPr>
                              <w:r>
                                <w:rPr>
                                  <w:rFonts w:hint="eastAsia" w:ascii="仿宋" w:hAnsi="仿宋" w:eastAsia="仿宋" w:cs="仿宋"/>
                                </w:rPr>
                                <w:t>居民身份证复印件粘贴处</w:t>
                              </w:r>
                            </w:p>
                            <w:p>
                              <w:pPr>
                                <w:ind w:firstLine="1050" w:firstLineChars="500"/>
                                <w:jc w:val="cente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（正面）</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rPr>
                                  <w:rFonts w:hint="eastAsia" w:ascii="仿宋" w:hAnsi="仿宋" w:eastAsia="仿宋" w:cs="仿宋"/>
                                </w:rPr>
                              </w:pPr>
                              <w:r>
                                <w:rPr>
                                  <w:rFonts w:hint="eastAsia" w:ascii="仿宋" w:hAnsi="仿宋" w:eastAsia="仿宋" w:cs="仿宋"/>
                                </w:rPr>
                                <w:t>被授权人（授权代表）</w:t>
                              </w:r>
                            </w:p>
                            <w:p>
                              <w:pPr>
                                <w:jc w:val="center"/>
                                <w:rPr>
                                  <w:rFonts w:hint="eastAsia" w:ascii="仿宋" w:hAnsi="仿宋" w:eastAsia="仿宋" w:cs="仿宋"/>
                                </w:rPr>
                              </w:pPr>
                              <w:r>
                                <w:rPr>
                                  <w:rFonts w:hint="eastAsia" w:ascii="仿宋" w:hAnsi="仿宋" w:eastAsia="仿宋" w:cs="仿宋"/>
                                </w:rPr>
                                <w:t>居民身份证复印件粘贴处</w:t>
                              </w:r>
                            </w:p>
                            <w:p>
                              <w:pPr>
                                <w:ind w:firstLine="1050" w:firstLineChars="500"/>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（反面）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1pt;margin-top:0.75pt;height:149.3pt;width:465.3pt;z-index:251659264;mso-width-relative:page;mso-height-relative:page;" coordorigin="1074,9569" coordsize="9306,2986" o:gfxdata="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c+bABNcAAAAHAQAADwAAAAAAAAABACAAAAAiAAAAZHJzL2Rvd25y&#10;ZXYueG1sUEsBAhQAFAAAAAgAh07iQKnNKEyqAgAALwgAAA4AAAAAAAAAAQAgAAAAJgEAAGRycy9l&#10;Mm9Eb2MueG1sUEsFBgAAAAAGAAYAWQEAAEIGAAAAAA==&#10;">
                <o:lock v:ext="edit" aspectratio="f"/>
                <v:rect id="Rectangle 4" o:spid="_x0000_s1026" o:spt="1" style="position:absolute;left:1074;top:9569;height:2986;width:459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被授权人（授权代表）</w:t>
                        </w:r>
                      </w:p>
                      <w:p>
                        <w:pPr>
                          <w:jc w:val="center"/>
                          <w:rPr>
                            <w:rFonts w:hint="eastAsia" w:ascii="仿宋" w:hAnsi="仿宋" w:eastAsia="仿宋" w:cs="仿宋"/>
                          </w:rPr>
                        </w:pPr>
                        <w:r>
                          <w:rPr>
                            <w:rFonts w:hint="eastAsia" w:ascii="仿宋" w:hAnsi="仿宋" w:eastAsia="仿宋" w:cs="仿宋"/>
                          </w:rPr>
                          <w:t>居民身份证复印件粘贴处</w:t>
                        </w:r>
                      </w:p>
                      <w:p>
                        <w:pPr>
                          <w:ind w:firstLine="1050" w:firstLineChars="500"/>
                          <w:jc w:val="cente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（正面）</w:t>
                        </w:r>
                      </w:p>
                    </w:txbxContent>
                  </v:textbox>
                </v:rect>
                <v:rect id="Rectangle 5" o:spid="_x0000_s1026" o:spt="1" style="position:absolute;left:5784;top:9569;height:2986;width:4596;"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被授权人（授权代表）</w:t>
                        </w:r>
                      </w:p>
                      <w:p>
                        <w:pPr>
                          <w:jc w:val="center"/>
                          <w:rPr>
                            <w:rFonts w:hint="eastAsia" w:ascii="仿宋" w:hAnsi="仿宋" w:eastAsia="仿宋" w:cs="仿宋"/>
                          </w:rPr>
                        </w:pPr>
                        <w:r>
                          <w:rPr>
                            <w:rFonts w:hint="eastAsia" w:ascii="仿宋" w:hAnsi="仿宋" w:eastAsia="仿宋" w:cs="仿宋"/>
                          </w:rPr>
                          <w:t>居民身份证复印件粘贴处</w:t>
                        </w:r>
                      </w:p>
                      <w:p>
                        <w:pPr>
                          <w:ind w:firstLine="1050" w:firstLineChars="500"/>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（反面）</w:t>
                        </w:r>
                      </w:p>
                    </w:txbxContent>
                  </v:textbox>
                </v:rect>
              </v:group>
            </w:pict>
          </mc:Fallback>
        </mc:AlternateContent>
      </w: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p>
    <w:p>
      <w:pPr>
        <w:widowControl/>
        <w:spacing w:line="360" w:lineRule="auto"/>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br w:type="page"/>
      </w:r>
      <w:bookmarkEnd w:id="0"/>
      <w:bookmarkStart w:id="1" w:name="_Toc275865608"/>
    </w:p>
    <w:p>
      <w:pPr>
        <w:spacing w:before="120" w:beforeLines="50" w:after="240" w:afterLines="100"/>
        <w:jc w:val="center"/>
        <w:outlineLvl w:val="3"/>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法定代表人证明书</w:t>
      </w:r>
      <w:bookmarkEnd w:id="1"/>
    </w:p>
    <w:p>
      <w:pPr>
        <w:widowControl/>
        <w:spacing w:line="360" w:lineRule="auto"/>
        <w:ind w:firstLine="360"/>
        <w:jc w:val="center"/>
        <w:rPr>
          <w:rFonts w:hint="eastAsia" w:ascii="仿宋" w:hAnsi="仿宋" w:eastAsia="仿宋" w:cs="仿宋"/>
          <w:b/>
          <w:bCs/>
          <w:color w:val="auto"/>
          <w:kern w:val="0"/>
          <w:sz w:val="24"/>
          <w:szCs w:val="24"/>
        </w:rPr>
      </w:pPr>
    </w:p>
    <w:p>
      <w:pPr>
        <w:widowControl/>
        <w:spacing w:line="360" w:lineRule="auto"/>
        <w:ind w:firstLine="890" w:firstLineChars="371"/>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__________同志，现任我单位</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职务，为法定代表人，特此证明。</w:t>
      </w:r>
    </w:p>
    <w:p>
      <w:pPr>
        <w:widowControl/>
        <w:spacing w:line="360" w:lineRule="auto"/>
        <w:ind w:firstLine="36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有效日期</w:t>
      </w:r>
      <w:r>
        <w:rPr>
          <w:rFonts w:hint="eastAsia" w:ascii="仿宋" w:hAnsi="仿宋" w:eastAsia="仿宋" w:cs="仿宋"/>
          <w:color w:val="auto"/>
          <w:kern w:val="0"/>
          <w:sz w:val="24"/>
          <w:szCs w:val="24"/>
          <w:lang w:val="en-US" w:eastAsia="zh-CN"/>
        </w:rPr>
        <w:t>自</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日</w:t>
      </w:r>
      <w:r>
        <w:rPr>
          <w:rFonts w:hint="eastAsia" w:ascii="仿宋" w:hAnsi="仿宋" w:eastAsia="仿宋" w:cs="仿宋"/>
          <w:color w:val="auto"/>
          <w:kern w:val="0"/>
          <w:sz w:val="24"/>
          <w:szCs w:val="24"/>
          <w:lang w:val="en-US" w:eastAsia="zh-CN"/>
        </w:rPr>
        <w:t>起至</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lang w:val="en-US" w:eastAsia="zh-CN"/>
        </w:rPr>
        <w:t>止</w:t>
      </w: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附：</w:t>
      </w:r>
    </w:p>
    <w:p>
      <w:pPr>
        <w:widowControl/>
        <w:spacing w:line="360" w:lineRule="auto"/>
        <w:ind w:firstLine="3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营业执照（注册号）：</w:t>
      </w:r>
    </w:p>
    <w:p>
      <w:pPr>
        <w:widowControl/>
        <w:spacing w:line="360" w:lineRule="auto"/>
        <w:ind w:firstLine="3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经济性质：</w:t>
      </w:r>
    </w:p>
    <w:p>
      <w:pPr>
        <w:widowControl/>
        <w:spacing w:line="360" w:lineRule="auto"/>
        <w:ind w:firstLine="3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主营（产）：</w:t>
      </w:r>
    </w:p>
    <w:p>
      <w:pPr>
        <w:widowControl/>
        <w:spacing w:line="360" w:lineRule="auto"/>
        <w:ind w:firstLine="3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兼营（产）：</w:t>
      </w: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13970</wp:posOffset>
                </wp:positionH>
                <wp:positionV relativeFrom="paragraph">
                  <wp:posOffset>74295</wp:posOffset>
                </wp:positionV>
                <wp:extent cx="5909310" cy="1896110"/>
                <wp:effectExtent l="4445" t="4445" r="10795" b="23495"/>
                <wp:wrapNone/>
                <wp:docPr id="7" name="组合 7"/>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8" name="Rectangle 7"/>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rPr>
                                  <w:rFonts w:hint="eastAsia" w:ascii="仿宋" w:hAnsi="仿宋" w:eastAsia="仿宋" w:cs="仿宋"/>
                                </w:rPr>
                              </w:pPr>
                              <w:r>
                                <w:rPr>
                                  <w:rFonts w:hint="eastAsia" w:ascii="仿宋" w:hAnsi="仿宋" w:eastAsia="仿宋" w:cs="仿宋"/>
                                </w:rPr>
                                <w:t>法定代表人</w:t>
                              </w:r>
                            </w:p>
                            <w:p>
                              <w:pPr>
                                <w:jc w:val="center"/>
                                <w:rPr>
                                  <w:rFonts w:hint="eastAsia" w:ascii="仿宋" w:hAnsi="仿宋" w:eastAsia="仿宋" w:cs="仿宋"/>
                                </w:rPr>
                              </w:pPr>
                              <w:r>
                                <w:rPr>
                                  <w:rFonts w:hint="eastAsia" w:ascii="仿宋" w:hAnsi="仿宋" w:eastAsia="仿宋" w:cs="仿宋"/>
                                </w:rPr>
                                <w:t>居民身份证复印件粘贴处</w:t>
                              </w:r>
                            </w:p>
                            <w:p>
                              <w:pPr>
                                <w:ind w:firstLine="1050" w:firstLineChars="500"/>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（正面）</w:t>
                              </w:r>
                            </w:p>
                          </w:txbxContent>
                        </wps:txbx>
                        <wps:bodyPr rot="0" vert="horz" wrap="square" lIns="91440" tIns="45720" rIns="91440" bIns="45720" anchor="t" anchorCtr="0" upright="1">
                          <a:noAutofit/>
                        </wps:bodyPr>
                      </wps:wsp>
                      <wps:wsp>
                        <wps:cNvPr id="9" name="Rectangle 8"/>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rPr>
                                  <w:rFonts w:hint="eastAsia" w:ascii="仿宋" w:hAnsi="仿宋" w:eastAsia="仿宋" w:cs="仿宋"/>
                                </w:rPr>
                              </w:pPr>
                              <w:r>
                                <w:rPr>
                                  <w:rFonts w:hint="eastAsia" w:ascii="仿宋" w:hAnsi="仿宋" w:eastAsia="仿宋" w:cs="仿宋"/>
                                </w:rPr>
                                <w:t>法定代表人</w:t>
                              </w:r>
                            </w:p>
                            <w:p>
                              <w:pPr>
                                <w:jc w:val="center"/>
                                <w:rPr>
                                  <w:rFonts w:hint="eastAsia" w:ascii="仿宋" w:hAnsi="仿宋" w:eastAsia="仿宋" w:cs="仿宋"/>
                                </w:rPr>
                              </w:pPr>
                              <w:r>
                                <w:rPr>
                                  <w:rFonts w:hint="eastAsia" w:ascii="仿宋" w:hAnsi="仿宋" w:eastAsia="仿宋" w:cs="仿宋"/>
                                </w:rPr>
                                <w:t>居民身份证复印件粘贴处</w:t>
                              </w:r>
                            </w:p>
                            <w:p>
                              <w:pPr>
                                <w:ind w:firstLine="1050" w:firstLineChars="500"/>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（反面）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1pt;margin-top:5.85pt;height:149.3pt;width:465.3pt;z-index:251660288;mso-width-relative:page;mso-height-relative:page;" coordorigin="1074,9569" coordsize="9306,2986" o:gfxdata="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LbZj8zYAAAACAEAAA8AAAAAAAAAAQAgAAAAIgAAAGRycy9k&#10;b3ducmV2LnhtbFBLAQIUABQAAAAIAIdO4kCWc5/DrQIAACsIAAAOAAAAAAAAAAEAIAAAACcBAABk&#10;cnMvZTJvRG9jLnhtbFBLBQYAAAAABgAGAFkBAABGBgAAAAA=&#10;">
                <o:lock v:ext="edit" aspectratio="f"/>
                <v:rect id="Rectangle 7" o:spid="_x0000_s1026" o:spt="1" style="position:absolute;left:1074;top:9569;height:2986;width:45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法定代表人</w:t>
                        </w:r>
                      </w:p>
                      <w:p>
                        <w:pPr>
                          <w:jc w:val="center"/>
                          <w:rPr>
                            <w:rFonts w:hint="eastAsia" w:ascii="仿宋" w:hAnsi="仿宋" w:eastAsia="仿宋" w:cs="仿宋"/>
                          </w:rPr>
                        </w:pPr>
                        <w:r>
                          <w:rPr>
                            <w:rFonts w:hint="eastAsia" w:ascii="仿宋" w:hAnsi="仿宋" w:eastAsia="仿宋" w:cs="仿宋"/>
                          </w:rPr>
                          <w:t>居民身份证复印件粘贴处</w:t>
                        </w:r>
                      </w:p>
                      <w:p>
                        <w:pPr>
                          <w:ind w:firstLine="1050" w:firstLineChars="500"/>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（正面）</w:t>
                        </w:r>
                      </w:p>
                    </w:txbxContent>
                  </v:textbox>
                </v:rect>
                <v:rect id="Rectangle 8" o:spid="_x0000_s1026" o:spt="1" style="position:absolute;left:5784;top:9569;height:2986;width:459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法定代表人</w:t>
                        </w:r>
                      </w:p>
                      <w:p>
                        <w:pPr>
                          <w:jc w:val="center"/>
                          <w:rPr>
                            <w:rFonts w:hint="eastAsia" w:ascii="仿宋" w:hAnsi="仿宋" w:eastAsia="仿宋" w:cs="仿宋"/>
                          </w:rPr>
                        </w:pPr>
                        <w:r>
                          <w:rPr>
                            <w:rFonts w:hint="eastAsia" w:ascii="仿宋" w:hAnsi="仿宋" w:eastAsia="仿宋" w:cs="仿宋"/>
                          </w:rPr>
                          <w:t>居民身份证复印件粘贴处</w:t>
                        </w:r>
                      </w:p>
                      <w:p>
                        <w:pPr>
                          <w:ind w:firstLine="1050" w:firstLineChars="500"/>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（反面）</w:t>
                        </w:r>
                      </w:p>
                    </w:txbxContent>
                  </v:textbox>
                </v:rect>
              </v:group>
            </w:pict>
          </mc:Fallback>
        </mc:AlternateContent>
      </w: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p>
    <w:p>
      <w:pPr>
        <w:widowControl/>
        <w:spacing w:line="360" w:lineRule="auto"/>
        <w:ind w:firstLine="360"/>
        <w:rPr>
          <w:rFonts w:hint="eastAsia" w:ascii="仿宋" w:hAnsi="仿宋" w:eastAsia="仿宋" w:cs="仿宋"/>
          <w:color w:val="auto"/>
          <w:kern w:val="0"/>
          <w:sz w:val="24"/>
          <w:szCs w:val="24"/>
        </w:rPr>
      </w:pPr>
    </w:p>
    <w:p>
      <w:pPr>
        <w:keepNext w:val="0"/>
        <w:keepLines w:val="0"/>
        <w:widowControl/>
        <w:suppressLineNumbers w:val="0"/>
        <w:spacing w:line="360" w:lineRule="auto"/>
        <w:ind w:firstLine="480" w:firstLineChars="200"/>
        <w:jc w:val="left"/>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填报单位（盖章）：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b w:val="0"/>
          <w:bCs w:val="0"/>
          <w:color w:val="auto"/>
          <w:kern w:val="2"/>
          <w:sz w:val="24"/>
          <w:szCs w:val="24"/>
          <w:lang w:val="en-US" w:eastAsia="zh-CN" w:bidi="ar-SA"/>
        </w:rPr>
        <w:sectPr>
          <w:footerReference r:id="rId4" w:type="default"/>
          <w:pgSz w:w="11906" w:h="16838"/>
          <w:pgMar w:top="1440" w:right="1803" w:bottom="1440" w:left="1803" w:header="851" w:footer="992" w:gutter="0"/>
          <w:cols w:space="0" w:num="1"/>
          <w:rtlGutter w:val="0"/>
          <w:docGrid w:type="lines" w:linePitch="319" w:charSpace="0"/>
        </w:sectPr>
      </w:pPr>
      <w:r>
        <w:rPr>
          <w:rFonts w:hint="eastAsia" w:ascii="仿宋" w:hAnsi="仿宋" w:eastAsia="仿宋" w:cs="仿宋"/>
          <w:b w:val="0"/>
          <w:bCs w:val="0"/>
          <w:color w:val="auto"/>
          <w:kern w:val="2"/>
          <w:sz w:val="24"/>
          <w:szCs w:val="24"/>
          <w:lang w:val="en-US" w:eastAsia="zh-CN" w:bidi="ar-SA"/>
        </w:rPr>
        <w:t>日期：</w:t>
      </w:r>
    </w:p>
    <w:p>
      <w:pPr>
        <w:pStyle w:val="1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采购需求书响应声明函</w:t>
      </w:r>
    </w:p>
    <w:p>
      <w:pPr>
        <w:pStyle w:val="13"/>
        <w:rPr>
          <w:rFonts w:hint="eastAsia"/>
        </w:rPr>
      </w:pPr>
    </w:p>
    <w:p>
      <w:pPr>
        <w:pStyle w:val="1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val="en-US" w:eastAsia="zh-CN"/>
        </w:rPr>
        <w:t>广东省汕尾生态环境监测站</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关于贵单位发布</w:t>
      </w:r>
      <w:r>
        <w:rPr>
          <w:rFonts w:hint="eastAsia" w:ascii="仿宋_GB2312" w:hAnsi="仿宋_GB2312" w:eastAsia="仿宋_GB2312" w:cs="仿宋_GB2312"/>
          <w:sz w:val="32"/>
          <w:szCs w:val="32"/>
          <w:u w:val="single"/>
        </w:rPr>
        <w:t>汕尾站2025年档案室搬迁改造及实验室部分墙体粉刷项目</w:t>
      </w:r>
      <w:r>
        <w:rPr>
          <w:rFonts w:hint="eastAsia" w:ascii="仿宋_GB2312" w:hAnsi="仿宋_GB2312" w:eastAsia="仿宋_GB2312" w:cs="仿宋_GB2312"/>
          <w:sz w:val="32"/>
          <w:szCs w:val="32"/>
        </w:rPr>
        <w:t>的询价公告，本公司(企业)愿意参加采购活动，并作出如下声明：</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w:t>
      </w:r>
      <w:r>
        <w:rPr>
          <w:rFonts w:hint="eastAsia" w:ascii="仿宋_GB2312" w:hAnsi="仿宋_GB2312" w:eastAsia="仿宋_GB2312" w:cs="仿宋_GB2312"/>
          <w:sz w:val="32"/>
          <w:szCs w:val="32"/>
          <w:lang w:val="en-US" w:eastAsia="zh-CN"/>
        </w:rPr>
        <w:t>则报价失败</w:t>
      </w:r>
      <w:r>
        <w:rPr>
          <w:rFonts w:hint="eastAsia" w:ascii="仿宋_GB2312" w:hAnsi="仿宋_GB2312" w:eastAsia="仿宋_GB2312" w:cs="仿宋_GB2312"/>
          <w:sz w:val="32"/>
          <w:szCs w:val="32"/>
        </w:rPr>
        <w:t>。</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本公司(企业)承诺在本次采购活动中，如有违法、违规、弄虚作假行为，所造成的损失、不良后果及法律责任，一律由我公司(企业)承担。</w:t>
      </w:r>
    </w:p>
    <w:p>
      <w:pPr>
        <w:pStyle w:val="13"/>
        <w:rPr>
          <w:rFonts w:hint="eastAsia" w:ascii="仿宋_GB2312" w:hAnsi="仿宋_GB2312" w:eastAsia="仿宋_GB2312" w:cs="仿宋_GB2312"/>
          <w:sz w:val="32"/>
          <w:szCs w:val="32"/>
        </w:rPr>
      </w:pPr>
    </w:p>
    <w:p>
      <w:pPr>
        <w:pStyle w:val="13"/>
        <w:rPr>
          <w:rFonts w:hint="eastAsia" w:ascii="仿宋_GB2312" w:hAnsi="仿宋_GB2312" w:eastAsia="仿宋_GB2312" w:cs="仿宋_GB2312"/>
          <w:sz w:val="32"/>
          <w:szCs w:val="32"/>
        </w:rPr>
      </w:pP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响应供应商名称(盖公章)：</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或其授权代表</w:t>
      </w:r>
      <w:r>
        <w:rPr>
          <w:rFonts w:hint="eastAsia" w:ascii="仿宋_GB2312" w:hAnsi="仿宋_GB2312" w:eastAsia="仿宋_GB2312" w:cs="仿宋_GB2312"/>
          <w:sz w:val="32"/>
          <w:szCs w:val="32"/>
        </w:rPr>
        <w:t>(签字或盖章)：</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pStyle w:val="13"/>
        <w:ind w:firstLine="640" w:firstLineChars="200"/>
        <w:rPr>
          <w:rFonts w:hint="eastAsia" w:ascii="仿宋_GB2312" w:hAnsi="仿宋_GB2312" w:eastAsia="仿宋_GB2312" w:cs="仿宋_GB2312"/>
          <w:sz w:val="32"/>
          <w:szCs w:val="32"/>
        </w:rPr>
      </w:pPr>
    </w:p>
    <w:p>
      <w:pPr>
        <w:pStyle w:val="13"/>
        <w:ind w:firstLine="640" w:firstLineChars="200"/>
        <w:rPr>
          <w:rFonts w:hint="eastAsia" w:ascii="仿宋_GB2312" w:hAnsi="仿宋_GB2312" w:eastAsia="仿宋_GB2312" w:cs="仿宋_GB2312"/>
          <w:sz w:val="32"/>
          <w:szCs w:val="32"/>
        </w:rPr>
      </w:pPr>
    </w:p>
    <w:p>
      <w:pPr>
        <w:pStyle w:val="1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采购需求书</w:t>
      </w:r>
      <w:r>
        <w:rPr>
          <w:rFonts w:hint="eastAsia" w:ascii="方正小标宋简体" w:hAnsi="方正小标宋简体" w:eastAsia="方正小标宋简体" w:cs="方正小标宋简体"/>
          <w:sz w:val="44"/>
          <w:szCs w:val="44"/>
          <w:lang w:val="en-US" w:eastAsia="zh-CN"/>
        </w:rPr>
        <w:t>满足资格</w:t>
      </w:r>
      <w:r>
        <w:rPr>
          <w:rFonts w:hint="eastAsia" w:ascii="方正小标宋简体" w:hAnsi="方正小标宋简体" w:eastAsia="方正小标宋简体" w:cs="方正小标宋简体"/>
          <w:sz w:val="44"/>
          <w:szCs w:val="44"/>
        </w:rPr>
        <w:t>声明函</w:t>
      </w:r>
    </w:p>
    <w:p>
      <w:pPr>
        <w:pStyle w:val="13"/>
        <w:rPr>
          <w:rFonts w:hint="eastAsia"/>
        </w:rPr>
      </w:pPr>
    </w:p>
    <w:p>
      <w:pPr>
        <w:pStyle w:val="1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val="en-US" w:eastAsia="zh-CN"/>
        </w:rPr>
        <w:t>广东省汕尾生态环境监测站</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关于贵单位发布</w:t>
      </w:r>
      <w:r>
        <w:rPr>
          <w:rFonts w:hint="eastAsia" w:ascii="仿宋_GB2312" w:hAnsi="仿宋_GB2312" w:eastAsia="仿宋_GB2312" w:cs="仿宋_GB2312"/>
          <w:sz w:val="32"/>
          <w:szCs w:val="32"/>
          <w:u w:val="single"/>
        </w:rPr>
        <w:t>汕尾站2025年档案室搬迁改造及实验室部分墙体粉刷项目</w:t>
      </w:r>
      <w:r>
        <w:rPr>
          <w:rFonts w:hint="eastAsia" w:ascii="仿宋_GB2312" w:hAnsi="仿宋_GB2312" w:eastAsia="仿宋_GB2312" w:cs="仿宋_GB2312"/>
          <w:sz w:val="32"/>
          <w:szCs w:val="32"/>
        </w:rPr>
        <w:t>的询价公告，我单位郑重承诺具备《中华人民共和国政府采购法》第二十二条</w:t>
      </w:r>
      <w:r>
        <w:rPr>
          <w:rFonts w:hint="eastAsia" w:ascii="仿宋_GB2312" w:hAnsi="仿宋_GB2312" w:eastAsia="仿宋_GB2312" w:cs="仿宋_GB2312"/>
          <w:sz w:val="32"/>
          <w:szCs w:val="32"/>
          <w:lang w:val="en-US" w:eastAsia="zh-CN"/>
        </w:rPr>
        <w:t>规定的</w:t>
      </w:r>
      <w:r>
        <w:rPr>
          <w:rFonts w:hint="eastAsia" w:ascii="仿宋_GB2312" w:hAnsi="仿宋_GB2312" w:eastAsia="仿宋_GB2312" w:cs="仿宋_GB2312"/>
          <w:sz w:val="32"/>
          <w:szCs w:val="32"/>
        </w:rPr>
        <w:t>下列条件:</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(一)具有独立承担民事责任的能力;</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(二)具有良好的商业信誉和健全的财务会计制度;</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(三)具有履行合同所必需的设备和专业技术能力;</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(四)有依法缴纳税收和社会保障资金的良好记录;</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(五)参加政府采购活动前三年内，在经营活动中没有重大违法记录;</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(六)法律、行政法规规定的其他条件。</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我单位对上述承诺的真实性负责。如有虚假，将依法承担相应的法律责任。</w:t>
      </w:r>
    </w:p>
    <w:p>
      <w:pPr>
        <w:pStyle w:val="13"/>
        <w:ind w:firstLine="640" w:firstLineChars="200"/>
        <w:rPr>
          <w:rFonts w:hint="eastAsia" w:ascii="仿宋_GB2312" w:hAnsi="仿宋_GB2312" w:eastAsia="仿宋_GB2312" w:cs="仿宋_GB2312"/>
          <w:sz w:val="32"/>
          <w:szCs w:val="32"/>
        </w:rPr>
      </w:pPr>
    </w:p>
    <w:p>
      <w:pPr>
        <w:pStyle w:val="13"/>
        <w:ind w:firstLine="640" w:firstLineChars="200"/>
        <w:rPr>
          <w:rFonts w:hint="eastAsia" w:ascii="仿宋_GB2312" w:hAnsi="仿宋_GB2312" w:eastAsia="仿宋_GB2312" w:cs="仿宋_GB2312"/>
          <w:sz w:val="32"/>
          <w:szCs w:val="32"/>
        </w:rPr>
      </w:pP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sz w:val="32"/>
          <w:szCs w:val="32"/>
          <w:lang w:val="en-US" w:eastAsia="zh-CN"/>
        </w:rPr>
        <w:t>盖</w:t>
      </w:r>
      <w:r>
        <w:rPr>
          <w:rFonts w:hint="eastAsia" w:ascii="仿宋_GB2312" w:hAnsi="仿宋_GB2312" w:eastAsia="仿宋_GB2312" w:cs="仿宋_GB2312"/>
          <w:sz w:val="32"/>
          <w:szCs w:val="32"/>
        </w:rPr>
        <w:t>公章)：</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或其授权代表</w:t>
      </w:r>
      <w:r>
        <w:rPr>
          <w:rFonts w:hint="eastAsia" w:ascii="仿宋_GB2312" w:hAnsi="仿宋_GB2312" w:eastAsia="仿宋_GB2312" w:cs="仿宋_GB2312"/>
          <w:sz w:val="32"/>
          <w:szCs w:val="32"/>
        </w:rPr>
        <w:t>(签字或盖章)：</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before="1" w:line="300" w:lineRule="auto"/>
        <w:ind w:right="258"/>
        <w:jc w:val="center"/>
        <w:rPr>
          <w:rFonts w:ascii="仿宋" w:hAnsi="仿宋" w:eastAsia="仿宋" w:cs="仿宋"/>
          <w:b/>
          <w:bCs/>
          <w:color w:val="333333"/>
          <w:spacing w:val="-2"/>
          <w:sz w:val="44"/>
          <w:szCs w:val="44"/>
        </w:rPr>
      </w:pPr>
      <w:r>
        <w:rPr>
          <w:rFonts w:ascii="仿宋" w:hAnsi="仿宋" w:eastAsia="仿宋" w:cs="仿宋"/>
          <w:b/>
          <w:bCs/>
          <w:color w:val="333333"/>
          <w:spacing w:val="-2"/>
          <w:sz w:val="44"/>
          <w:szCs w:val="44"/>
        </w:rPr>
        <w:t>广东省</w:t>
      </w:r>
      <w:r>
        <w:rPr>
          <w:rFonts w:hint="eastAsia" w:ascii="仿宋" w:hAnsi="仿宋" w:eastAsia="仿宋" w:cs="仿宋"/>
          <w:b/>
          <w:bCs/>
          <w:color w:val="333333"/>
          <w:spacing w:val="-2"/>
          <w:sz w:val="44"/>
          <w:szCs w:val="44"/>
          <w:lang w:val="en-US" w:eastAsia="zh-CN"/>
        </w:rPr>
        <w:t>汕尾</w:t>
      </w:r>
      <w:r>
        <w:rPr>
          <w:rFonts w:ascii="仿宋" w:hAnsi="仿宋" w:eastAsia="仿宋" w:cs="仿宋"/>
          <w:b/>
          <w:bCs/>
          <w:color w:val="333333"/>
          <w:spacing w:val="-2"/>
          <w:sz w:val="44"/>
          <w:szCs w:val="44"/>
        </w:rPr>
        <w:t>生态环境监测</w:t>
      </w:r>
      <w:r>
        <w:rPr>
          <w:rFonts w:hint="eastAsia" w:ascii="仿宋" w:hAnsi="仿宋" w:eastAsia="仿宋" w:cs="仿宋"/>
          <w:b/>
          <w:bCs/>
          <w:color w:val="333333"/>
          <w:spacing w:val="-2"/>
          <w:sz w:val="44"/>
          <w:szCs w:val="44"/>
          <w:lang w:val="en-US" w:eastAsia="zh-CN"/>
        </w:rPr>
        <w:t>站</w:t>
      </w:r>
      <w:r>
        <w:rPr>
          <w:rFonts w:ascii="仿宋" w:hAnsi="仿宋" w:eastAsia="仿宋" w:cs="仿宋"/>
          <w:b/>
          <w:bCs/>
          <w:color w:val="333333"/>
          <w:spacing w:val="-2"/>
          <w:sz w:val="44"/>
          <w:szCs w:val="44"/>
        </w:rPr>
        <w:t>业务</w:t>
      </w:r>
      <w:r>
        <w:rPr>
          <w:rFonts w:hint="eastAsia" w:ascii="仿宋" w:hAnsi="仿宋" w:eastAsia="仿宋" w:cs="仿宋"/>
          <w:b/>
          <w:bCs/>
          <w:color w:val="333333"/>
          <w:spacing w:val="-2"/>
          <w:sz w:val="44"/>
          <w:szCs w:val="44"/>
          <w:lang w:val="en-US" w:eastAsia="zh-CN"/>
        </w:rPr>
        <w:t>关</w:t>
      </w:r>
      <w:r>
        <w:rPr>
          <w:rFonts w:ascii="仿宋" w:hAnsi="仿宋" w:eastAsia="仿宋" w:cs="仿宋"/>
          <w:b/>
          <w:bCs/>
          <w:color w:val="333333"/>
          <w:spacing w:val="-2"/>
          <w:sz w:val="44"/>
          <w:szCs w:val="44"/>
        </w:rPr>
        <w:t>联公司廉洁自律承诺书</w:t>
      </w:r>
    </w:p>
    <w:p>
      <w:pPr>
        <w:spacing w:line="271" w:lineRule="auto"/>
        <w:rPr>
          <w:rFonts w:ascii="Malgun Gothic"/>
          <w:sz w:val="21"/>
        </w:rPr>
      </w:pPr>
    </w:p>
    <w:p>
      <w:pPr>
        <w:keepNext w:val="0"/>
        <w:keepLines w:val="0"/>
        <w:pageBreakBefore w:val="0"/>
        <w:widowControl w:val="0"/>
        <w:kinsoku/>
        <w:overflowPunct/>
        <w:topLinePunct w:val="0"/>
        <w:bidi w:val="0"/>
        <w:snapToGrid/>
        <w:spacing w:before="1" w:line="440" w:lineRule="exact"/>
        <w:ind w:right="258" w:firstLine="632" w:firstLineChars="200"/>
        <w:textAlignment w:val="auto"/>
        <w:rPr>
          <w:rFonts w:hint="eastAsia" w:ascii="仿宋" w:hAnsi="仿宋" w:eastAsia="仿宋" w:cs="仿宋"/>
          <w:color w:val="333333"/>
          <w:spacing w:val="-2"/>
          <w:sz w:val="32"/>
          <w:szCs w:val="32"/>
          <w:lang w:val="en-US" w:eastAsia="zh-CN"/>
        </w:rPr>
      </w:pPr>
      <w:r>
        <w:rPr>
          <w:rFonts w:ascii="仿宋" w:hAnsi="仿宋" w:eastAsia="仿宋" w:cs="仿宋"/>
          <w:color w:val="333333"/>
          <w:spacing w:val="-2"/>
          <w:sz w:val="32"/>
          <w:szCs w:val="32"/>
        </w:rPr>
        <w:t>本公司（公司名称：</w:t>
      </w:r>
      <w:r>
        <w:rPr>
          <w:rFonts w:hint="eastAsia" w:ascii="仿宋" w:hAnsi="仿宋" w:eastAsia="仿宋" w:cs="仿宋"/>
          <w:color w:val="333333"/>
          <w:spacing w:val="-2"/>
          <w:sz w:val="32"/>
          <w:szCs w:val="32"/>
          <w:lang w:val="en-US" w:eastAsia="zh-CN"/>
        </w:rPr>
        <w:t xml:space="preserve">             </w:t>
      </w:r>
      <w:r>
        <w:rPr>
          <w:rFonts w:ascii="仿宋" w:hAnsi="仿宋" w:eastAsia="仿宋" w:cs="仿宋"/>
          <w:color w:val="333333"/>
          <w:spacing w:val="-2"/>
          <w:sz w:val="32"/>
          <w:szCs w:val="32"/>
        </w:rPr>
        <w:t>）于</w:t>
      </w:r>
      <w:r>
        <w:rPr>
          <w:rFonts w:hint="eastAsia" w:ascii="仿宋" w:hAnsi="仿宋" w:eastAsia="仿宋" w:cs="仿宋"/>
          <w:color w:val="333333"/>
          <w:spacing w:val="-2"/>
          <w:sz w:val="32"/>
          <w:szCs w:val="32"/>
          <w:lang w:val="en-US" w:eastAsia="zh-CN"/>
        </w:rPr>
        <w:t xml:space="preserve">    </w:t>
      </w:r>
      <w:r>
        <w:rPr>
          <w:rFonts w:ascii="仿宋" w:hAnsi="仿宋" w:eastAsia="仿宋" w:cs="仿宋"/>
          <w:color w:val="333333"/>
          <w:spacing w:val="-2"/>
          <w:sz w:val="32"/>
          <w:szCs w:val="32"/>
        </w:rPr>
        <w:t>年</w:t>
      </w:r>
      <w:r>
        <w:rPr>
          <w:rFonts w:hint="eastAsia" w:ascii="仿宋" w:hAnsi="仿宋" w:eastAsia="仿宋" w:cs="仿宋"/>
          <w:color w:val="333333"/>
          <w:spacing w:val="-2"/>
          <w:sz w:val="32"/>
          <w:szCs w:val="32"/>
          <w:lang w:val="en-US" w:eastAsia="zh-CN"/>
        </w:rPr>
        <w:t xml:space="preserve">  </w:t>
      </w:r>
      <w:r>
        <w:rPr>
          <w:rFonts w:ascii="仿宋" w:hAnsi="仿宋" w:eastAsia="仿宋" w:cs="仿宋"/>
          <w:color w:val="333333"/>
          <w:spacing w:val="-2"/>
          <w:sz w:val="32"/>
          <w:szCs w:val="32"/>
        </w:rPr>
        <w:t>月</w:t>
      </w:r>
      <w:r>
        <w:rPr>
          <w:rFonts w:hint="eastAsia" w:ascii="仿宋" w:hAnsi="仿宋" w:eastAsia="仿宋" w:cs="仿宋"/>
          <w:color w:val="333333"/>
          <w:spacing w:val="-2"/>
          <w:sz w:val="32"/>
          <w:szCs w:val="32"/>
          <w:lang w:val="en-US" w:eastAsia="zh-CN"/>
        </w:rPr>
        <w:t xml:space="preserve">  </w:t>
      </w:r>
      <w:r>
        <w:rPr>
          <w:rFonts w:ascii="仿宋" w:hAnsi="仿宋" w:eastAsia="仿宋" w:cs="仿宋"/>
          <w:color w:val="333333"/>
          <w:spacing w:val="-2"/>
          <w:sz w:val="32"/>
          <w:szCs w:val="32"/>
        </w:rPr>
        <w:t>日</w:t>
      </w:r>
      <w:r>
        <w:rPr>
          <w:rFonts w:ascii="仿宋" w:hAnsi="仿宋" w:eastAsia="仿宋" w:cs="仿宋"/>
          <w:color w:val="333333"/>
          <w:spacing w:val="-2"/>
          <w:sz w:val="32"/>
          <w:szCs w:val="32"/>
          <w:highlight w:val="none"/>
        </w:rPr>
        <w:t>至</w:t>
      </w:r>
      <w:r>
        <w:rPr>
          <w:rFonts w:hint="eastAsia" w:ascii="仿宋" w:hAnsi="仿宋" w:eastAsia="仿宋" w:cs="仿宋"/>
          <w:color w:val="333333"/>
          <w:spacing w:val="-2"/>
          <w:sz w:val="32"/>
          <w:szCs w:val="32"/>
          <w:highlight w:val="none"/>
          <w:lang w:val="en-US" w:eastAsia="zh-CN"/>
        </w:rPr>
        <w:t xml:space="preserve">    </w:t>
      </w:r>
      <w:r>
        <w:rPr>
          <w:rFonts w:ascii="仿宋" w:hAnsi="仿宋" w:eastAsia="仿宋" w:cs="仿宋"/>
          <w:color w:val="333333"/>
          <w:spacing w:val="-2"/>
          <w:sz w:val="32"/>
          <w:szCs w:val="32"/>
          <w:highlight w:val="none"/>
        </w:rPr>
        <w:t>年</w:t>
      </w:r>
      <w:r>
        <w:rPr>
          <w:rFonts w:hint="eastAsia" w:ascii="仿宋" w:hAnsi="仿宋" w:eastAsia="仿宋" w:cs="仿宋"/>
          <w:color w:val="333333"/>
          <w:spacing w:val="-2"/>
          <w:sz w:val="32"/>
          <w:szCs w:val="32"/>
          <w:highlight w:val="none"/>
          <w:lang w:val="en-US" w:eastAsia="zh-CN"/>
        </w:rPr>
        <w:t xml:space="preserve">  </w:t>
      </w:r>
      <w:r>
        <w:rPr>
          <w:rFonts w:ascii="仿宋" w:hAnsi="仿宋" w:eastAsia="仿宋" w:cs="仿宋"/>
          <w:color w:val="333333"/>
          <w:spacing w:val="-2"/>
          <w:sz w:val="32"/>
          <w:szCs w:val="32"/>
          <w:highlight w:val="none"/>
        </w:rPr>
        <w:t>月</w:t>
      </w:r>
      <w:r>
        <w:rPr>
          <w:rFonts w:hint="eastAsia" w:ascii="仿宋" w:hAnsi="仿宋" w:eastAsia="仿宋" w:cs="仿宋"/>
          <w:color w:val="333333"/>
          <w:spacing w:val="-2"/>
          <w:sz w:val="32"/>
          <w:szCs w:val="32"/>
          <w:highlight w:val="none"/>
          <w:lang w:val="en-US" w:eastAsia="zh-CN"/>
        </w:rPr>
        <w:t xml:space="preserve">  </w:t>
      </w:r>
      <w:r>
        <w:rPr>
          <w:rFonts w:ascii="仿宋" w:hAnsi="仿宋" w:eastAsia="仿宋" w:cs="仿宋"/>
          <w:color w:val="333333"/>
          <w:spacing w:val="-2"/>
          <w:sz w:val="32"/>
          <w:szCs w:val="32"/>
        </w:rPr>
        <w:t>日承接</w:t>
      </w:r>
      <w:r>
        <w:rPr>
          <w:rFonts w:hint="eastAsia" w:ascii="仿宋" w:hAnsi="仿宋" w:eastAsia="仿宋" w:cs="仿宋"/>
          <w:color w:val="333333"/>
          <w:spacing w:val="-2"/>
          <w:sz w:val="32"/>
          <w:szCs w:val="32"/>
        </w:rPr>
        <w:t>广东省汕尾生态环境监测站</w:t>
      </w:r>
      <w:r>
        <w:rPr>
          <w:rFonts w:hint="eastAsia" w:ascii="仿宋" w:hAnsi="仿宋" w:eastAsia="仿宋" w:cs="仿宋"/>
          <w:color w:val="333333"/>
          <w:spacing w:val="-2"/>
          <w:sz w:val="32"/>
          <w:szCs w:val="32"/>
          <w:lang w:eastAsia="zh-CN"/>
        </w:rPr>
        <w:t>（</w:t>
      </w:r>
      <w:r>
        <w:rPr>
          <w:rFonts w:hint="eastAsia" w:ascii="仿宋" w:hAnsi="仿宋" w:eastAsia="仿宋" w:cs="仿宋"/>
          <w:color w:val="333333"/>
          <w:spacing w:val="-2"/>
          <w:sz w:val="32"/>
          <w:szCs w:val="32"/>
          <w:lang w:val="en-US" w:eastAsia="zh-CN"/>
        </w:rPr>
        <w:t>以下简称汕尾站</w:t>
      </w:r>
      <w:r>
        <w:rPr>
          <w:rFonts w:hint="eastAsia" w:ascii="仿宋" w:hAnsi="仿宋" w:eastAsia="仿宋" w:cs="仿宋"/>
          <w:color w:val="333333"/>
          <w:spacing w:val="-2"/>
          <w:sz w:val="32"/>
          <w:szCs w:val="32"/>
          <w:lang w:eastAsia="zh-CN"/>
        </w:rPr>
        <w:t>）</w:t>
      </w:r>
      <w:r>
        <w:rPr>
          <w:rFonts w:hint="eastAsia" w:ascii="仿宋_GB2312" w:hAnsi="仿宋_GB2312" w:eastAsia="仿宋_GB2312" w:cs="仿宋_GB2312"/>
          <w:sz w:val="32"/>
          <w:szCs w:val="32"/>
          <w:u w:val="none"/>
        </w:rPr>
        <w:t>2025年档案室搬迁改造及实验室部分墙体粉刷项目</w:t>
      </w:r>
      <w:r>
        <w:rPr>
          <w:rFonts w:hint="eastAsia" w:ascii="仿宋" w:hAnsi="仿宋" w:eastAsia="仿宋" w:cs="仿宋"/>
          <w:color w:val="333333"/>
          <w:spacing w:val="-2"/>
          <w:sz w:val="32"/>
          <w:szCs w:val="32"/>
          <w:lang w:val="en-US" w:eastAsia="zh-CN"/>
        </w:rPr>
        <w:t>工作</w:t>
      </w:r>
      <w:r>
        <w:rPr>
          <w:rFonts w:ascii="仿宋" w:hAnsi="仿宋" w:eastAsia="仿宋" w:cs="仿宋"/>
          <w:color w:val="333333"/>
          <w:spacing w:val="-2"/>
          <w:sz w:val="32"/>
          <w:szCs w:val="32"/>
        </w:rPr>
        <w:t>，</w:t>
      </w:r>
      <w:r>
        <w:rPr>
          <w:rFonts w:hint="eastAsia" w:ascii="仿宋" w:hAnsi="仿宋" w:eastAsia="仿宋" w:cs="仿宋"/>
          <w:color w:val="333333"/>
          <w:spacing w:val="-2"/>
          <w:sz w:val="32"/>
          <w:szCs w:val="32"/>
          <w:lang w:val="en-US" w:eastAsia="zh-CN"/>
        </w:rPr>
        <w:t>在项目投标、合同、承建、运营、验收期间，</w:t>
      </w:r>
      <w:r>
        <w:rPr>
          <w:rFonts w:ascii="仿宋" w:hAnsi="仿宋" w:eastAsia="仿宋" w:cs="仿宋"/>
          <w:color w:val="333333"/>
          <w:spacing w:val="-2"/>
          <w:sz w:val="32"/>
          <w:szCs w:val="32"/>
        </w:rPr>
        <w:t>本公司</w:t>
      </w:r>
      <w:r>
        <w:rPr>
          <w:rFonts w:hint="eastAsia" w:ascii="仿宋" w:hAnsi="仿宋" w:eastAsia="仿宋" w:cs="仿宋"/>
          <w:color w:val="333333"/>
          <w:spacing w:val="-2"/>
          <w:sz w:val="32"/>
          <w:szCs w:val="32"/>
          <w:lang w:val="en-US" w:eastAsia="zh-CN"/>
        </w:rPr>
        <w:t>公开</w:t>
      </w:r>
      <w:r>
        <w:rPr>
          <w:rFonts w:ascii="仿宋" w:hAnsi="仿宋" w:eastAsia="仿宋" w:cs="仿宋"/>
          <w:color w:val="333333"/>
          <w:spacing w:val="-2"/>
          <w:sz w:val="32"/>
          <w:szCs w:val="32"/>
        </w:rPr>
        <w:t>承诺：</w:t>
      </w:r>
      <w:bookmarkStart w:id="2" w:name="_GoBack"/>
      <w:bookmarkEnd w:id="2"/>
    </w:p>
    <w:p>
      <w:pPr>
        <w:keepNext w:val="0"/>
        <w:keepLines w:val="0"/>
        <w:pageBreakBefore w:val="0"/>
        <w:widowControl w:val="0"/>
        <w:kinsoku/>
        <w:overflowPunct/>
        <w:topLinePunct w:val="0"/>
        <w:bidi w:val="0"/>
        <w:snapToGrid/>
        <w:spacing w:before="203" w:line="440" w:lineRule="exact"/>
        <w:ind w:left="40" w:right="258" w:firstLine="647"/>
        <w:textAlignment w:val="auto"/>
        <w:rPr>
          <w:rFonts w:ascii="仿宋" w:hAnsi="仿宋" w:eastAsia="仿宋" w:cs="仿宋"/>
          <w:sz w:val="32"/>
          <w:szCs w:val="32"/>
        </w:rPr>
      </w:pPr>
      <w:r>
        <w:rPr>
          <w:rFonts w:ascii="仿宋" w:hAnsi="仿宋" w:eastAsia="仿宋" w:cs="仿宋"/>
          <w:color w:val="333333"/>
          <w:spacing w:val="-2"/>
          <w:sz w:val="32"/>
          <w:szCs w:val="32"/>
        </w:rPr>
        <w:t>一、严格遵守国家法律法规及行业规范，依法经营，廉</w:t>
      </w:r>
      <w:r>
        <w:rPr>
          <w:rFonts w:ascii="仿宋" w:hAnsi="仿宋" w:eastAsia="仿宋" w:cs="仿宋"/>
          <w:color w:val="333333"/>
          <w:spacing w:val="-7"/>
          <w:sz w:val="32"/>
          <w:szCs w:val="32"/>
        </w:rPr>
        <w:t>洁从业。</w:t>
      </w:r>
    </w:p>
    <w:p>
      <w:pPr>
        <w:keepNext w:val="0"/>
        <w:keepLines w:val="0"/>
        <w:pageBreakBefore w:val="0"/>
        <w:widowControl w:val="0"/>
        <w:kinsoku/>
        <w:overflowPunct/>
        <w:topLinePunct w:val="0"/>
        <w:bidi w:val="0"/>
        <w:snapToGrid/>
        <w:spacing w:before="1" w:line="440" w:lineRule="exact"/>
        <w:ind w:left="21" w:right="258" w:firstLine="663"/>
        <w:textAlignment w:val="auto"/>
        <w:rPr>
          <w:rFonts w:ascii="仿宋" w:hAnsi="仿宋" w:eastAsia="仿宋" w:cs="仿宋"/>
          <w:sz w:val="32"/>
          <w:szCs w:val="32"/>
        </w:rPr>
      </w:pPr>
      <w:r>
        <w:rPr>
          <w:rFonts w:ascii="仿宋" w:hAnsi="仿宋" w:eastAsia="仿宋" w:cs="仿宋"/>
          <w:color w:val="333333"/>
          <w:spacing w:val="-2"/>
          <w:sz w:val="32"/>
          <w:szCs w:val="32"/>
        </w:rPr>
        <w:t>二、不为谋取不正当利益，给予</w:t>
      </w:r>
      <w:r>
        <w:rPr>
          <w:rFonts w:hint="eastAsia" w:ascii="仿宋" w:hAnsi="仿宋" w:eastAsia="仿宋" w:cs="仿宋"/>
          <w:color w:val="333333"/>
          <w:spacing w:val="-2"/>
          <w:sz w:val="32"/>
          <w:szCs w:val="32"/>
          <w:lang w:val="en-US" w:eastAsia="zh-CN"/>
        </w:rPr>
        <w:t>汕尾站</w:t>
      </w:r>
      <w:r>
        <w:rPr>
          <w:rFonts w:ascii="仿宋" w:hAnsi="仿宋" w:eastAsia="仿宋" w:cs="仿宋"/>
          <w:color w:val="333333"/>
          <w:spacing w:val="-2"/>
          <w:sz w:val="32"/>
          <w:szCs w:val="32"/>
        </w:rPr>
        <w:t>相关人员红包、</w:t>
      </w:r>
      <w:r>
        <w:rPr>
          <w:rFonts w:ascii="仿宋" w:hAnsi="仿宋" w:eastAsia="仿宋" w:cs="仿宋"/>
          <w:color w:val="333333"/>
          <w:spacing w:val="-1"/>
          <w:sz w:val="32"/>
          <w:szCs w:val="32"/>
        </w:rPr>
        <w:t>礼品礼金、有价证券、回扣、购物券、会员卡等财物，不报销应由其本人及亲属支付的个人费用。</w:t>
      </w:r>
    </w:p>
    <w:p>
      <w:pPr>
        <w:keepNext w:val="0"/>
        <w:keepLines w:val="0"/>
        <w:pageBreakBefore w:val="0"/>
        <w:widowControl w:val="0"/>
        <w:kinsoku/>
        <w:overflowPunct/>
        <w:topLinePunct w:val="0"/>
        <w:bidi w:val="0"/>
        <w:snapToGrid/>
        <w:spacing w:before="1" w:line="440" w:lineRule="exact"/>
        <w:ind w:left="21" w:right="304" w:firstLine="669"/>
        <w:textAlignment w:val="auto"/>
        <w:rPr>
          <w:rFonts w:ascii="仿宋" w:hAnsi="仿宋" w:eastAsia="仿宋" w:cs="仿宋"/>
          <w:sz w:val="32"/>
          <w:szCs w:val="32"/>
        </w:rPr>
      </w:pPr>
      <w:r>
        <w:rPr>
          <w:rFonts w:ascii="仿宋" w:hAnsi="仿宋" w:eastAsia="仿宋" w:cs="仿宋"/>
          <w:color w:val="333333"/>
          <w:spacing w:val="-5"/>
          <w:sz w:val="32"/>
          <w:szCs w:val="32"/>
        </w:rPr>
        <w:t>三、不邀请</w:t>
      </w:r>
      <w:r>
        <w:rPr>
          <w:rFonts w:hint="eastAsia" w:ascii="仿宋" w:hAnsi="仿宋" w:eastAsia="仿宋" w:cs="仿宋"/>
          <w:color w:val="333333"/>
          <w:spacing w:val="-5"/>
          <w:sz w:val="32"/>
          <w:szCs w:val="32"/>
          <w:lang w:val="en-US" w:eastAsia="zh-CN"/>
        </w:rPr>
        <w:t>汕尾站</w:t>
      </w:r>
      <w:r>
        <w:rPr>
          <w:rFonts w:ascii="仿宋" w:hAnsi="仿宋" w:eastAsia="仿宋" w:cs="仿宋"/>
          <w:color w:val="333333"/>
          <w:spacing w:val="-5"/>
          <w:sz w:val="32"/>
          <w:szCs w:val="32"/>
        </w:rPr>
        <w:t>相关人员及其亲属参加旅游、娱乐、</w:t>
      </w:r>
      <w:r>
        <w:rPr>
          <w:rFonts w:ascii="仿宋" w:hAnsi="仿宋" w:eastAsia="仿宋" w:cs="仿宋"/>
          <w:color w:val="333333"/>
          <w:spacing w:val="-2"/>
          <w:sz w:val="32"/>
          <w:szCs w:val="32"/>
        </w:rPr>
        <w:t>健身、宴请等活动。</w:t>
      </w:r>
    </w:p>
    <w:p>
      <w:pPr>
        <w:keepNext w:val="0"/>
        <w:keepLines w:val="0"/>
        <w:pageBreakBefore w:val="0"/>
        <w:widowControl w:val="0"/>
        <w:kinsoku/>
        <w:overflowPunct/>
        <w:topLinePunct w:val="0"/>
        <w:bidi w:val="0"/>
        <w:snapToGrid/>
        <w:spacing w:before="203" w:line="440" w:lineRule="exact"/>
        <w:ind w:left="22" w:firstLine="681"/>
        <w:textAlignment w:val="auto"/>
        <w:rPr>
          <w:rFonts w:ascii="仿宋" w:hAnsi="仿宋" w:eastAsia="仿宋" w:cs="仿宋"/>
          <w:sz w:val="32"/>
          <w:szCs w:val="32"/>
        </w:rPr>
      </w:pPr>
      <w:r>
        <w:rPr>
          <w:rFonts w:ascii="仿宋" w:hAnsi="仿宋" w:eastAsia="仿宋" w:cs="仿宋"/>
          <w:color w:val="333333"/>
          <w:spacing w:val="-6"/>
          <w:sz w:val="32"/>
          <w:szCs w:val="32"/>
        </w:rPr>
        <w:t>四、不通过不当手段获取招标文件的潜在投标人的名称、</w:t>
      </w:r>
      <w:r>
        <w:rPr>
          <w:rFonts w:ascii="仿宋" w:hAnsi="仿宋" w:eastAsia="仿宋" w:cs="仿宋"/>
          <w:color w:val="333333"/>
          <w:spacing w:val="-1"/>
          <w:sz w:val="32"/>
          <w:szCs w:val="32"/>
        </w:rPr>
        <w:t>数量或者对投标文件的评审比较、中标候选人的推荐情况以及与评标有关的可能影响公平竞争的其他情况。</w:t>
      </w:r>
    </w:p>
    <w:p>
      <w:pPr>
        <w:keepNext w:val="0"/>
        <w:keepLines w:val="0"/>
        <w:pageBreakBefore w:val="0"/>
        <w:widowControl w:val="0"/>
        <w:kinsoku/>
        <w:overflowPunct/>
        <w:topLinePunct w:val="0"/>
        <w:bidi w:val="0"/>
        <w:snapToGrid/>
        <w:spacing w:before="200" w:line="440" w:lineRule="exact"/>
        <w:ind w:left="29" w:right="260" w:firstLine="649"/>
        <w:textAlignment w:val="auto"/>
        <w:rPr>
          <w:rFonts w:ascii="仿宋" w:hAnsi="仿宋" w:eastAsia="仿宋" w:cs="仿宋"/>
          <w:sz w:val="32"/>
          <w:szCs w:val="32"/>
        </w:rPr>
      </w:pPr>
      <w:r>
        <w:rPr>
          <w:rFonts w:ascii="仿宋" w:hAnsi="仿宋" w:eastAsia="仿宋" w:cs="仿宋"/>
          <w:color w:val="333333"/>
          <w:spacing w:val="-2"/>
          <w:sz w:val="32"/>
          <w:szCs w:val="32"/>
        </w:rPr>
        <w:t>五、不通过数据造假、泄露相关信息等方式为公司或者</w:t>
      </w:r>
      <w:r>
        <w:rPr>
          <w:rFonts w:ascii="仿宋" w:hAnsi="仿宋" w:eastAsia="仿宋" w:cs="仿宋"/>
          <w:color w:val="333333"/>
          <w:spacing w:val="-3"/>
          <w:sz w:val="32"/>
          <w:szCs w:val="32"/>
        </w:rPr>
        <w:t>个人谋取利益。</w:t>
      </w:r>
    </w:p>
    <w:p>
      <w:pPr>
        <w:keepNext w:val="0"/>
        <w:keepLines w:val="0"/>
        <w:pageBreakBefore w:val="0"/>
        <w:widowControl w:val="0"/>
        <w:kinsoku/>
        <w:overflowPunct/>
        <w:topLinePunct w:val="0"/>
        <w:bidi w:val="0"/>
        <w:snapToGrid/>
        <w:spacing w:before="202" w:line="440" w:lineRule="exact"/>
        <w:ind w:right="255" w:firstLine="316" w:firstLineChars="100"/>
        <w:textAlignment w:val="auto"/>
        <w:rPr>
          <w:rFonts w:ascii="仿宋" w:hAnsi="仿宋" w:eastAsia="仿宋" w:cs="仿宋"/>
          <w:sz w:val="32"/>
          <w:szCs w:val="32"/>
        </w:rPr>
      </w:pPr>
      <w:r>
        <w:rPr>
          <w:rFonts w:ascii="仿宋" w:hAnsi="仿宋" w:eastAsia="仿宋" w:cs="仿宋"/>
          <w:color w:val="333333"/>
          <w:spacing w:val="-2"/>
          <w:sz w:val="32"/>
          <w:szCs w:val="32"/>
          <w14:textOutline w14:w="5793" w14:cap="sq" w14:cmpd="sng">
            <w14:solidFill>
              <w14:srgbClr w14:val="333333"/>
            </w14:solidFill>
            <w14:prstDash w14:val="solid"/>
            <w14:bevel/>
          </w14:textOutline>
        </w:rPr>
        <w:t>若违反上述承诺，本公司将承担相应的法律后果，并无</w:t>
      </w:r>
      <w:r>
        <w:rPr>
          <w:rFonts w:ascii="仿宋" w:hAnsi="仿宋" w:eastAsia="仿宋" w:cs="仿宋"/>
          <w:color w:val="333333"/>
          <w:spacing w:val="11"/>
          <w:sz w:val="32"/>
          <w:szCs w:val="32"/>
          <w14:textOutline w14:w="5793" w14:cap="sq" w14:cmpd="sng">
            <w14:solidFill>
              <w14:srgbClr w14:val="333333"/>
            </w14:solidFill>
            <w14:prstDash w14:val="solid"/>
            <w14:bevel/>
          </w14:textOutline>
        </w:rPr>
        <w:t>条件承诺三年内不承接广东省</w:t>
      </w:r>
      <w:r>
        <w:rPr>
          <w:rFonts w:hint="eastAsia" w:ascii="仿宋" w:hAnsi="仿宋" w:eastAsia="仿宋" w:cs="仿宋"/>
          <w:color w:val="333333"/>
          <w:spacing w:val="11"/>
          <w:sz w:val="32"/>
          <w:szCs w:val="32"/>
          <w:lang w:val="en-US" w:eastAsia="zh-CN"/>
          <w14:textOutline w14:w="5793" w14:cap="sq" w14:cmpd="sng">
            <w14:solidFill>
              <w14:srgbClr w14:val="333333"/>
            </w14:solidFill>
            <w14:prstDash w14:val="solid"/>
            <w14:bevel/>
          </w14:textOutline>
        </w:rPr>
        <w:t>汕尾</w:t>
      </w:r>
      <w:r>
        <w:rPr>
          <w:rFonts w:ascii="仿宋" w:hAnsi="仿宋" w:eastAsia="仿宋" w:cs="仿宋"/>
          <w:color w:val="333333"/>
          <w:spacing w:val="11"/>
          <w:sz w:val="32"/>
          <w:szCs w:val="32"/>
          <w14:textOutline w14:w="5793" w14:cap="sq" w14:cmpd="sng">
            <w14:solidFill>
              <w14:srgbClr w14:val="333333"/>
            </w14:solidFill>
            <w14:prstDash w14:val="solid"/>
            <w14:bevel/>
          </w14:textOutline>
        </w:rPr>
        <w:t>生态环境监测</w:t>
      </w:r>
      <w:r>
        <w:rPr>
          <w:rFonts w:hint="eastAsia" w:ascii="仿宋" w:hAnsi="仿宋" w:eastAsia="仿宋" w:cs="仿宋"/>
          <w:color w:val="333333"/>
          <w:spacing w:val="11"/>
          <w:sz w:val="32"/>
          <w:szCs w:val="32"/>
          <w:lang w:val="en-US" w:eastAsia="zh-CN"/>
          <w14:textOutline w14:w="5793" w14:cap="sq" w14:cmpd="sng">
            <w14:solidFill>
              <w14:srgbClr w14:val="333333"/>
            </w14:solidFill>
            <w14:prstDash w14:val="solid"/>
            <w14:bevel/>
          </w14:textOutline>
        </w:rPr>
        <w:t>站</w:t>
      </w:r>
      <w:r>
        <w:rPr>
          <w:rFonts w:ascii="仿宋" w:hAnsi="仿宋" w:eastAsia="仿宋" w:cs="仿宋"/>
          <w:color w:val="333333"/>
          <w:spacing w:val="-2"/>
          <w:sz w:val="32"/>
          <w:szCs w:val="32"/>
          <w14:textOutline w14:w="5793" w14:cap="sq" w14:cmpd="sng">
            <w14:solidFill>
              <w14:srgbClr w14:val="333333"/>
            </w14:solidFill>
            <w14:prstDash w14:val="solid"/>
            <w14:bevel/>
          </w14:textOutline>
        </w:rPr>
        <w:t>的项</w:t>
      </w:r>
      <w:r>
        <w:rPr>
          <w:rFonts w:hint="eastAsia" w:ascii="仿宋" w:hAnsi="仿宋" w:eastAsia="仿宋" w:cs="仿宋"/>
          <w:color w:val="333333"/>
          <w:spacing w:val="-2"/>
          <w:sz w:val="32"/>
          <w:szCs w:val="32"/>
          <w:lang w:eastAsia="zh-CN"/>
          <w14:textOutline w14:w="5793" w14:cap="sq" w14:cmpd="sng">
            <w14:solidFill>
              <w14:srgbClr w14:val="333333"/>
            </w14:solidFill>
            <w14:prstDash w14:val="solid"/>
            <w14:bevel/>
          </w14:textOutline>
        </w:rPr>
        <w:t>目</w:t>
      </w:r>
      <w:r>
        <w:rPr>
          <w:rFonts w:ascii="仿宋" w:hAnsi="仿宋" w:eastAsia="仿宋" w:cs="仿宋"/>
          <w:color w:val="333333"/>
          <w:spacing w:val="-2"/>
          <w:sz w:val="32"/>
          <w:szCs w:val="32"/>
          <w14:textOutline w14:w="5793" w14:cap="sq" w14:cmpd="sng">
            <w14:solidFill>
              <w14:srgbClr w14:val="333333"/>
            </w14:solidFill>
            <w14:prstDash w14:val="solid"/>
            <w14:bevel/>
          </w14:textOutline>
        </w:rPr>
        <w:t>。</w:t>
      </w:r>
    </w:p>
    <w:p>
      <w:pPr>
        <w:keepNext w:val="0"/>
        <w:keepLines w:val="0"/>
        <w:pageBreakBefore w:val="0"/>
        <w:widowControl w:val="0"/>
        <w:kinsoku/>
        <w:overflowPunct/>
        <w:topLinePunct w:val="0"/>
        <w:bidi w:val="0"/>
        <w:snapToGrid/>
        <w:spacing w:before="457" w:line="440" w:lineRule="exact"/>
        <w:ind w:firstLine="669"/>
        <w:textAlignment w:val="auto"/>
        <w:rPr>
          <w:rFonts w:ascii="仿宋" w:hAnsi="仿宋" w:eastAsia="仿宋" w:cs="仿宋"/>
          <w:sz w:val="32"/>
          <w:szCs w:val="32"/>
        </w:rPr>
      </w:pPr>
      <w:r>
        <w:rPr>
          <w:rFonts w:ascii="仿宋" w:hAnsi="仿宋" w:eastAsia="仿宋" w:cs="仿宋"/>
          <w:color w:val="333333"/>
          <w:spacing w:val="2"/>
          <w:position w:val="7"/>
          <w:sz w:val="32"/>
          <w:szCs w:val="32"/>
        </w:rPr>
        <w:t>承诺人（公司法定代表人或代表</w:t>
      </w:r>
      <w:r>
        <w:rPr>
          <w:rFonts w:ascii="仿宋" w:hAnsi="仿宋" w:eastAsia="仿宋" w:cs="仿宋"/>
          <w:color w:val="333333"/>
          <w:spacing w:val="-80"/>
          <w:position w:val="7"/>
          <w:sz w:val="32"/>
          <w:szCs w:val="32"/>
        </w:rPr>
        <w:t>）：</w:t>
      </w:r>
    </w:p>
    <w:p>
      <w:pPr>
        <w:keepNext w:val="0"/>
        <w:keepLines w:val="0"/>
        <w:pageBreakBefore w:val="0"/>
        <w:widowControl w:val="0"/>
        <w:kinsoku/>
        <w:overflowPunct/>
        <w:topLinePunct w:val="0"/>
        <w:bidi w:val="0"/>
        <w:snapToGrid/>
        <w:spacing w:line="440" w:lineRule="exact"/>
        <w:ind w:firstLine="673"/>
        <w:textAlignment w:val="auto"/>
        <w:rPr>
          <w:rFonts w:ascii="仿宋" w:hAnsi="仿宋" w:eastAsia="仿宋" w:cs="仿宋"/>
          <w:sz w:val="32"/>
          <w:szCs w:val="32"/>
        </w:rPr>
      </w:pPr>
      <w:r>
        <w:rPr>
          <w:rFonts w:ascii="仿宋" w:hAnsi="仿宋" w:eastAsia="仿宋" w:cs="仿宋"/>
          <w:color w:val="333333"/>
          <w:spacing w:val="-4"/>
          <w:sz w:val="32"/>
          <w:szCs w:val="32"/>
        </w:rPr>
        <w:t>身份证号码：</w:t>
      </w:r>
    </w:p>
    <w:p>
      <w:pPr>
        <w:keepNext w:val="0"/>
        <w:keepLines w:val="0"/>
        <w:pageBreakBefore w:val="0"/>
        <w:widowControl w:val="0"/>
        <w:kinsoku/>
        <w:wordWrap w:val="0"/>
        <w:overflowPunct/>
        <w:topLinePunct w:val="0"/>
        <w:bidi w:val="0"/>
        <w:snapToGrid/>
        <w:spacing w:line="440" w:lineRule="exact"/>
        <w:ind w:left="0" w:leftChars="0" w:right="0" w:firstLine="0" w:firstLineChars="0"/>
        <w:jc w:val="right"/>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pacing w:val="-31"/>
          <w:w w:val="97"/>
          <w:sz w:val="32"/>
          <w:szCs w:val="32"/>
          <w:lang w:val="en-US" w:eastAsia="zh-CN"/>
        </w:rPr>
        <w:t xml:space="preserve"> </w:t>
      </w:r>
      <w:r>
        <w:rPr>
          <w:rFonts w:ascii="仿宋" w:hAnsi="仿宋" w:eastAsia="仿宋" w:cs="仿宋"/>
          <w:color w:val="333333"/>
          <w:spacing w:val="-31"/>
          <w:w w:val="97"/>
          <w:sz w:val="32"/>
          <w:szCs w:val="32"/>
        </w:rPr>
        <w:t>年</w:t>
      </w:r>
      <w:r>
        <w:rPr>
          <w:rFonts w:hint="eastAsia" w:ascii="仿宋" w:hAnsi="仿宋" w:eastAsia="仿宋" w:cs="仿宋"/>
          <w:color w:val="333333"/>
          <w:spacing w:val="10"/>
          <w:sz w:val="32"/>
          <w:szCs w:val="32"/>
          <w:lang w:val="en-US" w:eastAsia="zh-CN"/>
        </w:rPr>
        <w:t xml:space="preserve">  </w:t>
      </w:r>
      <w:r>
        <w:rPr>
          <w:rFonts w:ascii="仿宋" w:hAnsi="仿宋" w:eastAsia="仿宋" w:cs="仿宋"/>
          <w:color w:val="333333"/>
          <w:spacing w:val="-31"/>
          <w:w w:val="97"/>
          <w:sz w:val="32"/>
          <w:szCs w:val="32"/>
        </w:rPr>
        <w:t>月</w:t>
      </w:r>
      <w:r>
        <w:rPr>
          <w:rFonts w:hint="eastAsia" w:ascii="仿宋" w:hAnsi="仿宋" w:eastAsia="仿宋" w:cs="仿宋"/>
          <w:color w:val="333333"/>
          <w:spacing w:val="24"/>
          <w:sz w:val="32"/>
          <w:szCs w:val="32"/>
          <w:lang w:val="en-US" w:eastAsia="zh-CN"/>
        </w:rPr>
        <w:t xml:space="preserve">  日</w:t>
      </w:r>
      <w:r>
        <w:rPr>
          <w:rFonts w:ascii="仿宋" w:hAnsi="仿宋" w:eastAsia="仿宋" w:cs="仿宋"/>
          <w:color w:val="333333"/>
          <w:sz w:val="32"/>
          <w:szCs w:val="32"/>
        </w:rPr>
        <w:t xml:space="preserve"> </w:t>
      </w:r>
      <w:r>
        <w:rPr>
          <w:rFonts w:hint="eastAsia" w:ascii="仿宋" w:hAnsi="仿宋" w:eastAsia="仿宋" w:cs="仿宋"/>
          <w:color w:val="333333"/>
          <w:sz w:val="32"/>
          <w:szCs w:val="32"/>
          <w:lang w:val="en-US" w:eastAsia="zh-CN"/>
        </w:rPr>
        <w:t xml:space="preserve">   </w:t>
      </w:r>
    </w:p>
    <w:p>
      <w:pPr>
        <w:keepNext w:val="0"/>
        <w:keepLines w:val="0"/>
        <w:pageBreakBefore w:val="0"/>
        <w:widowControl w:val="0"/>
        <w:kinsoku/>
        <w:wordWrap/>
        <w:overflowPunct/>
        <w:topLinePunct w:val="0"/>
        <w:bidi w:val="0"/>
        <w:snapToGrid/>
        <w:spacing w:line="440" w:lineRule="exact"/>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 w:hAnsi="仿宋" w:eastAsia="仿宋" w:cs="仿宋"/>
          <w:color w:val="333333"/>
          <w:sz w:val="32"/>
          <w:szCs w:val="32"/>
          <w:lang w:val="en-US" w:eastAsia="zh-CN"/>
        </w:rPr>
        <w:t xml:space="preserve">                                   （公章）</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NGYyOWI1YjdjNTdlZjhkYWI4Y2FlYzJhNDU1MWQifQ=="/>
    <w:docVar w:name="KSO_WPS_MARK_KEY" w:val="4ea8a65d-7109-4f35-afec-9988230446e4"/>
  </w:docVars>
  <w:rsids>
    <w:rsidRoot w:val="54C1718C"/>
    <w:rsid w:val="006139DA"/>
    <w:rsid w:val="015123B9"/>
    <w:rsid w:val="01767B44"/>
    <w:rsid w:val="03FD4132"/>
    <w:rsid w:val="04E84DE3"/>
    <w:rsid w:val="05224CC2"/>
    <w:rsid w:val="05597A8E"/>
    <w:rsid w:val="0599432F"/>
    <w:rsid w:val="06B15FE2"/>
    <w:rsid w:val="089436E8"/>
    <w:rsid w:val="08B60D54"/>
    <w:rsid w:val="095C4BA3"/>
    <w:rsid w:val="0969226A"/>
    <w:rsid w:val="0A5B1BB3"/>
    <w:rsid w:val="0AF344E1"/>
    <w:rsid w:val="0B62357E"/>
    <w:rsid w:val="0D7731A8"/>
    <w:rsid w:val="0DEF71E2"/>
    <w:rsid w:val="0E5C239D"/>
    <w:rsid w:val="0E6059EA"/>
    <w:rsid w:val="0EFC0AA1"/>
    <w:rsid w:val="0F225395"/>
    <w:rsid w:val="0FD7617F"/>
    <w:rsid w:val="10F845FF"/>
    <w:rsid w:val="112D75BA"/>
    <w:rsid w:val="128A572B"/>
    <w:rsid w:val="12977E48"/>
    <w:rsid w:val="14936754"/>
    <w:rsid w:val="169B6FCE"/>
    <w:rsid w:val="17FD074D"/>
    <w:rsid w:val="18320A95"/>
    <w:rsid w:val="18FA6A3B"/>
    <w:rsid w:val="192A5572"/>
    <w:rsid w:val="1988083B"/>
    <w:rsid w:val="1A2B77F4"/>
    <w:rsid w:val="1A3A7A37"/>
    <w:rsid w:val="1D8B2357"/>
    <w:rsid w:val="1E4A2212"/>
    <w:rsid w:val="1FBC0EEE"/>
    <w:rsid w:val="1FDD3E75"/>
    <w:rsid w:val="200A7EAB"/>
    <w:rsid w:val="205F7BDE"/>
    <w:rsid w:val="208E288A"/>
    <w:rsid w:val="20F070A1"/>
    <w:rsid w:val="21DC13D3"/>
    <w:rsid w:val="231921B3"/>
    <w:rsid w:val="23906919"/>
    <w:rsid w:val="24C30629"/>
    <w:rsid w:val="24D40A88"/>
    <w:rsid w:val="26D5320F"/>
    <w:rsid w:val="28416434"/>
    <w:rsid w:val="28A349F9"/>
    <w:rsid w:val="28CC18BC"/>
    <w:rsid w:val="299F1733"/>
    <w:rsid w:val="2A195BEC"/>
    <w:rsid w:val="2B26611D"/>
    <w:rsid w:val="2B54022C"/>
    <w:rsid w:val="2C6B3A80"/>
    <w:rsid w:val="2D300825"/>
    <w:rsid w:val="2DBB4593"/>
    <w:rsid w:val="2E5D564A"/>
    <w:rsid w:val="2EFE0BDB"/>
    <w:rsid w:val="30250160"/>
    <w:rsid w:val="313D5881"/>
    <w:rsid w:val="31B5579D"/>
    <w:rsid w:val="31C12394"/>
    <w:rsid w:val="32EE0F67"/>
    <w:rsid w:val="33B02C4B"/>
    <w:rsid w:val="340F388A"/>
    <w:rsid w:val="34847DD4"/>
    <w:rsid w:val="34BB21B8"/>
    <w:rsid w:val="3598340C"/>
    <w:rsid w:val="35DF103A"/>
    <w:rsid w:val="36DD1A1E"/>
    <w:rsid w:val="37333241"/>
    <w:rsid w:val="39104DEA"/>
    <w:rsid w:val="3C925059"/>
    <w:rsid w:val="3D670293"/>
    <w:rsid w:val="420267DC"/>
    <w:rsid w:val="421A3B26"/>
    <w:rsid w:val="45343151"/>
    <w:rsid w:val="472F6F0E"/>
    <w:rsid w:val="473A6F25"/>
    <w:rsid w:val="47F72214"/>
    <w:rsid w:val="4A1277D9"/>
    <w:rsid w:val="4D324A86"/>
    <w:rsid w:val="4D36558C"/>
    <w:rsid w:val="4D752558"/>
    <w:rsid w:val="4D875DE8"/>
    <w:rsid w:val="4E241889"/>
    <w:rsid w:val="4E4D7031"/>
    <w:rsid w:val="4E922C96"/>
    <w:rsid w:val="4F9A0054"/>
    <w:rsid w:val="4FB56C3C"/>
    <w:rsid w:val="50A36D56"/>
    <w:rsid w:val="51552F41"/>
    <w:rsid w:val="52AF2069"/>
    <w:rsid w:val="52EA12F3"/>
    <w:rsid w:val="54AB6860"/>
    <w:rsid w:val="54C1718C"/>
    <w:rsid w:val="54CA0F52"/>
    <w:rsid w:val="555A0E86"/>
    <w:rsid w:val="56004989"/>
    <w:rsid w:val="56E42FCC"/>
    <w:rsid w:val="575917FA"/>
    <w:rsid w:val="57AC1891"/>
    <w:rsid w:val="5A8E4C59"/>
    <w:rsid w:val="5A981634"/>
    <w:rsid w:val="5B991A7A"/>
    <w:rsid w:val="5BDB7043"/>
    <w:rsid w:val="5C6B34A4"/>
    <w:rsid w:val="5D89521D"/>
    <w:rsid w:val="5E547F68"/>
    <w:rsid w:val="60D86C2E"/>
    <w:rsid w:val="61D513C0"/>
    <w:rsid w:val="62685D90"/>
    <w:rsid w:val="63831353"/>
    <w:rsid w:val="657345AC"/>
    <w:rsid w:val="665E3732"/>
    <w:rsid w:val="6827702F"/>
    <w:rsid w:val="693B41FE"/>
    <w:rsid w:val="6958090C"/>
    <w:rsid w:val="69C9180A"/>
    <w:rsid w:val="6B3D425E"/>
    <w:rsid w:val="6B8F438D"/>
    <w:rsid w:val="6BFF64A7"/>
    <w:rsid w:val="6DC36ECA"/>
    <w:rsid w:val="6E13790F"/>
    <w:rsid w:val="6FE02DFC"/>
    <w:rsid w:val="70433998"/>
    <w:rsid w:val="70F80C27"/>
    <w:rsid w:val="71381023"/>
    <w:rsid w:val="725105EF"/>
    <w:rsid w:val="728B1D53"/>
    <w:rsid w:val="72AA7CFF"/>
    <w:rsid w:val="73886292"/>
    <w:rsid w:val="73FE0302"/>
    <w:rsid w:val="74124A43"/>
    <w:rsid w:val="74145EDF"/>
    <w:rsid w:val="74C33C7D"/>
    <w:rsid w:val="74E53270"/>
    <w:rsid w:val="764E4805"/>
    <w:rsid w:val="79DA772E"/>
    <w:rsid w:val="7AFE32DE"/>
    <w:rsid w:val="7BDD1145"/>
    <w:rsid w:val="7DDA3B8E"/>
    <w:rsid w:val="7EB937A4"/>
    <w:rsid w:val="7EE3087C"/>
    <w:rsid w:val="7F67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eastAsia="仿宋"/>
      <w:sz w:val="28"/>
    </w:rPr>
  </w:style>
  <w:style w:type="paragraph" w:styleId="3">
    <w:name w:val="Body Text Indent"/>
    <w:basedOn w:val="1"/>
    <w:next w:val="4"/>
    <w:qFormat/>
    <w:uiPriority w:val="0"/>
    <w:pPr>
      <w:autoSpaceDE/>
      <w:autoSpaceDN/>
      <w:adjustRightInd/>
      <w:spacing w:line="560" w:lineRule="exact"/>
      <w:ind w:left="300"/>
      <w:jc w:val="both"/>
    </w:pPr>
    <w:rPr>
      <w:kern w:val="2"/>
      <w:sz w:val="24"/>
      <w:szCs w:val="24"/>
    </w:rPr>
  </w:style>
  <w:style w:type="paragraph" w:styleId="4">
    <w:name w:val="envelope return"/>
    <w:basedOn w:val="1"/>
    <w:qFormat/>
    <w:uiPriority w:val="99"/>
    <w:pPr>
      <w:snapToGrid w:val="0"/>
    </w:pPr>
    <w:rPr>
      <w:rFonts w:ascii="Arial" w:hAnsi="Arial"/>
    </w:rPr>
  </w:style>
  <w:style w:type="paragraph" w:customStyle="1" w:styleId="5">
    <w:name w:val="章标题"/>
    <w:next w:val="1"/>
    <w:qFormat/>
    <w:uiPriority w:val="99"/>
    <w:pPr>
      <w:spacing w:before="50" w:after="50"/>
      <w:jc w:val="both"/>
      <w:outlineLvl w:val="1"/>
    </w:pPr>
    <w:rPr>
      <w:rFonts w:ascii="黑体" w:hAnsi="Times New Roman" w:eastAsia="黑体" w:cs="Times New Roman"/>
      <w:kern w:val="0"/>
      <w:sz w:val="21"/>
      <w:szCs w:val="20"/>
      <w:lang w:val="en-US" w:eastAsia="zh-CN" w:bidi="ar-SA"/>
    </w:rPr>
  </w:style>
  <w:style w:type="paragraph" w:styleId="7">
    <w:name w:val="Body Text"/>
    <w:basedOn w:val="1"/>
    <w:next w:val="8"/>
    <w:qFormat/>
    <w:uiPriority w:val="1"/>
    <w:pPr>
      <w:spacing w:before="214"/>
      <w:ind w:left="100"/>
    </w:pPr>
    <w:rPr>
      <w:rFonts w:ascii="仿宋" w:hAnsi="仿宋" w:eastAsia="仿宋" w:cs="仿宋"/>
      <w:sz w:val="32"/>
      <w:szCs w:val="32"/>
      <w:lang w:val="zh-CN" w:eastAsia="zh-CN" w:bidi="zh-CN"/>
    </w:rPr>
  </w:style>
  <w:style w:type="paragraph" w:styleId="8">
    <w:name w:val="Date"/>
    <w:basedOn w:val="1"/>
    <w:next w:val="1"/>
    <w:qFormat/>
    <w:uiPriority w:val="0"/>
    <w:pPr>
      <w:ind w:left="100" w:leftChars="2500"/>
    </w:pPr>
  </w:style>
  <w:style w:type="paragraph" w:styleId="9">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4">
    <w:name w:val="List Paragraph"/>
    <w:basedOn w:val="1"/>
    <w:qFormat/>
    <w:uiPriority w:val="34"/>
    <w:pPr>
      <w:autoSpaceDE/>
      <w:autoSpaceDN/>
      <w:adjustRightInd/>
      <w:ind w:firstLine="420" w:firstLineChars="200"/>
      <w:jc w:val="both"/>
    </w:pPr>
    <w:rPr>
      <w:rFonts w:eastAsia="黑体"/>
      <w:bCs/>
      <w:kern w:val="2"/>
      <w:sz w:val="30"/>
      <w:szCs w:val="30"/>
    </w:rPr>
  </w:style>
  <w:style w:type="character" w:customStyle="1" w:styleId="15">
    <w:name w:val="font31"/>
    <w:basedOn w:val="11"/>
    <w:qFormat/>
    <w:uiPriority w:val="0"/>
    <w:rPr>
      <w:rFonts w:hint="eastAsia" w:ascii="宋体" w:hAnsi="宋体" w:eastAsia="宋体" w:cs="宋体"/>
      <w:b/>
      <w:bCs/>
      <w:color w:val="000000"/>
      <w:sz w:val="21"/>
      <w:szCs w:val="21"/>
      <w:u w:val="none"/>
    </w:rPr>
  </w:style>
  <w:style w:type="character" w:customStyle="1" w:styleId="16">
    <w:name w:val="font5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2505</Words>
  <Characters>2584</Characters>
  <Lines>0</Lines>
  <Paragraphs>0</Paragraphs>
  <TotalTime>5</TotalTime>
  <ScaleCrop>false</ScaleCrop>
  <LinksUpToDate>false</LinksUpToDate>
  <CharactersWithSpaces>2693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2021-12-17T08:45:00Z</dcterms:created>
  <dc:creator>普通用户</dc:creator>
  <cp:lastModifiedBy>王晓静</cp:lastModifiedBy>
  <cp:lastPrinted>2024-06-17T03:39:00Z</cp:lastPrinted>
  <dcterms:modified xsi:type="dcterms:W3CDTF">2025-09-17T03:12:37Z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B931B18C303548E783A643E8EB27749B</vt:lpwstr>
  </property>
</Properties>
</file>