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92185">
      <w:pPr>
        <w:widowControl/>
        <w:spacing w:line="600" w:lineRule="exact"/>
        <w:jc w:val="left"/>
        <w:rPr>
          <w:rFonts w:ascii="仿宋_GB2312"/>
          <w:szCs w:val="32"/>
        </w:rPr>
      </w:pPr>
    </w:p>
    <w:p w14:paraId="1E03ABA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市省级促进产业有序转移专项资金</w:t>
      </w:r>
    </w:p>
    <w:p w14:paraId="1600C0E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项目申报工作细则</w:t>
      </w:r>
    </w:p>
    <w:p w14:paraId="08E7E240">
      <w:pPr>
        <w:spacing w:line="600" w:lineRule="exact"/>
        <w:rPr>
          <w:rFonts w:ascii="仿宋_GB2312"/>
          <w:szCs w:val="32"/>
        </w:rPr>
      </w:pPr>
    </w:p>
    <w:p w14:paraId="3715F51A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根据《</w:t>
      </w:r>
      <w:bookmarkStart w:id="0" w:name="page15"/>
      <w:bookmarkEnd w:id="0"/>
      <w:bookmarkStart w:id="1" w:name="_Hlt441066161"/>
      <w:bookmarkEnd w:id="1"/>
      <w:bookmarkStart w:id="2" w:name="_Toc452975006"/>
      <w:bookmarkEnd w:id="2"/>
      <w:bookmarkStart w:id="3" w:name="_Hlt441066162"/>
      <w:bookmarkEnd w:id="3"/>
      <w:bookmarkStart w:id="4" w:name="_Toc452972031"/>
      <w:bookmarkEnd w:id="4"/>
      <w:r>
        <w:rPr>
          <w:rFonts w:hint="eastAsia" w:ascii="仿宋_GB2312"/>
          <w:szCs w:val="32"/>
        </w:rPr>
        <w:t>广东省工业和信息化厅 广东省科学技术厅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</w:rPr>
        <w:t>广东省商务厅关于省级促进产业有序转移资金项目入库的通知</w:t>
      </w:r>
      <w:r>
        <w:rPr>
          <w:rFonts w:ascii="仿宋_GB2312"/>
          <w:szCs w:val="32"/>
        </w:rPr>
        <w:t>》有关要求，为做好</w:t>
      </w:r>
      <w:r>
        <w:rPr>
          <w:rFonts w:hint="eastAsia" w:ascii="仿宋_GB2312"/>
          <w:szCs w:val="32"/>
          <w:lang w:val="en-US" w:eastAsia="zh-CN"/>
        </w:rPr>
        <w:t>2026</w:t>
      </w:r>
      <w:r>
        <w:rPr>
          <w:rFonts w:ascii="仿宋_GB2312"/>
          <w:szCs w:val="32"/>
        </w:rPr>
        <w:t>年省级促进产业有序转移专项资金项目入库申报工作，按照《广东省财政厅 广东省发展和改革委员会 广东省工业和信息化厅关于印发&lt;促进产业有序转移财政支持方案（</w:t>
      </w:r>
      <w:r>
        <w:rPr>
          <w:rFonts w:hint="eastAsia" w:ascii="仿宋_GB2312"/>
          <w:szCs w:val="32"/>
          <w:lang w:eastAsia="zh-CN"/>
        </w:rPr>
        <w:t>修订</w:t>
      </w:r>
      <w:r>
        <w:rPr>
          <w:rFonts w:ascii="仿宋_GB2312"/>
          <w:szCs w:val="32"/>
        </w:rPr>
        <w:t>）&gt;的通知》（粤财工〔202</w:t>
      </w:r>
      <w:r>
        <w:rPr>
          <w:rFonts w:hint="eastAsia" w:ascii="仿宋_GB2312"/>
          <w:szCs w:val="32"/>
          <w:lang w:eastAsia="zh-CN"/>
        </w:rPr>
        <w:t>5</w:t>
      </w:r>
      <w:r>
        <w:rPr>
          <w:rFonts w:ascii="仿宋_GB2312"/>
          <w:szCs w:val="32"/>
        </w:rPr>
        <w:t>〕</w:t>
      </w:r>
      <w:r>
        <w:rPr>
          <w:rFonts w:hint="eastAsia" w:ascii="仿宋_GB2312"/>
          <w:szCs w:val="32"/>
          <w:lang w:eastAsia="zh-CN"/>
        </w:rPr>
        <w:t>45</w:t>
      </w:r>
      <w:r>
        <w:rPr>
          <w:rFonts w:ascii="仿宋_GB2312"/>
          <w:szCs w:val="32"/>
        </w:rPr>
        <w:t>号）等政策文件，制定本工作细则。</w:t>
      </w:r>
    </w:p>
    <w:p w14:paraId="714020B7">
      <w:pPr>
        <w:spacing w:line="600" w:lineRule="exact"/>
        <w:ind w:firstLine="640" w:firstLineChars="200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支持产业承接地区产业项目建设投产方向</w:t>
      </w:r>
      <w:r>
        <w:rPr>
          <w:rFonts w:hint="eastAsia" w:ascii="黑体" w:hAnsi="黑体" w:eastAsia="黑体"/>
          <w:szCs w:val="32"/>
          <w:lang w:eastAsia="zh-CN"/>
        </w:rPr>
        <w:t>：</w:t>
      </w:r>
    </w:p>
    <w:p w14:paraId="3A22BEB1">
      <w:pPr>
        <w:spacing w:line="600" w:lineRule="exact"/>
        <w:ind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（一）支持内容、支持标准、入库要求</w:t>
      </w:r>
    </w:p>
    <w:p w14:paraId="5947C993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仿宋_GB2312"/>
          <w:szCs w:val="32"/>
        </w:rPr>
        <w:t>以《广东省工业和信息化厅 广东省科学技术厅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</w:rPr>
        <w:t>广东省商务厅关于省级促进产业有序转移资金项目入库的通知》中“产业有序转移资金项目入库申报指南”的要</w:t>
      </w:r>
      <w:r>
        <w:rPr>
          <w:rFonts w:ascii="仿宋_GB2312"/>
          <w:szCs w:val="32"/>
        </w:rPr>
        <w:t>求为准。</w:t>
      </w:r>
    </w:p>
    <w:p w14:paraId="04CD6D6A">
      <w:pPr>
        <w:spacing w:line="600" w:lineRule="exact"/>
        <w:ind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</w:t>
      </w:r>
      <w:r>
        <w:rPr>
          <w:rFonts w:hint="eastAsia" w:ascii="楷体_GB2312" w:eastAsia="楷体_GB2312"/>
          <w:szCs w:val="32"/>
          <w:lang w:val="en-US" w:eastAsia="zh-CN"/>
        </w:rPr>
        <w:t>二</w:t>
      </w:r>
      <w:r>
        <w:rPr>
          <w:rFonts w:hint="eastAsia" w:ascii="楷体_GB2312" w:eastAsia="楷体_GB2312"/>
          <w:szCs w:val="32"/>
        </w:rPr>
        <w:t>）申报材料</w:t>
      </w:r>
    </w:p>
    <w:p w14:paraId="0743B024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 w:hAnsi="黑体"/>
          <w:szCs w:val="32"/>
        </w:rPr>
        <w:t>需提供的申报材料</w:t>
      </w:r>
      <w:r>
        <w:rPr>
          <w:rFonts w:hint="eastAsia" w:ascii="仿宋_GB2312"/>
          <w:szCs w:val="32"/>
        </w:rPr>
        <w:t>应包含但不限于以下内容</w:t>
      </w:r>
      <w:r>
        <w:rPr>
          <w:rFonts w:hint="eastAsia" w:ascii="仿宋_GB2312" w:hAnsi="黑体"/>
          <w:szCs w:val="32"/>
        </w:rPr>
        <w:t>：</w:t>
      </w:r>
    </w:p>
    <w:p w14:paraId="6B8314AF">
      <w:pPr>
        <w:spacing w:line="600" w:lineRule="exact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/>
          <w:szCs w:val="32"/>
        </w:rPr>
        <w:t>1</w:t>
      </w:r>
      <w:r>
        <w:rPr>
          <w:rFonts w:ascii="仿宋_GB2312"/>
          <w:szCs w:val="32"/>
        </w:rPr>
        <w:t>.</w:t>
      </w:r>
      <w:r>
        <w:rPr>
          <w:rFonts w:hint="eastAsia" w:ascii="仿宋_GB2312"/>
          <w:szCs w:val="32"/>
        </w:rPr>
        <w:t>省级促进产业有序转移专项资金申报表（产业项目建设投产）</w:t>
      </w:r>
      <w:r>
        <w:rPr>
          <w:rFonts w:hint="eastAsia" w:ascii="仿宋_GB2312" w:hAnsi="黑体"/>
          <w:szCs w:val="32"/>
        </w:rPr>
        <w:t>；</w:t>
      </w:r>
    </w:p>
    <w:p w14:paraId="1FFE31CF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</w:t>
      </w:r>
      <w:r>
        <w:rPr>
          <w:rFonts w:ascii="仿宋_GB2312"/>
          <w:szCs w:val="32"/>
        </w:rPr>
        <w:t>.</w:t>
      </w:r>
      <w:r>
        <w:rPr>
          <w:rFonts w:hint="eastAsia" w:ascii="仿宋_GB2312"/>
          <w:szCs w:val="32"/>
        </w:rPr>
        <w:t>入库项目申请报告；</w:t>
      </w:r>
    </w:p>
    <w:p w14:paraId="3E4B47CB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</w:t>
      </w:r>
      <w:r>
        <w:rPr>
          <w:rFonts w:hint="eastAsia" w:ascii="仿宋_GB2312" w:hAnsi="黑体"/>
          <w:szCs w:val="32"/>
        </w:rPr>
        <w:t>项目立项审批文件、土地（厂房）不动产权证或租赁合同、施工许可证；</w:t>
      </w:r>
    </w:p>
    <w:p w14:paraId="457E4249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</w:t>
      </w:r>
      <w:r>
        <w:rPr>
          <w:rFonts w:ascii="仿宋_GB2312"/>
          <w:szCs w:val="32"/>
        </w:rPr>
        <w:t>.</w:t>
      </w:r>
      <w:r>
        <w:rPr>
          <w:rFonts w:hint="eastAsia" w:ascii="仿宋_GB2312"/>
          <w:szCs w:val="32"/>
        </w:rPr>
        <w:t>产业</w:t>
      </w:r>
      <w:r>
        <w:rPr>
          <w:rFonts w:ascii="仿宋_GB2312"/>
          <w:szCs w:val="32"/>
        </w:rPr>
        <w:t>转移</w:t>
      </w:r>
      <w:r>
        <w:rPr>
          <w:rFonts w:hint="eastAsia" w:ascii="仿宋_GB2312"/>
          <w:szCs w:val="32"/>
        </w:rPr>
        <w:t>前后</w:t>
      </w:r>
      <w:r>
        <w:rPr>
          <w:rFonts w:ascii="仿宋_GB2312"/>
          <w:szCs w:val="32"/>
        </w:rPr>
        <w:t>证明材料</w:t>
      </w: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营业执照</w:t>
      </w:r>
      <w:r>
        <w:rPr>
          <w:rFonts w:hint="eastAsia" w:ascii="仿宋_GB2312"/>
          <w:szCs w:val="32"/>
        </w:rPr>
        <w:t>复印件、法人身份证复印件、控股股东未发生变化证明文件&lt;可在市场监督管理局打印</w:t>
      </w:r>
      <w:r>
        <w:rPr>
          <w:rFonts w:ascii="仿宋_GB2312"/>
          <w:szCs w:val="32"/>
        </w:rPr>
        <w:t>&gt;等</w:t>
      </w:r>
      <w:r>
        <w:rPr>
          <w:rFonts w:hint="eastAsia" w:ascii="仿宋_GB2312"/>
          <w:szCs w:val="32"/>
        </w:rPr>
        <w:t>）；</w:t>
      </w:r>
    </w:p>
    <w:p w14:paraId="4CB35B2F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</w:t>
      </w:r>
      <w:r>
        <w:rPr>
          <w:rFonts w:ascii="仿宋_GB2312"/>
          <w:szCs w:val="32"/>
        </w:rPr>
        <w:t>.</w:t>
      </w:r>
      <w:r>
        <w:rPr>
          <w:rFonts w:hint="eastAsia" w:ascii="仿宋_GB2312"/>
          <w:szCs w:val="32"/>
        </w:rPr>
        <w:t>项目（</w:t>
      </w:r>
      <w:r>
        <w:rPr>
          <w:rFonts w:ascii="仿宋_GB2312"/>
          <w:szCs w:val="32"/>
        </w:rPr>
        <w:t>企业</w:t>
      </w:r>
      <w:r>
        <w:rPr>
          <w:rFonts w:hint="eastAsia" w:ascii="仿宋_GB2312"/>
          <w:szCs w:val="32"/>
        </w:rPr>
        <w:t>）</w:t>
      </w:r>
      <w:r>
        <w:rPr>
          <w:rFonts w:ascii="仿宋_GB2312"/>
          <w:szCs w:val="32"/>
        </w:rPr>
        <w:t>与产业承接地签订的投资合同；</w:t>
      </w:r>
    </w:p>
    <w:p w14:paraId="1014F9AF">
      <w:pPr>
        <w:spacing w:line="600" w:lineRule="exact"/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6</w:t>
      </w:r>
      <w:r>
        <w:rPr>
          <w:rFonts w:ascii="仿宋_GB2312"/>
          <w:szCs w:val="32"/>
        </w:rPr>
        <w:t>.</w:t>
      </w:r>
      <w:r>
        <w:rPr>
          <w:rFonts w:hint="eastAsia" w:ascii="仿宋_GB2312"/>
          <w:szCs w:val="32"/>
        </w:rPr>
        <w:t>项目（</w:t>
      </w:r>
      <w:r>
        <w:rPr>
          <w:rFonts w:ascii="仿宋_GB2312"/>
          <w:szCs w:val="32"/>
        </w:rPr>
        <w:t>企业</w:t>
      </w:r>
      <w:r>
        <w:rPr>
          <w:rFonts w:hint="eastAsia" w:ascii="仿宋_GB2312"/>
          <w:szCs w:val="32"/>
        </w:rPr>
        <w:t>）</w:t>
      </w:r>
      <w:r>
        <w:rPr>
          <w:rFonts w:ascii="仿宋_GB2312"/>
          <w:szCs w:val="32"/>
        </w:rPr>
        <w:t>入园项目环评</w:t>
      </w:r>
      <w:r>
        <w:rPr>
          <w:rFonts w:hint="eastAsia" w:ascii="仿宋_GB2312"/>
          <w:szCs w:val="32"/>
        </w:rPr>
        <w:t>、能评、安评</w:t>
      </w:r>
      <w:r>
        <w:rPr>
          <w:rFonts w:ascii="仿宋_GB2312"/>
          <w:szCs w:val="32"/>
        </w:rPr>
        <w:t>批准文件</w:t>
      </w:r>
      <w:r>
        <w:rPr>
          <w:rFonts w:hint="eastAsia" w:ascii="仿宋_GB2312"/>
          <w:szCs w:val="32"/>
        </w:rPr>
        <w:t>（不需要提供的需提供说明文件）</w:t>
      </w:r>
      <w:r>
        <w:rPr>
          <w:rFonts w:hint="eastAsia" w:ascii="仿宋_GB2312"/>
          <w:szCs w:val="32"/>
          <w:lang w:eastAsia="zh-CN"/>
        </w:rPr>
        <w:t>；</w:t>
      </w:r>
    </w:p>
    <w:p w14:paraId="1A3DAF87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7.项目（</w:t>
      </w:r>
      <w:r>
        <w:rPr>
          <w:rFonts w:ascii="仿宋_GB2312"/>
          <w:szCs w:val="32"/>
        </w:rPr>
        <w:t>企业</w:t>
      </w:r>
      <w:r>
        <w:rPr>
          <w:rFonts w:hint="eastAsia" w:ascii="仿宋_GB2312"/>
          <w:szCs w:val="32"/>
        </w:rPr>
        <w:t>）建成投产证明文件（完工验收合格文件或者首张销售发票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/>
          <w:lang w:val="en-US" w:eastAsia="zh-CN"/>
        </w:rPr>
        <w:t>首张销售发票需为项目主要产品的真实销售凭证，并提供客户收货证明</w:t>
      </w:r>
      <w:r>
        <w:rPr>
          <w:rFonts w:hint="eastAsia" w:ascii="仿宋_GB2312"/>
          <w:szCs w:val="32"/>
        </w:rPr>
        <w:t>）；</w:t>
      </w:r>
    </w:p>
    <w:p w14:paraId="61AAC5D0">
      <w:pPr>
        <w:spacing w:line="600" w:lineRule="exact"/>
        <w:ind w:firstLine="640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8</w:t>
      </w:r>
      <w:r>
        <w:rPr>
          <w:rFonts w:ascii="仿宋_GB2312"/>
          <w:szCs w:val="32"/>
        </w:rPr>
        <w:t>.</w:t>
      </w:r>
      <w:r>
        <w:rPr>
          <w:rFonts w:hint="eastAsia" w:ascii="仿宋_GB2312"/>
          <w:szCs w:val="32"/>
          <w:lang w:eastAsia="zh-CN"/>
        </w:rPr>
        <w:t>汕尾</w:t>
      </w:r>
      <w:r>
        <w:rPr>
          <w:rFonts w:ascii="仿宋_GB2312"/>
          <w:szCs w:val="32"/>
        </w:rPr>
        <w:t>市202</w:t>
      </w:r>
      <w:r>
        <w:rPr>
          <w:rFonts w:hint="eastAsia" w:ascii="仿宋_GB2312"/>
          <w:szCs w:val="32"/>
          <w:lang w:val="en-US" w:eastAsia="zh-CN"/>
        </w:rPr>
        <w:t>6</w:t>
      </w:r>
      <w:r>
        <w:rPr>
          <w:rFonts w:ascii="仿宋_GB2312"/>
          <w:szCs w:val="32"/>
        </w:rPr>
        <w:t>年省级促进产业有序转移专项资金项目入库项目专项审计报告</w:t>
      </w:r>
      <w:r>
        <w:rPr>
          <w:rFonts w:hint="eastAsia" w:ascii="仿宋_GB2312"/>
          <w:szCs w:val="32"/>
        </w:rPr>
        <w:t>；</w:t>
      </w:r>
    </w:p>
    <w:p w14:paraId="558239B5"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9</w:t>
      </w:r>
      <w:r>
        <w:rPr>
          <w:rFonts w:ascii="仿宋_GB2312"/>
          <w:szCs w:val="32"/>
        </w:rPr>
        <w:t>.</w:t>
      </w:r>
      <w:r>
        <w:rPr>
          <w:rFonts w:hint="eastAsia" w:ascii="仿宋_GB2312"/>
          <w:szCs w:val="32"/>
          <w:lang w:val="en-US" w:eastAsia="zh-CN"/>
        </w:rPr>
        <w:t>固定</w:t>
      </w:r>
      <w:r>
        <w:rPr>
          <w:rFonts w:ascii="仿宋_GB2312"/>
          <w:szCs w:val="32"/>
        </w:rPr>
        <w:t>资产</w:t>
      </w:r>
      <w:r>
        <w:rPr>
          <w:rFonts w:hint="eastAsia" w:ascii="仿宋_GB2312"/>
          <w:szCs w:val="32"/>
        </w:rPr>
        <w:t>投资</w:t>
      </w:r>
      <w:r>
        <w:rPr>
          <w:rFonts w:ascii="仿宋_GB2312"/>
          <w:szCs w:val="32"/>
        </w:rPr>
        <w:t>明细表</w:t>
      </w:r>
      <w:r>
        <w:rPr>
          <w:rFonts w:hint="eastAsia"/>
          <w:lang w:val="en-US" w:eastAsia="zh-CN"/>
        </w:rPr>
        <w:t>及佐证材料，</w:t>
      </w:r>
      <w:r>
        <w:rPr>
          <w:rFonts w:hint="eastAsia" w:ascii="仿宋_GB2312" w:hAnsi="黑体"/>
          <w:szCs w:val="32"/>
        </w:rPr>
        <w:t>以明细表序号为顺序提供佐证材料，包括合同、付款凭证、发票、转固凭证等资料</w:t>
      </w:r>
      <w:r>
        <w:rPr>
          <w:rFonts w:hint="eastAsia" w:ascii="仿宋_GB2312" w:hAnsi="黑体"/>
          <w:szCs w:val="32"/>
          <w:lang w:eastAsia="zh-CN"/>
        </w:rPr>
        <w:t>（</w:t>
      </w:r>
      <w:r>
        <w:rPr>
          <w:rFonts w:hint="eastAsia"/>
          <w:lang w:val="en-US" w:eastAsia="zh-CN"/>
        </w:rPr>
        <w:t>固定资产投资需在专项审计报告中体现，包含发票查验、资金流水核对程序等；设备购置凭证需匹配银行付款回单及物流单据</w:t>
      </w:r>
      <w:r>
        <w:rPr>
          <w:rFonts w:hint="eastAsia" w:ascii="仿宋_GB2312" w:hAnsi="黑体"/>
          <w:szCs w:val="32"/>
        </w:rPr>
        <w:t>）</w:t>
      </w:r>
      <w:r>
        <w:rPr>
          <w:rFonts w:hint="eastAsia" w:ascii="仿宋_GB2312"/>
          <w:szCs w:val="32"/>
        </w:rPr>
        <w:t>；</w:t>
      </w:r>
    </w:p>
    <w:p w14:paraId="6365A654">
      <w:pPr>
        <w:spacing w:line="600" w:lineRule="exact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10.项目纳入投资统计的水印报表；</w:t>
      </w:r>
    </w:p>
    <w:p w14:paraId="18C851E0">
      <w:pPr>
        <w:topLinePunct/>
        <w:autoSpaceDE w:val="0"/>
        <w:autoSpaceDN w:val="0"/>
        <w:spacing w:line="600" w:lineRule="exact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/>
          <w:szCs w:val="32"/>
        </w:rPr>
        <w:t>11</w:t>
      </w:r>
      <w:r>
        <w:rPr>
          <w:rFonts w:ascii="仿宋_GB2312"/>
          <w:szCs w:val="32"/>
        </w:rPr>
        <w:t>.</w:t>
      </w:r>
      <w:r>
        <w:rPr>
          <w:rFonts w:hint="eastAsia" w:ascii="仿宋_GB2312"/>
          <w:szCs w:val="32"/>
        </w:rPr>
        <w:t>申报材料真实性承诺函。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167B90-80CA-4D70-9FED-D8A1B52B30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8569B2-9B59-4306-B6C6-4018545006A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4CE21D5-355A-4329-9497-43281694322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F6B954E-9B65-4D53-958B-9A6146F28D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5YTdkYmRkNWFkMjE5NGY0M2YxYTNmMTU4YmNhOTYifQ=="/>
  </w:docVars>
  <w:rsids>
    <w:rsidRoot w:val="009E388C"/>
    <w:rsid w:val="00100182"/>
    <w:rsid w:val="001B498F"/>
    <w:rsid w:val="002755EA"/>
    <w:rsid w:val="00432EA7"/>
    <w:rsid w:val="00823E6E"/>
    <w:rsid w:val="00877499"/>
    <w:rsid w:val="009E388C"/>
    <w:rsid w:val="00E85FE6"/>
    <w:rsid w:val="00F13469"/>
    <w:rsid w:val="01317F69"/>
    <w:rsid w:val="0B4A5D4F"/>
    <w:rsid w:val="0E910299"/>
    <w:rsid w:val="184E2D57"/>
    <w:rsid w:val="1EBBE046"/>
    <w:rsid w:val="233174FD"/>
    <w:rsid w:val="2B342CDB"/>
    <w:rsid w:val="3BFF5E55"/>
    <w:rsid w:val="3CE75A63"/>
    <w:rsid w:val="5E63FCA6"/>
    <w:rsid w:val="5F7D0F3C"/>
    <w:rsid w:val="65110961"/>
    <w:rsid w:val="67DE61F0"/>
    <w:rsid w:val="69471DDA"/>
    <w:rsid w:val="69F85B27"/>
    <w:rsid w:val="79C24373"/>
    <w:rsid w:val="D4FFCEF2"/>
    <w:rsid w:val="F999DB79"/>
    <w:rsid w:val="FEB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751</Words>
  <Characters>779</Characters>
  <Lines>21</Lines>
  <Paragraphs>6</Paragraphs>
  <TotalTime>929</TotalTime>
  <ScaleCrop>false</ScaleCrop>
  <LinksUpToDate>false</LinksUpToDate>
  <CharactersWithSpaces>785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2024-02-07T17:11:00Z</dcterms:created>
  <dc:creator>Administrator</dc:creator>
  <cp:lastModifiedBy>开镜一片草</cp:lastModifiedBy>
  <dcterms:modified xsi:type="dcterms:W3CDTF">2025-06-19T03:49:47Z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14F09169EC71554256B0426810B6347C_43</vt:lpwstr>
  </property>
  <property fmtid="{D5CDD505-2E9C-101B-9397-08002B2CF9AE}" pid="4" name="KSOTemplateDocerSaveRecord">
    <vt:lpwstr>eyJoZGlkIjoiOTg0ZDU0NTlhMGQyNjE5OTQxNTY3ZjVkODBiN2FmNjAiLCJ1c2VySWQiOiIyODUzMTY4NDcifQ==</vt:lpwstr>
  </property>
</Properties>
</file>