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after="0" w:line="220" w:lineRule="atLeas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keepNext w:val="0"/>
        <w:keepLines w:val="0"/>
        <w:pageBreakBefore w:val="0"/>
        <w:widowControl/>
        <w:kinsoku/>
        <w:wordWrap/>
        <w:overflowPunct/>
        <w:topLinePunct w:val="0"/>
        <w:autoSpaceDE/>
        <w:autoSpaceDN/>
        <w:bidi w:val="0"/>
        <w:adjustRightInd w:val="0"/>
        <w:snapToGrid w:val="0"/>
        <w:spacing w:after="0" w:line="220" w:lineRule="atLeas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kinsoku/>
        <w:wordWrap/>
        <w:overflowPunct/>
        <w:topLinePunct w:val="0"/>
        <w:autoSpaceDE/>
        <w:autoSpaceDN/>
        <w:bidi w:val="0"/>
        <w:adjustRightInd w:val="0"/>
        <w:snapToGrid w:val="0"/>
        <w:spacing w:after="0" w:line="220" w:lineRule="atLeas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2</w:t>
      </w:r>
      <w:r>
        <w:rPr>
          <w:rFonts w:hint="eastAsia" w:ascii="方正小标宋简体" w:hAnsi="方正小标宋简体" w:eastAsia="方正小标宋简体" w:cs="方正小标宋简体"/>
          <w:sz w:val="44"/>
          <w:szCs w:val="44"/>
        </w:rPr>
        <w:t>025年汕尾市居家适老化改造“焕新”活动拟入选企业（第</w:t>
      </w:r>
      <w:r>
        <w:rPr>
          <w:rFonts w:hint="eastAsia" w:ascii="方正小标宋简体" w:hAnsi="方正小标宋简体" w:eastAsia="方正小标宋简体" w:cs="方正小标宋简体"/>
          <w:sz w:val="44"/>
          <w:szCs w:val="44"/>
          <w:lang w:eastAsia="zh-CN"/>
        </w:rPr>
        <w:t>五</w:t>
      </w:r>
      <w:r>
        <w:rPr>
          <w:rFonts w:hint="eastAsia" w:ascii="方正小标宋简体" w:hAnsi="方正小标宋简体" w:eastAsia="方正小标宋简体" w:cs="方正小标宋简体"/>
          <w:sz w:val="44"/>
          <w:szCs w:val="44"/>
        </w:rPr>
        <w:t>批）</w:t>
      </w:r>
      <w:r>
        <w:rPr>
          <w:rFonts w:hint="eastAsia" w:ascii="方正小标宋简体" w:hAnsi="方正小标宋简体" w:eastAsia="方正小标宋简体" w:cs="方正小标宋简体"/>
          <w:sz w:val="44"/>
          <w:szCs w:val="44"/>
          <w:lang w:eastAsia="zh-CN"/>
        </w:rPr>
        <w:t>名单</w:t>
      </w:r>
    </w:p>
    <w:p>
      <w:pPr>
        <w:keepNext w:val="0"/>
        <w:keepLines w:val="0"/>
        <w:pageBreakBefore w:val="0"/>
        <w:widowControl/>
        <w:kinsoku/>
        <w:wordWrap/>
        <w:overflowPunct/>
        <w:topLinePunct w:val="0"/>
        <w:autoSpaceDE/>
        <w:autoSpaceDN/>
        <w:bidi w:val="0"/>
        <w:adjustRightInd w:val="0"/>
        <w:snapToGrid w:val="0"/>
        <w:spacing w:after="0" w:line="220" w:lineRule="atLeast"/>
        <w:jc w:val="center"/>
        <w:textAlignment w:val="auto"/>
        <w:rPr>
          <w:rFonts w:hint="eastAsia" w:ascii="方正小标宋简体" w:hAnsi="方正小标宋简体" w:eastAsia="方正小标宋简体" w:cs="方正小标宋简体"/>
          <w:sz w:val="44"/>
          <w:szCs w:val="44"/>
          <w:lang w:eastAsia="zh-CN"/>
        </w:rPr>
      </w:pPr>
    </w:p>
    <w:tbl>
      <w:tblPr>
        <w:tblStyle w:val="3"/>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1621"/>
        <w:gridCol w:w="3344"/>
        <w:gridCol w:w="4021"/>
        <w:gridCol w:w="4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065" w:type="dxa"/>
            <w:vAlign w:val="center"/>
          </w:tcPr>
          <w:p>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eastAsia" w:ascii="方正小标宋简体" w:hAnsi="方正小标宋简体" w:eastAsia="方正小标宋简体" w:cs="方正小标宋简体"/>
                <w:sz w:val="32"/>
                <w:szCs w:val="32"/>
                <w:vertAlign w:val="baseline"/>
                <w:lang w:eastAsia="zh-CN"/>
              </w:rPr>
            </w:pPr>
            <w:r>
              <w:rPr>
                <w:rFonts w:hint="eastAsia" w:ascii="方正小标宋简体" w:hAnsi="方正小标宋简体" w:eastAsia="方正小标宋简体" w:cs="方正小标宋简体"/>
                <w:sz w:val="32"/>
                <w:szCs w:val="32"/>
                <w:vertAlign w:val="baseline"/>
                <w:lang w:eastAsia="zh-CN"/>
              </w:rPr>
              <w:t>序号</w:t>
            </w:r>
          </w:p>
        </w:tc>
        <w:tc>
          <w:tcPr>
            <w:tcW w:w="1621" w:type="dxa"/>
            <w:vAlign w:val="center"/>
          </w:tcPr>
          <w:p>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eastAsia" w:ascii="方正小标宋简体" w:hAnsi="方正小标宋简体" w:eastAsia="方正小标宋简体" w:cs="方正小标宋简体"/>
                <w:sz w:val="32"/>
                <w:szCs w:val="32"/>
                <w:vertAlign w:val="baseline"/>
                <w:lang w:eastAsia="zh-CN"/>
              </w:rPr>
            </w:pPr>
            <w:r>
              <w:rPr>
                <w:rFonts w:hint="eastAsia" w:ascii="方正小标宋简体" w:hAnsi="方正小标宋简体" w:eastAsia="方正小标宋简体" w:cs="方正小标宋简体"/>
                <w:sz w:val="32"/>
                <w:szCs w:val="32"/>
                <w:vertAlign w:val="baseline"/>
                <w:lang w:eastAsia="zh-CN"/>
              </w:rPr>
              <w:t>地区</w:t>
            </w:r>
          </w:p>
        </w:tc>
        <w:tc>
          <w:tcPr>
            <w:tcW w:w="3344" w:type="dxa"/>
            <w:vAlign w:val="center"/>
          </w:tcPr>
          <w:p>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eastAsia" w:ascii="方正小标宋简体" w:hAnsi="方正小标宋简体" w:eastAsia="方正小标宋简体" w:cs="方正小标宋简体"/>
                <w:sz w:val="32"/>
                <w:szCs w:val="32"/>
                <w:vertAlign w:val="baseline"/>
                <w:lang w:eastAsia="zh-CN"/>
              </w:rPr>
            </w:pPr>
            <w:r>
              <w:rPr>
                <w:rFonts w:hint="eastAsia" w:ascii="方正小标宋简体" w:hAnsi="方正小标宋简体" w:eastAsia="方正小标宋简体" w:cs="方正小标宋简体"/>
                <w:sz w:val="32"/>
                <w:szCs w:val="32"/>
                <w:vertAlign w:val="baseline"/>
                <w:lang w:eastAsia="zh-CN"/>
              </w:rPr>
              <w:t>企业</w:t>
            </w:r>
          </w:p>
        </w:tc>
        <w:tc>
          <w:tcPr>
            <w:tcW w:w="4021" w:type="dxa"/>
            <w:vAlign w:val="center"/>
          </w:tcPr>
          <w:p>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eastAsia" w:ascii="方正小标宋简体" w:hAnsi="方正小标宋简体" w:eastAsia="方正小标宋简体" w:cs="方正小标宋简体"/>
                <w:sz w:val="32"/>
                <w:szCs w:val="32"/>
                <w:vertAlign w:val="baseline"/>
                <w:lang w:eastAsia="zh-CN"/>
              </w:rPr>
            </w:pPr>
            <w:r>
              <w:rPr>
                <w:rFonts w:hint="eastAsia" w:ascii="方正小标宋简体" w:hAnsi="方正小标宋简体" w:eastAsia="方正小标宋简体" w:cs="方正小标宋简体"/>
                <w:sz w:val="32"/>
                <w:szCs w:val="32"/>
                <w:vertAlign w:val="baseline"/>
                <w:lang w:eastAsia="zh-CN"/>
              </w:rPr>
              <w:t>门店</w:t>
            </w:r>
          </w:p>
        </w:tc>
        <w:tc>
          <w:tcPr>
            <w:tcW w:w="4123" w:type="dxa"/>
            <w:vAlign w:val="center"/>
          </w:tcPr>
          <w:p>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eastAsia" w:ascii="方正小标宋简体" w:hAnsi="方正小标宋简体" w:eastAsia="方正小标宋简体" w:cs="方正小标宋简体"/>
                <w:sz w:val="32"/>
                <w:szCs w:val="32"/>
                <w:vertAlign w:val="baseline"/>
                <w:lang w:eastAsia="zh-CN"/>
              </w:rPr>
            </w:pPr>
            <w:r>
              <w:rPr>
                <w:rFonts w:hint="eastAsia" w:ascii="方正小标宋简体" w:hAnsi="方正小标宋简体" w:eastAsia="方正小标宋简体" w:cs="方正小标宋简体"/>
                <w:sz w:val="32"/>
                <w:szCs w:val="32"/>
                <w:vertAlign w:val="baseline"/>
                <w:lang w:eastAsia="zh-CN"/>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1065" w:type="dxa"/>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w:t>
            </w:r>
          </w:p>
        </w:tc>
        <w:tc>
          <w:tcPr>
            <w:tcW w:w="1621"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市城区</w:t>
            </w:r>
          </w:p>
        </w:tc>
        <w:tc>
          <w:tcPr>
            <w:tcW w:w="3344" w:type="dxa"/>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汕尾市正烨建筑工程管理有限公司</w:t>
            </w:r>
          </w:p>
        </w:tc>
        <w:tc>
          <w:tcPr>
            <w:tcW w:w="4021" w:type="dxa"/>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汕尾市正烨建筑工程管理有限公司</w:t>
            </w:r>
          </w:p>
        </w:tc>
        <w:tc>
          <w:tcPr>
            <w:tcW w:w="4123" w:type="dxa"/>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default" w:ascii="仿宋_GB2312" w:hAnsi="仿宋_GB2312" w:eastAsia="仿宋_GB2312" w:cs="仿宋_GB2312"/>
                <w:sz w:val="28"/>
                <w:szCs w:val="28"/>
                <w:vertAlign w:val="baseline"/>
                <w:lang w:val="en-US" w:eastAsia="zh-CN"/>
              </w:rPr>
            </w:pPr>
            <w:r>
              <w:rPr>
                <w:rFonts w:hint="default" w:ascii="仿宋_GB2312" w:hAnsi="仿宋_GB2312" w:eastAsia="仿宋_GB2312" w:cs="仿宋_GB2312"/>
                <w:sz w:val="28"/>
                <w:szCs w:val="28"/>
                <w:vertAlign w:val="baseline"/>
                <w:lang w:val="en-US" w:eastAsia="zh-CN"/>
              </w:rPr>
              <w:t>汕尾市城区文明中路469号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1065" w:type="dxa"/>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w:t>
            </w:r>
          </w:p>
        </w:tc>
        <w:tc>
          <w:tcPr>
            <w:tcW w:w="1621" w:type="dxa"/>
            <w:vMerge w:val="continue"/>
            <w:tcBorders/>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eastAsia" w:ascii="仿宋_GB2312" w:hAnsi="仿宋_GB2312" w:eastAsia="仿宋_GB2312" w:cs="仿宋_GB2312"/>
                <w:sz w:val="28"/>
                <w:szCs w:val="28"/>
                <w:vertAlign w:val="baseline"/>
                <w:lang w:eastAsia="zh-CN"/>
              </w:rPr>
            </w:pPr>
          </w:p>
        </w:tc>
        <w:tc>
          <w:tcPr>
            <w:tcW w:w="3344" w:type="dxa"/>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汕尾智家贸易有限公司</w:t>
            </w:r>
          </w:p>
        </w:tc>
        <w:tc>
          <w:tcPr>
            <w:tcW w:w="4021" w:type="dxa"/>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汕尾智家贸易有限公司</w:t>
            </w:r>
          </w:p>
        </w:tc>
        <w:tc>
          <w:tcPr>
            <w:tcW w:w="4123" w:type="dxa"/>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eastAsia" w:ascii="仿宋_GB2312" w:hAnsi="仿宋_GB2312" w:eastAsia="仿宋_GB2312" w:cs="仿宋_GB2312"/>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汕尾市城区文明中路467-469号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1065" w:type="dxa"/>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3</w:t>
            </w:r>
          </w:p>
        </w:tc>
        <w:tc>
          <w:tcPr>
            <w:tcW w:w="1621" w:type="dxa"/>
            <w:vMerge w:val="continue"/>
            <w:tcBorders/>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eastAsia" w:ascii="仿宋_GB2312" w:hAnsi="仿宋_GB2312" w:eastAsia="仿宋_GB2312" w:cs="仿宋_GB2312"/>
                <w:sz w:val="28"/>
                <w:szCs w:val="28"/>
                <w:vertAlign w:val="baseline"/>
                <w:lang w:eastAsia="zh-CN"/>
              </w:rPr>
            </w:pPr>
          </w:p>
        </w:tc>
        <w:tc>
          <w:tcPr>
            <w:tcW w:w="3344"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汕尾大参林药店有限</w:t>
            </w:r>
            <w:bookmarkStart w:id="0" w:name="_GoBack"/>
            <w:bookmarkEnd w:id="0"/>
            <w:r>
              <w:rPr>
                <w:rFonts w:hint="eastAsia" w:ascii="仿宋_GB2312" w:hAnsi="仿宋_GB2312" w:eastAsia="仿宋_GB2312" w:cs="仿宋_GB2312"/>
                <w:sz w:val="28"/>
                <w:szCs w:val="28"/>
                <w:vertAlign w:val="baseline"/>
                <w:lang w:val="en-US" w:eastAsia="zh-CN"/>
              </w:rPr>
              <w:t>公司</w:t>
            </w:r>
          </w:p>
        </w:tc>
        <w:tc>
          <w:tcPr>
            <w:tcW w:w="4021" w:type="dxa"/>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汕尾大参林药店有限公司二马路分店</w:t>
            </w:r>
          </w:p>
        </w:tc>
        <w:tc>
          <w:tcPr>
            <w:tcW w:w="4123" w:type="dxa"/>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汕尾市城区二马路175-177号富丽华小区底层1号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1065" w:type="dxa"/>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4</w:t>
            </w:r>
          </w:p>
        </w:tc>
        <w:tc>
          <w:tcPr>
            <w:tcW w:w="1621" w:type="dxa"/>
            <w:vMerge w:val="continue"/>
            <w:tcBorders/>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eastAsia" w:ascii="仿宋_GB2312" w:hAnsi="仿宋_GB2312" w:eastAsia="仿宋_GB2312" w:cs="仿宋_GB2312"/>
                <w:sz w:val="28"/>
                <w:szCs w:val="28"/>
                <w:vertAlign w:val="baseline"/>
                <w:lang w:eastAsia="zh-CN"/>
              </w:rPr>
            </w:pPr>
          </w:p>
        </w:tc>
        <w:tc>
          <w:tcPr>
            <w:tcW w:w="3344" w:type="dxa"/>
            <w:vMerge w:val="continue"/>
            <w:tcBorders/>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eastAsia" w:ascii="仿宋_GB2312" w:hAnsi="仿宋_GB2312" w:eastAsia="仿宋_GB2312" w:cs="仿宋_GB2312"/>
                <w:sz w:val="28"/>
                <w:szCs w:val="28"/>
                <w:vertAlign w:val="baseline"/>
                <w:lang w:val="en-US" w:eastAsia="zh-CN"/>
              </w:rPr>
            </w:pPr>
          </w:p>
        </w:tc>
        <w:tc>
          <w:tcPr>
            <w:tcW w:w="4021" w:type="dxa"/>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汕尾大参林药店有限公司城南分店</w:t>
            </w:r>
          </w:p>
        </w:tc>
        <w:tc>
          <w:tcPr>
            <w:tcW w:w="4123" w:type="dxa"/>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汕尾市城区城南路439号一楼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1065" w:type="dxa"/>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5</w:t>
            </w:r>
          </w:p>
        </w:tc>
        <w:tc>
          <w:tcPr>
            <w:tcW w:w="1621" w:type="dxa"/>
            <w:vMerge w:val="continue"/>
            <w:tcBorders/>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eastAsia" w:ascii="仿宋_GB2312" w:hAnsi="仿宋_GB2312" w:eastAsia="仿宋_GB2312" w:cs="仿宋_GB2312"/>
                <w:sz w:val="28"/>
                <w:szCs w:val="28"/>
                <w:vertAlign w:val="baseline"/>
                <w:lang w:eastAsia="zh-CN"/>
              </w:rPr>
            </w:pPr>
          </w:p>
        </w:tc>
        <w:tc>
          <w:tcPr>
            <w:tcW w:w="3344" w:type="dxa"/>
            <w:vMerge w:val="continue"/>
            <w:tcBorders/>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eastAsia" w:ascii="仿宋_GB2312" w:hAnsi="仿宋_GB2312" w:eastAsia="仿宋_GB2312" w:cs="仿宋_GB2312"/>
                <w:sz w:val="28"/>
                <w:szCs w:val="28"/>
                <w:vertAlign w:val="baseline"/>
                <w:lang w:val="en-US" w:eastAsia="zh-CN"/>
              </w:rPr>
            </w:pPr>
          </w:p>
        </w:tc>
        <w:tc>
          <w:tcPr>
            <w:tcW w:w="4021" w:type="dxa"/>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汕尾大参林药店有限公司通港路分店</w:t>
            </w:r>
          </w:p>
        </w:tc>
        <w:tc>
          <w:tcPr>
            <w:tcW w:w="4123" w:type="dxa"/>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汕尾市城区富城苑小区第一栋第一间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1065" w:type="dxa"/>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6</w:t>
            </w:r>
          </w:p>
        </w:tc>
        <w:tc>
          <w:tcPr>
            <w:tcW w:w="1621" w:type="dxa"/>
            <w:vMerge w:val="continue"/>
            <w:tcBorders/>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eastAsia" w:ascii="仿宋_GB2312" w:hAnsi="仿宋_GB2312" w:eastAsia="仿宋_GB2312" w:cs="仿宋_GB2312"/>
                <w:sz w:val="28"/>
                <w:szCs w:val="28"/>
                <w:vertAlign w:val="baseline"/>
                <w:lang w:eastAsia="zh-CN"/>
              </w:rPr>
            </w:pPr>
          </w:p>
        </w:tc>
        <w:tc>
          <w:tcPr>
            <w:tcW w:w="3344" w:type="dxa"/>
            <w:vMerge w:val="continue"/>
            <w:tcBorders/>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eastAsia" w:ascii="仿宋_GB2312" w:hAnsi="仿宋_GB2312" w:eastAsia="仿宋_GB2312" w:cs="仿宋_GB2312"/>
                <w:sz w:val="28"/>
                <w:szCs w:val="28"/>
                <w:vertAlign w:val="baseline"/>
                <w:lang w:val="en-US" w:eastAsia="zh-CN"/>
              </w:rPr>
            </w:pPr>
          </w:p>
        </w:tc>
        <w:tc>
          <w:tcPr>
            <w:tcW w:w="4021" w:type="dxa"/>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汕尾大参林药店有限公司城内路分店</w:t>
            </w:r>
          </w:p>
        </w:tc>
        <w:tc>
          <w:tcPr>
            <w:tcW w:w="4123" w:type="dxa"/>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汕尾市城区城内路107号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1065" w:type="dxa"/>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7</w:t>
            </w:r>
          </w:p>
        </w:tc>
        <w:tc>
          <w:tcPr>
            <w:tcW w:w="1621" w:type="dxa"/>
            <w:vMerge w:val="continue"/>
            <w:tcBorders/>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eastAsia" w:ascii="仿宋_GB2312" w:hAnsi="仿宋_GB2312" w:eastAsia="仿宋_GB2312" w:cs="仿宋_GB2312"/>
                <w:sz w:val="28"/>
                <w:szCs w:val="28"/>
                <w:vertAlign w:val="baseline"/>
                <w:lang w:eastAsia="zh-CN"/>
              </w:rPr>
            </w:pPr>
          </w:p>
        </w:tc>
        <w:tc>
          <w:tcPr>
            <w:tcW w:w="3344" w:type="dxa"/>
            <w:vMerge w:val="continue"/>
            <w:tcBorders/>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eastAsia" w:ascii="仿宋_GB2312" w:hAnsi="仿宋_GB2312" w:eastAsia="仿宋_GB2312" w:cs="仿宋_GB2312"/>
                <w:sz w:val="28"/>
                <w:szCs w:val="28"/>
                <w:vertAlign w:val="baseline"/>
                <w:lang w:val="en-US" w:eastAsia="zh-CN"/>
              </w:rPr>
            </w:pPr>
          </w:p>
        </w:tc>
        <w:tc>
          <w:tcPr>
            <w:tcW w:w="4021" w:type="dxa"/>
            <w:vAlign w:val="center"/>
          </w:tcPr>
          <w:p>
            <w:pPr>
              <w:keepNext w:val="0"/>
              <w:keepLines w:val="0"/>
              <w:pageBreakBefore w:val="0"/>
              <w:widowControl w:val="0"/>
              <w:tabs>
                <w:tab w:val="left" w:pos="1247"/>
              </w:tabs>
              <w:kinsoku/>
              <w:wordWrap/>
              <w:overflowPunct/>
              <w:topLinePunct w:val="0"/>
              <w:autoSpaceDE/>
              <w:autoSpaceDN/>
              <w:bidi w:val="0"/>
              <w:adjustRightInd w:val="0"/>
              <w:snapToGrid w:val="0"/>
              <w:spacing w:after="0" w:line="200" w:lineRule="atLeas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汕尾大参林药店有限公司文明路分店</w:t>
            </w:r>
          </w:p>
        </w:tc>
        <w:tc>
          <w:tcPr>
            <w:tcW w:w="4123" w:type="dxa"/>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汕尾市城区汕尾大道中段名门御庭１栋１层１７号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1065" w:type="dxa"/>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8</w:t>
            </w:r>
          </w:p>
        </w:tc>
        <w:tc>
          <w:tcPr>
            <w:tcW w:w="1621" w:type="dxa"/>
            <w:vMerge w:val="continue"/>
            <w:tcBorders/>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eastAsia" w:ascii="仿宋_GB2312" w:hAnsi="仿宋_GB2312" w:eastAsia="仿宋_GB2312" w:cs="仿宋_GB2312"/>
                <w:sz w:val="28"/>
                <w:szCs w:val="28"/>
                <w:vertAlign w:val="baseline"/>
                <w:lang w:eastAsia="zh-CN"/>
              </w:rPr>
            </w:pPr>
          </w:p>
        </w:tc>
        <w:tc>
          <w:tcPr>
            <w:tcW w:w="3344" w:type="dxa"/>
            <w:vMerge w:val="continue"/>
            <w:tcBorders/>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eastAsia" w:ascii="仿宋_GB2312" w:hAnsi="仿宋_GB2312" w:eastAsia="仿宋_GB2312" w:cs="仿宋_GB2312"/>
                <w:sz w:val="28"/>
                <w:szCs w:val="28"/>
                <w:vertAlign w:val="baseline"/>
                <w:lang w:val="en-US" w:eastAsia="zh-CN"/>
              </w:rPr>
            </w:pPr>
          </w:p>
        </w:tc>
        <w:tc>
          <w:tcPr>
            <w:tcW w:w="4021" w:type="dxa"/>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汕尾大参林药店有限公司天健明居分店</w:t>
            </w:r>
          </w:p>
        </w:tc>
        <w:tc>
          <w:tcPr>
            <w:tcW w:w="4123" w:type="dxa"/>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汕尾市城区城南路中段天健明居小区Ａ栋６—７号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1065" w:type="dxa"/>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9</w:t>
            </w:r>
          </w:p>
        </w:tc>
        <w:tc>
          <w:tcPr>
            <w:tcW w:w="1621" w:type="dxa"/>
            <w:vMerge w:val="continue"/>
            <w:tcBorders/>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eastAsia" w:ascii="仿宋_GB2312" w:hAnsi="仿宋_GB2312" w:eastAsia="仿宋_GB2312" w:cs="仿宋_GB2312"/>
                <w:sz w:val="28"/>
                <w:szCs w:val="28"/>
                <w:vertAlign w:val="baseline"/>
                <w:lang w:eastAsia="zh-CN"/>
              </w:rPr>
            </w:pPr>
          </w:p>
        </w:tc>
        <w:tc>
          <w:tcPr>
            <w:tcW w:w="3344" w:type="dxa"/>
            <w:vMerge w:val="continue"/>
            <w:tcBorders/>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eastAsia" w:ascii="仿宋_GB2312" w:hAnsi="仿宋_GB2312" w:eastAsia="仿宋_GB2312" w:cs="仿宋_GB2312"/>
                <w:sz w:val="28"/>
                <w:szCs w:val="28"/>
                <w:vertAlign w:val="baseline"/>
                <w:lang w:val="en-US" w:eastAsia="zh-CN"/>
              </w:rPr>
            </w:pPr>
          </w:p>
        </w:tc>
        <w:tc>
          <w:tcPr>
            <w:tcW w:w="4021" w:type="dxa"/>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汕尾大参林药店有限公司吉祥路分店</w:t>
            </w:r>
          </w:p>
        </w:tc>
        <w:tc>
          <w:tcPr>
            <w:tcW w:w="4123" w:type="dxa"/>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汕尾市城区吉祥路二巷二号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1065" w:type="dxa"/>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10</w:t>
            </w:r>
          </w:p>
        </w:tc>
        <w:tc>
          <w:tcPr>
            <w:tcW w:w="1621" w:type="dxa"/>
            <w:vMerge w:val="continue"/>
            <w:tcBorders/>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eastAsia" w:ascii="仿宋_GB2312" w:hAnsi="仿宋_GB2312" w:eastAsia="仿宋_GB2312" w:cs="仿宋_GB2312"/>
                <w:sz w:val="28"/>
                <w:szCs w:val="28"/>
                <w:vertAlign w:val="baseline"/>
                <w:lang w:eastAsia="zh-CN"/>
              </w:rPr>
            </w:pPr>
          </w:p>
        </w:tc>
        <w:tc>
          <w:tcPr>
            <w:tcW w:w="3344" w:type="dxa"/>
            <w:vMerge w:val="continue"/>
            <w:tcBorders/>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eastAsia" w:ascii="仿宋_GB2312" w:hAnsi="仿宋_GB2312" w:eastAsia="仿宋_GB2312" w:cs="仿宋_GB2312"/>
                <w:sz w:val="28"/>
                <w:szCs w:val="28"/>
                <w:vertAlign w:val="baseline"/>
                <w:lang w:val="en-US" w:eastAsia="zh-CN"/>
              </w:rPr>
            </w:pPr>
          </w:p>
        </w:tc>
        <w:tc>
          <w:tcPr>
            <w:tcW w:w="4021" w:type="dxa"/>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汕尾大参林药店有限公司滨海分店</w:t>
            </w:r>
          </w:p>
        </w:tc>
        <w:tc>
          <w:tcPr>
            <w:tcW w:w="4123" w:type="dxa"/>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汕尾市城区滨海小区香洲路078、080、082号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1065" w:type="dxa"/>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11</w:t>
            </w:r>
          </w:p>
        </w:tc>
        <w:tc>
          <w:tcPr>
            <w:tcW w:w="1621" w:type="dxa"/>
            <w:vMerge w:val="continue"/>
            <w:tcBorders/>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eastAsia" w:ascii="仿宋_GB2312" w:hAnsi="仿宋_GB2312" w:eastAsia="仿宋_GB2312" w:cs="仿宋_GB2312"/>
                <w:sz w:val="28"/>
                <w:szCs w:val="28"/>
                <w:vertAlign w:val="baseline"/>
                <w:lang w:eastAsia="zh-CN"/>
              </w:rPr>
            </w:pPr>
          </w:p>
        </w:tc>
        <w:tc>
          <w:tcPr>
            <w:tcW w:w="3344" w:type="dxa"/>
            <w:vMerge w:val="continue"/>
            <w:tcBorders/>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eastAsia" w:ascii="仿宋_GB2312" w:hAnsi="仿宋_GB2312" w:eastAsia="仿宋_GB2312" w:cs="仿宋_GB2312"/>
                <w:sz w:val="28"/>
                <w:szCs w:val="28"/>
                <w:vertAlign w:val="baseline"/>
                <w:lang w:val="en-US" w:eastAsia="zh-CN"/>
              </w:rPr>
            </w:pPr>
          </w:p>
        </w:tc>
        <w:tc>
          <w:tcPr>
            <w:tcW w:w="4021" w:type="dxa"/>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汕尾大参林药店有限公司通航路分店</w:t>
            </w:r>
          </w:p>
        </w:tc>
        <w:tc>
          <w:tcPr>
            <w:tcW w:w="4123" w:type="dxa"/>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汕尾市城区通航路中段（技术用房综合楼）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1065" w:type="dxa"/>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12</w:t>
            </w:r>
          </w:p>
        </w:tc>
        <w:tc>
          <w:tcPr>
            <w:tcW w:w="1621" w:type="dxa"/>
            <w:vMerge w:val="continue"/>
            <w:tcBorders/>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eastAsia" w:ascii="仿宋_GB2312" w:hAnsi="仿宋_GB2312" w:eastAsia="仿宋_GB2312" w:cs="仿宋_GB2312"/>
                <w:sz w:val="28"/>
                <w:szCs w:val="28"/>
                <w:vertAlign w:val="baseline"/>
                <w:lang w:eastAsia="zh-CN"/>
              </w:rPr>
            </w:pPr>
          </w:p>
        </w:tc>
        <w:tc>
          <w:tcPr>
            <w:tcW w:w="3344" w:type="dxa"/>
            <w:vMerge w:val="continue"/>
            <w:tcBorders/>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eastAsia" w:ascii="仿宋_GB2312" w:hAnsi="仿宋_GB2312" w:eastAsia="仿宋_GB2312" w:cs="仿宋_GB2312"/>
                <w:sz w:val="28"/>
                <w:szCs w:val="28"/>
                <w:vertAlign w:val="baseline"/>
                <w:lang w:val="en-US" w:eastAsia="zh-CN"/>
              </w:rPr>
            </w:pPr>
          </w:p>
        </w:tc>
        <w:tc>
          <w:tcPr>
            <w:tcW w:w="4021" w:type="dxa"/>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汕尾大参林药店有限公司四马路店</w:t>
            </w:r>
          </w:p>
        </w:tc>
        <w:tc>
          <w:tcPr>
            <w:tcW w:w="4123" w:type="dxa"/>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汕尾市城区文明路东华楼A栋底层5、6、7号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1065" w:type="dxa"/>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13</w:t>
            </w:r>
          </w:p>
        </w:tc>
        <w:tc>
          <w:tcPr>
            <w:tcW w:w="1621" w:type="dxa"/>
            <w:vMerge w:val="continue"/>
            <w:tcBorders/>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eastAsia" w:ascii="仿宋_GB2312" w:hAnsi="仿宋_GB2312" w:eastAsia="仿宋_GB2312" w:cs="仿宋_GB2312"/>
                <w:sz w:val="28"/>
                <w:szCs w:val="28"/>
                <w:vertAlign w:val="baseline"/>
                <w:lang w:eastAsia="zh-CN"/>
              </w:rPr>
            </w:pPr>
          </w:p>
        </w:tc>
        <w:tc>
          <w:tcPr>
            <w:tcW w:w="3344" w:type="dxa"/>
            <w:vMerge w:val="continue"/>
            <w:tcBorders/>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eastAsia" w:ascii="仿宋_GB2312" w:hAnsi="仿宋_GB2312" w:eastAsia="仿宋_GB2312" w:cs="仿宋_GB2312"/>
                <w:sz w:val="28"/>
                <w:szCs w:val="28"/>
                <w:vertAlign w:val="baseline"/>
                <w:lang w:val="en-US" w:eastAsia="zh-CN"/>
              </w:rPr>
            </w:pPr>
          </w:p>
        </w:tc>
        <w:tc>
          <w:tcPr>
            <w:tcW w:w="4021" w:type="dxa"/>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汕尾大参林药店有限公司新兴分店</w:t>
            </w:r>
          </w:p>
        </w:tc>
        <w:tc>
          <w:tcPr>
            <w:tcW w:w="4123" w:type="dxa"/>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汕尾市城区汕马路北侧市政改造工程商住楼A10栋7号门市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1065" w:type="dxa"/>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14</w:t>
            </w:r>
          </w:p>
        </w:tc>
        <w:tc>
          <w:tcPr>
            <w:tcW w:w="1621" w:type="dxa"/>
            <w:vMerge w:val="continue"/>
            <w:tcBorders/>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eastAsia" w:ascii="仿宋_GB2312" w:hAnsi="仿宋_GB2312" w:eastAsia="仿宋_GB2312" w:cs="仿宋_GB2312"/>
                <w:sz w:val="28"/>
                <w:szCs w:val="28"/>
                <w:vertAlign w:val="baseline"/>
                <w:lang w:eastAsia="zh-CN"/>
              </w:rPr>
            </w:pPr>
          </w:p>
        </w:tc>
        <w:tc>
          <w:tcPr>
            <w:tcW w:w="3344" w:type="dxa"/>
            <w:vMerge w:val="continue"/>
            <w:tcBorders/>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eastAsia" w:ascii="仿宋_GB2312" w:hAnsi="仿宋_GB2312" w:eastAsia="仿宋_GB2312" w:cs="仿宋_GB2312"/>
                <w:sz w:val="28"/>
                <w:szCs w:val="28"/>
                <w:vertAlign w:val="baseline"/>
                <w:lang w:val="en-US" w:eastAsia="zh-CN"/>
              </w:rPr>
            </w:pPr>
          </w:p>
        </w:tc>
        <w:tc>
          <w:tcPr>
            <w:tcW w:w="4021" w:type="dxa"/>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汕尾大参林药店有限公司马宫分店</w:t>
            </w:r>
          </w:p>
        </w:tc>
        <w:tc>
          <w:tcPr>
            <w:tcW w:w="4123" w:type="dxa"/>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汕尾市城区马宫街道车头路70号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1065" w:type="dxa"/>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15</w:t>
            </w:r>
          </w:p>
        </w:tc>
        <w:tc>
          <w:tcPr>
            <w:tcW w:w="1621" w:type="dxa"/>
            <w:vMerge w:val="continue"/>
            <w:tcBorders/>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eastAsia" w:ascii="仿宋_GB2312" w:hAnsi="仿宋_GB2312" w:eastAsia="仿宋_GB2312" w:cs="仿宋_GB2312"/>
                <w:sz w:val="28"/>
                <w:szCs w:val="28"/>
                <w:vertAlign w:val="baseline"/>
                <w:lang w:eastAsia="zh-CN"/>
              </w:rPr>
            </w:pPr>
          </w:p>
        </w:tc>
        <w:tc>
          <w:tcPr>
            <w:tcW w:w="3344" w:type="dxa"/>
            <w:vMerge w:val="continue"/>
            <w:tcBorders/>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eastAsia" w:ascii="仿宋_GB2312" w:hAnsi="仿宋_GB2312" w:eastAsia="仿宋_GB2312" w:cs="仿宋_GB2312"/>
                <w:sz w:val="28"/>
                <w:szCs w:val="28"/>
                <w:vertAlign w:val="baseline"/>
                <w:lang w:val="en-US" w:eastAsia="zh-CN"/>
              </w:rPr>
            </w:pPr>
          </w:p>
        </w:tc>
        <w:tc>
          <w:tcPr>
            <w:tcW w:w="4021" w:type="dxa"/>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汕尾大参林药店有限公司大马路分店</w:t>
            </w:r>
          </w:p>
        </w:tc>
        <w:tc>
          <w:tcPr>
            <w:tcW w:w="4123" w:type="dxa"/>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汕尾市城区文明南路69号底层之二、之三、之四、之五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1065" w:type="dxa"/>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16</w:t>
            </w:r>
          </w:p>
        </w:tc>
        <w:tc>
          <w:tcPr>
            <w:tcW w:w="1621" w:type="dxa"/>
            <w:vMerge w:val="continue"/>
            <w:tcBorders/>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eastAsia" w:ascii="仿宋_GB2312" w:hAnsi="仿宋_GB2312" w:eastAsia="仿宋_GB2312" w:cs="仿宋_GB2312"/>
                <w:sz w:val="28"/>
                <w:szCs w:val="28"/>
                <w:vertAlign w:val="baseline"/>
                <w:lang w:eastAsia="zh-CN"/>
              </w:rPr>
            </w:pPr>
          </w:p>
        </w:tc>
        <w:tc>
          <w:tcPr>
            <w:tcW w:w="3344" w:type="dxa"/>
            <w:vMerge w:val="continue"/>
            <w:tcBorders/>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eastAsia" w:ascii="仿宋_GB2312" w:hAnsi="仿宋_GB2312" w:eastAsia="仿宋_GB2312" w:cs="仿宋_GB2312"/>
                <w:sz w:val="28"/>
                <w:szCs w:val="28"/>
                <w:vertAlign w:val="baseline"/>
                <w:lang w:val="en-US" w:eastAsia="zh-CN"/>
              </w:rPr>
            </w:pPr>
          </w:p>
        </w:tc>
        <w:tc>
          <w:tcPr>
            <w:tcW w:w="4021" w:type="dxa"/>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汕尾大参林药店有限公司华园分店</w:t>
            </w:r>
          </w:p>
        </w:tc>
        <w:tc>
          <w:tcPr>
            <w:tcW w:w="4123" w:type="dxa"/>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汕尾市城区公园路华园小区5栋5号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1065" w:type="dxa"/>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17</w:t>
            </w:r>
          </w:p>
        </w:tc>
        <w:tc>
          <w:tcPr>
            <w:tcW w:w="1621" w:type="dxa"/>
            <w:vMerge w:val="continue"/>
            <w:tcBorders/>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eastAsia" w:ascii="仿宋_GB2312" w:hAnsi="仿宋_GB2312" w:eastAsia="仿宋_GB2312" w:cs="仿宋_GB2312"/>
                <w:sz w:val="28"/>
                <w:szCs w:val="28"/>
                <w:vertAlign w:val="baseline"/>
                <w:lang w:eastAsia="zh-CN"/>
              </w:rPr>
            </w:pPr>
          </w:p>
        </w:tc>
        <w:tc>
          <w:tcPr>
            <w:tcW w:w="3344" w:type="dxa"/>
            <w:vMerge w:val="continue"/>
            <w:tcBorders/>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eastAsia" w:ascii="仿宋_GB2312" w:hAnsi="仿宋_GB2312" w:eastAsia="仿宋_GB2312" w:cs="仿宋_GB2312"/>
                <w:sz w:val="28"/>
                <w:szCs w:val="28"/>
                <w:vertAlign w:val="baseline"/>
                <w:lang w:val="en-US" w:eastAsia="zh-CN"/>
              </w:rPr>
            </w:pPr>
          </w:p>
        </w:tc>
        <w:tc>
          <w:tcPr>
            <w:tcW w:w="4021" w:type="dxa"/>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汕尾大参林药店有限公司莲塘分店</w:t>
            </w:r>
          </w:p>
        </w:tc>
        <w:tc>
          <w:tcPr>
            <w:tcW w:w="4123" w:type="dxa"/>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汕尾市城区莲兴四街68、69号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1065" w:type="dxa"/>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18</w:t>
            </w:r>
          </w:p>
        </w:tc>
        <w:tc>
          <w:tcPr>
            <w:tcW w:w="1621" w:type="dxa"/>
            <w:vMerge w:val="continue"/>
            <w:tcBorders/>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eastAsia" w:ascii="仿宋_GB2312" w:hAnsi="仿宋_GB2312" w:eastAsia="仿宋_GB2312" w:cs="仿宋_GB2312"/>
                <w:sz w:val="28"/>
                <w:szCs w:val="28"/>
                <w:vertAlign w:val="baseline"/>
                <w:lang w:eastAsia="zh-CN"/>
              </w:rPr>
            </w:pPr>
          </w:p>
        </w:tc>
        <w:tc>
          <w:tcPr>
            <w:tcW w:w="3344" w:type="dxa"/>
            <w:vMerge w:val="continue"/>
            <w:tcBorders/>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eastAsia" w:ascii="仿宋_GB2312" w:hAnsi="仿宋_GB2312" w:eastAsia="仿宋_GB2312" w:cs="仿宋_GB2312"/>
                <w:sz w:val="28"/>
                <w:szCs w:val="28"/>
                <w:vertAlign w:val="baseline"/>
                <w:lang w:val="en-US" w:eastAsia="zh-CN"/>
              </w:rPr>
            </w:pPr>
          </w:p>
        </w:tc>
        <w:tc>
          <w:tcPr>
            <w:tcW w:w="4021" w:type="dxa"/>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汕尾大参林药店有限公司银湖湾分店</w:t>
            </w:r>
          </w:p>
        </w:tc>
        <w:tc>
          <w:tcPr>
            <w:tcW w:w="4123" w:type="dxa"/>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汕尾市城区林埠村腾飞路46号、47号一层二卡铺面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1065" w:type="dxa"/>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19</w:t>
            </w:r>
          </w:p>
        </w:tc>
        <w:tc>
          <w:tcPr>
            <w:tcW w:w="1621" w:type="dxa"/>
            <w:vMerge w:val="continue"/>
            <w:tcBorders/>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eastAsia" w:ascii="仿宋_GB2312" w:hAnsi="仿宋_GB2312" w:eastAsia="仿宋_GB2312" w:cs="仿宋_GB2312"/>
                <w:sz w:val="28"/>
                <w:szCs w:val="28"/>
                <w:vertAlign w:val="baseline"/>
                <w:lang w:eastAsia="zh-CN"/>
              </w:rPr>
            </w:pPr>
          </w:p>
        </w:tc>
        <w:tc>
          <w:tcPr>
            <w:tcW w:w="3344" w:type="dxa"/>
            <w:vMerge w:val="continue"/>
            <w:tcBorders/>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eastAsia" w:ascii="仿宋_GB2312" w:hAnsi="仿宋_GB2312" w:eastAsia="仿宋_GB2312" w:cs="仿宋_GB2312"/>
                <w:sz w:val="28"/>
                <w:szCs w:val="28"/>
                <w:vertAlign w:val="baseline"/>
                <w:lang w:val="en-US" w:eastAsia="zh-CN"/>
              </w:rPr>
            </w:pPr>
          </w:p>
        </w:tc>
        <w:tc>
          <w:tcPr>
            <w:tcW w:w="4021" w:type="dxa"/>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汕尾大参林药店有限公司五马路分店</w:t>
            </w:r>
          </w:p>
        </w:tc>
        <w:tc>
          <w:tcPr>
            <w:tcW w:w="4123" w:type="dxa"/>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汕尾市城区凤苑街路段富丽苑底层门市5号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1065" w:type="dxa"/>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20</w:t>
            </w:r>
          </w:p>
        </w:tc>
        <w:tc>
          <w:tcPr>
            <w:tcW w:w="1621" w:type="dxa"/>
            <w:vMerge w:val="continue"/>
            <w:tcBorders/>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eastAsia" w:ascii="仿宋_GB2312" w:hAnsi="仿宋_GB2312" w:eastAsia="仿宋_GB2312" w:cs="仿宋_GB2312"/>
                <w:sz w:val="28"/>
                <w:szCs w:val="28"/>
                <w:vertAlign w:val="baseline"/>
                <w:lang w:eastAsia="zh-CN"/>
              </w:rPr>
            </w:pPr>
          </w:p>
        </w:tc>
        <w:tc>
          <w:tcPr>
            <w:tcW w:w="3344" w:type="dxa"/>
            <w:vMerge w:val="continue"/>
            <w:tcBorders/>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eastAsia" w:ascii="仿宋_GB2312" w:hAnsi="仿宋_GB2312" w:eastAsia="仿宋_GB2312" w:cs="仿宋_GB2312"/>
                <w:sz w:val="28"/>
                <w:szCs w:val="28"/>
                <w:vertAlign w:val="baseline"/>
                <w:lang w:val="en-US" w:eastAsia="zh-CN"/>
              </w:rPr>
            </w:pPr>
          </w:p>
        </w:tc>
        <w:tc>
          <w:tcPr>
            <w:tcW w:w="4021" w:type="dxa"/>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汕尾大参林药店有限公司东涌分店</w:t>
            </w:r>
          </w:p>
        </w:tc>
        <w:tc>
          <w:tcPr>
            <w:tcW w:w="4123" w:type="dxa"/>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汕尾市城区东涌镇东涌东中村汕遮公路29号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1065" w:type="dxa"/>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21</w:t>
            </w:r>
          </w:p>
        </w:tc>
        <w:tc>
          <w:tcPr>
            <w:tcW w:w="1621" w:type="dxa"/>
            <w:vMerge w:val="continue"/>
            <w:tcBorders/>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eastAsia" w:ascii="仿宋_GB2312" w:hAnsi="仿宋_GB2312" w:eastAsia="仿宋_GB2312" w:cs="仿宋_GB2312"/>
                <w:sz w:val="28"/>
                <w:szCs w:val="28"/>
                <w:vertAlign w:val="baseline"/>
                <w:lang w:eastAsia="zh-CN"/>
              </w:rPr>
            </w:pPr>
          </w:p>
        </w:tc>
        <w:tc>
          <w:tcPr>
            <w:tcW w:w="3344" w:type="dxa"/>
            <w:vMerge w:val="continue"/>
            <w:tcBorders/>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eastAsia" w:ascii="仿宋_GB2312" w:hAnsi="仿宋_GB2312" w:eastAsia="仿宋_GB2312" w:cs="仿宋_GB2312"/>
                <w:sz w:val="28"/>
                <w:szCs w:val="28"/>
                <w:vertAlign w:val="baseline"/>
                <w:lang w:val="en-US" w:eastAsia="zh-CN"/>
              </w:rPr>
            </w:pPr>
          </w:p>
        </w:tc>
        <w:tc>
          <w:tcPr>
            <w:tcW w:w="4021" w:type="dxa"/>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汕尾大参林药店有限公司清湖上品分店</w:t>
            </w:r>
          </w:p>
        </w:tc>
        <w:tc>
          <w:tcPr>
            <w:tcW w:w="4123" w:type="dxa"/>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汕尾市城区香湖路碧桂园清湖上品小区商业街110号之三至四商铺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1065" w:type="dxa"/>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22</w:t>
            </w:r>
          </w:p>
        </w:tc>
        <w:tc>
          <w:tcPr>
            <w:tcW w:w="1621" w:type="dxa"/>
            <w:vMerge w:val="continue"/>
            <w:tcBorders/>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eastAsia" w:ascii="仿宋_GB2312" w:hAnsi="仿宋_GB2312" w:eastAsia="仿宋_GB2312" w:cs="仿宋_GB2312"/>
                <w:sz w:val="28"/>
                <w:szCs w:val="28"/>
                <w:vertAlign w:val="baseline"/>
                <w:lang w:eastAsia="zh-CN"/>
              </w:rPr>
            </w:pPr>
          </w:p>
        </w:tc>
        <w:tc>
          <w:tcPr>
            <w:tcW w:w="3344" w:type="dxa"/>
            <w:vMerge w:val="continue"/>
            <w:tcBorders/>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eastAsia" w:ascii="仿宋_GB2312" w:hAnsi="仿宋_GB2312" w:eastAsia="仿宋_GB2312" w:cs="仿宋_GB2312"/>
                <w:sz w:val="28"/>
                <w:szCs w:val="28"/>
                <w:vertAlign w:val="baseline"/>
                <w:lang w:val="en-US" w:eastAsia="zh-CN"/>
              </w:rPr>
            </w:pPr>
          </w:p>
        </w:tc>
        <w:tc>
          <w:tcPr>
            <w:tcW w:w="4021" w:type="dxa"/>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汕尾大参林药店有限公司捷胜分店</w:t>
            </w:r>
          </w:p>
        </w:tc>
        <w:tc>
          <w:tcPr>
            <w:tcW w:w="4123" w:type="dxa"/>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汕尾市城区捷胜镇新环城路东侧中段首层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1065" w:type="dxa"/>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23</w:t>
            </w:r>
          </w:p>
        </w:tc>
        <w:tc>
          <w:tcPr>
            <w:tcW w:w="1621" w:type="dxa"/>
            <w:vMerge w:val="continue"/>
            <w:tcBorders/>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eastAsia" w:ascii="仿宋_GB2312" w:hAnsi="仿宋_GB2312" w:eastAsia="仿宋_GB2312" w:cs="仿宋_GB2312"/>
                <w:sz w:val="28"/>
                <w:szCs w:val="28"/>
                <w:vertAlign w:val="baseline"/>
                <w:lang w:eastAsia="zh-CN"/>
              </w:rPr>
            </w:pPr>
          </w:p>
        </w:tc>
        <w:tc>
          <w:tcPr>
            <w:tcW w:w="3344" w:type="dxa"/>
            <w:vMerge w:val="continue"/>
            <w:tcBorders/>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eastAsia" w:ascii="仿宋_GB2312" w:hAnsi="仿宋_GB2312" w:eastAsia="仿宋_GB2312" w:cs="仿宋_GB2312"/>
                <w:sz w:val="28"/>
                <w:szCs w:val="28"/>
                <w:vertAlign w:val="baseline"/>
                <w:lang w:val="en-US" w:eastAsia="zh-CN"/>
              </w:rPr>
            </w:pPr>
          </w:p>
        </w:tc>
        <w:tc>
          <w:tcPr>
            <w:tcW w:w="4021" w:type="dxa"/>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汕尾大参林药店有限公司荣泰分店</w:t>
            </w:r>
          </w:p>
        </w:tc>
        <w:tc>
          <w:tcPr>
            <w:tcW w:w="4123" w:type="dxa"/>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汕尾市城区车站路南楼B座底层19-21号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1065" w:type="dxa"/>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24</w:t>
            </w:r>
          </w:p>
        </w:tc>
        <w:tc>
          <w:tcPr>
            <w:tcW w:w="1621"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陆丰市</w:t>
            </w:r>
          </w:p>
        </w:tc>
        <w:tc>
          <w:tcPr>
            <w:tcW w:w="3344" w:type="dxa"/>
            <w:vMerge w:val="continue"/>
            <w:tcBorders/>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eastAsia" w:ascii="仿宋_GB2312" w:hAnsi="仿宋_GB2312" w:eastAsia="仿宋_GB2312" w:cs="仿宋_GB2312"/>
                <w:sz w:val="28"/>
                <w:szCs w:val="28"/>
                <w:vertAlign w:val="baseline"/>
                <w:lang w:val="en-US" w:eastAsia="zh-CN"/>
              </w:rPr>
            </w:pPr>
          </w:p>
        </w:tc>
        <w:tc>
          <w:tcPr>
            <w:tcW w:w="4021" w:type="dxa"/>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汕尾大参林药店有限公司陆丰人民路分店</w:t>
            </w:r>
          </w:p>
        </w:tc>
        <w:tc>
          <w:tcPr>
            <w:tcW w:w="4123" w:type="dxa"/>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陆丰市东海镇人民路102号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1065" w:type="dxa"/>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25</w:t>
            </w:r>
          </w:p>
        </w:tc>
        <w:tc>
          <w:tcPr>
            <w:tcW w:w="1621" w:type="dxa"/>
            <w:vMerge w:val="continue"/>
            <w:tcBorders/>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eastAsia" w:ascii="仿宋_GB2312" w:hAnsi="仿宋_GB2312" w:eastAsia="仿宋_GB2312" w:cs="仿宋_GB2312"/>
                <w:sz w:val="28"/>
                <w:szCs w:val="28"/>
                <w:vertAlign w:val="baseline"/>
                <w:lang w:eastAsia="zh-CN"/>
              </w:rPr>
            </w:pPr>
          </w:p>
        </w:tc>
        <w:tc>
          <w:tcPr>
            <w:tcW w:w="3344" w:type="dxa"/>
            <w:vMerge w:val="continue"/>
            <w:tcBorders/>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eastAsia" w:ascii="仿宋_GB2312" w:hAnsi="仿宋_GB2312" w:eastAsia="仿宋_GB2312" w:cs="仿宋_GB2312"/>
                <w:sz w:val="28"/>
                <w:szCs w:val="28"/>
                <w:vertAlign w:val="baseline"/>
                <w:lang w:val="en-US" w:eastAsia="zh-CN"/>
              </w:rPr>
            </w:pPr>
          </w:p>
        </w:tc>
        <w:tc>
          <w:tcPr>
            <w:tcW w:w="4021" w:type="dxa"/>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汕尾大参林药店有限公司陆丰马街分店</w:t>
            </w:r>
          </w:p>
        </w:tc>
        <w:tc>
          <w:tcPr>
            <w:tcW w:w="4123" w:type="dxa"/>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陆丰市东海镇马街196号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1065" w:type="dxa"/>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26</w:t>
            </w:r>
          </w:p>
        </w:tc>
        <w:tc>
          <w:tcPr>
            <w:tcW w:w="1621" w:type="dxa"/>
            <w:vMerge w:val="continue"/>
            <w:tcBorders/>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eastAsia" w:ascii="仿宋_GB2312" w:hAnsi="仿宋_GB2312" w:eastAsia="仿宋_GB2312" w:cs="仿宋_GB2312"/>
                <w:sz w:val="28"/>
                <w:szCs w:val="28"/>
                <w:vertAlign w:val="baseline"/>
                <w:lang w:eastAsia="zh-CN"/>
              </w:rPr>
            </w:pPr>
          </w:p>
        </w:tc>
        <w:tc>
          <w:tcPr>
            <w:tcW w:w="3344" w:type="dxa"/>
            <w:vMerge w:val="continue"/>
            <w:tcBorders/>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eastAsia" w:ascii="仿宋_GB2312" w:hAnsi="仿宋_GB2312" w:eastAsia="仿宋_GB2312" w:cs="仿宋_GB2312"/>
                <w:sz w:val="28"/>
                <w:szCs w:val="28"/>
                <w:vertAlign w:val="baseline"/>
                <w:lang w:val="en-US" w:eastAsia="zh-CN"/>
              </w:rPr>
            </w:pPr>
          </w:p>
        </w:tc>
        <w:tc>
          <w:tcPr>
            <w:tcW w:w="4021" w:type="dxa"/>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汕尾大参林药店有限公司陆丰博美分店</w:t>
            </w:r>
          </w:p>
        </w:tc>
        <w:tc>
          <w:tcPr>
            <w:tcW w:w="4123" w:type="dxa"/>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陆丰市博美镇广汕公路南侧金贤商贸城一幢向北1、2号铺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1065" w:type="dxa"/>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27</w:t>
            </w:r>
          </w:p>
        </w:tc>
        <w:tc>
          <w:tcPr>
            <w:tcW w:w="1621" w:type="dxa"/>
            <w:vMerge w:val="continue"/>
            <w:tcBorders/>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eastAsia" w:ascii="仿宋_GB2312" w:hAnsi="仿宋_GB2312" w:eastAsia="仿宋_GB2312" w:cs="仿宋_GB2312"/>
                <w:sz w:val="28"/>
                <w:szCs w:val="28"/>
                <w:vertAlign w:val="baseline"/>
                <w:lang w:eastAsia="zh-CN"/>
              </w:rPr>
            </w:pPr>
          </w:p>
        </w:tc>
        <w:tc>
          <w:tcPr>
            <w:tcW w:w="3344" w:type="dxa"/>
            <w:vMerge w:val="continue"/>
            <w:tcBorders/>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eastAsia" w:ascii="仿宋_GB2312" w:hAnsi="仿宋_GB2312" w:eastAsia="仿宋_GB2312" w:cs="仿宋_GB2312"/>
                <w:sz w:val="28"/>
                <w:szCs w:val="28"/>
                <w:vertAlign w:val="baseline"/>
                <w:lang w:val="en-US" w:eastAsia="zh-CN"/>
              </w:rPr>
            </w:pPr>
          </w:p>
        </w:tc>
        <w:tc>
          <w:tcPr>
            <w:tcW w:w="4021" w:type="dxa"/>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汕尾大参林药店有限公司陆丰甲子海滨分店</w:t>
            </w:r>
          </w:p>
        </w:tc>
        <w:tc>
          <w:tcPr>
            <w:tcW w:w="4123" w:type="dxa"/>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陆丰市甲子镇东湖海边路251-252号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1065" w:type="dxa"/>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28</w:t>
            </w:r>
          </w:p>
        </w:tc>
        <w:tc>
          <w:tcPr>
            <w:tcW w:w="1621" w:type="dxa"/>
            <w:vMerge w:val="continue"/>
            <w:tcBorders/>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eastAsia" w:ascii="仿宋_GB2312" w:hAnsi="仿宋_GB2312" w:eastAsia="仿宋_GB2312" w:cs="仿宋_GB2312"/>
                <w:sz w:val="28"/>
                <w:szCs w:val="28"/>
                <w:vertAlign w:val="baseline"/>
                <w:lang w:eastAsia="zh-CN"/>
              </w:rPr>
            </w:pPr>
          </w:p>
        </w:tc>
        <w:tc>
          <w:tcPr>
            <w:tcW w:w="3344" w:type="dxa"/>
            <w:vMerge w:val="continue"/>
            <w:tcBorders/>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eastAsia" w:ascii="仿宋_GB2312" w:hAnsi="仿宋_GB2312" w:eastAsia="仿宋_GB2312" w:cs="仿宋_GB2312"/>
                <w:sz w:val="28"/>
                <w:szCs w:val="28"/>
                <w:vertAlign w:val="baseline"/>
                <w:lang w:val="en-US" w:eastAsia="zh-CN"/>
              </w:rPr>
            </w:pPr>
          </w:p>
        </w:tc>
        <w:tc>
          <w:tcPr>
            <w:tcW w:w="4021" w:type="dxa"/>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汕尾大参林药店有限公司陆丰南侧分店</w:t>
            </w:r>
          </w:p>
        </w:tc>
        <w:tc>
          <w:tcPr>
            <w:tcW w:w="4123" w:type="dxa"/>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陆丰市东海镇马街尾（东龙新旅店左侧）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1065" w:type="dxa"/>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29</w:t>
            </w:r>
          </w:p>
        </w:tc>
        <w:tc>
          <w:tcPr>
            <w:tcW w:w="1621" w:type="dxa"/>
            <w:vMerge w:val="continue"/>
            <w:tcBorders/>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eastAsia" w:ascii="仿宋_GB2312" w:hAnsi="仿宋_GB2312" w:eastAsia="仿宋_GB2312" w:cs="仿宋_GB2312"/>
                <w:sz w:val="28"/>
                <w:szCs w:val="28"/>
                <w:vertAlign w:val="baseline"/>
                <w:lang w:eastAsia="zh-CN"/>
              </w:rPr>
            </w:pPr>
          </w:p>
        </w:tc>
        <w:tc>
          <w:tcPr>
            <w:tcW w:w="3344" w:type="dxa"/>
            <w:vMerge w:val="continue"/>
            <w:tcBorders/>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eastAsia" w:ascii="仿宋_GB2312" w:hAnsi="仿宋_GB2312" w:eastAsia="仿宋_GB2312" w:cs="仿宋_GB2312"/>
                <w:sz w:val="28"/>
                <w:szCs w:val="28"/>
                <w:vertAlign w:val="baseline"/>
                <w:lang w:val="en-US" w:eastAsia="zh-CN"/>
              </w:rPr>
            </w:pPr>
          </w:p>
        </w:tc>
        <w:tc>
          <w:tcPr>
            <w:tcW w:w="4021" w:type="dxa"/>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汕尾大参林药店有限公司陆丰建设路分店</w:t>
            </w:r>
          </w:p>
        </w:tc>
        <w:tc>
          <w:tcPr>
            <w:tcW w:w="4123" w:type="dxa"/>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广东省陆丰市东海镇建设路南侧89号之一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1065" w:type="dxa"/>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30</w:t>
            </w:r>
          </w:p>
        </w:tc>
        <w:tc>
          <w:tcPr>
            <w:tcW w:w="1621" w:type="dxa"/>
            <w:vMerge w:val="continue"/>
            <w:tcBorders/>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eastAsia" w:ascii="仿宋_GB2312" w:hAnsi="仿宋_GB2312" w:eastAsia="仿宋_GB2312" w:cs="仿宋_GB2312"/>
                <w:sz w:val="28"/>
                <w:szCs w:val="28"/>
                <w:vertAlign w:val="baseline"/>
                <w:lang w:eastAsia="zh-CN"/>
              </w:rPr>
            </w:pPr>
          </w:p>
        </w:tc>
        <w:tc>
          <w:tcPr>
            <w:tcW w:w="3344" w:type="dxa"/>
            <w:vMerge w:val="continue"/>
            <w:tcBorders/>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eastAsia" w:ascii="仿宋_GB2312" w:hAnsi="仿宋_GB2312" w:eastAsia="仿宋_GB2312" w:cs="仿宋_GB2312"/>
                <w:sz w:val="28"/>
                <w:szCs w:val="28"/>
                <w:vertAlign w:val="baseline"/>
                <w:lang w:val="en-US" w:eastAsia="zh-CN"/>
              </w:rPr>
            </w:pPr>
          </w:p>
        </w:tc>
        <w:tc>
          <w:tcPr>
            <w:tcW w:w="4021" w:type="dxa"/>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汕尾大参林药店有限公司陆丰碣石玄武分店</w:t>
            </w:r>
          </w:p>
        </w:tc>
        <w:tc>
          <w:tcPr>
            <w:tcW w:w="4123" w:type="dxa"/>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陆丰市碣石镇玄武内路198号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1065" w:type="dxa"/>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31</w:t>
            </w:r>
          </w:p>
        </w:tc>
        <w:tc>
          <w:tcPr>
            <w:tcW w:w="1621" w:type="dxa"/>
            <w:vMerge w:val="continue"/>
            <w:tcBorders/>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eastAsia" w:ascii="仿宋_GB2312" w:hAnsi="仿宋_GB2312" w:eastAsia="仿宋_GB2312" w:cs="仿宋_GB2312"/>
                <w:sz w:val="28"/>
                <w:szCs w:val="28"/>
                <w:vertAlign w:val="baseline"/>
                <w:lang w:eastAsia="zh-CN"/>
              </w:rPr>
            </w:pPr>
          </w:p>
        </w:tc>
        <w:tc>
          <w:tcPr>
            <w:tcW w:w="3344" w:type="dxa"/>
            <w:vMerge w:val="continue"/>
            <w:tcBorders/>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eastAsia" w:ascii="仿宋_GB2312" w:hAnsi="仿宋_GB2312" w:eastAsia="仿宋_GB2312" w:cs="仿宋_GB2312"/>
                <w:sz w:val="28"/>
                <w:szCs w:val="28"/>
                <w:vertAlign w:val="baseline"/>
                <w:lang w:val="en-US" w:eastAsia="zh-CN"/>
              </w:rPr>
            </w:pPr>
          </w:p>
        </w:tc>
        <w:tc>
          <w:tcPr>
            <w:tcW w:w="4021" w:type="dxa"/>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汕尾大参林药店有限公司陆丰金碣路分店</w:t>
            </w:r>
          </w:p>
        </w:tc>
        <w:tc>
          <w:tcPr>
            <w:tcW w:w="4123" w:type="dxa"/>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陆丰市城东镇东环大道北侧第7-11间（鲤鱼潭加油站斜对面）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1065" w:type="dxa"/>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32</w:t>
            </w:r>
          </w:p>
        </w:tc>
        <w:tc>
          <w:tcPr>
            <w:tcW w:w="1621" w:type="dxa"/>
            <w:vMerge w:val="continue"/>
            <w:tcBorders/>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eastAsia" w:ascii="仿宋_GB2312" w:hAnsi="仿宋_GB2312" w:eastAsia="仿宋_GB2312" w:cs="仿宋_GB2312"/>
                <w:sz w:val="28"/>
                <w:szCs w:val="28"/>
                <w:vertAlign w:val="baseline"/>
                <w:lang w:eastAsia="zh-CN"/>
              </w:rPr>
            </w:pPr>
          </w:p>
        </w:tc>
        <w:tc>
          <w:tcPr>
            <w:tcW w:w="3344" w:type="dxa"/>
            <w:vMerge w:val="continue"/>
            <w:tcBorders/>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eastAsia" w:ascii="仿宋_GB2312" w:hAnsi="仿宋_GB2312" w:eastAsia="仿宋_GB2312" w:cs="仿宋_GB2312"/>
                <w:sz w:val="28"/>
                <w:szCs w:val="28"/>
                <w:vertAlign w:val="baseline"/>
                <w:lang w:val="en-US" w:eastAsia="zh-CN"/>
              </w:rPr>
            </w:pPr>
          </w:p>
        </w:tc>
        <w:tc>
          <w:tcPr>
            <w:tcW w:w="4021" w:type="dxa"/>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汕尾大参林药店有限公司陆丰北堤路分店</w:t>
            </w:r>
          </w:p>
        </w:tc>
        <w:tc>
          <w:tcPr>
            <w:tcW w:w="4123" w:type="dxa"/>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陆丰市东海镇北堤路71号创宏雅苑商住楼首层11A号商铺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1065" w:type="dxa"/>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33</w:t>
            </w:r>
          </w:p>
        </w:tc>
        <w:tc>
          <w:tcPr>
            <w:tcW w:w="1621" w:type="dxa"/>
            <w:vMerge w:val="continue"/>
            <w:tcBorders/>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eastAsia" w:ascii="仿宋_GB2312" w:hAnsi="仿宋_GB2312" w:eastAsia="仿宋_GB2312" w:cs="仿宋_GB2312"/>
                <w:sz w:val="28"/>
                <w:szCs w:val="28"/>
                <w:vertAlign w:val="baseline"/>
                <w:lang w:eastAsia="zh-CN"/>
              </w:rPr>
            </w:pPr>
          </w:p>
        </w:tc>
        <w:tc>
          <w:tcPr>
            <w:tcW w:w="3344" w:type="dxa"/>
            <w:vMerge w:val="continue"/>
            <w:tcBorders/>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eastAsia" w:ascii="仿宋_GB2312" w:hAnsi="仿宋_GB2312" w:eastAsia="仿宋_GB2312" w:cs="仿宋_GB2312"/>
                <w:sz w:val="28"/>
                <w:szCs w:val="28"/>
                <w:vertAlign w:val="baseline"/>
                <w:lang w:val="en-US" w:eastAsia="zh-CN"/>
              </w:rPr>
            </w:pPr>
          </w:p>
        </w:tc>
        <w:tc>
          <w:tcPr>
            <w:tcW w:w="4021" w:type="dxa"/>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汕尾大参林药店有限公司陆丰龙潭玉印分店</w:t>
            </w:r>
          </w:p>
        </w:tc>
        <w:tc>
          <w:tcPr>
            <w:tcW w:w="4123" w:type="dxa"/>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陆丰市东海镇龙潭路玉印小区综合楼1层06-07号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1065" w:type="dxa"/>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34</w:t>
            </w:r>
          </w:p>
        </w:tc>
        <w:tc>
          <w:tcPr>
            <w:tcW w:w="1621" w:type="dxa"/>
            <w:vMerge w:val="continue"/>
            <w:tcBorders/>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eastAsia" w:ascii="仿宋_GB2312" w:hAnsi="仿宋_GB2312" w:eastAsia="仿宋_GB2312" w:cs="仿宋_GB2312"/>
                <w:sz w:val="28"/>
                <w:szCs w:val="28"/>
                <w:vertAlign w:val="baseline"/>
                <w:lang w:eastAsia="zh-CN"/>
              </w:rPr>
            </w:pPr>
          </w:p>
        </w:tc>
        <w:tc>
          <w:tcPr>
            <w:tcW w:w="3344" w:type="dxa"/>
            <w:vMerge w:val="continue"/>
            <w:tcBorders/>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eastAsia" w:ascii="仿宋_GB2312" w:hAnsi="仿宋_GB2312" w:eastAsia="仿宋_GB2312" w:cs="仿宋_GB2312"/>
                <w:sz w:val="28"/>
                <w:szCs w:val="28"/>
                <w:vertAlign w:val="baseline"/>
                <w:lang w:val="en-US" w:eastAsia="zh-CN"/>
              </w:rPr>
            </w:pPr>
          </w:p>
        </w:tc>
        <w:tc>
          <w:tcPr>
            <w:tcW w:w="4021" w:type="dxa"/>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汕尾大参林药店有限公司陆丰潭西市场分店</w:t>
            </w:r>
          </w:p>
        </w:tc>
        <w:tc>
          <w:tcPr>
            <w:tcW w:w="4123" w:type="dxa"/>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陆丰市潭西镇潭阳圩潭西大道东潭一村488号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1065" w:type="dxa"/>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35</w:t>
            </w:r>
          </w:p>
        </w:tc>
        <w:tc>
          <w:tcPr>
            <w:tcW w:w="1621" w:type="dxa"/>
            <w:vMerge w:val="continue"/>
            <w:tcBorders/>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eastAsia" w:ascii="仿宋_GB2312" w:hAnsi="仿宋_GB2312" w:eastAsia="仿宋_GB2312" w:cs="仿宋_GB2312"/>
                <w:sz w:val="28"/>
                <w:szCs w:val="28"/>
                <w:vertAlign w:val="baseline"/>
                <w:lang w:eastAsia="zh-CN"/>
              </w:rPr>
            </w:pPr>
          </w:p>
        </w:tc>
        <w:tc>
          <w:tcPr>
            <w:tcW w:w="3344" w:type="dxa"/>
            <w:vMerge w:val="continue"/>
            <w:tcBorders/>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eastAsia" w:ascii="仿宋_GB2312" w:hAnsi="仿宋_GB2312" w:eastAsia="仿宋_GB2312" w:cs="仿宋_GB2312"/>
                <w:sz w:val="28"/>
                <w:szCs w:val="28"/>
                <w:vertAlign w:val="baseline"/>
                <w:lang w:val="en-US" w:eastAsia="zh-CN"/>
              </w:rPr>
            </w:pPr>
          </w:p>
        </w:tc>
        <w:tc>
          <w:tcPr>
            <w:tcW w:w="4021" w:type="dxa"/>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汕尾大参林药店有限公司陆丰大安分店</w:t>
            </w:r>
          </w:p>
        </w:tc>
        <w:tc>
          <w:tcPr>
            <w:tcW w:w="4123" w:type="dxa"/>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陆丰市大安镇陆伍公路南侧市场大门西侧2号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1065" w:type="dxa"/>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36</w:t>
            </w:r>
          </w:p>
        </w:tc>
        <w:tc>
          <w:tcPr>
            <w:tcW w:w="1621" w:type="dxa"/>
            <w:vMerge w:val="continue"/>
            <w:tcBorders/>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eastAsia" w:ascii="仿宋_GB2312" w:hAnsi="仿宋_GB2312" w:eastAsia="仿宋_GB2312" w:cs="仿宋_GB2312"/>
                <w:sz w:val="28"/>
                <w:szCs w:val="28"/>
                <w:vertAlign w:val="baseline"/>
                <w:lang w:eastAsia="zh-CN"/>
              </w:rPr>
            </w:pPr>
          </w:p>
        </w:tc>
        <w:tc>
          <w:tcPr>
            <w:tcW w:w="3344" w:type="dxa"/>
            <w:vMerge w:val="continue"/>
            <w:tcBorders/>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eastAsia" w:ascii="仿宋_GB2312" w:hAnsi="仿宋_GB2312" w:eastAsia="仿宋_GB2312" w:cs="仿宋_GB2312"/>
                <w:sz w:val="28"/>
                <w:szCs w:val="28"/>
                <w:vertAlign w:val="baseline"/>
                <w:lang w:val="en-US" w:eastAsia="zh-CN"/>
              </w:rPr>
            </w:pPr>
          </w:p>
        </w:tc>
        <w:tc>
          <w:tcPr>
            <w:tcW w:w="4021" w:type="dxa"/>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汕尾大参林药店有限公司陆丰城东分店</w:t>
            </w:r>
          </w:p>
        </w:tc>
        <w:tc>
          <w:tcPr>
            <w:tcW w:w="4123" w:type="dxa"/>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陆丰市城东镇城东大道99号之一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1065" w:type="dxa"/>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37</w:t>
            </w:r>
          </w:p>
        </w:tc>
        <w:tc>
          <w:tcPr>
            <w:tcW w:w="1621" w:type="dxa"/>
            <w:vMerge w:val="continue"/>
            <w:tcBorders/>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eastAsia" w:ascii="仿宋_GB2312" w:hAnsi="仿宋_GB2312" w:eastAsia="仿宋_GB2312" w:cs="仿宋_GB2312"/>
                <w:sz w:val="28"/>
                <w:szCs w:val="28"/>
                <w:vertAlign w:val="baseline"/>
                <w:lang w:eastAsia="zh-CN"/>
              </w:rPr>
            </w:pPr>
          </w:p>
        </w:tc>
        <w:tc>
          <w:tcPr>
            <w:tcW w:w="3344" w:type="dxa"/>
            <w:vMerge w:val="continue"/>
            <w:tcBorders/>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eastAsia" w:ascii="仿宋_GB2312" w:hAnsi="仿宋_GB2312" w:eastAsia="仿宋_GB2312" w:cs="仿宋_GB2312"/>
                <w:sz w:val="28"/>
                <w:szCs w:val="28"/>
                <w:vertAlign w:val="baseline"/>
                <w:lang w:val="en-US" w:eastAsia="zh-CN"/>
              </w:rPr>
            </w:pPr>
          </w:p>
        </w:tc>
        <w:tc>
          <w:tcPr>
            <w:tcW w:w="4021" w:type="dxa"/>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汕尾大参林药店有限公司陆丰旺角分店</w:t>
            </w:r>
          </w:p>
        </w:tc>
        <w:tc>
          <w:tcPr>
            <w:tcW w:w="4123" w:type="dxa"/>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陆丰市东海镇人民路尾旺角大厦一层（及夹层）8、9、10铺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1065" w:type="dxa"/>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38</w:t>
            </w:r>
          </w:p>
        </w:tc>
        <w:tc>
          <w:tcPr>
            <w:tcW w:w="1621" w:type="dxa"/>
            <w:vMerge w:val="continue"/>
            <w:tcBorders/>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eastAsia" w:ascii="仿宋_GB2312" w:hAnsi="仿宋_GB2312" w:eastAsia="仿宋_GB2312" w:cs="仿宋_GB2312"/>
                <w:sz w:val="28"/>
                <w:szCs w:val="28"/>
                <w:vertAlign w:val="baseline"/>
                <w:lang w:eastAsia="zh-CN"/>
              </w:rPr>
            </w:pPr>
          </w:p>
        </w:tc>
        <w:tc>
          <w:tcPr>
            <w:tcW w:w="3344" w:type="dxa"/>
            <w:vMerge w:val="continue"/>
            <w:tcBorders/>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eastAsia" w:ascii="仿宋_GB2312" w:hAnsi="仿宋_GB2312" w:eastAsia="仿宋_GB2312" w:cs="仿宋_GB2312"/>
                <w:sz w:val="28"/>
                <w:szCs w:val="28"/>
                <w:vertAlign w:val="baseline"/>
                <w:lang w:val="en-US" w:eastAsia="zh-CN"/>
              </w:rPr>
            </w:pPr>
          </w:p>
        </w:tc>
        <w:tc>
          <w:tcPr>
            <w:tcW w:w="4021" w:type="dxa"/>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汕尾大参林药店有限公司陆丰四十米分店</w:t>
            </w:r>
          </w:p>
        </w:tc>
        <w:tc>
          <w:tcPr>
            <w:tcW w:w="4123" w:type="dxa"/>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陆丰市东海镇炎龙区东海大道西侧四点二渠南1-3号商铺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1065" w:type="dxa"/>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39</w:t>
            </w:r>
          </w:p>
        </w:tc>
        <w:tc>
          <w:tcPr>
            <w:tcW w:w="1621" w:type="dxa"/>
            <w:vMerge w:val="continue"/>
            <w:tcBorders/>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eastAsia" w:ascii="仿宋_GB2312" w:hAnsi="仿宋_GB2312" w:eastAsia="仿宋_GB2312" w:cs="仿宋_GB2312"/>
                <w:sz w:val="28"/>
                <w:szCs w:val="28"/>
                <w:vertAlign w:val="baseline"/>
                <w:lang w:eastAsia="zh-CN"/>
              </w:rPr>
            </w:pPr>
          </w:p>
        </w:tc>
        <w:tc>
          <w:tcPr>
            <w:tcW w:w="3344" w:type="dxa"/>
            <w:vMerge w:val="continue"/>
            <w:tcBorders/>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eastAsia" w:ascii="仿宋_GB2312" w:hAnsi="仿宋_GB2312" w:eastAsia="仿宋_GB2312" w:cs="仿宋_GB2312"/>
                <w:sz w:val="28"/>
                <w:szCs w:val="28"/>
                <w:vertAlign w:val="baseline"/>
                <w:lang w:val="en-US" w:eastAsia="zh-CN"/>
              </w:rPr>
            </w:pPr>
          </w:p>
        </w:tc>
        <w:tc>
          <w:tcPr>
            <w:tcW w:w="4021" w:type="dxa"/>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汕尾大参林药店有限公司陆丰环城路分店</w:t>
            </w:r>
          </w:p>
        </w:tc>
        <w:tc>
          <w:tcPr>
            <w:tcW w:w="4123" w:type="dxa"/>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陆丰市东海镇红光管区环城路43号之7号、8号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1065" w:type="dxa"/>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40</w:t>
            </w:r>
          </w:p>
        </w:tc>
        <w:tc>
          <w:tcPr>
            <w:tcW w:w="1621" w:type="dxa"/>
            <w:vMerge w:val="continue"/>
            <w:tcBorders/>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eastAsia" w:ascii="仿宋_GB2312" w:hAnsi="仿宋_GB2312" w:eastAsia="仿宋_GB2312" w:cs="仿宋_GB2312"/>
                <w:sz w:val="28"/>
                <w:szCs w:val="28"/>
                <w:vertAlign w:val="baseline"/>
                <w:lang w:eastAsia="zh-CN"/>
              </w:rPr>
            </w:pPr>
          </w:p>
        </w:tc>
        <w:tc>
          <w:tcPr>
            <w:tcW w:w="3344" w:type="dxa"/>
            <w:vMerge w:val="continue"/>
            <w:tcBorders/>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eastAsia" w:ascii="仿宋_GB2312" w:hAnsi="仿宋_GB2312" w:eastAsia="仿宋_GB2312" w:cs="仿宋_GB2312"/>
                <w:sz w:val="28"/>
                <w:szCs w:val="28"/>
                <w:vertAlign w:val="baseline"/>
                <w:lang w:val="en-US" w:eastAsia="zh-CN"/>
              </w:rPr>
            </w:pPr>
          </w:p>
        </w:tc>
        <w:tc>
          <w:tcPr>
            <w:tcW w:w="4021" w:type="dxa"/>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汕尾大参林药店有限公司陆丰碣石望海楼分店</w:t>
            </w:r>
          </w:p>
        </w:tc>
        <w:tc>
          <w:tcPr>
            <w:tcW w:w="4123" w:type="dxa"/>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陆丰市碣石镇食品商住楼前排底层铺面3-5号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1065" w:type="dxa"/>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41</w:t>
            </w:r>
          </w:p>
        </w:tc>
        <w:tc>
          <w:tcPr>
            <w:tcW w:w="1621" w:type="dxa"/>
            <w:vMerge w:val="continue"/>
            <w:tcBorders/>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eastAsia" w:ascii="仿宋_GB2312" w:hAnsi="仿宋_GB2312" w:eastAsia="仿宋_GB2312" w:cs="仿宋_GB2312"/>
                <w:sz w:val="28"/>
                <w:szCs w:val="28"/>
                <w:vertAlign w:val="baseline"/>
                <w:lang w:eastAsia="zh-CN"/>
              </w:rPr>
            </w:pPr>
          </w:p>
        </w:tc>
        <w:tc>
          <w:tcPr>
            <w:tcW w:w="3344" w:type="dxa"/>
            <w:vMerge w:val="continue"/>
            <w:tcBorders/>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eastAsia" w:ascii="仿宋_GB2312" w:hAnsi="仿宋_GB2312" w:eastAsia="仿宋_GB2312" w:cs="仿宋_GB2312"/>
                <w:sz w:val="28"/>
                <w:szCs w:val="28"/>
                <w:vertAlign w:val="baseline"/>
                <w:lang w:val="en-US" w:eastAsia="zh-CN"/>
              </w:rPr>
            </w:pPr>
          </w:p>
        </w:tc>
        <w:tc>
          <w:tcPr>
            <w:tcW w:w="4021" w:type="dxa"/>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汕尾大参林药店有限公司陆丰人民北分店</w:t>
            </w:r>
          </w:p>
        </w:tc>
        <w:tc>
          <w:tcPr>
            <w:tcW w:w="4123" w:type="dxa"/>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陆丰市东海镇南华小区人民北路西18、19、20号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1065" w:type="dxa"/>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42</w:t>
            </w:r>
          </w:p>
        </w:tc>
        <w:tc>
          <w:tcPr>
            <w:tcW w:w="1621" w:type="dxa"/>
            <w:vMerge w:val="continue"/>
            <w:tcBorders/>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eastAsia" w:ascii="仿宋_GB2312" w:hAnsi="仿宋_GB2312" w:eastAsia="仿宋_GB2312" w:cs="仿宋_GB2312"/>
                <w:sz w:val="28"/>
                <w:szCs w:val="28"/>
                <w:vertAlign w:val="baseline"/>
                <w:lang w:eastAsia="zh-CN"/>
              </w:rPr>
            </w:pPr>
          </w:p>
        </w:tc>
        <w:tc>
          <w:tcPr>
            <w:tcW w:w="3344" w:type="dxa"/>
            <w:vMerge w:val="continue"/>
            <w:tcBorders/>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eastAsia" w:ascii="仿宋_GB2312" w:hAnsi="仿宋_GB2312" w:eastAsia="仿宋_GB2312" w:cs="仿宋_GB2312"/>
                <w:sz w:val="28"/>
                <w:szCs w:val="28"/>
                <w:vertAlign w:val="baseline"/>
                <w:lang w:val="en-US" w:eastAsia="zh-CN"/>
              </w:rPr>
            </w:pPr>
          </w:p>
        </w:tc>
        <w:tc>
          <w:tcPr>
            <w:tcW w:w="4021" w:type="dxa"/>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汕尾大参林药店有限公司陆丰六驿分店</w:t>
            </w:r>
          </w:p>
        </w:tc>
        <w:tc>
          <w:tcPr>
            <w:tcW w:w="4123" w:type="dxa"/>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陆丰市东海镇炎龙管区大坵田第四直幢第十横幢十八米路边一楼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1065" w:type="dxa"/>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43</w:t>
            </w:r>
          </w:p>
        </w:tc>
        <w:tc>
          <w:tcPr>
            <w:tcW w:w="1621" w:type="dxa"/>
            <w:vMerge w:val="continue"/>
            <w:tcBorders/>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eastAsia" w:ascii="仿宋_GB2312" w:hAnsi="仿宋_GB2312" w:eastAsia="仿宋_GB2312" w:cs="仿宋_GB2312"/>
                <w:sz w:val="28"/>
                <w:szCs w:val="28"/>
                <w:vertAlign w:val="baseline"/>
                <w:lang w:eastAsia="zh-CN"/>
              </w:rPr>
            </w:pPr>
          </w:p>
        </w:tc>
        <w:tc>
          <w:tcPr>
            <w:tcW w:w="3344" w:type="dxa"/>
            <w:vMerge w:val="continue"/>
            <w:tcBorders/>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eastAsia" w:ascii="仿宋_GB2312" w:hAnsi="仿宋_GB2312" w:eastAsia="仿宋_GB2312" w:cs="仿宋_GB2312"/>
                <w:sz w:val="28"/>
                <w:szCs w:val="28"/>
                <w:vertAlign w:val="baseline"/>
                <w:lang w:val="en-US" w:eastAsia="zh-CN"/>
              </w:rPr>
            </w:pPr>
          </w:p>
        </w:tc>
        <w:tc>
          <w:tcPr>
            <w:tcW w:w="4021" w:type="dxa"/>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汕尾大参林药店有限公司陆丰南塘分店</w:t>
            </w:r>
          </w:p>
        </w:tc>
        <w:tc>
          <w:tcPr>
            <w:tcW w:w="4123" w:type="dxa"/>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陆丰市南塘镇元兴人民中路122号之一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1065" w:type="dxa"/>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44</w:t>
            </w:r>
          </w:p>
        </w:tc>
        <w:tc>
          <w:tcPr>
            <w:tcW w:w="1621" w:type="dxa"/>
            <w:vMerge w:val="continue"/>
            <w:tcBorders/>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eastAsia" w:ascii="仿宋_GB2312" w:hAnsi="仿宋_GB2312" w:eastAsia="仿宋_GB2312" w:cs="仿宋_GB2312"/>
                <w:sz w:val="28"/>
                <w:szCs w:val="28"/>
                <w:vertAlign w:val="baseline"/>
                <w:lang w:eastAsia="zh-CN"/>
              </w:rPr>
            </w:pPr>
          </w:p>
        </w:tc>
        <w:tc>
          <w:tcPr>
            <w:tcW w:w="3344" w:type="dxa"/>
            <w:vMerge w:val="continue"/>
            <w:tcBorders/>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eastAsia" w:ascii="仿宋_GB2312" w:hAnsi="仿宋_GB2312" w:eastAsia="仿宋_GB2312" w:cs="仿宋_GB2312"/>
                <w:sz w:val="28"/>
                <w:szCs w:val="28"/>
                <w:vertAlign w:val="baseline"/>
                <w:lang w:val="en-US" w:eastAsia="zh-CN"/>
              </w:rPr>
            </w:pPr>
          </w:p>
        </w:tc>
        <w:tc>
          <w:tcPr>
            <w:tcW w:w="4021" w:type="dxa"/>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汕尾大参林药店有限公司陆丰人民南分店</w:t>
            </w:r>
          </w:p>
        </w:tc>
        <w:tc>
          <w:tcPr>
            <w:tcW w:w="4123" w:type="dxa"/>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陆丰市东海街道红光区金城新区东海第二中学左侧三卡门面一层铺面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1065" w:type="dxa"/>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45</w:t>
            </w:r>
          </w:p>
        </w:tc>
        <w:tc>
          <w:tcPr>
            <w:tcW w:w="1621" w:type="dxa"/>
            <w:vMerge w:val="continue"/>
            <w:tcBorders/>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eastAsia" w:ascii="仿宋_GB2312" w:hAnsi="仿宋_GB2312" w:eastAsia="仿宋_GB2312" w:cs="仿宋_GB2312"/>
                <w:sz w:val="28"/>
                <w:szCs w:val="28"/>
                <w:vertAlign w:val="baseline"/>
                <w:lang w:eastAsia="zh-CN"/>
              </w:rPr>
            </w:pPr>
          </w:p>
        </w:tc>
        <w:tc>
          <w:tcPr>
            <w:tcW w:w="3344" w:type="dxa"/>
            <w:vMerge w:val="continue"/>
            <w:tcBorders/>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eastAsia" w:ascii="仿宋_GB2312" w:hAnsi="仿宋_GB2312" w:eastAsia="仿宋_GB2312" w:cs="仿宋_GB2312"/>
                <w:sz w:val="28"/>
                <w:szCs w:val="28"/>
                <w:vertAlign w:val="baseline"/>
                <w:lang w:val="en-US" w:eastAsia="zh-CN"/>
              </w:rPr>
            </w:pPr>
          </w:p>
        </w:tc>
        <w:tc>
          <w:tcPr>
            <w:tcW w:w="4021" w:type="dxa"/>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汕尾大参林药店有限公司陆丰潭西大道分店</w:t>
            </w:r>
          </w:p>
        </w:tc>
        <w:tc>
          <w:tcPr>
            <w:tcW w:w="4123" w:type="dxa"/>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陆丰市潭西镇潭西大道梅园新街57号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1065" w:type="dxa"/>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46</w:t>
            </w:r>
          </w:p>
        </w:tc>
        <w:tc>
          <w:tcPr>
            <w:tcW w:w="1621" w:type="dxa"/>
            <w:vMerge w:val="continue"/>
            <w:tcBorders/>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eastAsia" w:ascii="仿宋_GB2312" w:hAnsi="仿宋_GB2312" w:eastAsia="仿宋_GB2312" w:cs="仿宋_GB2312"/>
                <w:sz w:val="28"/>
                <w:szCs w:val="28"/>
                <w:vertAlign w:val="baseline"/>
                <w:lang w:eastAsia="zh-CN"/>
              </w:rPr>
            </w:pPr>
          </w:p>
        </w:tc>
        <w:tc>
          <w:tcPr>
            <w:tcW w:w="3344" w:type="dxa"/>
            <w:vMerge w:val="continue"/>
            <w:tcBorders/>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eastAsia" w:ascii="仿宋_GB2312" w:hAnsi="仿宋_GB2312" w:eastAsia="仿宋_GB2312" w:cs="仿宋_GB2312"/>
                <w:sz w:val="28"/>
                <w:szCs w:val="28"/>
                <w:vertAlign w:val="baseline"/>
                <w:lang w:val="en-US" w:eastAsia="zh-CN"/>
              </w:rPr>
            </w:pPr>
          </w:p>
        </w:tc>
        <w:tc>
          <w:tcPr>
            <w:tcW w:w="4021" w:type="dxa"/>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汕尾大参林药店有限公司陆丰浪琴湾分店</w:t>
            </w:r>
          </w:p>
        </w:tc>
        <w:tc>
          <w:tcPr>
            <w:tcW w:w="4123" w:type="dxa"/>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陆丰市东海镇龙湖路北侧上海路西侧陆丰碧桂园浪琴湾临街商铺42号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1065" w:type="dxa"/>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47</w:t>
            </w:r>
          </w:p>
        </w:tc>
        <w:tc>
          <w:tcPr>
            <w:tcW w:w="1621" w:type="dxa"/>
            <w:vMerge w:val="continue"/>
            <w:tcBorders/>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eastAsia" w:ascii="仿宋_GB2312" w:hAnsi="仿宋_GB2312" w:eastAsia="仿宋_GB2312" w:cs="仿宋_GB2312"/>
                <w:sz w:val="28"/>
                <w:szCs w:val="28"/>
                <w:vertAlign w:val="baseline"/>
                <w:lang w:eastAsia="zh-CN"/>
              </w:rPr>
            </w:pPr>
          </w:p>
        </w:tc>
        <w:tc>
          <w:tcPr>
            <w:tcW w:w="3344" w:type="dxa"/>
            <w:vMerge w:val="continue"/>
            <w:tcBorders/>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eastAsia" w:ascii="仿宋_GB2312" w:hAnsi="仿宋_GB2312" w:eastAsia="仿宋_GB2312" w:cs="仿宋_GB2312"/>
                <w:sz w:val="28"/>
                <w:szCs w:val="28"/>
                <w:vertAlign w:val="baseline"/>
                <w:lang w:val="en-US" w:eastAsia="zh-CN"/>
              </w:rPr>
            </w:pPr>
          </w:p>
        </w:tc>
        <w:tc>
          <w:tcPr>
            <w:tcW w:w="4021" w:type="dxa"/>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汕尾大参林药店有限公司陆丰内湖分店</w:t>
            </w:r>
          </w:p>
        </w:tc>
        <w:tc>
          <w:tcPr>
            <w:tcW w:w="4123" w:type="dxa"/>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陆丰市内湖镇内湖村广汕公路南侧市场边铺面之一、之二号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1065" w:type="dxa"/>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48</w:t>
            </w:r>
          </w:p>
        </w:tc>
        <w:tc>
          <w:tcPr>
            <w:tcW w:w="1621"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海丰县</w:t>
            </w:r>
          </w:p>
        </w:tc>
        <w:tc>
          <w:tcPr>
            <w:tcW w:w="3344" w:type="dxa"/>
            <w:vMerge w:val="continue"/>
            <w:tcBorders/>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eastAsia" w:ascii="仿宋_GB2312" w:hAnsi="仿宋_GB2312" w:eastAsia="仿宋_GB2312" w:cs="仿宋_GB2312"/>
                <w:sz w:val="28"/>
                <w:szCs w:val="28"/>
                <w:vertAlign w:val="baseline"/>
                <w:lang w:val="en-US" w:eastAsia="zh-CN"/>
              </w:rPr>
            </w:pPr>
          </w:p>
        </w:tc>
        <w:tc>
          <w:tcPr>
            <w:tcW w:w="4021" w:type="dxa"/>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汕尾大参林药店有限公司海丰可塘分店</w:t>
            </w:r>
          </w:p>
        </w:tc>
        <w:tc>
          <w:tcPr>
            <w:tcW w:w="4123" w:type="dxa"/>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海丰县可塘镇新兴街（南市场对面）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1065" w:type="dxa"/>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49</w:t>
            </w:r>
          </w:p>
        </w:tc>
        <w:tc>
          <w:tcPr>
            <w:tcW w:w="1621" w:type="dxa"/>
            <w:vMerge w:val="continue"/>
            <w:tcBorders/>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eastAsia" w:ascii="仿宋_GB2312" w:hAnsi="仿宋_GB2312" w:eastAsia="仿宋_GB2312" w:cs="仿宋_GB2312"/>
                <w:sz w:val="28"/>
                <w:szCs w:val="28"/>
                <w:vertAlign w:val="baseline"/>
                <w:lang w:eastAsia="zh-CN"/>
              </w:rPr>
            </w:pPr>
          </w:p>
        </w:tc>
        <w:tc>
          <w:tcPr>
            <w:tcW w:w="3344" w:type="dxa"/>
            <w:vMerge w:val="continue"/>
            <w:tcBorders/>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eastAsia" w:ascii="仿宋_GB2312" w:hAnsi="仿宋_GB2312" w:eastAsia="仿宋_GB2312" w:cs="仿宋_GB2312"/>
                <w:sz w:val="28"/>
                <w:szCs w:val="28"/>
                <w:vertAlign w:val="baseline"/>
                <w:lang w:val="en-US" w:eastAsia="zh-CN"/>
              </w:rPr>
            </w:pPr>
          </w:p>
        </w:tc>
        <w:tc>
          <w:tcPr>
            <w:tcW w:w="4021" w:type="dxa"/>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汕尾大参林药店有限公司海丰云峰分店</w:t>
            </w:r>
          </w:p>
        </w:tc>
        <w:tc>
          <w:tcPr>
            <w:tcW w:w="4123" w:type="dxa"/>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海丰县海城镇铜钱山小区云峰路西侧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1065" w:type="dxa"/>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50</w:t>
            </w:r>
          </w:p>
        </w:tc>
        <w:tc>
          <w:tcPr>
            <w:tcW w:w="1621" w:type="dxa"/>
            <w:vMerge w:val="continue"/>
            <w:tcBorders/>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eastAsia" w:ascii="仿宋_GB2312" w:hAnsi="仿宋_GB2312" w:eastAsia="仿宋_GB2312" w:cs="仿宋_GB2312"/>
                <w:sz w:val="28"/>
                <w:szCs w:val="28"/>
                <w:vertAlign w:val="baseline"/>
                <w:lang w:eastAsia="zh-CN"/>
              </w:rPr>
            </w:pPr>
          </w:p>
        </w:tc>
        <w:tc>
          <w:tcPr>
            <w:tcW w:w="3344" w:type="dxa"/>
            <w:vMerge w:val="continue"/>
            <w:tcBorders/>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eastAsia" w:ascii="仿宋_GB2312" w:hAnsi="仿宋_GB2312" w:eastAsia="仿宋_GB2312" w:cs="仿宋_GB2312"/>
                <w:sz w:val="28"/>
                <w:szCs w:val="28"/>
                <w:vertAlign w:val="baseline"/>
                <w:lang w:val="en-US" w:eastAsia="zh-CN"/>
              </w:rPr>
            </w:pPr>
          </w:p>
        </w:tc>
        <w:tc>
          <w:tcPr>
            <w:tcW w:w="4021" w:type="dxa"/>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汕尾大参林药店有限公司海丰公平分店</w:t>
            </w:r>
          </w:p>
        </w:tc>
        <w:tc>
          <w:tcPr>
            <w:tcW w:w="4123" w:type="dxa"/>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海丰县公平镇日兴东侧51号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1065" w:type="dxa"/>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51</w:t>
            </w:r>
          </w:p>
        </w:tc>
        <w:tc>
          <w:tcPr>
            <w:tcW w:w="1621" w:type="dxa"/>
            <w:vMerge w:val="continue"/>
            <w:tcBorders/>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eastAsia" w:ascii="仿宋_GB2312" w:hAnsi="仿宋_GB2312" w:eastAsia="仿宋_GB2312" w:cs="仿宋_GB2312"/>
                <w:sz w:val="28"/>
                <w:szCs w:val="28"/>
                <w:vertAlign w:val="baseline"/>
                <w:lang w:eastAsia="zh-CN"/>
              </w:rPr>
            </w:pPr>
          </w:p>
        </w:tc>
        <w:tc>
          <w:tcPr>
            <w:tcW w:w="3344" w:type="dxa"/>
            <w:vMerge w:val="continue"/>
            <w:tcBorders/>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eastAsia" w:ascii="仿宋_GB2312" w:hAnsi="仿宋_GB2312" w:eastAsia="仿宋_GB2312" w:cs="仿宋_GB2312"/>
                <w:sz w:val="28"/>
                <w:szCs w:val="28"/>
                <w:vertAlign w:val="baseline"/>
                <w:lang w:val="en-US" w:eastAsia="zh-CN"/>
              </w:rPr>
            </w:pPr>
          </w:p>
        </w:tc>
        <w:tc>
          <w:tcPr>
            <w:tcW w:w="4021" w:type="dxa"/>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汕尾大参林药店有限公司可塘新兴分店</w:t>
            </w:r>
          </w:p>
        </w:tc>
        <w:tc>
          <w:tcPr>
            <w:tcW w:w="4123" w:type="dxa"/>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海丰县可塘镇新兴街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1065" w:type="dxa"/>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52</w:t>
            </w:r>
          </w:p>
        </w:tc>
        <w:tc>
          <w:tcPr>
            <w:tcW w:w="1621" w:type="dxa"/>
            <w:vMerge w:val="continue"/>
            <w:tcBorders/>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eastAsia" w:ascii="仿宋_GB2312" w:hAnsi="仿宋_GB2312" w:eastAsia="仿宋_GB2312" w:cs="仿宋_GB2312"/>
                <w:sz w:val="28"/>
                <w:szCs w:val="28"/>
                <w:vertAlign w:val="baseline"/>
                <w:lang w:eastAsia="zh-CN"/>
              </w:rPr>
            </w:pPr>
          </w:p>
        </w:tc>
        <w:tc>
          <w:tcPr>
            <w:tcW w:w="3344" w:type="dxa"/>
            <w:vMerge w:val="continue"/>
            <w:tcBorders/>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eastAsia" w:ascii="仿宋_GB2312" w:hAnsi="仿宋_GB2312" w:eastAsia="仿宋_GB2312" w:cs="仿宋_GB2312"/>
                <w:sz w:val="28"/>
                <w:szCs w:val="28"/>
                <w:vertAlign w:val="baseline"/>
                <w:lang w:val="en-US" w:eastAsia="zh-CN"/>
              </w:rPr>
            </w:pPr>
          </w:p>
        </w:tc>
        <w:tc>
          <w:tcPr>
            <w:tcW w:w="4021" w:type="dxa"/>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汕尾大参林药店有限公司海丰赤坑分店</w:t>
            </w:r>
          </w:p>
        </w:tc>
        <w:tc>
          <w:tcPr>
            <w:tcW w:w="4123" w:type="dxa"/>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海丰县赤坑镇新二街车头路口一、二、三层（福利彩票店正对面）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1065" w:type="dxa"/>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53</w:t>
            </w:r>
          </w:p>
        </w:tc>
        <w:tc>
          <w:tcPr>
            <w:tcW w:w="1621" w:type="dxa"/>
            <w:vMerge w:val="continue"/>
            <w:tcBorders/>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eastAsia" w:ascii="仿宋_GB2312" w:hAnsi="仿宋_GB2312" w:eastAsia="仿宋_GB2312" w:cs="仿宋_GB2312"/>
                <w:sz w:val="28"/>
                <w:szCs w:val="28"/>
                <w:vertAlign w:val="baseline"/>
                <w:lang w:eastAsia="zh-CN"/>
              </w:rPr>
            </w:pPr>
          </w:p>
        </w:tc>
        <w:tc>
          <w:tcPr>
            <w:tcW w:w="3344" w:type="dxa"/>
            <w:vMerge w:val="continue"/>
            <w:tcBorders/>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eastAsia" w:ascii="仿宋_GB2312" w:hAnsi="仿宋_GB2312" w:eastAsia="仿宋_GB2312" w:cs="仿宋_GB2312"/>
                <w:sz w:val="28"/>
                <w:szCs w:val="28"/>
                <w:vertAlign w:val="baseline"/>
                <w:lang w:val="en-US" w:eastAsia="zh-CN"/>
              </w:rPr>
            </w:pPr>
          </w:p>
        </w:tc>
        <w:tc>
          <w:tcPr>
            <w:tcW w:w="4021" w:type="dxa"/>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汕尾大参林药店有限公司海丰梅陇人民二路分店</w:t>
            </w:r>
          </w:p>
        </w:tc>
        <w:tc>
          <w:tcPr>
            <w:tcW w:w="4123" w:type="dxa"/>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海丰县梅陇镇西兴路（人民二路西58号至60号）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1065" w:type="dxa"/>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54</w:t>
            </w:r>
          </w:p>
        </w:tc>
        <w:tc>
          <w:tcPr>
            <w:tcW w:w="1621"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陆河县</w:t>
            </w:r>
          </w:p>
        </w:tc>
        <w:tc>
          <w:tcPr>
            <w:tcW w:w="3344" w:type="dxa"/>
            <w:vMerge w:val="continue"/>
            <w:tcBorders/>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eastAsia" w:ascii="仿宋_GB2312" w:hAnsi="仿宋_GB2312" w:eastAsia="仿宋_GB2312" w:cs="仿宋_GB2312"/>
                <w:sz w:val="28"/>
                <w:szCs w:val="28"/>
                <w:vertAlign w:val="baseline"/>
                <w:lang w:val="en-US" w:eastAsia="zh-CN"/>
              </w:rPr>
            </w:pPr>
          </w:p>
        </w:tc>
        <w:tc>
          <w:tcPr>
            <w:tcW w:w="4021" w:type="dxa"/>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汕尾大参林药店有限公司陆河分店</w:t>
            </w:r>
          </w:p>
        </w:tc>
        <w:tc>
          <w:tcPr>
            <w:tcW w:w="4123" w:type="dxa"/>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汕尾市陆河县河田镇岁宝三街二巷８号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1065" w:type="dxa"/>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55</w:t>
            </w:r>
          </w:p>
        </w:tc>
        <w:tc>
          <w:tcPr>
            <w:tcW w:w="1621" w:type="dxa"/>
            <w:vMerge w:val="continue"/>
            <w:tcBorders/>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eastAsia" w:ascii="仿宋_GB2312" w:hAnsi="仿宋_GB2312" w:eastAsia="仿宋_GB2312" w:cs="仿宋_GB2312"/>
                <w:sz w:val="28"/>
                <w:szCs w:val="28"/>
                <w:vertAlign w:val="baseline"/>
                <w:lang w:eastAsia="zh-CN"/>
              </w:rPr>
            </w:pPr>
          </w:p>
        </w:tc>
        <w:tc>
          <w:tcPr>
            <w:tcW w:w="3344" w:type="dxa"/>
            <w:vMerge w:val="continue"/>
            <w:tcBorders/>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eastAsia" w:ascii="仿宋_GB2312" w:hAnsi="仿宋_GB2312" w:eastAsia="仿宋_GB2312" w:cs="仿宋_GB2312"/>
                <w:sz w:val="28"/>
                <w:szCs w:val="28"/>
                <w:vertAlign w:val="baseline"/>
                <w:lang w:val="en-US" w:eastAsia="zh-CN"/>
              </w:rPr>
            </w:pPr>
          </w:p>
        </w:tc>
        <w:tc>
          <w:tcPr>
            <w:tcW w:w="4021" w:type="dxa"/>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汕尾大参林药店有限公司陆河聚福苑分店</w:t>
            </w:r>
          </w:p>
        </w:tc>
        <w:tc>
          <w:tcPr>
            <w:tcW w:w="4123" w:type="dxa"/>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汕尾市陆河县聚褔苑商铺A03号1楼商铺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1065" w:type="dxa"/>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56</w:t>
            </w:r>
          </w:p>
        </w:tc>
        <w:tc>
          <w:tcPr>
            <w:tcW w:w="1621" w:type="dxa"/>
            <w:vMerge w:val="continue"/>
            <w:tcBorders/>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eastAsia" w:ascii="仿宋_GB2312" w:hAnsi="仿宋_GB2312" w:eastAsia="仿宋_GB2312" w:cs="仿宋_GB2312"/>
                <w:sz w:val="28"/>
                <w:szCs w:val="28"/>
                <w:vertAlign w:val="baseline"/>
                <w:lang w:eastAsia="zh-CN"/>
              </w:rPr>
            </w:pPr>
          </w:p>
        </w:tc>
        <w:tc>
          <w:tcPr>
            <w:tcW w:w="3344" w:type="dxa"/>
            <w:vMerge w:val="continue"/>
            <w:tcBorders/>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eastAsia" w:ascii="仿宋_GB2312" w:hAnsi="仿宋_GB2312" w:eastAsia="仿宋_GB2312" w:cs="仿宋_GB2312"/>
                <w:sz w:val="28"/>
                <w:szCs w:val="28"/>
                <w:vertAlign w:val="baseline"/>
                <w:lang w:val="en-US" w:eastAsia="zh-CN"/>
              </w:rPr>
            </w:pPr>
          </w:p>
        </w:tc>
        <w:tc>
          <w:tcPr>
            <w:tcW w:w="4021" w:type="dxa"/>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汕尾大参林药店有限公司陆河人民南分店</w:t>
            </w:r>
          </w:p>
        </w:tc>
        <w:tc>
          <w:tcPr>
            <w:tcW w:w="4123" w:type="dxa"/>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陆河县河田镇人民南路84-86号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1065" w:type="dxa"/>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57</w:t>
            </w:r>
          </w:p>
        </w:tc>
        <w:tc>
          <w:tcPr>
            <w:tcW w:w="1621" w:type="dxa"/>
            <w:vMerge w:val="continue"/>
            <w:tcBorders/>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eastAsia" w:ascii="仿宋_GB2312" w:hAnsi="仿宋_GB2312" w:eastAsia="仿宋_GB2312" w:cs="仿宋_GB2312"/>
                <w:sz w:val="28"/>
                <w:szCs w:val="28"/>
                <w:vertAlign w:val="baseline"/>
                <w:lang w:eastAsia="zh-CN"/>
              </w:rPr>
            </w:pPr>
          </w:p>
        </w:tc>
        <w:tc>
          <w:tcPr>
            <w:tcW w:w="3344" w:type="dxa"/>
            <w:vMerge w:val="continue"/>
            <w:tcBorders/>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eastAsia" w:ascii="仿宋_GB2312" w:hAnsi="仿宋_GB2312" w:eastAsia="仿宋_GB2312" w:cs="仿宋_GB2312"/>
                <w:sz w:val="28"/>
                <w:szCs w:val="28"/>
                <w:vertAlign w:val="baseline"/>
                <w:lang w:val="en-US" w:eastAsia="zh-CN"/>
              </w:rPr>
            </w:pPr>
          </w:p>
        </w:tc>
        <w:tc>
          <w:tcPr>
            <w:tcW w:w="4021" w:type="dxa"/>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汕尾大参林药店有限公司陆河吉安路分店</w:t>
            </w:r>
          </w:p>
        </w:tc>
        <w:tc>
          <w:tcPr>
            <w:tcW w:w="4123" w:type="dxa"/>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陆河县河田镇田背村吉安路3号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1065" w:type="dxa"/>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58</w:t>
            </w:r>
          </w:p>
        </w:tc>
        <w:tc>
          <w:tcPr>
            <w:tcW w:w="1621" w:type="dxa"/>
            <w:vMerge w:val="continue"/>
            <w:tcBorders/>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eastAsia" w:ascii="仿宋_GB2312" w:hAnsi="仿宋_GB2312" w:eastAsia="仿宋_GB2312" w:cs="仿宋_GB2312"/>
                <w:sz w:val="28"/>
                <w:szCs w:val="28"/>
                <w:vertAlign w:val="baseline"/>
                <w:lang w:eastAsia="zh-CN"/>
              </w:rPr>
            </w:pPr>
          </w:p>
        </w:tc>
        <w:tc>
          <w:tcPr>
            <w:tcW w:w="3344" w:type="dxa"/>
            <w:vMerge w:val="continue"/>
            <w:tcBorders/>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eastAsia" w:ascii="仿宋_GB2312" w:hAnsi="仿宋_GB2312" w:eastAsia="仿宋_GB2312" w:cs="仿宋_GB2312"/>
                <w:sz w:val="28"/>
                <w:szCs w:val="28"/>
                <w:vertAlign w:val="baseline"/>
                <w:lang w:val="en-US" w:eastAsia="zh-CN"/>
              </w:rPr>
            </w:pPr>
          </w:p>
        </w:tc>
        <w:tc>
          <w:tcPr>
            <w:tcW w:w="4021" w:type="dxa"/>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汕尾大参林药店有限公司陆河螺溪分店</w:t>
            </w:r>
          </w:p>
        </w:tc>
        <w:tc>
          <w:tcPr>
            <w:tcW w:w="4123" w:type="dxa"/>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陆河县螺溪镇开发区圩新街与广福交界转角处14号铺面之二、之三号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1065" w:type="dxa"/>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59</w:t>
            </w:r>
          </w:p>
        </w:tc>
        <w:tc>
          <w:tcPr>
            <w:tcW w:w="1621" w:type="dxa"/>
            <w:vMerge w:val="continue"/>
            <w:tcBorders/>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eastAsia" w:ascii="仿宋_GB2312" w:hAnsi="仿宋_GB2312" w:eastAsia="仿宋_GB2312" w:cs="仿宋_GB2312"/>
                <w:sz w:val="28"/>
                <w:szCs w:val="28"/>
                <w:vertAlign w:val="baseline"/>
                <w:lang w:eastAsia="zh-CN"/>
              </w:rPr>
            </w:pPr>
          </w:p>
        </w:tc>
        <w:tc>
          <w:tcPr>
            <w:tcW w:w="3344" w:type="dxa"/>
            <w:vMerge w:val="continue"/>
            <w:tcBorders/>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eastAsia" w:ascii="仿宋_GB2312" w:hAnsi="仿宋_GB2312" w:eastAsia="仿宋_GB2312" w:cs="仿宋_GB2312"/>
                <w:sz w:val="28"/>
                <w:szCs w:val="28"/>
                <w:vertAlign w:val="baseline"/>
                <w:lang w:val="en-US" w:eastAsia="zh-CN"/>
              </w:rPr>
            </w:pPr>
          </w:p>
        </w:tc>
        <w:tc>
          <w:tcPr>
            <w:tcW w:w="4021" w:type="dxa"/>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汕尾大参林药店有限公司陆河新田分店</w:t>
            </w:r>
          </w:p>
        </w:tc>
        <w:tc>
          <w:tcPr>
            <w:tcW w:w="4123" w:type="dxa"/>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陆河县新田镇文新路与文参路交叉路口十层楼一楼铺面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1065" w:type="dxa"/>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60</w:t>
            </w:r>
          </w:p>
        </w:tc>
        <w:tc>
          <w:tcPr>
            <w:tcW w:w="1621" w:type="dxa"/>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红海湾</w:t>
            </w:r>
          </w:p>
        </w:tc>
        <w:tc>
          <w:tcPr>
            <w:tcW w:w="3344" w:type="dxa"/>
            <w:vMerge w:val="continue"/>
            <w:tcBorders/>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eastAsia" w:ascii="仿宋_GB2312" w:hAnsi="仿宋_GB2312" w:eastAsia="仿宋_GB2312" w:cs="仿宋_GB2312"/>
                <w:sz w:val="28"/>
                <w:szCs w:val="28"/>
                <w:vertAlign w:val="baseline"/>
                <w:lang w:val="en-US" w:eastAsia="zh-CN"/>
              </w:rPr>
            </w:pPr>
          </w:p>
        </w:tc>
        <w:tc>
          <w:tcPr>
            <w:tcW w:w="4021" w:type="dxa"/>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汕尾大参林药店有限公司红海湾遮浪分店</w:t>
            </w:r>
          </w:p>
        </w:tc>
        <w:tc>
          <w:tcPr>
            <w:tcW w:w="4123" w:type="dxa"/>
            <w:vAlign w:val="center"/>
          </w:tcPr>
          <w:p>
            <w:pPr>
              <w:keepNext w:val="0"/>
              <w:keepLines w:val="0"/>
              <w:pageBreakBefore w:val="0"/>
              <w:widowControl w:val="0"/>
              <w:kinsoku/>
              <w:wordWrap/>
              <w:overflowPunct/>
              <w:topLinePunct w:val="0"/>
              <w:autoSpaceDE/>
              <w:autoSpaceDN/>
              <w:bidi w:val="0"/>
              <w:adjustRightInd w:val="0"/>
              <w:snapToGrid w:val="0"/>
              <w:spacing w:after="0" w:line="200" w:lineRule="atLeas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汕尾市红海湾遮浪街道通南路63号铺面第3-5间</w:t>
            </w:r>
          </w:p>
        </w:tc>
      </w:tr>
    </w:tbl>
    <w:p>
      <w:pPr>
        <w:spacing w:line="220" w:lineRule="atLeast"/>
        <w:jc w:val="both"/>
        <w:rPr>
          <w:rFonts w:hint="eastAsia" w:ascii="方正小标宋简体" w:hAnsi="方正小标宋简体" w:eastAsia="方正小标宋简体" w:cs="方正小标宋简体"/>
          <w:sz w:val="44"/>
          <w:szCs w:val="44"/>
          <w:lang w:eastAsia="zh-CN"/>
        </w:rPr>
      </w:pPr>
    </w:p>
    <w:sectPr>
      <w:pgSz w:w="16838" w:h="11906" w:orient="landscape"/>
      <w:pgMar w:top="1800" w:right="1440" w:bottom="180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2"/>
  </w:compat>
  <w:rsids>
    <w:rsidRoot w:val="00D31D50"/>
    <w:rsid w:val="00323B43"/>
    <w:rsid w:val="003D37D8"/>
    <w:rsid w:val="00426133"/>
    <w:rsid w:val="004358AB"/>
    <w:rsid w:val="008B7726"/>
    <w:rsid w:val="00D31D50"/>
    <w:rsid w:val="05504A2F"/>
    <w:rsid w:val="08BD4D09"/>
    <w:rsid w:val="1CFC7EB7"/>
    <w:rsid w:val="24335BD6"/>
    <w:rsid w:val="27906DE7"/>
    <w:rsid w:val="2C014F7B"/>
    <w:rsid w:val="384673A3"/>
    <w:rsid w:val="3F4A2F6C"/>
    <w:rsid w:val="41B82738"/>
    <w:rsid w:val="430E7345"/>
    <w:rsid w:val="45DE7606"/>
    <w:rsid w:val="462665E7"/>
    <w:rsid w:val="473B2C76"/>
    <w:rsid w:val="4A1913EF"/>
    <w:rsid w:val="4CEE7364"/>
    <w:rsid w:val="4D0F0F76"/>
    <w:rsid w:val="56675DFB"/>
    <w:rsid w:val="5D7E2FDF"/>
    <w:rsid w:val="611B7719"/>
    <w:rsid w:val="659411AD"/>
    <w:rsid w:val="6F7214F1"/>
    <w:rsid w:val="739A6E42"/>
    <w:rsid w:val="7790183C"/>
    <w:rsid w:val="78E92A71"/>
    <w:rsid w:val="7B19136C"/>
    <w:rsid w:val="7B9C2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Layout w:type="fixed"/>
      <w:tblCellMar>
        <w:top w:w="0" w:type="dxa"/>
        <w:left w:w="108" w:type="dxa"/>
        <w:bottom w:w="0" w:type="dxa"/>
        <w:right w:w="108" w:type="dxa"/>
      </w:tblCellMar>
    </w:tblPr>
  </w:style>
  <w:style w:type="table" w:styleId="3">
    <w:name w:val="Table Grid"/>
    <w:basedOn w:val="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24</TotalTime>
  <ScaleCrop>false</ScaleCrop>
  <LinksUpToDate>false</LinksUpToDate>
  <CharactersWithSpaces>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dcterms:modified xsi:type="dcterms:W3CDTF">2025-05-23T03:46:27Z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