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招聘单位简介</w:t>
      </w:r>
    </w:p>
    <w:bookmarkEnd w:id="1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一、汕尾市海洋和能源发展中心。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汕尾市发展和改革局所属公益一类事业单位，下设综合部、海洋发展部、能源发展部、节能降碳部（汕尾市节能中心）4个内设机构。主要职责是：协助起草海洋经济发展政策，协助推进海洋和能源相关产业发展，推进海洋和能源重大项目实施；参与拟定海上能源和海工装备等海洋新兴产业发展规划、政策，开展相关产业基础调查和研究；协助推动建立海洋产业技术创新体系；会同有关部门拟定海洋高新技术产业化政策措施，推动重大工程、项目建设，开展涉海产业高新技术和应用技术研究、成果转化和技术推广等工作；协助开展能源资源节约、综合利用、能源消费控制、能源合作、海上风电产业发展等相关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>二、汕尾市市直学校。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auto"/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汕尾市林伟华中学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该校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是汕尾市教育局下属正科级事业单位，公益一类。主要任务：全面贯彻落实国家教育方针和政策，推进素质教育，办人民满意的教育。实施高中阶段教育，坚持教书育人、管理育人、服务育人、环境育人的工作方针，坚持不懈地加强学生的思想、政治、品德教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auto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汕尾市实验初级中学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该校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汕尾市教育局下属正科级事业单位，公益一类。主要任务：全面贯彻落实国家教育方针和政策，促进基础教育发展，推进素质教育，办人民满意的教育。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（三）汕尾市深汕中心学校。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该校是汕尾市教育局下属正科级事业单位，公益一类。主要任务：全面贯彻落实国家教育方针政策；实施义务教育，深化素质教育，落实立德树人根本任务，培养德智体美劳全面发展的社会主义建设者和接班人。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（四）汕尾市第二小学。</w:t>
      </w:r>
      <w:bookmarkStart w:id="0" w:name="OLE_LINK1"/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该校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汕尾市教育局下属正科级事业单位，公益一类。主要任务：全面贯彻落实国家教育方针政策；实施义务教育，深化素质教育，坚持立德树人根本任务，促进基础教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育高质量发展，培养德智体美劳全面发展的社会主义事业建设者和接班人，办人民满意的教育。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auto"/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（五）汕尾市实验小学。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该校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汕尾市教育局下属正科级事业单位，公益一类。主要任务：全面贯彻落实国家教育方针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政策；实施义务教育，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素质教育，促进基础教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育发展，办人民满意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10C2"/>
    <w:rsid w:val="32386275"/>
    <w:rsid w:val="3A2D4D7F"/>
    <w:rsid w:val="43E605D0"/>
    <w:rsid w:val="669F1644"/>
    <w:rsid w:val="70CE10C2"/>
    <w:rsid w:val="79C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538</Characters>
  <Lines>0</Lines>
  <Paragraphs>0</Paragraphs>
  <TotalTime>1</TotalTime>
  <ScaleCrop>false</ScaleCrop>
  <LinksUpToDate>false</LinksUpToDate>
  <CharactersWithSpaces>538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2024-01-09T10:25:00Z</dcterms:created>
  <dc:creator>壹</dc:creator>
  <cp:lastModifiedBy>zhengjinglin</cp:lastModifiedBy>
  <cp:lastPrinted>2025-04-30T17:11:00Z</cp:lastPrinted>
  <dcterms:modified xsi:type="dcterms:W3CDTF">2025-05-09T19:01:15Z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4F398232F5914029ACD3DA00EF364DA4_13</vt:lpwstr>
  </property>
  <property fmtid="{D5CDD505-2E9C-101B-9397-08002B2CF9AE}" pid="4" name="KSOTemplateDocerSaveRecord">
    <vt:lpwstr>eyJoZGlkIjoiODFmY2E3Y2VlYTliMDI5MzljODY3MjAzNTc5OTgxOGEiLCJ1c2VySWQiOiIzODE3Njg4NTAifQ==</vt:lpwstr>
  </property>
</Properties>
</file>