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12A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3"/>
        <w:tblW w:w="1390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226"/>
        <w:gridCol w:w="2043"/>
        <w:gridCol w:w="771"/>
        <w:gridCol w:w="935"/>
        <w:gridCol w:w="1019"/>
        <w:gridCol w:w="1226"/>
        <w:gridCol w:w="534"/>
        <w:gridCol w:w="1499"/>
        <w:gridCol w:w="1284"/>
        <w:gridCol w:w="2133"/>
        <w:gridCol w:w="821"/>
      </w:tblGrid>
      <w:tr w14:paraId="3C07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04960F"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汕尾市供销合作联社202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年冷链仓储物流服务补贴联农带农方案</w:t>
            </w:r>
            <w:bookmarkEnd w:id="0"/>
          </w:p>
        </w:tc>
      </w:tr>
      <w:tr w14:paraId="6F0A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013453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补贴对象（盖章）：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EF187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283B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4B8C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6481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CBC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农户或农民组织信息</w:t>
            </w:r>
          </w:p>
        </w:tc>
        <w:tc>
          <w:tcPr>
            <w:tcW w:w="5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CC6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联农带农情况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5D22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佐证材料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DD7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备注</w:t>
            </w:r>
          </w:p>
        </w:tc>
      </w:tr>
      <w:tr w14:paraId="6D38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AEA0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A3BE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单位（或个人）名称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378A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社会统一信用代码（或身份证号码）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C13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80F5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D207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8B54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实施期间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9DA9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820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带动收入金额（元）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61DA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ECC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 w14:paraId="5D54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F408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4022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EC437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C84A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08B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A73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1.收购农产品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4C47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年X月-X月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7330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本公司（合作社）收购农户农产品（X数量），价值X元。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86F9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206C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□合同或协议</w:t>
            </w:r>
          </w:p>
          <w:p w14:paraId="169D3DB5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□发票或收据</w:t>
            </w:r>
          </w:p>
          <w:p w14:paraId="3C820DA9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□资金流水记录</w:t>
            </w:r>
          </w:p>
          <w:p w14:paraId="0649152F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□相关信息报道或照片</w:t>
            </w:r>
          </w:p>
          <w:p w14:paraId="20971F69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□其他：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4A192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 w14:paraId="3A3A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D5EF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E6C94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DE06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03A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1AC0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1D38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F782E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D903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374C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6EBC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8A71D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 w14:paraId="4735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917AAA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注意事项：</w:t>
            </w:r>
          </w:p>
          <w:p w14:paraId="38FA2E8A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（一）此方案由补贴对象根据实际填报。</w:t>
            </w:r>
          </w:p>
          <w:p w14:paraId="72177F34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（二）联农带农方式：1.收购农产品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2.技术培训指导 3.提供社会化服务 4.入股分红 5.土地流转 6.其他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；</w:t>
            </w:r>
          </w:p>
          <w:p w14:paraId="2DC1D1F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（三）连同《202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年冷链仓储物流服务补贴申请表》一并提交，同时提交联农带农佐证材料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（包括但不限于合同及资金往来等证明）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；</w:t>
            </w:r>
          </w:p>
          <w:p w14:paraId="0E697C3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（四）审核单位随机抽取查验农户信息及联农带农成效。</w:t>
            </w:r>
          </w:p>
        </w:tc>
      </w:tr>
    </w:tbl>
    <w:p w14:paraId="53DC2B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1900"/>
    <w:rsid w:val="39B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2025-04-21T08:52:00Z</dcterms:created>
  <dc:creator>韦逸</dc:creator>
  <cp:lastModifiedBy>韦逸</cp:lastModifiedBy>
  <dcterms:modified xsi:type="dcterms:W3CDTF">2025-04-21T08:52:51Z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E720E04A6C7749BE839BE8761EDCDCEC_11</vt:lpwstr>
  </property>
  <property fmtid="{D5CDD505-2E9C-101B-9397-08002B2CF9AE}" pid="4" name="KSOTemplateDocerSaveRecord">
    <vt:lpwstr>eyJoZGlkIjoiOGY2M2YxMGVhODQ0MzEyZWVhZDA0MjYyZDlhZjQyZDQiLCJ1c2VySWQiOiIzMDMyNDExNjcifQ==</vt:lpwstr>
  </property>
</Properties>
</file>