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5038E9">
      <w:pPr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</w:p>
    <w:p w14:paraId="299DA3A3">
      <w:pPr>
        <w:jc w:val="center"/>
        <w:rPr>
          <w:rFonts w:hint="eastAsia" w:ascii="华文中宋" w:hAnsi="华文中宋" w:eastAsia="华文中宋" w:cs="华文中宋"/>
          <w:b w:val="0"/>
          <w:bCs/>
          <w:sz w:val="44"/>
          <w:szCs w:val="44"/>
        </w:rPr>
      </w:pPr>
      <w:r>
        <w:rPr>
          <w:rFonts w:hint="eastAsia" w:ascii="华文中宋" w:hAnsi="华文中宋" w:eastAsia="华文中宋" w:cs="华文中宋"/>
          <w:b w:val="0"/>
          <w:bCs/>
          <w:sz w:val="44"/>
          <w:szCs w:val="44"/>
        </w:rPr>
        <w:t>考</w:t>
      </w:r>
      <w:r>
        <w:rPr>
          <w:rFonts w:hint="eastAsia" w:ascii="华文中宋" w:hAnsi="华文中宋" w:eastAsia="华文中宋" w:cs="华文中宋"/>
          <w:b w:val="0"/>
          <w:bCs/>
          <w:sz w:val="44"/>
          <w:szCs w:val="44"/>
          <w:lang w:val="en-US" w:eastAsia="zh-CN"/>
        </w:rPr>
        <w:t>点</w:t>
      </w:r>
      <w:r>
        <w:rPr>
          <w:rFonts w:hint="eastAsia" w:ascii="华文中宋" w:hAnsi="华文中宋" w:eastAsia="华文中宋" w:cs="华文中宋"/>
          <w:b w:val="0"/>
          <w:bCs/>
          <w:sz w:val="44"/>
          <w:szCs w:val="44"/>
        </w:rPr>
        <w:t>地图</w:t>
      </w:r>
    </w:p>
    <w:p w14:paraId="7E0434A8">
      <w:pPr>
        <w:rPr>
          <w:rFonts w:hint="eastAsia"/>
          <w:b/>
          <w:sz w:val="44"/>
          <w:szCs w:val="44"/>
        </w:rPr>
      </w:pPr>
      <w:r>
        <w:rPr>
          <w:rFonts w:hint="eastAsia" w:ascii="黑体" w:eastAsia="黑体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考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点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名称：</w:t>
      </w:r>
      <w:r>
        <w:rPr>
          <w:rFonts w:hint="eastAsia" w:ascii="仿宋" w:hAnsi="仿宋" w:eastAsia="仿宋"/>
          <w:sz w:val="32"/>
          <w:szCs w:val="32"/>
        </w:rPr>
        <w:t>汕尾市公务员培训面试基地</w:t>
      </w:r>
    </w:p>
    <w:p w14:paraId="0313CDBA">
      <w:pPr>
        <w:rPr>
          <w:rFonts w:hint="eastAsia" w:eastAsia="仿宋_GB2312"/>
          <w:b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1831340</wp:posOffset>
                </wp:positionH>
                <wp:positionV relativeFrom="paragraph">
                  <wp:posOffset>1773555</wp:posOffset>
                </wp:positionV>
                <wp:extent cx="881380" cy="489585"/>
                <wp:effectExtent l="19050" t="19050" r="33020" b="24765"/>
                <wp:wrapNone/>
                <wp:docPr id="1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1380" cy="489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9024576">
                            <w:pPr>
                              <w:jc w:val="center"/>
                              <w:rPr>
                                <w:rFonts w:hint="eastAsia"/>
                                <w:color w:val="FF0000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6"/>
                                <w:szCs w:val="20"/>
                              </w:rPr>
                              <w:t>汕尾市公务员</w:t>
                            </w:r>
                          </w:p>
                          <w:p w14:paraId="15B2DF8E">
                            <w:pPr>
                              <w:jc w:val="center"/>
                              <w:rPr>
                                <w:color w:val="FF0000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6"/>
                                <w:szCs w:val="20"/>
                              </w:rPr>
                              <w:t>培训面试基地</w:t>
                            </w:r>
                          </w:p>
                        </w:txbxContent>
                      </wps:txbx>
                      <wps:bodyPr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文本框 4" o:spid="_x0000_s1026" o:spt="202" type="#_x0000_t202" style="position:absolute;left:0pt;margin-left:144.2pt;margin-top:139.65pt;height:38.55pt;width:69.4pt;z-index:251659264;mso-width-relative:page;mso-height-relative:page;" fillcolor="#FFFFFF" filled="t" stroked="t" coordsize="21600,21600" o:gfxdata="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EzKHb/aAAAACwEAAA8AAAAAAAAAAQAgAAAAIgAAAGRycy9kb3ducmV2LnhtbFBLAQIUABQA&#10;AAAIAIdO4kAV+ZPyJwIAAGkEAAAOAAAAAAAAAAEAIAAAACkBAABkcnMvZTJvRG9jLnhtbFBLBQYA&#10;AAAABgAGAFkBAADCBQAAAAA=&#10;">
                <v:fill on="t" focussize="0,0"/>
                <v:stroke weight="3pt" color="#FF0000" joinstyle="miter"/>
                <v:imagedata o:title=""/>
                <o:lock v:ext="edit" aspectratio="f"/>
                <v:textbox>
                  <w:txbxContent>
                    <w:p w14:paraId="39024576">
                      <w:pPr>
                        <w:jc w:val="center"/>
                        <w:rPr>
                          <w:rFonts w:hint="eastAsia"/>
                          <w:color w:val="FF0000"/>
                          <w:sz w:val="16"/>
                          <w:szCs w:val="20"/>
                        </w:rPr>
                      </w:pPr>
                      <w:r>
                        <w:rPr>
                          <w:rFonts w:hint="eastAsia"/>
                          <w:color w:val="FF0000"/>
                          <w:sz w:val="16"/>
                          <w:szCs w:val="20"/>
                        </w:rPr>
                        <w:t>汕尾市公务员</w:t>
                      </w:r>
                    </w:p>
                    <w:p w14:paraId="15B2DF8E">
                      <w:pPr>
                        <w:jc w:val="center"/>
                        <w:rPr>
                          <w:color w:val="FF0000"/>
                          <w:sz w:val="16"/>
                          <w:szCs w:val="20"/>
                        </w:rPr>
                      </w:pPr>
                      <w:r>
                        <w:rPr>
                          <w:rFonts w:hint="eastAsia"/>
                          <w:color w:val="FF0000"/>
                          <w:sz w:val="16"/>
                          <w:szCs w:val="20"/>
                        </w:rPr>
                        <w:t>培训面试基地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114300" distR="114300">
            <wp:extent cx="6021070" cy="5864860"/>
            <wp:effectExtent l="0" t="0" r="17780" b="2540"/>
            <wp:docPr id="2" name="图片 3" descr="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11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21070" cy="586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B6F061">
      <w:pPr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考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点</w:t>
      </w:r>
      <w:r>
        <w:rPr>
          <w:rFonts w:eastAsia="仿宋_GB2312"/>
          <w:b/>
          <w:sz w:val="32"/>
          <w:szCs w:val="32"/>
        </w:rPr>
        <w:t>地址：</w:t>
      </w:r>
      <w:r>
        <w:rPr>
          <w:rFonts w:hint="eastAsia" w:ascii="仿宋_GB2312" w:hAnsi="仿宋_GB2312" w:eastAsia="仿宋_GB2312" w:cs="仿宋_GB2312"/>
          <w:sz w:val="32"/>
          <w:szCs w:val="32"/>
        </w:rPr>
        <w:t>汕尾市城区汕尾大道汕尾粤运汽车总站斜对面，汕尾市城区职业技术学校内</w:t>
      </w:r>
      <w:r>
        <w:rPr>
          <w:rFonts w:hint="eastAsia" w:eastAsia="仿宋_GB2312"/>
          <w:sz w:val="32"/>
          <w:szCs w:val="32"/>
          <w:lang w:eastAsia="zh-CN"/>
        </w:rPr>
        <w:t>。</w:t>
      </w:r>
      <w:bookmarkStart w:id="0" w:name="_GoBack"/>
      <w:bookmarkEnd w:id="0"/>
    </w:p>
    <w:p w14:paraId="75114A28">
      <w:pPr>
        <w:rPr>
          <w:rFonts w:hint="default" w:eastAsia="仿宋_GB2312"/>
          <w:b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考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点</w:t>
      </w:r>
      <w:r>
        <w:rPr>
          <w:rFonts w:hint="eastAsia" w:eastAsia="仿宋_GB2312"/>
          <w:b/>
          <w:sz w:val="32"/>
          <w:szCs w:val="32"/>
          <w:lang w:val="en-US" w:eastAsia="zh-CN"/>
        </w:rPr>
        <w:t>报到处：</w:t>
      </w:r>
      <w:r>
        <w:rPr>
          <w:rFonts w:hint="eastAsia" w:ascii="仿宋" w:hAnsi="仿宋" w:eastAsia="仿宋"/>
          <w:sz w:val="32"/>
          <w:szCs w:val="32"/>
        </w:rPr>
        <w:t>汕尾市公务员培训面试基地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六楼候考室</w:t>
      </w:r>
      <w:r>
        <w:rPr>
          <w:rFonts w:hint="eastAsia" w:eastAsia="仿宋_GB2312"/>
          <w:sz w:val="32"/>
          <w:szCs w:val="32"/>
          <w:lang w:val="en-US" w:eastAsia="zh-CN"/>
        </w:rPr>
        <w:t>。</w:t>
      </w:r>
    </w:p>
    <w:p w14:paraId="21B5B46A">
      <w:pPr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eastAsia="仿宋_GB2312"/>
          <w:b/>
          <w:sz w:val="32"/>
          <w:szCs w:val="32"/>
        </w:rPr>
        <w:t>温馨提示：</w:t>
      </w:r>
      <w:r>
        <w:rPr>
          <w:rFonts w:eastAsia="仿宋_GB2312"/>
          <w:sz w:val="32"/>
          <w:szCs w:val="32"/>
        </w:rPr>
        <w:t>请考生尽早安排行程，</w:t>
      </w:r>
      <w:r>
        <w:rPr>
          <w:rFonts w:eastAsia="仿宋_GB2312"/>
          <w:sz w:val="32"/>
          <w:szCs w:val="32"/>
          <w:lang w:val="en"/>
        </w:rPr>
        <w:t>避免</w:t>
      </w:r>
      <w:r>
        <w:rPr>
          <w:rFonts w:hint="eastAsia" w:eastAsia="仿宋_GB2312"/>
          <w:sz w:val="32"/>
          <w:szCs w:val="32"/>
          <w:lang w:val="en" w:eastAsia="zh-CN"/>
        </w:rPr>
        <w:t>因</w:t>
      </w:r>
      <w:r>
        <w:rPr>
          <w:rFonts w:eastAsia="仿宋_GB2312"/>
          <w:sz w:val="32"/>
          <w:szCs w:val="32"/>
        </w:rPr>
        <w:t>迟到</w:t>
      </w:r>
      <w:r>
        <w:rPr>
          <w:rFonts w:hint="eastAsia" w:eastAsia="仿宋_GB2312"/>
          <w:sz w:val="32"/>
          <w:szCs w:val="32"/>
          <w:lang w:eastAsia="zh-CN"/>
        </w:rPr>
        <w:t>而无法参加考试。</w:t>
      </w:r>
    </w:p>
    <w:sectPr>
      <w:headerReference r:id="rId3" w:type="default"/>
      <w:pgSz w:w="11906" w:h="16838"/>
      <w:pgMar w:top="1134" w:right="1418" w:bottom="1134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D33067"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wZDhlMTZjZmYzOWI0NGMwMTQ2MjYyOTlmYTc2ZmUifQ=="/>
  </w:docVars>
  <w:rsids>
    <w:rsidRoot w:val="00172A27"/>
    <w:rsid w:val="00005B97"/>
    <w:rsid w:val="0008096F"/>
    <w:rsid w:val="001369E3"/>
    <w:rsid w:val="00202FF9"/>
    <w:rsid w:val="00267812"/>
    <w:rsid w:val="002D1BF7"/>
    <w:rsid w:val="003B1D50"/>
    <w:rsid w:val="006A7E73"/>
    <w:rsid w:val="00745E04"/>
    <w:rsid w:val="007757E3"/>
    <w:rsid w:val="007A0F0B"/>
    <w:rsid w:val="00912410"/>
    <w:rsid w:val="00941ACF"/>
    <w:rsid w:val="00AA31D5"/>
    <w:rsid w:val="00AB73DF"/>
    <w:rsid w:val="00AE74A4"/>
    <w:rsid w:val="00B3465F"/>
    <w:rsid w:val="00B76DA2"/>
    <w:rsid w:val="00B958A7"/>
    <w:rsid w:val="00C735D0"/>
    <w:rsid w:val="00D925DB"/>
    <w:rsid w:val="00DA2573"/>
    <w:rsid w:val="00F80161"/>
    <w:rsid w:val="05C36B40"/>
    <w:rsid w:val="071A68BC"/>
    <w:rsid w:val="083C3848"/>
    <w:rsid w:val="0A1C14F0"/>
    <w:rsid w:val="0D681468"/>
    <w:rsid w:val="0DFE566D"/>
    <w:rsid w:val="175D340E"/>
    <w:rsid w:val="17943E7C"/>
    <w:rsid w:val="289F62CB"/>
    <w:rsid w:val="2BA54F2C"/>
    <w:rsid w:val="358712D4"/>
    <w:rsid w:val="3A3249B9"/>
    <w:rsid w:val="3A3D3CC7"/>
    <w:rsid w:val="3A67551A"/>
    <w:rsid w:val="3BB567C6"/>
    <w:rsid w:val="3C2A5D88"/>
    <w:rsid w:val="402F10D6"/>
    <w:rsid w:val="40D45C40"/>
    <w:rsid w:val="44EF16DE"/>
    <w:rsid w:val="46711598"/>
    <w:rsid w:val="500E3990"/>
    <w:rsid w:val="546507C9"/>
    <w:rsid w:val="59A772C3"/>
    <w:rsid w:val="5F1576F7"/>
    <w:rsid w:val="61F84271"/>
    <w:rsid w:val="66F227AE"/>
    <w:rsid w:val="69A9067D"/>
    <w:rsid w:val="6AE0505D"/>
    <w:rsid w:val="729C59AD"/>
    <w:rsid w:val="749F4050"/>
    <w:rsid w:val="74B67F1F"/>
    <w:rsid w:val="764A459F"/>
    <w:rsid w:val="7790564D"/>
    <w:rsid w:val="7C81140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widowControl/>
      <w:spacing w:before="100" w:beforeLines="0" w:beforeAutospacing="1" w:after="100" w:afterLines="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8">
    <w:name w:val="Default Paragraph Font"/>
    <w:uiPriority w:val="0"/>
  </w:style>
  <w:style w:type="table" w:default="1" w:styleId="7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iPriority w:val="0"/>
    <w:rPr>
      <w:rFonts w:ascii="Arial" w:hAnsi="Arial" w:cs="Arial"/>
      <w:color w:val="000000"/>
      <w:sz w:val="18"/>
      <w:szCs w:val="21"/>
    </w:rPr>
  </w:style>
  <w:style w:type="paragraph" w:styleId="4">
    <w:name w:val="Balloon Text"/>
    <w:basedOn w:val="1"/>
    <w:uiPriority w:val="0"/>
    <w:rPr>
      <w:sz w:val="18"/>
      <w:szCs w:val="18"/>
    </w:rPr>
  </w:style>
  <w:style w:type="paragraph" w:styleId="5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Strong"/>
    <w:basedOn w:val="8"/>
    <w:qFormat/>
    <w:uiPriority w:val="0"/>
    <w:rPr>
      <w:b/>
      <w:bCs/>
    </w:rPr>
  </w:style>
  <w:style w:type="character" w:styleId="10">
    <w:name w:val="Hyperlink"/>
    <w:basedOn w:val="8"/>
    <w:uiPriority w:val="0"/>
    <w:rPr>
      <w:color w:val="0000FF"/>
      <w:u w:val="single"/>
    </w:rPr>
  </w:style>
  <w:style w:type="character" w:customStyle="1" w:styleId="11">
    <w:name w:val=" Char Char"/>
    <w:basedOn w:val="8"/>
    <w:link w:val="5"/>
    <w:semiHidden/>
    <w:uiPriority w:val="99"/>
    <w:rPr>
      <w:kern w:val="2"/>
      <w:sz w:val="18"/>
      <w:szCs w:val="18"/>
    </w:rPr>
  </w:style>
  <w:style w:type="character" w:customStyle="1" w:styleId="12">
    <w:name w:val=" Char Char1"/>
    <w:basedOn w:val="8"/>
    <w:link w:val="6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113</Words>
  <Characters>113</Characters>
  <Lines>3</Lines>
  <Paragraphs>1</Paragraphs>
  <TotalTime>1</TotalTime>
  <ScaleCrop>false</ScaleCrop>
  <LinksUpToDate>false</LinksUpToDate>
  <CharactersWithSpaces>114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2013-05-20T07:24:00Z</dcterms:created>
  <dc:creator>lenovo</dc:creator>
  <cp:lastModifiedBy>偉</cp:lastModifiedBy>
  <cp:lastPrinted>2018-05-27T23:17:00Z</cp:lastPrinted>
  <dcterms:modified xsi:type="dcterms:W3CDTF">2025-02-18T09:33:08Z</dcterms:modified>
  <dc:title>广东司法警官职业学院龙洞校区 地址：广州 天河区 龙腾路245号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39967E84C66B4524943A38F9E8A4852C_13</vt:lpwstr>
  </property>
  <property fmtid="{D5CDD505-2E9C-101B-9397-08002B2CF9AE}" pid="4" name="KSOTemplateDocerSaveRecord">
    <vt:lpwstr>eyJoZGlkIjoiNTQzMTI2NWVkZTY1MzgwZmI4YTY1MzA5NmEyMTM0MmEiLCJ1c2VySWQiOiI3OTM2ODIzMDAifQ==</vt:lpwstr>
  </property>
</Properties>
</file>