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769A0" w14:textId="77777777" w:rsidR="00F878C4" w:rsidRPr="00F878C4" w:rsidRDefault="005F561C" w:rsidP="005F561C">
      <w:pPr>
        <w:jc w:val="center"/>
        <w:rPr>
          <w:rFonts w:ascii="宋体" w:hAnsi="宋体"/>
          <w:b/>
          <w:bCs/>
          <w:sz w:val="36"/>
          <w:szCs w:val="36"/>
        </w:rPr>
      </w:pPr>
      <w:r w:rsidRPr="00F878C4">
        <w:rPr>
          <w:rFonts w:ascii="宋体" w:hAnsi="宋体" w:hint="eastAsia"/>
          <w:b/>
          <w:bCs/>
          <w:sz w:val="36"/>
          <w:szCs w:val="36"/>
        </w:rPr>
        <w:t>《</w:t>
      </w:r>
      <w:r w:rsidRPr="00F878C4">
        <w:rPr>
          <w:rFonts w:ascii="宋体" w:hAnsi="宋体" w:hint="eastAsia"/>
          <w:b/>
          <w:bCs/>
          <w:sz w:val="36"/>
          <w:szCs w:val="36"/>
        </w:rPr>
        <w:t>鸭场粪污资源化利用</w:t>
      </w:r>
      <w:r w:rsidRPr="00F878C4">
        <w:rPr>
          <w:rFonts w:ascii="宋体" w:hAnsi="宋体" w:hint="eastAsia"/>
          <w:b/>
          <w:bCs/>
          <w:sz w:val="36"/>
          <w:szCs w:val="36"/>
        </w:rPr>
        <w:t>技术规程》（征求意见稿）</w:t>
      </w:r>
    </w:p>
    <w:p w14:paraId="533FD48D" w14:textId="7C318DBC" w:rsidR="005F561C" w:rsidRPr="00F878C4" w:rsidRDefault="005F561C" w:rsidP="005F561C">
      <w:pPr>
        <w:jc w:val="center"/>
        <w:rPr>
          <w:rFonts w:ascii="宋体" w:hAnsi="宋体" w:hint="eastAsia"/>
          <w:b/>
          <w:bCs/>
          <w:sz w:val="36"/>
          <w:szCs w:val="36"/>
        </w:rPr>
      </w:pPr>
      <w:r w:rsidRPr="00F878C4">
        <w:rPr>
          <w:rFonts w:ascii="宋体" w:hAnsi="宋体" w:hint="eastAsia"/>
          <w:b/>
          <w:bCs/>
          <w:sz w:val="36"/>
          <w:szCs w:val="36"/>
        </w:rPr>
        <w:t>编制说明</w:t>
      </w:r>
    </w:p>
    <w:p w14:paraId="16E249A6" w14:textId="77777777" w:rsidR="007A3FE6" w:rsidRDefault="007A3FE6" w:rsidP="007A3FE6">
      <w:pPr>
        <w:rPr>
          <w:b/>
          <w:bCs/>
          <w:sz w:val="28"/>
          <w:szCs w:val="28"/>
        </w:rPr>
      </w:pPr>
    </w:p>
    <w:p w14:paraId="5C9656A1" w14:textId="5B102EDA" w:rsidR="007A3FE6" w:rsidRPr="007A3FE6" w:rsidRDefault="007A3FE6" w:rsidP="007A3FE6">
      <w:pPr>
        <w:rPr>
          <w:b/>
          <w:bCs/>
          <w:sz w:val="28"/>
          <w:szCs w:val="28"/>
        </w:rPr>
      </w:pPr>
      <w:r w:rsidRPr="007A3FE6">
        <w:rPr>
          <w:rFonts w:hint="eastAsia"/>
          <w:b/>
          <w:bCs/>
          <w:sz w:val="28"/>
          <w:szCs w:val="28"/>
        </w:rPr>
        <w:t>一</w:t>
      </w:r>
      <w:r w:rsidRPr="007A3FE6">
        <w:rPr>
          <w:b/>
          <w:bCs/>
          <w:sz w:val="28"/>
          <w:szCs w:val="28"/>
        </w:rPr>
        <w:t>、</w:t>
      </w:r>
      <w:r w:rsidRPr="007A3FE6">
        <w:rPr>
          <w:rFonts w:hint="eastAsia"/>
          <w:b/>
          <w:bCs/>
          <w:sz w:val="28"/>
          <w:szCs w:val="28"/>
        </w:rPr>
        <w:t>标准</w:t>
      </w:r>
      <w:r w:rsidRPr="007A3FE6">
        <w:rPr>
          <w:b/>
          <w:bCs/>
          <w:sz w:val="28"/>
          <w:szCs w:val="28"/>
        </w:rPr>
        <w:t>编制背景</w:t>
      </w:r>
    </w:p>
    <w:p w14:paraId="0E86442B" w14:textId="77777777" w:rsidR="007A3FE6" w:rsidRPr="007A3FE6" w:rsidRDefault="007A3FE6" w:rsidP="007A3F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A3FE6">
        <w:rPr>
          <w:rFonts w:ascii="仿宋" w:eastAsia="仿宋" w:hAnsi="仿宋"/>
          <w:sz w:val="28"/>
          <w:szCs w:val="28"/>
        </w:rPr>
        <w:t>随着鸭养殖产业规模的不断扩大，鸭场产生的粪污量也日益增加。未经有效处理的粪污随意排放，不仅会对土壤、水体和空气造成严重污染，还可能引发疾病传播，威胁生态环境和公众健康。同时，大量粪污资源被浪费，不符合可持续发展的理念。然而，当前鸭场粪污处理技术在实际应用中存在诸多问题，如处理方式不规范、资源化利用效率低、缺乏统一的技术标准等。这严重制约了鸭养殖产业的绿色健康发展，因此制定一套科学、系统、可行的鸭场粪污资源化利用技术规程十分必要。</w:t>
      </w:r>
    </w:p>
    <w:p w14:paraId="4FF1EBC1" w14:textId="4FA9C94C" w:rsidR="007A3FE6" w:rsidRPr="007A3FE6" w:rsidRDefault="007A3FE6" w:rsidP="007A3FE6">
      <w:pPr>
        <w:rPr>
          <w:b/>
          <w:bCs/>
          <w:sz w:val="28"/>
          <w:szCs w:val="28"/>
        </w:rPr>
      </w:pPr>
      <w:r w:rsidRPr="007A3FE6">
        <w:rPr>
          <w:rFonts w:hint="eastAsia"/>
          <w:b/>
          <w:bCs/>
          <w:sz w:val="28"/>
          <w:szCs w:val="28"/>
        </w:rPr>
        <w:t>二</w:t>
      </w:r>
      <w:r w:rsidRPr="007A3FE6">
        <w:rPr>
          <w:b/>
          <w:bCs/>
          <w:sz w:val="28"/>
          <w:szCs w:val="28"/>
        </w:rPr>
        <w:t>、</w:t>
      </w:r>
      <w:r w:rsidRPr="007A3FE6">
        <w:rPr>
          <w:rFonts w:hint="eastAsia"/>
          <w:b/>
          <w:bCs/>
          <w:sz w:val="28"/>
          <w:szCs w:val="28"/>
        </w:rPr>
        <w:t>标准</w:t>
      </w:r>
      <w:r w:rsidRPr="007A3FE6">
        <w:rPr>
          <w:b/>
          <w:bCs/>
          <w:sz w:val="28"/>
          <w:szCs w:val="28"/>
        </w:rPr>
        <w:t>编制目的</w:t>
      </w:r>
    </w:p>
    <w:p w14:paraId="0EEE258E" w14:textId="77777777" w:rsidR="007A3FE6" w:rsidRPr="007A3FE6" w:rsidRDefault="007A3FE6" w:rsidP="007A3F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A3FE6">
        <w:rPr>
          <w:rFonts w:ascii="仿宋" w:eastAsia="仿宋" w:hAnsi="仿宋"/>
          <w:sz w:val="28"/>
          <w:szCs w:val="28"/>
        </w:rPr>
        <w:t>本规程旨在为鸭场粪污处理和资源化利用提供标准化的技术指导。通过明确鸭场建设、固体粪便处理、污水处理、农田利用等各个环节的要求和操作规范，实现鸭场粪污的减量化、无害化和资源化处理，降低环境污染风险，提高资源利用效率，促进鸭养殖产业与生态环境的协调发展。</w:t>
      </w:r>
    </w:p>
    <w:p w14:paraId="4458FC1E" w14:textId="77777777" w:rsidR="007A3FE6" w:rsidRPr="00902B1D" w:rsidRDefault="007A3FE6" w:rsidP="007A3FE6">
      <w:pPr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</w:t>
      </w:r>
      <w:r w:rsidRPr="00902B1D">
        <w:rPr>
          <w:rFonts w:ascii="宋体" w:hAnsi="宋体" w:hint="eastAsia"/>
          <w:b/>
          <w:bCs/>
          <w:sz w:val="28"/>
          <w:szCs w:val="28"/>
        </w:rPr>
        <w:t>、任务来源</w:t>
      </w:r>
      <w:r>
        <w:rPr>
          <w:rFonts w:ascii="宋体" w:hAnsi="宋体" w:hint="eastAsia"/>
          <w:b/>
          <w:bCs/>
          <w:sz w:val="28"/>
          <w:szCs w:val="28"/>
        </w:rPr>
        <w:t>和</w:t>
      </w:r>
      <w:r w:rsidRPr="00185850">
        <w:rPr>
          <w:rFonts w:ascii="宋体" w:hAnsi="宋体"/>
          <w:b/>
          <w:bCs/>
          <w:sz w:val="28"/>
          <w:szCs w:val="28"/>
        </w:rPr>
        <w:t>编制依据</w:t>
      </w:r>
    </w:p>
    <w:p w14:paraId="24CCDD65" w14:textId="77777777" w:rsidR="007A3FE6" w:rsidRPr="0010007F" w:rsidRDefault="007A3FE6" w:rsidP="007A3FE6">
      <w:pPr>
        <w:rPr>
          <w:rFonts w:ascii="仿宋" w:eastAsia="仿宋" w:hAnsi="仿宋" w:hint="eastAsia"/>
          <w:b/>
          <w:bCs/>
          <w:sz w:val="28"/>
          <w:szCs w:val="28"/>
        </w:rPr>
      </w:pPr>
      <w:r w:rsidRPr="0010007F">
        <w:rPr>
          <w:rFonts w:ascii="仿宋" w:eastAsia="仿宋" w:hAnsi="仿宋" w:hint="eastAsia"/>
          <w:b/>
          <w:bCs/>
          <w:sz w:val="28"/>
          <w:szCs w:val="28"/>
        </w:rPr>
        <w:t>1、任务来源</w:t>
      </w:r>
    </w:p>
    <w:p w14:paraId="147A8A2B" w14:textId="7C3A00B5" w:rsidR="009C0B39" w:rsidRDefault="007A3FE6" w:rsidP="007A3FE6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根据《</w:t>
      </w:r>
      <w:r w:rsidRPr="00902B1D">
        <w:rPr>
          <w:rFonts w:ascii="仿宋" w:eastAsia="仿宋" w:hAnsi="仿宋"/>
          <w:sz w:val="28"/>
          <w:szCs w:val="28"/>
        </w:rPr>
        <w:t>汕尾市市场监督管理局关于批准下达2024年度汕尾市地方标准制修订计划项目的通知</w:t>
      </w:r>
      <w:r>
        <w:rPr>
          <w:rFonts w:ascii="仿宋" w:eastAsia="仿宋" w:hAnsi="仿宋" w:hint="eastAsia"/>
          <w:sz w:val="28"/>
          <w:szCs w:val="28"/>
        </w:rPr>
        <w:t>》，将地方标准《</w:t>
      </w:r>
      <w:r>
        <w:rPr>
          <w:rFonts w:ascii="仿宋" w:eastAsia="仿宋" w:hAnsi="仿宋" w:hint="eastAsia"/>
          <w:sz w:val="28"/>
          <w:szCs w:val="28"/>
        </w:rPr>
        <w:t>鸭场粪污资源化利用</w:t>
      </w:r>
      <w:r>
        <w:rPr>
          <w:rFonts w:ascii="仿宋" w:eastAsia="仿宋" w:hAnsi="仿宋" w:hint="eastAsia"/>
          <w:sz w:val="28"/>
          <w:szCs w:val="28"/>
        </w:rPr>
        <w:lastRenderedPageBreak/>
        <w:t>技术规程》列入地方标准制定计划。该项目由汕尾市市场监督管理局提出并归口管理，由汕尾市农业科学院、</w:t>
      </w:r>
      <w:r w:rsidRPr="007A3FE6">
        <w:rPr>
          <w:rFonts w:ascii="仿宋" w:eastAsia="仿宋" w:hAnsi="仿宋" w:hint="eastAsia"/>
          <w:sz w:val="28"/>
          <w:szCs w:val="28"/>
        </w:rPr>
        <w:t>汕尾市动物疫病预防控制中心、海丰县农业技术服务中心、海丰县顺帆农牧发展有限公司</w:t>
      </w:r>
      <w:r>
        <w:rPr>
          <w:rFonts w:ascii="仿宋" w:eastAsia="仿宋" w:hAnsi="仿宋" w:hint="eastAsia"/>
          <w:sz w:val="28"/>
          <w:szCs w:val="28"/>
        </w:rPr>
        <w:t>等联合制定和起草。</w:t>
      </w:r>
    </w:p>
    <w:p w14:paraId="6E79E232" w14:textId="0947768D" w:rsidR="007A3FE6" w:rsidRPr="007A3FE6" w:rsidRDefault="007A3FE6" w:rsidP="007A3FE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2、</w:t>
      </w:r>
      <w:r w:rsidRPr="007A3FE6">
        <w:rPr>
          <w:rFonts w:ascii="仿宋" w:eastAsia="仿宋" w:hAnsi="仿宋"/>
          <w:b/>
          <w:bCs/>
          <w:sz w:val="28"/>
          <w:szCs w:val="28"/>
        </w:rPr>
        <w:t>相关法律法规</w:t>
      </w:r>
    </w:p>
    <w:p w14:paraId="54E787BB" w14:textId="77777777" w:rsidR="007A3FE6" w:rsidRPr="007A3FE6" w:rsidRDefault="007A3FE6" w:rsidP="007A3F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A3FE6">
        <w:rPr>
          <w:rFonts w:ascii="仿宋" w:eastAsia="仿宋" w:hAnsi="仿宋"/>
          <w:sz w:val="28"/>
          <w:szCs w:val="28"/>
        </w:rPr>
        <w:t>国家标准和行业标准：参考了 GB 5084《农田灌溉水质标准》、GB 7959《粪便无害化卫生标准》、GB/T 25246《畜禽粪便还田技术规范》、GB/T 36195《畜禽粪便无害化处理技术规范》等一系列现行有效的国家标准和行业标准，保证本规程与现有标准体系的协调性和一致性。</w:t>
      </w:r>
    </w:p>
    <w:p w14:paraId="2E972A3C" w14:textId="77777777" w:rsidR="007A3FE6" w:rsidRDefault="007A3FE6" w:rsidP="007A3FE6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3、</w:t>
      </w:r>
      <w:r w:rsidRPr="007A3FE6">
        <w:rPr>
          <w:rFonts w:ascii="仿宋" w:eastAsia="仿宋" w:hAnsi="仿宋"/>
          <w:b/>
          <w:bCs/>
          <w:sz w:val="28"/>
          <w:szCs w:val="28"/>
        </w:rPr>
        <w:t>实际生产经验和研究成果</w:t>
      </w:r>
    </w:p>
    <w:p w14:paraId="514EFC9B" w14:textId="3F4AAB37" w:rsidR="007A3FE6" w:rsidRPr="007A3FE6" w:rsidRDefault="007A3FE6" w:rsidP="007A3F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A3FE6">
        <w:rPr>
          <w:rFonts w:ascii="仿宋" w:eastAsia="仿宋" w:hAnsi="仿宋"/>
          <w:sz w:val="28"/>
          <w:szCs w:val="28"/>
        </w:rPr>
        <w:t>收集整理了国内众多鸭场在粪污处理和资源化利用方面的实际经验，结合相关科研机构的研究成果，将实践与理论相结合，使规程更具实用性和科学性。</w:t>
      </w:r>
    </w:p>
    <w:p w14:paraId="3EF6BBB6" w14:textId="77777777" w:rsidR="007A3FE6" w:rsidRPr="00F04A4D" w:rsidRDefault="007A3FE6" w:rsidP="007A3FE6">
      <w:pPr>
        <w:rPr>
          <w:rFonts w:ascii="宋体" w:hAnsi="宋体" w:hint="eastAsia"/>
          <w:b/>
          <w:bCs/>
          <w:sz w:val="28"/>
          <w:szCs w:val="28"/>
        </w:rPr>
      </w:pPr>
      <w:r w:rsidRPr="00F04A4D">
        <w:rPr>
          <w:rFonts w:ascii="宋体" w:hAnsi="宋体" w:hint="eastAsia"/>
          <w:b/>
          <w:bCs/>
          <w:sz w:val="28"/>
          <w:szCs w:val="28"/>
        </w:rPr>
        <w:t>四、主要</w:t>
      </w:r>
      <w:r w:rsidRPr="00F04A4D">
        <w:rPr>
          <w:rFonts w:ascii="宋体" w:hAnsi="宋体"/>
          <w:b/>
          <w:bCs/>
          <w:sz w:val="28"/>
          <w:szCs w:val="28"/>
        </w:rPr>
        <w:t>编制过程</w:t>
      </w:r>
    </w:p>
    <w:p w14:paraId="47731C90" w14:textId="71B3B9CE" w:rsidR="007A3FE6" w:rsidRPr="007A3FE6" w:rsidRDefault="007A3FE6" w:rsidP="007A3FE6">
      <w:pPr>
        <w:rPr>
          <w:rFonts w:hint="eastAsia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1、</w:t>
      </w:r>
      <w:r w:rsidRPr="00185850">
        <w:rPr>
          <w:rFonts w:ascii="仿宋" w:eastAsia="仿宋" w:hAnsi="仿宋"/>
          <w:b/>
          <w:bCs/>
          <w:sz w:val="28"/>
          <w:szCs w:val="28"/>
        </w:rPr>
        <w:t>成立编制小组</w:t>
      </w:r>
    </w:p>
    <w:p w14:paraId="5BCE622E" w14:textId="77777777" w:rsidR="007A3FE6" w:rsidRPr="007A3FE6" w:rsidRDefault="007A3FE6" w:rsidP="007A3F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A3FE6">
        <w:rPr>
          <w:rFonts w:ascii="仿宋" w:eastAsia="仿宋" w:hAnsi="仿宋"/>
          <w:sz w:val="28"/>
          <w:szCs w:val="28"/>
        </w:rPr>
        <w:t>组织由农业环境专家、养殖技术人员、环保工程师等组成编制小组，明确各成员职责，为编制工作提供专业保障。</w:t>
      </w:r>
    </w:p>
    <w:p w14:paraId="72C68036" w14:textId="77777777" w:rsidR="007A3FE6" w:rsidRDefault="007A3FE6" w:rsidP="007A3FE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2、</w:t>
      </w:r>
      <w:r w:rsidRPr="007A3FE6">
        <w:rPr>
          <w:rFonts w:ascii="仿宋" w:eastAsia="仿宋" w:hAnsi="仿宋"/>
          <w:b/>
          <w:bCs/>
          <w:sz w:val="28"/>
          <w:szCs w:val="28"/>
        </w:rPr>
        <w:t>资料收集与调研</w:t>
      </w:r>
    </w:p>
    <w:p w14:paraId="17995A80" w14:textId="3B1C01BF" w:rsidR="007A3FE6" w:rsidRPr="007A3FE6" w:rsidRDefault="007A3FE6" w:rsidP="007A3F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A3FE6">
        <w:rPr>
          <w:rFonts w:ascii="仿宋" w:eastAsia="仿宋" w:hAnsi="仿宋"/>
          <w:sz w:val="28"/>
          <w:szCs w:val="28"/>
        </w:rPr>
        <w:t>广泛收集国内外有关鸭场粪污资源化利用的标准、文献资料，深入调研国内多家鸭场的粪污处理现状、存在问题和实际需求，尤其是汕尾市地区鸭场的特点和需求。</w:t>
      </w:r>
    </w:p>
    <w:p w14:paraId="6494D0DF" w14:textId="77777777" w:rsidR="007A3FE6" w:rsidRDefault="007A3FE6" w:rsidP="007A3FE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3、</w:t>
      </w:r>
      <w:r w:rsidRPr="007A3FE6">
        <w:rPr>
          <w:rFonts w:ascii="仿宋" w:eastAsia="仿宋" w:hAnsi="仿宋"/>
          <w:b/>
          <w:bCs/>
          <w:sz w:val="28"/>
          <w:szCs w:val="28"/>
        </w:rPr>
        <w:t>起草初稿</w:t>
      </w:r>
    </w:p>
    <w:p w14:paraId="7131A788" w14:textId="4522D6BC" w:rsidR="007A3FE6" w:rsidRPr="007A3FE6" w:rsidRDefault="007A3FE6" w:rsidP="007A3F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A3FE6">
        <w:rPr>
          <w:rFonts w:ascii="仿宋" w:eastAsia="仿宋" w:hAnsi="仿宋"/>
          <w:sz w:val="28"/>
          <w:szCs w:val="28"/>
        </w:rPr>
        <w:t>根据收集的资料和调研结果，结合相关法律法规和标准要求，编制小组起草了《鸭场粪污资源化利用技术规程》初稿，对鸭场建设、粪污处理等各个环节进行了初步规定。</w:t>
      </w:r>
    </w:p>
    <w:p w14:paraId="14748B83" w14:textId="77777777" w:rsidR="007A3FE6" w:rsidRDefault="007A3FE6" w:rsidP="007A3FE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4、</w:t>
      </w:r>
      <w:r w:rsidRPr="007A3FE6">
        <w:rPr>
          <w:rFonts w:ascii="仿宋" w:eastAsia="仿宋" w:hAnsi="仿宋"/>
          <w:b/>
          <w:bCs/>
          <w:sz w:val="28"/>
          <w:szCs w:val="28"/>
        </w:rPr>
        <w:t>内部讨论与修改</w:t>
      </w:r>
    </w:p>
    <w:p w14:paraId="18F4EDBE" w14:textId="3933D4B9" w:rsidR="007A3FE6" w:rsidRPr="007A3FE6" w:rsidRDefault="007A3FE6" w:rsidP="007A3F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A3FE6">
        <w:rPr>
          <w:rFonts w:ascii="仿宋" w:eastAsia="仿宋" w:hAnsi="仿宋"/>
          <w:sz w:val="28"/>
          <w:szCs w:val="28"/>
        </w:rPr>
        <w:t>编制小组内部多次组织讨论，对初稿进行反复修改完善，重点对关键技术指标和操作流程进行了深入研究和论证，确保规程的科学性和合理性。</w:t>
      </w:r>
    </w:p>
    <w:p w14:paraId="462E179C" w14:textId="77777777" w:rsidR="007A3FE6" w:rsidRDefault="007A3FE6" w:rsidP="007A3FE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5、</w:t>
      </w:r>
      <w:r w:rsidRPr="007A3FE6">
        <w:rPr>
          <w:rFonts w:ascii="仿宋" w:eastAsia="仿宋" w:hAnsi="仿宋"/>
          <w:b/>
          <w:bCs/>
          <w:sz w:val="28"/>
          <w:szCs w:val="28"/>
        </w:rPr>
        <w:t>征求意见</w:t>
      </w:r>
    </w:p>
    <w:p w14:paraId="075143B4" w14:textId="3350E9AF" w:rsidR="007A3FE6" w:rsidRPr="007A3FE6" w:rsidRDefault="007A3FE6" w:rsidP="007A3F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A3FE6">
        <w:rPr>
          <w:rFonts w:ascii="仿宋" w:eastAsia="仿宋" w:hAnsi="仿宋"/>
          <w:sz w:val="28"/>
          <w:szCs w:val="28"/>
        </w:rPr>
        <w:t>形成征求意见稿后，向相关科研机构、鸭场养殖户等广泛征求意见，收集各方对征求意见稿的意见和建议。</w:t>
      </w:r>
      <w:r w:rsidRPr="00185850">
        <w:rPr>
          <w:rFonts w:ascii="仿宋" w:eastAsia="仿宋" w:hAnsi="仿宋" w:hint="eastAsia"/>
          <w:sz w:val="28"/>
          <w:szCs w:val="28"/>
        </w:rPr>
        <w:t>预计2025年1月18日开始网上公开征集，公开征集1个月后，集中征收反馈意见，并将意见汇总。</w:t>
      </w:r>
    </w:p>
    <w:p w14:paraId="6507602D" w14:textId="77777777" w:rsidR="007A3FE6" w:rsidRDefault="007A3FE6" w:rsidP="007A3FE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6、</w:t>
      </w:r>
      <w:r w:rsidRPr="007A3FE6">
        <w:rPr>
          <w:rFonts w:ascii="仿宋" w:eastAsia="仿宋" w:hAnsi="仿宋"/>
          <w:b/>
          <w:bCs/>
          <w:sz w:val="28"/>
          <w:szCs w:val="28"/>
        </w:rPr>
        <w:t>意见汇总与处理</w:t>
      </w:r>
    </w:p>
    <w:p w14:paraId="539F1446" w14:textId="560A5262" w:rsidR="007A3FE6" w:rsidRPr="007A3FE6" w:rsidRDefault="007A3FE6" w:rsidP="007A3FE6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A3FE6">
        <w:rPr>
          <w:rFonts w:ascii="仿宋" w:eastAsia="仿宋" w:hAnsi="仿宋"/>
          <w:sz w:val="28"/>
          <w:szCs w:val="28"/>
        </w:rPr>
        <w:t>对收集到的意见和建议进行认真汇总、分析和研究，根据反馈意见对征求意见稿进行进一步修改完善，形成最终的送审稿。</w:t>
      </w:r>
    </w:p>
    <w:p w14:paraId="73C13F48" w14:textId="6687DC54" w:rsidR="007A3FE6" w:rsidRPr="007A3FE6" w:rsidRDefault="007A3FE6" w:rsidP="007A3FE6">
      <w:pPr>
        <w:rPr>
          <w:rFonts w:ascii="仿宋" w:eastAsia="仿宋" w:hAnsi="仿宋" w:hint="eastAsia"/>
          <w:b/>
          <w:bCs/>
          <w:sz w:val="28"/>
          <w:szCs w:val="28"/>
        </w:rPr>
      </w:pPr>
      <w:bookmarkStart w:id="0" w:name="_Hlk187755861"/>
      <w:r w:rsidRPr="007A3FE6">
        <w:rPr>
          <w:rFonts w:ascii="仿宋" w:eastAsia="仿宋" w:hAnsi="仿宋" w:hint="eastAsia"/>
          <w:b/>
          <w:bCs/>
          <w:sz w:val="28"/>
          <w:szCs w:val="28"/>
        </w:rPr>
        <w:t>7、</w:t>
      </w:r>
      <w:r w:rsidRPr="007A3FE6">
        <w:rPr>
          <w:rFonts w:ascii="仿宋" w:eastAsia="仿宋" w:hAnsi="仿宋" w:hint="eastAsia"/>
          <w:b/>
          <w:bCs/>
          <w:sz w:val="28"/>
          <w:szCs w:val="28"/>
        </w:rPr>
        <w:t>审定情况：</w:t>
      </w:r>
    </w:p>
    <w:p w14:paraId="57A5A005" w14:textId="77777777" w:rsidR="007A3FE6" w:rsidRPr="00185850" w:rsidRDefault="007A3FE6" w:rsidP="007A3FE6">
      <w:pPr>
        <w:pStyle w:val="a9"/>
        <w:ind w:left="440"/>
        <w:rPr>
          <w:rFonts w:ascii="仿宋" w:eastAsia="仿宋" w:hAnsi="仿宋" w:hint="eastAsia"/>
          <w:sz w:val="28"/>
          <w:szCs w:val="28"/>
        </w:rPr>
      </w:pPr>
      <w:r w:rsidRPr="00185850">
        <w:rPr>
          <w:rFonts w:ascii="仿宋" w:eastAsia="仿宋" w:hAnsi="仿宋" w:hint="eastAsia"/>
          <w:sz w:val="28"/>
          <w:szCs w:val="28"/>
        </w:rPr>
        <w:t>待审定。</w:t>
      </w:r>
    </w:p>
    <w:p w14:paraId="07F8CB31" w14:textId="747522D4" w:rsidR="007A3FE6" w:rsidRPr="007A3FE6" w:rsidRDefault="007A3FE6" w:rsidP="007A3FE6">
      <w:pPr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8、</w:t>
      </w:r>
      <w:r w:rsidRPr="007A3FE6">
        <w:rPr>
          <w:rFonts w:ascii="仿宋" w:eastAsia="仿宋" w:hAnsi="仿宋" w:hint="eastAsia"/>
          <w:b/>
          <w:bCs/>
          <w:sz w:val="28"/>
          <w:szCs w:val="28"/>
        </w:rPr>
        <w:t>报批情况：</w:t>
      </w:r>
    </w:p>
    <w:p w14:paraId="6E97D570" w14:textId="77777777" w:rsidR="007A3FE6" w:rsidRPr="00185850" w:rsidRDefault="007A3FE6" w:rsidP="007A3FE6">
      <w:pPr>
        <w:pStyle w:val="a9"/>
        <w:ind w:left="440"/>
        <w:rPr>
          <w:rFonts w:ascii="仿宋" w:eastAsia="仿宋" w:hAnsi="仿宋" w:hint="eastAsia"/>
          <w:sz w:val="28"/>
          <w:szCs w:val="28"/>
        </w:rPr>
      </w:pPr>
      <w:r w:rsidRPr="00185850">
        <w:rPr>
          <w:rFonts w:ascii="仿宋" w:eastAsia="仿宋" w:hAnsi="仿宋" w:hint="eastAsia"/>
          <w:sz w:val="28"/>
          <w:szCs w:val="28"/>
        </w:rPr>
        <w:t>待报批。</w:t>
      </w:r>
    </w:p>
    <w:bookmarkEnd w:id="0"/>
    <w:p w14:paraId="63DBE589" w14:textId="50FD3E86" w:rsidR="005F561C" w:rsidRDefault="007A3FE6">
      <w:pPr>
        <w:rPr>
          <w:rFonts w:ascii="宋体" w:hAnsi="宋体"/>
          <w:b/>
          <w:bCs/>
          <w:sz w:val="28"/>
          <w:szCs w:val="28"/>
        </w:rPr>
      </w:pPr>
      <w:r w:rsidRPr="006F3543">
        <w:rPr>
          <w:rFonts w:ascii="宋体" w:hAnsi="宋体"/>
          <w:b/>
          <w:bCs/>
          <w:sz w:val="28"/>
          <w:szCs w:val="28"/>
        </w:rPr>
        <w:t>五、</w:t>
      </w:r>
      <w:r w:rsidRPr="00F04A4D">
        <w:rPr>
          <w:rFonts w:ascii="宋体" w:hAnsi="宋体" w:hint="eastAsia"/>
          <w:b/>
          <w:bCs/>
          <w:sz w:val="28"/>
          <w:szCs w:val="28"/>
        </w:rPr>
        <w:t>标准编制原则和主要技术内容确定的依据</w:t>
      </w:r>
    </w:p>
    <w:p w14:paraId="257DC9A3" w14:textId="77777777" w:rsidR="007A3FE6" w:rsidRDefault="007A3FE6" w:rsidP="007A3FE6">
      <w:pPr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1、标准编制原则</w:t>
      </w:r>
    </w:p>
    <w:p w14:paraId="65AD356C" w14:textId="4C303113" w:rsidR="007A3FE6" w:rsidRDefault="007A3FE6" w:rsidP="007A3FE6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本文件根据GB/T</w:t>
      </w:r>
      <w:r w:rsidR="00F878C4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1.1—2020《标准化工作导则第 1 部分:标准的结构和编写》给出的规则起草。本标准兼顾先进性、科学性、实用性和可操作性，便于推广应用。</w:t>
      </w:r>
    </w:p>
    <w:p w14:paraId="40E76DD1" w14:textId="77777777" w:rsidR="007A3FE6" w:rsidRPr="00F04A4D" w:rsidRDefault="007A3FE6" w:rsidP="007A3FE6">
      <w:pPr>
        <w:rPr>
          <w:rFonts w:ascii="仿宋" w:eastAsia="仿宋" w:hAnsi="仿宋" w:cs="宋体" w:hint="eastAsia"/>
          <w:b/>
          <w:bCs/>
          <w:sz w:val="28"/>
          <w:szCs w:val="28"/>
        </w:rPr>
      </w:pPr>
      <w:r w:rsidRPr="00F04A4D">
        <w:rPr>
          <w:rFonts w:ascii="仿宋" w:eastAsia="仿宋" w:hAnsi="仿宋" w:hint="eastAsia"/>
          <w:b/>
          <w:bCs/>
          <w:sz w:val="28"/>
          <w:szCs w:val="28"/>
        </w:rPr>
        <w:t>2、</w:t>
      </w:r>
      <w:r w:rsidRPr="00F04A4D">
        <w:rPr>
          <w:rFonts w:ascii="仿宋" w:eastAsia="仿宋" w:hAnsi="仿宋" w:cs="宋体"/>
          <w:b/>
          <w:bCs/>
          <w:sz w:val="28"/>
          <w:szCs w:val="28"/>
        </w:rPr>
        <w:t>主要技术内容确定的依据</w:t>
      </w:r>
    </w:p>
    <w:p w14:paraId="61233362" w14:textId="77777777" w:rsidR="007A3FE6" w:rsidRDefault="007A3FE6" w:rsidP="007A3FE6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bookmarkStart w:id="1" w:name="_Hlk187755929"/>
      <w:r>
        <w:rPr>
          <w:rFonts w:ascii="仿宋" w:eastAsia="仿宋" w:hAnsi="仿宋" w:cs="宋体" w:hint="eastAsia"/>
          <w:sz w:val="28"/>
          <w:szCs w:val="28"/>
        </w:rPr>
        <w:t>参考和引用标准的标准号和标准名称：</w:t>
      </w:r>
    </w:p>
    <w:p w14:paraId="39736C62" w14:textId="77777777" w:rsidR="00F878C4" w:rsidRPr="00F878C4" w:rsidRDefault="00F878C4" w:rsidP="00F878C4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F878C4">
        <w:rPr>
          <w:rFonts w:ascii="仿宋" w:eastAsia="仿宋" w:hAnsi="仿宋" w:cs="宋体" w:hint="eastAsia"/>
          <w:sz w:val="28"/>
          <w:szCs w:val="28"/>
        </w:rPr>
        <w:t>GB 5084 农田灌溉水质标准</w:t>
      </w:r>
    </w:p>
    <w:p w14:paraId="1C11CC90" w14:textId="77777777" w:rsidR="00F878C4" w:rsidRPr="00F878C4" w:rsidRDefault="00F878C4" w:rsidP="00F878C4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F878C4">
        <w:rPr>
          <w:rFonts w:ascii="仿宋" w:eastAsia="仿宋" w:hAnsi="仿宋" w:cs="宋体" w:hint="eastAsia"/>
          <w:sz w:val="28"/>
          <w:szCs w:val="28"/>
        </w:rPr>
        <w:t>GB 7959 粪便无害化卫生标准</w:t>
      </w:r>
    </w:p>
    <w:p w14:paraId="71E1656F" w14:textId="77777777" w:rsidR="00F878C4" w:rsidRPr="00F878C4" w:rsidRDefault="00F878C4" w:rsidP="00F878C4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F878C4">
        <w:rPr>
          <w:rFonts w:ascii="仿宋" w:eastAsia="仿宋" w:hAnsi="仿宋" w:cs="宋体" w:hint="eastAsia"/>
          <w:sz w:val="28"/>
          <w:szCs w:val="28"/>
        </w:rPr>
        <w:t>GB/T 25246 畜禽粪便还田技术规范</w:t>
      </w:r>
    </w:p>
    <w:p w14:paraId="6EFD4B35" w14:textId="77777777" w:rsidR="00F878C4" w:rsidRPr="00F878C4" w:rsidRDefault="00F878C4" w:rsidP="00F878C4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F878C4">
        <w:rPr>
          <w:rFonts w:ascii="仿宋" w:eastAsia="仿宋" w:hAnsi="仿宋" w:cs="宋体" w:hint="eastAsia"/>
          <w:sz w:val="28"/>
          <w:szCs w:val="28"/>
        </w:rPr>
        <w:t>GB/T 36195 畜禽粪便无害化处理技术规范</w:t>
      </w:r>
    </w:p>
    <w:p w14:paraId="063B2213" w14:textId="77777777" w:rsidR="00F878C4" w:rsidRPr="00F878C4" w:rsidRDefault="00F878C4" w:rsidP="00F878C4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F878C4">
        <w:rPr>
          <w:rFonts w:ascii="仿宋" w:eastAsia="仿宋" w:hAnsi="仿宋" w:cs="宋体" w:hint="eastAsia"/>
          <w:sz w:val="28"/>
          <w:szCs w:val="28"/>
        </w:rPr>
        <w:t>GB/T 40750 农用沼液</w:t>
      </w:r>
    </w:p>
    <w:p w14:paraId="2596E315" w14:textId="77777777" w:rsidR="00F878C4" w:rsidRPr="00F878C4" w:rsidRDefault="00F878C4" w:rsidP="00F878C4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F878C4">
        <w:rPr>
          <w:rFonts w:ascii="仿宋" w:eastAsia="仿宋" w:hAnsi="仿宋" w:cs="宋体" w:hint="eastAsia"/>
          <w:sz w:val="28"/>
          <w:szCs w:val="28"/>
        </w:rPr>
        <w:t>GB/T 51063 大中型沼气工程技术规范</w:t>
      </w:r>
    </w:p>
    <w:p w14:paraId="28926E9A" w14:textId="77777777" w:rsidR="00F878C4" w:rsidRPr="00F878C4" w:rsidRDefault="00F878C4" w:rsidP="00F878C4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F878C4">
        <w:rPr>
          <w:rFonts w:ascii="仿宋" w:eastAsia="仿宋" w:hAnsi="仿宋" w:cs="宋体" w:hint="eastAsia"/>
          <w:sz w:val="28"/>
          <w:szCs w:val="28"/>
        </w:rPr>
        <w:t>DB34/T 3486 畜禽粪污覆膜氧化塘处理技术规程</w:t>
      </w:r>
    </w:p>
    <w:p w14:paraId="14A9D8D9" w14:textId="77777777" w:rsidR="00F878C4" w:rsidRPr="00F878C4" w:rsidRDefault="00F878C4" w:rsidP="00F878C4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F878C4">
        <w:rPr>
          <w:rFonts w:ascii="仿宋" w:eastAsia="仿宋" w:hAnsi="仿宋" w:cs="宋体" w:hint="eastAsia"/>
          <w:sz w:val="28"/>
          <w:szCs w:val="28"/>
        </w:rPr>
        <w:t>DB4455/T 19 蛋鸭集约化养殖生产技术规程</w:t>
      </w:r>
    </w:p>
    <w:p w14:paraId="52F0BA92" w14:textId="77777777" w:rsidR="00F878C4" w:rsidRPr="00F878C4" w:rsidRDefault="00F878C4" w:rsidP="00F878C4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F878C4">
        <w:rPr>
          <w:rFonts w:ascii="仿宋" w:eastAsia="仿宋" w:hAnsi="仿宋" w:cs="宋体" w:hint="eastAsia"/>
          <w:sz w:val="28"/>
          <w:szCs w:val="28"/>
        </w:rPr>
        <w:t>NY/T 497 肥料效应鉴定田间试验技术规程</w:t>
      </w:r>
    </w:p>
    <w:p w14:paraId="783266A6" w14:textId="77777777" w:rsidR="00F878C4" w:rsidRPr="00F878C4" w:rsidRDefault="00F878C4" w:rsidP="00F878C4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F878C4">
        <w:rPr>
          <w:rFonts w:ascii="仿宋" w:eastAsia="仿宋" w:hAnsi="仿宋" w:cs="宋体" w:hint="eastAsia"/>
          <w:sz w:val="28"/>
          <w:szCs w:val="28"/>
        </w:rPr>
        <w:t>NY/T 525 有机肥料</w:t>
      </w:r>
    </w:p>
    <w:p w14:paraId="4098F8EC" w14:textId="77777777" w:rsidR="00F878C4" w:rsidRPr="00F878C4" w:rsidRDefault="00F878C4" w:rsidP="00F878C4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F878C4">
        <w:rPr>
          <w:rFonts w:ascii="仿宋" w:eastAsia="仿宋" w:hAnsi="仿宋" w:cs="宋体" w:hint="eastAsia"/>
          <w:sz w:val="28"/>
          <w:szCs w:val="28"/>
        </w:rPr>
        <w:t>NY/T 1168 畜禽粪便无害化处理技术规范</w:t>
      </w:r>
    </w:p>
    <w:p w14:paraId="47925112" w14:textId="77777777" w:rsidR="00F878C4" w:rsidRPr="00F878C4" w:rsidRDefault="00F878C4" w:rsidP="00F878C4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F878C4">
        <w:rPr>
          <w:rFonts w:ascii="仿宋" w:eastAsia="仿宋" w:hAnsi="仿宋" w:cs="宋体" w:hint="eastAsia"/>
          <w:sz w:val="28"/>
          <w:szCs w:val="28"/>
        </w:rPr>
        <w:t>NY/T 1536 微生物肥料田间试验技术规程及肥效评价指南</w:t>
      </w:r>
    </w:p>
    <w:p w14:paraId="533D097D" w14:textId="77777777" w:rsidR="00F878C4" w:rsidRPr="00F878C4" w:rsidRDefault="00F878C4" w:rsidP="00F878C4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F878C4">
        <w:rPr>
          <w:rFonts w:ascii="仿宋" w:eastAsia="仿宋" w:hAnsi="仿宋" w:cs="宋体" w:hint="eastAsia"/>
          <w:sz w:val="28"/>
          <w:szCs w:val="28"/>
        </w:rPr>
        <w:t>NY/T 2374 沼气工程沼液沼渣后技术规范</w:t>
      </w:r>
    </w:p>
    <w:p w14:paraId="67A1D41A" w14:textId="77777777" w:rsidR="00F878C4" w:rsidRPr="00F878C4" w:rsidRDefault="00F878C4" w:rsidP="00F878C4">
      <w:pPr>
        <w:ind w:firstLineChars="200" w:firstLine="560"/>
        <w:rPr>
          <w:rFonts w:ascii="仿宋" w:eastAsia="仿宋" w:hAnsi="仿宋" w:cs="宋体" w:hint="eastAsia"/>
          <w:sz w:val="28"/>
          <w:szCs w:val="28"/>
        </w:rPr>
      </w:pPr>
      <w:r w:rsidRPr="00F878C4">
        <w:rPr>
          <w:rFonts w:ascii="仿宋" w:eastAsia="仿宋" w:hAnsi="仿宋" w:cs="宋体" w:hint="eastAsia"/>
          <w:sz w:val="28"/>
          <w:szCs w:val="28"/>
        </w:rPr>
        <w:t>NY/T 2544 肥料效果试验和评价通用要求</w:t>
      </w:r>
    </w:p>
    <w:p w14:paraId="4A2B9549" w14:textId="1E807AF8" w:rsidR="00F878C4" w:rsidRPr="00F878C4" w:rsidRDefault="00F878C4" w:rsidP="00F878C4">
      <w:pPr>
        <w:rPr>
          <w:rFonts w:ascii="宋体" w:hAnsi="宋体" w:cs="宋体"/>
          <w:b/>
          <w:bCs/>
          <w:sz w:val="28"/>
          <w:szCs w:val="28"/>
        </w:rPr>
      </w:pPr>
      <w:r w:rsidRPr="00F878C4">
        <w:rPr>
          <w:rFonts w:ascii="宋体" w:hAnsi="宋体" w:cs="宋体" w:hint="eastAsia"/>
          <w:b/>
          <w:bCs/>
          <w:sz w:val="28"/>
          <w:szCs w:val="28"/>
        </w:rPr>
        <w:t>六、</w:t>
      </w:r>
      <w:r w:rsidRPr="00F878C4">
        <w:rPr>
          <w:rFonts w:ascii="宋体" w:hAnsi="宋体" w:cs="宋体"/>
          <w:b/>
          <w:bCs/>
          <w:sz w:val="28"/>
          <w:szCs w:val="28"/>
        </w:rPr>
        <w:t>与现行法律、法规和标准的关系</w:t>
      </w:r>
    </w:p>
    <w:p w14:paraId="050AEFEF" w14:textId="381895C5" w:rsidR="00F878C4" w:rsidRPr="00F878C4" w:rsidRDefault="00F878C4" w:rsidP="00F878C4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F878C4">
        <w:rPr>
          <w:rFonts w:ascii="仿宋" w:eastAsia="仿宋" w:hAnsi="仿宋" w:cs="宋体"/>
          <w:sz w:val="28"/>
          <w:szCs w:val="28"/>
        </w:rPr>
        <w:t>本规程严格遵守现行的环境保护和农业废弃物处理相关法律法规，与相关国家标准和行业标准相协调。在制定过程中，充分考虑了</w:t>
      </w:r>
      <w:r w:rsidRPr="00F878C4">
        <w:rPr>
          <w:rFonts w:ascii="仿宋" w:eastAsia="仿宋" w:hAnsi="仿宋" w:cs="宋体"/>
          <w:sz w:val="28"/>
          <w:szCs w:val="28"/>
        </w:rPr>
        <w:lastRenderedPageBreak/>
        <w:t>现有标准体系的要求，对鸭场粪污资源化利用技术进行了系统规范，填补了</w:t>
      </w:r>
      <w:r>
        <w:rPr>
          <w:rFonts w:ascii="仿宋" w:eastAsia="仿宋" w:hAnsi="仿宋" w:cs="宋体" w:hint="eastAsia"/>
          <w:sz w:val="28"/>
          <w:szCs w:val="28"/>
        </w:rPr>
        <w:t>汕尾市</w:t>
      </w:r>
      <w:r w:rsidRPr="00F878C4">
        <w:rPr>
          <w:rFonts w:ascii="仿宋" w:eastAsia="仿宋" w:hAnsi="仿宋" w:cs="宋体"/>
          <w:sz w:val="28"/>
          <w:szCs w:val="28"/>
        </w:rPr>
        <w:t>该领域在地方标准方面的空白，为鸭场粪污处理工作的规范化开展提供了有力的技术支撑。</w:t>
      </w:r>
    </w:p>
    <w:p w14:paraId="0FA35235" w14:textId="5F5AFDB0" w:rsidR="00F878C4" w:rsidRPr="00F878C4" w:rsidRDefault="00F878C4" w:rsidP="00F878C4">
      <w:pPr>
        <w:rPr>
          <w:rFonts w:ascii="宋体" w:hAnsi="宋体" w:cs="宋体"/>
          <w:b/>
          <w:bCs/>
          <w:sz w:val="28"/>
          <w:szCs w:val="28"/>
        </w:rPr>
      </w:pPr>
      <w:r w:rsidRPr="00F878C4">
        <w:rPr>
          <w:rFonts w:ascii="宋体" w:hAnsi="宋体" w:cs="宋体" w:hint="eastAsia"/>
          <w:b/>
          <w:bCs/>
          <w:sz w:val="28"/>
          <w:szCs w:val="28"/>
        </w:rPr>
        <w:t>七</w:t>
      </w:r>
      <w:r w:rsidRPr="00F878C4">
        <w:rPr>
          <w:rFonts w:ascii="宋体" w:hAnsi="宋体" w:cs="宋体"/>
          <w:b/>
          <w:bCs/>
          <w:sz w:val="28"/>
          <w:szCs w:val="28"/>
        </w:rPr>
        <w:t>、重大意见分歧的处理情况</w:t>
      </w:r>
    </w:p>
    <w:p w14:paraId="3CD5F24B" w14:textId="77777777" w:rsidR="00F878C4" w:rsidRPr="006F3543" w:rsidRDefault="00F878C4" w:rsidP="00F878C4">
      <w:pPr>
        <w:ind w:firstLineChars="200" w:firstLine="560"/>
        <w:rPr>
          <w:rFonts w:ascii="文鼎小标宋简" w:hAnsi="Calibri"/>
          <w:b/>
          <w:bCs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本文件在起草及审查过程中没有发生重大分歧意见。</w:t>
      </w:r>
    </w:p>
    <w:p w14:paraId="0D46D0C5" w14:textId="31E6293E" w:rsidR="00F878C4" w:rsidRPr="00F878C4" w:rsidRDefault="00F878C4" w:rsidP="00F878C4">
      <w:pPr>
        <w:pStyle w:val="a9"/>
        <w:numPr>
          <w:ilvl w:val="0"/>
          <w:numId w:val="14"/>
        </w:numPr>
        <w:rPr>
          <w:rFonts w:ascii="宋体" w:hAnsi="宋体" w:cs="宋体"/>
          <w:b/>
          <w:bCs/>
          <w:sz w:val="28"/>
          <w:szCs w:val="28"/>
        </w:rPr>
      </w:pPr>
      <w:r w:rsidRPr="00F878C4">
        <w:rPr>
          <w:rFonts w:ascii="宋体" w:hAnsi="宋体" w:cs="宋体"/>
          <w:b/>
          <w:bCs/>
          <w:sz w:val="28"/>
          <w:szCs w:val="28"/>
        </w:rPr>
        <w:t>标准实施的建议</w:t>
      </w:r>
    </w:p>
    <w:p w14:paraId="6C20B8EB" w14:textId="651DEF82" w:rsidR="00F878C4" w:rsidRPr="00F878C4" w:rsidRDefault="00F878C4" w:rsidP="00F878C4">
      <w:pPr>
        <w:rPr>
          <w:rFonts w:ascii="仿宋" w:eastAsia="仿宋" w:hAnsi="仿宋" w:cs="宋体" w:hint="eastAsia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1、</w:t>
      </w:r>
      <w:r w:rsidRPr="00F878C4">
        <w:rPr>
          <w:rFonts w:ascii="仿宋" w:eastAsia="仿宋" w:hAnsi="仿宋" w:cs="宋体"/>
          <w:b/>
          <w:bCs/>
          <w:sz w:val="28"/>
          <w:szCs w:val="28"/>
        </w:rPr>
        <w:t>加强宣传培训</w:t>
      </w:r>
    </w:p>
    <w:p w14:paraId="70C3CA50" w14:textId="27330A59" w:rsidR="00F878C4" w:rsidRPr="00F878C4" w:rsidRDefault="00F878C4" w:rsidP="00F878C4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F878C4">
        <w:rPr>
          <w:rFonts w:ascii="仿宋" w:eastAsia="仿宋" w:hAnsi="仿宋" w:cs="宋体"/>
          <w:sz w:val="28"/>
          <w:szCs w:val="28"/>
        </w:rPr>
        <w:t>通过举办培训班、技术讲座、发放宣传资料等方式，向鸭场养殖户、养殖企业技术人员等宣传本规程的重要意义和主要内容，提高其对标准的认识和理解，确保标准能够得到有效实施。</w:t>
      </w:r>
    </w:p>
    <w:p w14:paraId="3A1B1398" w14:textId="77777777" w:rsidR="00F878C4" w:rsidRDefault="00F878C4" w:rsidP="00F878C4">
      <w:pPr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2、</w:t>
      </w:r>
      <w:r w:rsidRPr="00F878C4">
        <w:rPr>
          <w:rFonts w:ascii="仿宋" w:eastAsia="仿宋" w:hAnsi="仿宋" w:cs="宋体"/>
          <w:b/>
          <w:bCs/>
          <w:sz w:val="28"/>
          <w:szCs w:val="28"/>
        </w:rPr>
        <w:t>建立示范鸭场</w:t>
      </w:r>
    </w:p>
    <w:p w14:paraId="22355A79" w14:textId="28FE2D42" w:rsidR="00F878C4" w:rsidRPr="00F878C4" w:rsidRDefault="00F878C4" w:rsidP="00F878C4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F878C4">
        <w:rPr>
          <w:rFonts w:ascii="仿宋" w:eastAsia="仿宋" w:hAnsi="仿宋" w:cs="宋体"/>
          <w:sz w:val="28"/>
          <w:szCs w:val="28"/>
        </w:rPr>
        <w:t>选择一批粪污处理规范、资源化利用效果好的鸭场作为示范鸭场，按照本规程的要求进行生产和管理，发挥示范引领作用，带动行业整体水平的提升。</w:t>
      </w:r>
    </w:p>
    <w:p w14:paraId="27DDD942" w14:textId="77777777" w:rsidR="00F878C4" w:rsidRDefault="00F878C4" w:rsidP="00F878C4">
      <w:pPr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3、</w:t>
      </w:r>
      <w:r w:rsidRPr="00F878C4">
        <w:rPr>
          <w:rFonts w:ascii="仿宋" w:eastAsia="仿宋" w:hAnsi="仿宋" w:cs="宋体"/>
          <w:b/>
          <w:bCs/>
          <w:sz w:val="28"/>
          <w:szCs w:val="28"/>
        </w:rPr>
        <w:t>加强监督检查</w:t>
      </w:r>
    </w:p>
    <w:p w14:paraId="73DC8DB9" w14:textId="16C893E1" w:rsidR="00F878C4" w:rsidRPr="00F878C4" w:rsidRDefault="00F878C4" w:rsidP="00F878C4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F878C4">
        <w:rPr>
          <w:rFonts w:ascii="仿宋" w:eastAsia="仿宋" w:hAnsi="仿宋" w:cs="宋体"/>
          <w:sz w:val="28"/>
          <w:szCs w:val="28"/>
        </w:rPr>
        <w:t>相关监管部门应加强对鸭场粪污处理工作的监督检查，依据本规程对鸭场的粪污处理设施建设、运行管理等进行严格监管，确保鸭场按照标准要求处理粪污，减少环境污染。</w:t>
      </w:r>
    </w:p>
    <w:p w14:paraId="6F35F421" w14:textId="5D721236" w:rsidR="00F878C4" w:rsidRPr="00F878C4" w:rsidRDefault="00F878C4" w:rsidP="00F878C4">
      <w:pPr>
        <w:rPr>
          <w:rFonts w:ascii="仿宋" w:eastAsia="仿宋" w:hAnsi="仿宋" w:cs="宋体"/>
          <w:b/>
          <w:bCs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sz w:val="28"/>
          <w:szCs w:val="28"/>
        </w:rPr>
        <w:t>九</w:t>
      </w:r>
      <w:r w:rsidRPr="00F878C4">
        <w:rPr>
          <w:rFonts w:ascii="仿宋" w:eastAsia="仿宋" w:hAnsi="仿宋" w:cs="宋体"/>
          <w:b/>
          <w:bCs/>
          <w:sz w:val="28"/>
          <w:szCs w:val="28"/>
        </w:rPr>
        <w:t>、其他需要说明的事项</w:t>
      </w:r>
    </w:p>
    <w:p w14:paraId="03E394FF" w14:textId="77777777" w:rsidR="00F878C4" w:rsidRPr="00F878C4" w:rsidRDefault="00F878C4" w:rsidP="00F878C4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F878C4">
        <w:rPr>
          <w:rFonts w:ascii="仿宋" w:eastAsia="仿宋" w:hAnsi="仿宋" w:cs="宋体"/>
          <w:sz w:val="28"/>
          <w:szCs w:val="28"/>
        </w:rPr>
        <w:t>本规程为首次制定，随着鸭养殖产业的发展和粪污处理技术的不断创新，后续将根据实际情况对规程进行适时修订和完善，以保持其科学性、合理性和有效性。</w:t>
      </w:r>
    </w:p>
    <w:p w14:paraId="7DDF93E0" w14:textId="6B5C7479" w:rsidR="00F878C4" w:rsidRDefault="00F878C4" w:rsidP="00F878C4">
      <w:pPr>
        <w:spacing w:line="360" w:lineRule="auto"/>
        <w:ind w:firstLineChars="200" w:firstLine="560"/>
        <w:jc w:val="righ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汕尾市地方标准《</w:t>
      </w:r>
      <w:r>
        <w:rPr>
          <w:rFonts w:ascii="仿宋" w:eastAsia="仿宋" w:hAnsi="仿宋" w:hint="eastAsia"/>
          <w:sz w:val="28"/>
          <w:szCs w:val="28"/>
        </w:rPr>
        <w:t>鸭场粪污资源化利用</w:t>
      </w:r>
      <w:r>
        <w:rPr>
          <w:rFonts w:ascii="仿宋" w:eastAsia="仿宋" w:hAnsi="仿宋" w:hint="eastAsia"/>
          <w:sz w:val="28"/>
          <w:szCs w:val="28"/>
        </w:rPr>
        <w:t>技术规程》编制组</w:t>
      </w:r>
    </w:p>
    <w:p w14:paraId="3B185901" w14:textId="2A0EAE3B" w:rsidR="00F878C4" w:rsidRPr="00F878C4" w:rsidRDefault="00F878C4" w:rsidP="00F878C4">
      <w:pPr>
        <w:ind w:firstLineChars="1800" w:firstLine="5040"/>
        <w:rPr>
          <w:rFonts w:ascii="仿宋" w:eastAsia="仿宋" w:hAnsi="仿宋" w:cs="宋体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2025年1月1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日</w:t>
      </w:r>
    </w:p>
    <w:bookmarkEnd w:id="1"/>
    <w:p w14:paraId="52537638" w14:textId="77777777" w:rsidR="007A3FE6" w:rsidRPr="007A3FE6" w:rsidRDefault="007A3FE6">
      <w:pPr>
        <w:rPr>
          <w:rFonts w:hint="eastAsia"/>
        </w:rPr>
      </w:pPr>
    </w:p>
    <w:sectPr w:rsidR="007A3FE6" w:rsidRPr="007A3F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C218D" w14:textId="77777777" w:rsidR="004470E9" w:rsidRDefault="004470E9" w:rsidP="005F561C">
      <w:pPr>
        <w:rPr>
          <w:rFonts w:hint="eastAsia"/>
        </w:rPr>
      </w:pPr>
      <w:r>
        <w:separator/>
      </w:r>
    </w:p>
  </w:endnote>
  <w:endnote w:type="continuationSeparator" w:id="0">
    <w:p w14:paraId="48C49813" w14:textId="77777777" w:rsidR="004470E9" w:rsidRDefault="004470E9" w:rsidP="005F561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小标宋简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3C3D4" w14:textId="77777777" w:rsidR="004470E9" w:rsidRDefault="004470E9" w:rsidP="005F561C">
      <w:pPr>
        <w:rPr>
          <w:rFonts w:hint="eastAsia"/>
        </w:rPr>
      </w:pPr>
      <w:r>
        <w:separator/>
      </w:r>
    </w:p>
  </w:footnote>
  <w:footnote w:type="continuationSeparator" w:id="0">
    <w:p w14:paraId="29C06CF5" w14:textId="77777777" w:rsidR="004470E9" w:rsidRDefault="004470E9" w:rsidP="005F561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735B9"/>
    <w:multiLevelType w:val="multilevel"/>
    <w:tmpl w:val="7B8AC5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61296E"/>
    <w:multiLevelType w:val="multilevel"/>
    <w:tmpl w:val="27E24B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4732A7"/>
    <w:multiLevelType w:val="multilevel"/>
    <w:tmpl w:val="EFBEF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9C4F8A"/>
    <w:multiLevelType w:val="multilevel"/>
    <w:tmpl w:val="389AC0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540575"/>
    <w:multiLevelType w:val="multilevel"/>
    <w:tmpl w:val="0AE204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6829BF"/>
    <w:multiLevelType w:val="hybridMultilevel"/>
    <w:tmpl w:val="80FA67F2"/>
    <w:lvl w:ilvl="0" w:tplc="C1346C34">
      <w:start w:val="1"/>
      <w:numFmt w:val="decimal"/>
      <w:lvlText w:val="%1、"/>
      <w:lvlJc w:val="left"/>
      <w:pPr>
        <w:ind w:left="440" w:hanging="44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41D67A05"/>
    <w:multiLevelType w:val="multilevel"/>
    <w:tmpl w:val="A54A8C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7B78F5"/>
    <w:multiLevelType w:val="hybridMultilevel"/>
    <w:tmpl w:val="2A58B99E"/>
    <w:lvl w:ilvl="0" w:tplc="D9D200CE">
      <w:start w:val="1"/>
      <w:numFmt w:val="decimal"/>
      <w:lvlText w:val="%1、"/>
      <w:lvlJc w:val="left"/>
      <w:pPr>
        <w:ind w:left="440" w:hanging="44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48BA4852"/>
    <w:multiLevelType w:val="multilevel"/>
    <w:tmpl w:val="81CC0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BB14F7"/>
    <w:multiLevelType w:val="hybridMultilevel"/>
    <w:tmpl w:val="B7A4BC76"/>
    <w:lvl w:ilvl="0" w:tplc="2D626CDC">
      <w:start w:val="8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57BE67F8"/>
    <w:multiLevelType w:val="hybridMultilevel"/>
    <w:tmpl w:val="0B4A7B10"/>
    <w:lvl w:ilvl="0" w:tplc="99A49D6E">
      <w:start w:val="2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61F07EFB"/>
    <w:multiLevelType w:val="multilevel"/>
    <w:tmpl w:val="72801F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286837"/>
    <w:multiLevelType w:val="multilevel"/>
    <w:tmpl w:val="C08C30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0055AB"/>
    <w:multiLevelType w:val="multilevel"/>
    <w:tmpl w:val="792296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894B7A"/>
    <w:multiLevelType w:val="multilevel"/>
    <w:tmpl w:val="BB263E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2188962">
    <w:abstractNumId w:val="8"/>
  </w:num>
  <w:num w:numId="2" w16cid:durableId="795221018">
    <w:abstractNumId w:val="13"/>
    <w:lvlOverride w:ilvl="0">
      <w:lvl w:ilvl="0">
        <w:numFmt w:val="decimal"/>
        <w:lvlText w:val="%1."/>
        <w:lvlJc w:val="left"/>
      </w:lvl>
    </w:lvlOverride>
  </w:num>
  <w:num w:numId="3" w16cid:durableId="685254172">
    <w:abstractNumId w:val="3"/>
    <w:lvlOverride w:ilvl="0">
      <w:lvl w:ilvl="0">
        <w:numFmt w:val="decimal"/>
        <w:lvlText w:val="%1."/>
        <w:lvlJc w:val="left"/>
      </w:lvl>
    </w:lvlOverride>
  </w:num>
  <w:num w:numId="4" w16cid:durableId="863322761">
    <w:abstractNumId w:val="10"/>
  </w:num>
  <w:num w:numId="5" w16cid:durableId="1956129413">
    <w:abstractNumId w:val="4"/>
    <w:lvlOverride w:ilvl="0">
      <w:lvl w:ilvl="0">
        <w:numFmt w:val="decimal"/>
        <w:lvlText w:val="%1."/>
        <w:lvlJc w:val="left"/>
      </w:lvl>
    </w:lvlOverride>
  </w:num>
  <w:num w:numId="6" w16cid:durableId="1280380003">
    <w:abstractNumId w:val="0"/>
    <w:lvlOverride w:ilvl="0">
      <w:lvl w:ilvl="0">
        <w:numFmt w:val="decimal"/>
        <w:lvlText w:val="%1."/>
        <w:lvlJc w:val="left"/>
      </w:lvl>
    </w:lvlOverride>
  </w:num>
  <w:num w:numId="7" w16cid:durableId="1203445868">
    <w:abstractNumId w:val="6"/>
    <w:lvlOverride w:ilvl="0">
      <w:lvl w:ilvl="0">
        <w:numFmt w:val="decimal"/>
        <w:lvlText w:val="%1."/>
        <w:lvlJc w:val="left"/>
      </w:lvl>
    </w:lvlOverride>
  </w:num>
  <w:num w:numId="8" w16cid:durableId="542592740">
    <w:abstractNumId w:val="12"/>
    <w:lvlOverride w:ilvl="0">
      <w:lvl w:ilvl="0">
        <w:numFmt w:val="decimal"/>
        <w:lvlText w:val="%1."/>
        <w:lvlJc w:val="left"/>
      </w:lvl>
    </w:lvlOverride>
  </w:num>
  <w:num w:numId="9" w16cid:durableId="24255599">
    <w:abstractNumId w:val="14"/>
    <w:lvlOverride w:ilvl="0">
      <w:lvl w:ilvl="0">
        <w:numFmt w:val="decimal"/>
        <w:lvlText w:val="%1."/>
        <w:lvlJc w:val="left"/>
      </w:lvl>
    </w:lvlOverride>
  </w:num>
  <w:num w:numId="10" w16cid:durableId="659237225">
    <w:abstractNumId w:val="7"/>
  </w:num>
  <w:num w:numId="11" w16cid:durableId="2089157066">
    <w:abstractNumId w:val="2"/>
  </w:num>
  <w:num w:numId="12" w16cid:durableId="619264564">
    <w:abstractNumId w:val="11"/>
    <w:lvlOverride w:ilvl="0">
      <w:lvl w:ilvl="0">
        <w:numFmt w:val="decimal"/>
        <w:lvlText w:val="%1."/>
        <w:lvlJc w:val="left"/>
      </w:lvl>
    </w:lvlOverride>
  </w:num>
  <w:num w:numId="13" w16cid:durableId="2048220426">
    <w:abstractNumId w:val="1"/>
    <w:lvlOverride w:ilvl="0">
      <w:lvl w:ilvl="0">
        <w:numFmt w:val="decimal"/>
        <w:lvlText w:val="%1."/>
        <w:lvlJc w:val="left"/>
      </w:lvl>
    </w:lvlOverride>
  </w:num>
  <w:num w:numId="14" w16cid:durableId="287123929">
    <w:abstractNumId w:val="9"/>
  </w:num>
  <w:num w:numId="15" w16cid:durableId="19606003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E15"/>
    <w:rsid w:val="00124E15"/>
    <w:rsid w:val="004470E9"/>
    <w:rsid w:val="005F2261"/>
    <w:rsid w:val="005F561C"/>
    <w:rsid w:val="0070763A"/>
    <w:rsid w:val="007A3FE6"/>
    <w:rsid w:val="009C0B39"/>
    <w:rsid w:val="00F8025B"/>
    <w:rsid w:val="00F8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11357F"/>
  <w15:chartTrackingRefBased/>
  <w15:docId w15:val="{C9FD82E5-04E1-426A-A6CD-DBAD82AD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61C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basedOn w:val="a"/>
    <w:next w:val="a"/>
    <w:link w:val="10"/>
    <w:uiPriority w:val="9"/>
    <w:qFormat/>
    <w:rsid w:val="00124E1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24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4E1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4E1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4E1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4E1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4E1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4E1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4E1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24E1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124E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24E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24E1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24E1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24E1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24E1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24E1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24E1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24E1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24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24E1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24E1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24E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24E1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24E1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24E1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24E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24E1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24E1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F561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F561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F5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F56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7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7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1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1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6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4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 L</dc:creator>
  <cp:keywords/>
  <dc:description/>
  <cp:lastModifiedBy>CG L</cp:lastModifiedBy>
  <cp:revision>2</cp:revision>
  <dcterms:created xsi:type="dcterms:W3CDTF">2025-01-14T06:42:00Z</dcterms:created>
  <dcterms:modified xsi:type="dcterms:W3CDTF">2025-01-14T07:37:00Z</dcterms:modified>
</cp:coreProperties>
</file>