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A90FD" w14:textId="6CF58D12" w:rsidR="0007131A" w:rsidRDefault="0007131A" w:rsidP="0007131A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《</w:t>
      </w:r>
      <w:r>
        <w:rPr>
          <w:rFonts w:ascii="宋体" w:hAnsi="宋体" w:hint="eastAsia"/>
          <w:b/>
          <w:bCs/>
          <w:sz w:val="32"/>
          <w:szCs w:val="32"/>
        </w:rPr>
        <w:t>咸鸭蛋加工</w:t>
      </w:r>
      <w:r>
        <w:rPr>
          <w:rFonts w:ascii="宋体" w:hAnsi="宋体" w:hint="eastAsia"/>
          <w:b/>
          <w:bCs/>
          <w:sz w:val="32"/>
          <w:szCs w:val="32"/>
        </w:rPr>
        <w:t>技术规程》（征求意见稿）编制说明</w:t>
      </w:r>
    </w:p>
    <w:p w14:paraId="4C58AD17" w14:textId="77777777" w:rsidR="00185850" w:rsidRPr="0007131A" w:rsidRDefault="00185850" w:rsidP="0007131A">
      <w:pPr>
        <w:jc w:val="center"/>
        <w:rPr>
          <w:rFonts w:ascii="宋体" w:hAnsi="宋体" w:cs="宋体" w:hint="eastAsia"/>
          <w:b/>
          <w:bCs/>
          <w:sz w:val="32"/>
          <w:szCs w:val="32"/>
        </w:rPr>
      </w:pPr>
    </w:p>
    <w:p w14:paraId="7FEBFBF2" w14:textId="31DAC506" w:rsidR="006F3543" w:rsidRPr="006F3543" w:rsidRDefault="006F3543" w:rsidP="006F3543">
      <w:pPr>
        <w:rPr>
          <w:b/>
          <w:bCs/>
          <w:sz w:val="28"/>
          <w:szCs w:val="28"/>
        </w:rPr>
      </w:pPr>
      <w:r w:rsidRPr="006F3543">
        <w:rPr>
          <w:b/>
          <w:bCs/>
          <w:sz w:val="28"/>
          <w:szCs w:val="28"/>
        </w:rPr>
        <w:t>一、</w:t>
      </w:r>
      <w:r w:rsidR="00185850">
        <w:rPr>
          <w:rFonts w:hint="eastAsia"/>
          <w:b/>
          <w:bCs/>
          <w:sz w:val="28"/>
          <w:szCs w:val="28"/>
        </w:rPr>
        <w:t>标准</w:t>
      </w:r>
      <w:r w:rsidRPr="006F3543">
        <w:rPr>
          <w:b/>
          <w:bCs/>
          <w:sz w:val="28"/>
          <w:szCs w:val="28"/>
        </w:rPr>
        <w:t>编制背景</w:t>
      </w:r>
    </w:p>
    <w:p w14:paraId="1B2D5D8A" w14:textId="77777777" w:rsidR="006F3543" w:rsidRDefault="006F3543" w:rsidP="006F35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咸鸭蛋作为我国传统特色蛋制品，深受消费者喜爱。其加工历史悠久，在各地形成了多种加工方式。然而，目前咸鸭蛋加工行业缺乏统一、规范的技术标准，导致产品质量参差不齐。不同企业或作坊在原料选择、加工工艺、质量控制等方面差异较大，这不仅影响了咸鸭蛋的整体品质和市场竞争力，也给消费者的选择带来了困扰。为了规范咸鸭蛋加工行业，提高产品质量，保障消费者权益，制定《咸鸭蛋加工技术规程》具有重要的现实意义。</w:t>
      </w:r>
    </w:p>
    <w:p w14:paraId="366A3CE4" w14:textId="40923422" w:rsidR="006F3543" w:rsidRPr="006F3543" w:rsidRDefault="0010007F" w:rsidP="006F3543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</w:t>
      </w:r>
      <w:r w:rsidR="006F3543" w:rsidRPr="006F3543">
        <w:rPr>
          <w:rFonts w:ascii="宋体" w:hAnsi="宋体"/>
          <w:b/>
          <w:bCs/>
          <w:sz w:val="28"/>
          <w:szCs w:val="28"/>
        </w:rPr>
        <w:t>、</w:t>
      </w:r>
      <w:r>
        <w:rPr>
          <w:rFonts w:ascii="宋体" w:hAnsi="宋体" w:hint="eastAsia"/>
          <w:b/>
          <w:bCs/>
          <w:sz w:val="28"/>
          <w:szCs w:val="28"/>
        </w:rPr>
        <w:t>标准</w:t>
      </w:r>
      <w:r w:rsidR="006F3543" w:rsidRPr="006F3543">
        <w:rPr>
          <w:rFonts w:ascii="宋体" w:hAnsi="宋体"/>
          <w:b/>
          <w:bCs/>
          <w:sz w:val="28"/>
          <w:szCs w:val="28"/>
        </w:rPr>
        <w:t>编制目的</w:t>
      </w:r>
    </w:p>
    <w:p w14:paraId="24AED4CA" w14:textId="77777777" w:rsidR="006F3543" w:rsidRDefault="006F3543" w:rsidP="006F354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本规程旨在为咸鸭蛋加工企业和相关从业者提供一套科学、合理、可操作的技术规范。通过明确从原料鸭蛋的采购、验收，到加工过程中的各个环节，如腌制、清洗、包装等，以及成品的质量要求和检验方法，确保咸鸭蛋产品符合安全、卫生、优质的标准，推动咸鸭蛋加工行业的标准化、规范化发展。</w:t>
      </w:r>
    </w:p>
    <w:p w14:paraId="2EB1893F" w14:textId="37D64EE2" w:rsidR="0010007F" w:rsidRPr="00902B1D" w:rsidRDefault="0010007F" w:rsidP="0010007F">
      <w:pPr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</w:t>
      </w:r>
      <w:r w:rsidRPr="00902B1D">
        <w:rPr>
          <w:rFonts w:ascii="宋体" w:hAnsi="宋体" w:hint="eastAsia"/>
          <w:b/>
          <w:bCs/>
          <w:sz w:val="28"/>
          <w:szCs w:val="28"/>
        </w:rPr>
        <w:t>、任务来源</w:t>
      </w:r>
      <w:r>
        <w:rPr>
          <w:rFonts w:ascii="宋体" w:hAnsi="宋体" w:hint="eastAsia"/>
          <w:b/>
          <w:bCs/>
          <w:sz w:val="28"/>
          <w:szCs w:val="28"/>
        </w:rPr>
        <w:t>和</w:t>
      </w:r>
      <w:r w:rsidRPr="00185850">
        <w:rPr>
          <w:rFonts w:ascii="宋体" w:hAnsi="宋体"/>
          <w:b/>
          <w:bCs/>
          <w:sz w:val="28"/>
          <w:szCs w:val="28"/>
        </w:rPr>
        <w:t>编制依据</w:t>
      </w:r>
    </w:p>
    <w:p w14:paraId="2901E12F" w14:textId="71F25AD9" w:rsidR="0010007F" w:rsidRPr="0010007F" w:rsidRDefault="0010007F" w:rsidP="0010007F">
      <w:pPr>
        <w:rPr>
          <w:rFonts w:ascii="仿宋" w:eastAsia="仿宋" w:hAnsi="仿宋" w:hint="eastAsia"/>
          <w:b/>
          <w:bCs/>
          <w:sz w:val="28"/>
          <w:szCs w:val="28"/>
        </w:rPr>
      </w:pPr>
      <w:r w:rsidRPr="0010007F">
        <w:rPr>
          <w:rFonts w:ascii="仿宋" w:eastAsia="仿宋" w:hAnsi="仿宋" w:hint="eastAsia"/>
          <w:b/>
          <w:bCs/>
          <w:sz w:val="28"/>
          <w:szCs w:val="28"/>
        </w:rPr>
        <w:t>1、任务来源</w:t>
      </w:r>
    </w:p>
    <w:p w14:paraId="6BEAF965" w14:textId="339CFF7B" w:rsidR="0010007F" w:rsidRPr="006F3543" w:rsidRDefault="0010007F" w:rsidP="0010007F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根据《</w:t>
      </w:r>
      <w:r w:rsidRPr="00902B1D">
        <w:rPr>
          <w:rFonts w:ascii="仿宋" w:eastAsia="仿宋" w:hAnsi="仿宋"/>
          <w:sz w:val="28"/>
          <w:szCs w:val="28"/>
        </w:rPr>
        <w:t>汕尾市市场监督管理局关于批准下达2024年度汕尾市地方标准制修订计划项目的通知</w:t>
      </w:r>
      <w:r>
        <w:rPr>
          <w:rFonts w:ascii="仿宋" w:eastAsia="仿宋" w:hAnsi="仿宋" w:hint="eastAsia"/>
          <w:sz w:val="28"/>
          <w:szCs w:val="28"/>
        </w:rPr>
        <w:t>》，将地方标准《咸鸭蛋加工技术规程》列入地方标准制定计划。该项目由汕尾市市场监督管理局提出并归口管理，由汕尾市农业科学院、深圳市农产品质</w:t>
      </w:r>
      <w:proofErr w:type="gramStart"/>
      <w:r>
        <w:rPr>
          <w:rFonts w:ascii="仿宋" w:eastAsia="仿宋" w:hAnsi="仿宋" w:hint="eastAsia"/>
          <w:sz w:val="28"/>
          <w:szCs w:val="28"/>
        </w:rPr>
        <w:t>量安全</w:t>
      </w:r>
      <w:proofErr w:type="gramEnd"/>
      <w:r>
        <w:rPr>
          <w:rFonts w:ascii="仿宋" w:eastAsia="仿宋" w:hAnsi="仿宋" w:hint="eastAsia"/>
          <w:sz w:val="28"/>
          <w:szCs w:val="28"/>
        </w:rPr>
        <w:t>检验检测中心、</w:t>
      </w:r>
      <w:r w:rsidRPr="00902B1D">
        <w:rPr>
          <w:rFonts w:ascii="仿宋" w:eastAsia="仿宋" w:hAnsi="仿宋" w:hint="eastAsia"/>
          <w:sz w:val="28"/>
          <w:szCs w:val="28"/>
        </w:rPr>
        <w:lastRenderedPageBreak/>
        <w:t>汕尾市动物疫病预防控制中心、海丰县顺帆农牧发展有限</w:t>
      </w:r>
      <w:r>
        <w:rPr>
          <w:rFonts w:ascii="仿宋" w:eastAsia="仿宋" w:hAnsi="仿宋" w:hint="eastAsia"/>
          <w:sz w:val="28"/>
          <w:szCs w:val="28"/>
        </w:rPr>
        <w:t>公司等联合制定和起草。</w:t>
      </w:r>
    </w:p>
    <w:p w14:paraId="5299B57D" w14:textId="6DD4660E" w:rsidR="0010007F" w:rsidRDefault="0010007F" w:rsidP="006F3543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</w:t>
      </w:r>
      <w:r w:rsidR="006F3543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="006F3543" w:rsidRPr="006F3543">
        <w:rPr>
          <w:rFonts w:ascii="仿宋" w:eastAsia="仿宋" w:hAnsi="仿宋"/>
          <w:b/>
          <w:bCs/>
          <w:sz w:val="28"/>
          <w:szCs w:val="28"/>
        </w:rPr>
        <w:t>相关法律法规</w:t>
      </w:r>
    </w:p>
    <w:p w14:paraId="6ADA621F" w14:textId="16BFAE98" w:rsidR="006F3543" w:rsidRPr="006F3543" w:rsidRDefault="006F3543" w:rsidP="00100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严格遵循《中华人民共和国食品安全法》及其实施条例等法律法规对食品生产加工的要求，确保规程内容符合法律规定，保障食品安全。</w:t>
      </w:r>
    </w:p>
    <w:p w14:paraId="5302CC21" w14:textId="2D5DE582" w:rsidR="0010007F" w:rsidRDefault="0010007F" w:rsidP="0010007F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3、</w:t>
      </w:r>
      <w:r w:rsidR="006F3543" w:rsidRPr="006F3543">
        <w:rPr>
          <w:rFonts w:ascii="仿宋" w:eastAsia="仿宋" w:hAnsi="仿宋"/>
          <w:b/>
          <w:bCs/>
          <w:sz w:val="28"/>
          <w:szCs w:val="28"/>
        </w:rPr>
        <w:t>国家标准和行业标准</w:t>
      </w:r>
    </w:p>
    <w:p w14:paraId="56F32217" w14:textId="085C2BA3" w:rsidR="006F3543" w:rsidRPr="006F3543" w:rsidRDefault="006F3543" w:rsidP="00100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参考了GB 2749《食品安全国家标准 蛋与蛋制品》、GB 5749《生活饮用水卫生标准</w:t>
      </w:r>
      <w:proofErr w:type="gramStart"/>
      <w:r w:rsidRPr="006F3543">
        <w:rPr>
          <w:rFonts w:ascii="仿宋" w:eastAsia="仿宋" w:hAnsi="仿宋"/>
          <w:sz w:val="28"/>
          <w:szCs w:val="28"/>
        </w:rPr>
        <w:t>》</w:t>
      </w:r>
      <w:proofErr w:type="gramEnd"/>
      <w:r w:rsidRPr="006F3543">
        <w:rPr>
          <w:rFonts w:ascii="仿宋" w:eastAsia="仿宋" w:hAnsi="仿宋"/>
          <w:sz w:val="28"/>
          <w:szCs w:val="28"/>
        </w:rPr>
        <w:t>等现行有效的国家标准，以及相关的行业标准和地方标准，充分借鉴已有标准中的技术指标和规范要求，保证本规程与现有标准体系的协调性和一致性。</w:t>
      </w:r>
    </w:p>
    <w:p w14:paraId="095C43B8" w14:textId="339EAC75" w:rsidR="0010007F" w:rsidRDefault="0010007F" w:rsidP="0010007F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4、</w:t>
      </w:r>
      <w:r w:rsidR="006F3543" w:rsidRPr="006F3543">
        <w:rPr>
          <w:rFonts w:ascii="仿宋" w:eastAsia="仿宋" w:hAnsi="仿宋"/>
          <w:b/>
          <w:bCs/>
          <w:sz w:val="28"/>
          <w:szCs w:val="28"/>
        </w:rPr>
        <w:t>实际生产经验和研究成果</w:t>
      </w:r>
    </w:p>
    <w:p w14:paraId="486FBCAC" w14:textId="063A65B3" w:rsidR="006F3543" w:rsidRPr="006F3543" w:rsidRDefault="006F3543" w:rsidP="0010007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收集整理了众多咸鸭蛋加工企业的实际生产经验，结合科研机构对咸鸭蛋加工技术的研究成果，将实践经验和科学研究有机结合，使规程更具实用性和科学性。</w:t>
      </w:r>
    </w:p>
    <w:p w14:paraId="01A5F70B" w14:textId="0C41C365" w:rsidR="006F3543" w:rsidRPr="00F04A4D" w:rsidRDefault="00F04A4D" w:rsidP="00F04A4D">
      <w:pPr>
        <w:rPr>
          <w:rFonts w:ascii="宋体" w:hAnsi="宋体"/>
          <w:b/>
          <w:bCs/>
          <w:sz w:val="28"/>
          <w:szCs w:val="28"/>
        </w:rPr>
      </w:pPr>
      <w:r w:rsidRPr="00F04A4D">
        <w:rPr>
          <w:rFonts w:ascii="宋体" w:hAnsi="宋体" w:hint="eastAsia"/>
          <w:b/>
          <w:bCs/>
          <w:sz w:val="28"/>
          <w:szCs w:val="28"/>
        </w:rPr>
        <w:t>四、</w:t>
      </w:r>
      <w:r w:rsidR="00185850" w:rsidRPr="00F04A4D">
        <w:rPr>
          <w:rFonts w:ascii="宋体" w:hAnsi="宋体" w:hint="eastAsia"/>
          <w:b/>
          <w:bCs/>
          <w:sz w:val="28"/>
          <w:szCs w:val="28"/>
        </w:rPr>
        <w:t>主要</w:t>
      </w:r>
      <w:r w:rsidR="006F3543" w:rsidRPr="00F04A4D">
        <w:rPr>
          <w:rFonts w:ascii="宋体" w:hAnsi="宋体"/>
          <w:b/>
          <w:bCs/>
          <w:sz w:val="28"/>
          <w:szCs w:val="28"/>
        </w:rPr>
        <w:t>编制过程</w:t>
      </w:r>
    </w:p>
    <w:p w14:paraId="5484F47B" w14:textId="27A6A183" w:rsidR="00185850" w:rsidRPr="00185850" w:rsidRDefault="006F3543" w:rsidP="00185850">
      <w:pPr>
        <w:pStyle w:val="a9"/>
        <w:numPr>
          <w:ilvl w:val="0"/>
          <w:numId w:val="24"/>
        </w:numPr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b/>
          <w:bCs/>
          <w:sz w:val="28"/>
          <w:szCs w:val="28"/>
        </w:rPr>
        <w:t>成立编制小组</w:t>
      </w:r>
    </w:p>
    <w:p w14:paraId="57030B54" w14:textId="121897D1" w:rsidR="006F3543" w:rsidRPr="00185850" w:rsidRDefault="006F3543" w:rsidP="0018585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sz w:val="28"/>
          <w:szCs w:val="28"/>
        </w:rPr>
        <w:t>由蛋制品行业专家、加工企业技术人员、质量检测人员等组成编制小组，明确各成员职责，为编制工作提供专业保障。</w:t>
      </w:r>
    </w:p>
    <w:p w14:paraId="0B3FA3C5" w14:textId="17C3AE22" w:rsidR="00185850" w:rsidRPr="00185850" w:rsidRDefault="006F3543" w:rsidP="00185850">
      <w:pPr>
        <w:pStyle w:val="a9"/>
        <w:numPr>
          <w:ilvl w:val="0"/>
          <w:numId w:val="24"/>
        </w:numPr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b/>
          <w:bCs/>
          <w:sz w:val="28"/>
          <w:szCs w:val="28"/>
        </w:rPr>
        <w:t>资料收集与调研</w:t>
      </w:r>
    </w:p>
    <w:p w14:paraId="2AD68769" w14:textId="3E8EE6F9" w:rsidR="006F3543" w:rsidRPr="00185850" w:rsidRDefault="006F3543" w:rsidP="00185850">
      <w:pPr>
        <w:pStyle w:val="a9"/>
        <w:ind w:left="0" w:firstLineChars="200" w:firstLine="560"/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sz w:val="28"/>
          <w:szCs w:val="28"/>
        </w:rPr>
        <w:t>广泛收集国内外有关咸鸭蛋加工技术的标准、文献资料，深入调研国内多家咸鸭蛋加工企业的生产现状、工艺流程、质量控制措施等，</w:t>
      </w:r>
      <w:r w:rsidRPr="00185850">
        <w:rPr>
          <w:rFonts w:ascii="仿宋" w:eastAsia="仿宋" w:hAnsi="仿宋"/>
          <w:sz w:val="28"/>
          <w:szCs w:val="28"/>
        </w:rPr>
        <w:lastRenderedPageBreak/>
        <w:t>了解行业存在的问题和实际需求。</w:t>
      </w:r>
    </w:p>
    <w:p w14:paraId="0AF8247D" w14:textId="26C0735B" w:rsidR="00185850" w:rsidRPr="00185850" w:rsidRDefault="006F3543" w:rsidP="00185850">
      <w:pPr>
        <w:pStyle w:val="a9"/>
        <w:numPr>
          <w:ilvl w:val="0"/>
          <w:numId w:val="24"/>
        </w:numPr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b/>
          <w:bCs/>
          <w:sz w:val="28"/>
          <w:szCs w:val="28"/>
        </w:rPr>
        <w:t>起草初稿</w:t>
      </w:r>
    </w:p>
    <w:p w14:paraId="031589AF" w14:textId="48FC1D2D" w:rsidR="006F3543" w:rsidRPr="00185850" w:rsidRDefault="006F3543" w:rsidP="00185850">
      <w:pPr>
        <w:pStyle w:val="a9"/>
        <w:ind w:left="0" w:firstLineChars="200" w:firstLine="560"/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sz w:val="28"/>
          <w:szCs w:val="28"/>
        </w:rPr>
        <w:t>根据收集的资料和调研结果，结合相关法律法规和标准要求，编制小组起草了《咸鸭蛋加工技术规程》初稿，对原料要求、加工工艺、质量控制等方面进行了初步规定。</w:t>
      </w:r>
    </w:p>
    <w:p w14:paraId="2EA83DB7" w14:textId="058C5DD4" w:rsidR="00185850" w:rsidRPr="00185850" w:rsidRDefault="006F3543" w:rsidP="00185850">
      <w:pPr>
        <w:pStyle w:val="a9"/>
        <w:numPr>
          <w:ilvl w:val="0"/>
          <w:numId w:val="24"/>
        </w:numPr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b/>
          <w:bCs/>
          <w:sz w:val="28"/>
          <w:szCs w:val="28"/>
        </w:rPr>
        <w:t>内部讨论与修改</w:t>
      </w:r>
    </w:p>
    <w:p w14:paraId="6C4FBD70" w14:textId="401632D0" w:rsidR="006F3543" w:rsidRPr="00185850" w:rsidRDefault="006F3543" w:rsidP="0018585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sz w:val="28"/>
          <w:szCs w:val="28"/>
        </w:rPr>
        <w:t>编制小组内部多次组织讨论，对初稿进行反复修改完善，重点对关键技术指标和操作流程进行了深入研究和论证，确保规程的科学性和合理性。</w:t>
      </w:r>
    </w:p>
    <w:p w14:paraId="71548332" w14:textId="7C837F13" w:rsidR="00185850" w:rsidRPr="00185850" w:rsidRDefault="006F3543" w:rsidP="00185850">
      <w:pPr>
        <w:pStyle w:val="a9"/>
        <w:numPr>
          <w:ilvl w:val="0"/>
          <w:numId w:val="24"/>
        </w:numPr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b/>
          <w:bCs/>
          <w:sz w:val="28"/>
          <w:szCs w:val="28"/>
        </w:rPr>
        <w:t>征求意见</w:t>
      </w:r>
    </w:p>
    <w:p w14:paraId="4A235ABD" w14:textId="74F836A0" w:rsidR="006F3543" w:rsidRPr="00185850" w:rsidRDefault="006F3543" w:rsidP="00185850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85850">
        <w:rPr>
          <w:rFonts w:ascii="仿宋" w:eastAsia="仿宋" w:hAnsi="仿宋"/>
          <w:sz w:val="28"/>
          <w:szCs w:val="28"/>
        </w:rPr>
        <w:t>形成征求意见稿后，向蛋制品</w:t>
      </w:r>
      <w:r w:rsidR="00185850" w:rsidRPr="00185850">
        <w:rPr>
          <w:rFonts w:ascii="仿宋" w:eastAsia="仿宋" w:hAnsi="仿宋" w:hint="eastAsia"/>
          <w:sz w:val="28"/>
          <w:szCs w:val="28"/>
        </w:rPr>
        <w:t>加工企业</w:t>
      </w:r>
      <w:r w:rsidRPr="00185850">
        <w:rPr>
          <w:rFonts w:ascii="仿宋" w:eastAsia="仿宋" w:hAnsi="仿宋"/>
          <w:sz w:val="28"/>
          <w:szCs w:val="28"/>
        </w:rPr>
        <w:t>、相关科研机构等广泛征求意见，收集各方对征求意见稿的意见和建议。</w:t>
      </w:r>
      <w:r w:rsidR="00185850" w:rsidRPr="00185850">
        <w:rPr>
          <w:rFonts w:ascii="仿宋" w:eastAsia="仿宋" w:hAnsi="仿宋" w:hint="eastAsia"/>
          <w:sz w:val="28"/>
          <w:szCs w:val="28"/>
        </w:rPr>
        <w:t>预计2025年1月18日开始网上公开征集，公开征集1个月后，集中征收反馈意见，并将意见汇总。</w:t>
      </w:r>
    </w:p>
    <w:p w14:paraId="62CB2C66" w14:textId="3F370026" w:rsidR="00185850" w:rsidRPr="00185850" w:rsidRDefault="006F3543" w:rsidP="00185850">
      <w:pPr>
        <w:pStyle w:val="a9"/>
        <w:numPr>
          <w:ilvl w:val="0"/>
          <w:numId w:val="24"/>
        </w:numPr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b/>
          <w:bCs/>
          <w:sz w:val="28"/>
          <w:szCs w:val="28"/>
        </w:rPr>
        <w:t>意见汇总与处理</w:t>
      </w:r>
    </w:p>
    <w:p w14:paraId="495CE88A" w14:textId="5BAEFA74" w:rsidR="006F3543" w:rsidRPr="00185850" w:rsidRDefault="006F3543" w:rsidP="0018585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/>
          <w:sz w:val="28"/>
          <w:szCs w:val="28"/>
        </w:rPr>
        <w:t>对收集到的意见和建议进行认真汇总、分析和研究，根据反馈意见对征求意见稿进行进一步修改完善，形成最终的送审稿。</w:t>
      </w:r>
    </w:p>
    <w:p w14:paraId="70D2522B" w14:textId="4FA72FC2" w:rsidR="00185850" w:rsidRPr="00185850" w:rsidRDefault="00185850" w:rsidP="00185850">
      <w:pPr>
        <w:pStyle w:val="a9"/>
        <w:numPr>
          <w:ilvl w:val="0"/>
          <w:numId w:val="24"/>
        </w:numPr>
        <w:rPr>
          <w:rFonts w:ascii="仿宋" w:eastAsia="仿宋" w:hAnsi="仿宋"/>
          <w:b/>
          <w:bCs/>
          <w:sz w:val="28"/>
          <w:szCs w:val="28"/>
        </w:rPr>
      </w:pPr>
      <w:r w:rsidRPr="00185850">
        <w:rPr>
          <w:rFonts w:ascii="仿宋" w:eastAsia="仿宋" w:hAnsi="仿宋" w:hint="eastAsia"/>
          <w:b/>
          <w:bCs/>
          <w:sz w:val="28"/>
          <w:szCs w:val="28"/>
        </w:rPr>
        <w:t>审定情况：</w:t>
      </w:r>
    </w:p>
    <w:p w14:paraId="44872AEC" w14:textId="3C0D99CE" w:rsidR="00185850" w:rsidRPr="00185850" w:rsidRDefault="00185850" w:rsidP="00185850">
      <w:pPr>
        <w:pStyle w:val="a9"/>
        <w:ind w:left="440"/>
        <w:rPr>
          <w:rFonts w:ascii="仿宋" w:eastAsia="仿宋" w:hAnsi="仿宋"/>
          <w:sz w:val="28"/>
          <w:szCs w:val="28"/>
        </w:rPr>
      </w:pPr>
      <w:r w:rsidRPr="00185850">
        <w:rPr>
          <w:rFonts w:ascii="仿宋" w:eastAsia="仿宋" w:hAnsi="仿宋" w:hint="eastAsia"/>
          <w:sz w:val="28"/>
          <w:szCs w:val="28"/>
        </w:rPr>
        <w:t>待审定。</w:t>
      </w:r>
    </w:p>
    <w:p w14:paraId="408AADBC" w14:textId="2337DBD7" w:rsidR="00185850" w:rsidRPr="00185850" w:rsidRDefault="00185850" w:rsidP="00185850">
      <w:pPr>
        <w:pStyle w:val="a9"/>
        <w:numPr>
          <w:ilvl w:val="0"/>
          <w:numId w:val="24"/>
        </w:numPr>
        <w:rPr>
          <w:rFonts w:ascii="仿宋" w:eastAsia="仿宋" w:hAnsi="仿宋"/>
          <w:b/>
          <w:bCs/>
          <w:sz w:val="28"/>
          <w:szCs w:val="28"/>
        </w:rPr>
      </w:pPr>
      <w:r w:rsidRPr="00185850">
        <w:rPr>
          <w:rFonts w:ascii="仿宋" w:eastAsia="仿宋" w:hAnsi="仿宋" w:hint="eastAsia"/>
          <w:b/>
          <w:bCs/>
          <w:sz w:val="28"/>
          <w:szCs w:val="28"/>
        </w:rPr>
        <w:t>报批情况：</w:t>
      </w:r>
    </w:p>
    <w:p w14:paraId="1BD731B0" w14:textId="6A43A7D6" w:rsidR="00185850" w:rsidRPr="00185850" w:rsidRDefault="00185850" w:rsidP="00185850">
      <w:pPr>
        <w:pStyle w:val="a9"/>
        <w:ind w:left="440"/>
        <w:rPr>
          <w:rFonts w:ascii="仿宋" w:eastAsia="仿宋" w:hAnsi="仿宋" w:hint="eastAsia"/>
          <w:sz w:val="28"/>
          <w:szCs w:val="28"/>
        </w:rPr>
      </w:pPr>
      <w:r w:rsidRPr="00185850">
        <w:rPr>
          <w:rFonts w:ascii="仿宋" w:eastAsia="仿宋" w:hAnsi="仿宋" w:hint="eastAsia"/>
          <w:sz w:val="28"/>
          <w:szCs w:val="28"/>
        </w:rPr>
        <w:t>待报批。</w:t>
      </w:r>
    </w:p>
    <w:p w14:paraId="0C51D4D8" w14:textId="2BCC59BB" w:rsidR="006F3543" w:rsidRPr="00F04A4D" w:rsidRDefault="006F3543" w:rsidP="006F3543">
      <w:pPr>
        <w:rPr>
          <w:rFonts w:ascii="宋体" w:hAnsi="宋体"/>
          <w:b/>
          <w:bCs/>
          <w:sz w:val="28"/>
          <w:szCs w:val="28"/>
        </w:rPr>
      </w:pPr>
      <w:r w:rsidRPr="006F3543">
        <w:rPr>
          <w:rFonts w:ascii="宋体" w:hAnsi="宋体"/>
          <w:b/>
          <w:bCs/>
          <w:sz w:val="28"/>
          <w:szCs w:val="28"/>
        </w:rPr>
        <w:t>五、</w:t>
      </w:r>
      <w:r w:rsidR="00902B1D" w:rsidRPr="00F04A4D">
        <w:rPr>
          <w:rFonts w:ascii="宋体" w:hAnsi="宋体" w:hint="eastAsia"/>
          <w:b/>
          <w:bCs/>
          <w:sz w:val="28"/>
          <w:szCs w:val="28"/>
        </w:rPr>
        <w:t>标准编制原则和主要技术内容确定的依据</w:t>
      </w:r>
    </w:p>
    <w:p w14:paraId="04804772" w14:textId="3D9CE0F5" w:rsidR="00902B1D" w:rsidRDefault="00902B1D" w:rsidP="006F3543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1、标准编制原则</w:t>
      </w:r>
    </w:p>
    <w:p w14:paraId="2AACCE09" w14:textId="4B638338" w:rsidR="00902B1D" w:rsidRDefault="00902B1D" w:rsidP="00902B1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本文件根据GB/T1.1—2020《标准化工作导则第 1 部分:标准的结构和编写》给出的规则起草。本标准兼顾先进性、科学性、实用性和可操作性，便于推广应用。</w:t>
      </w:r>
    </w:p>
    <w:p w14:paraId="37EABC7B" w14:textId="77777777" w:rsidR="00902B1D" w:rsidRPr="00F04A4D" w:rsidRDefault="00902B1D" w:rsidP="00902B1D">
      <w:pPr>
        <w:rPr>
          <w:rFonts w:ascii="仿宋" w:eastAsia="仿宋" w:hAnsi="仿宋" w:cs="宋体" w:hint="eastAsia"/>
          <w:b/>
          <w:bCs/>
          <w:sz w:val="28"/>
          <w:szCs w:val="28"/>
        </w:rPr>
      </w:pPr>
      <w:r w:rsidRPr="00F04A4D">
        <w:rPr>
          <w:rFonts w:ascii="仿宋" w:eastAsia="仿宋" w:hAnsi="仿宋" w:hint="eastAsia"/>
          <w:b/>
          <w:bCs/>
          <w:sz w:val="28"/>
          <w:szCs w:val="28"/>
        </w:rPr>
        <w:t>2、</w:t>
      </w:r>
      <w:r w:rsidRPr="00F04A4D">
        <w:rPr>
          <w:rFonts w:ascii="仿宋" w:eastAsia="仿宋" w:hAnsi="仿宋" w:cs="宋体"/>
          <w:b/>
          <w:bCs/>
          <w:sz w:val="28"/>
          <w:szCs w:val="28"/>
        </w:rPr>
        <w:t>主要技术内容确定的依据</w:t>
      </w:r>
    </w:p>
    <w:p w14:paraId="67527BDA" w14:textId="434D835D" w:rsidR="00902B1D" w:rsidRDefault="00902B1D" w:rsidP="00902B1D">
      <w:pPr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参考和引用标准的标准号和标准名称：</w:t>
      </w:r>
    </w:p>
    <w:p w14:paraId="7B2170A3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2712 食品安全国家标准 食用盐</w:t>
      </w:r>
    </w:p>
    <w:p w14:paraId="4CEB07C3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2749 食品安全国家标准 蛋与蛋制品</w:t>
      </w:r>
    </w:p>
    <w:p w14:paraId="6F95B474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2762 食品安全国家标准 食品中污染物限量</w:t>
      </w:r>
    </w:p>
    <w:p w14:paraId="5D38C691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2763 食品安全国家标准 食品中农药最大残留限量</w:t>
      </w:r>
    </w:p>
    <w:p w14:paraId="66268F67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3095 环境空气质量标准</w:t>
      </w:r>
    </w:p>
    <w:p w14:paraId="70583D61" w14:textId="2DAC2CA6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4789.2食品安全国家标准 食品微生物学检验 菌落总数测定</w:t>
      </w:r>
    </w:p>
    <w:p w14:paraId="04379FB6" w14:textId="4139B492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4789.4食品安全国家标准 食品微生物学检验 沙门氏菌检验</w:t>
      </w:r>
    </w:p>
    <w:p w14:paraId="64F6CB21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5009.44 食品安全国家标准 食品中氯化物的测定</w:t>
      </w:r>
    </w:p>
    <w:p w14:paraId="6ADB8BCD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5749 生活饮用水卫生标准</w:t>
      </w:r>
    </w:p>
    <w:p w14:paraId="038F1703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9683 复合食品包装袋卫生标准</w:t>
      </w:r>
    </w:p>
    <w:p w14:paraId="237271FC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14881 食品安全国家标准 食品生产通用卫生规范</w:t>
      </w:r>
    </w:p>
    <w:p w14:paraId="788B843F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21710 食品安全国家标准 蛋与蛋制品生产卫生规范</w:t>
      </w:r>
    </w:p>
    <w:p w14:paraId="1B5D4B77" w14:textId="77777777" w:rsidR="00902B1D" w:rsidRPr="00902B1D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GB 31650 食品安全国家标准 食品中兽药最大残留限量</w:t>
      </w:r>
    </w:p>
    <w:p w14:paraId="2275E4ED" w14:textId="6524E154" w:rsidR="00902B1D" w:rsidRPr="006F3543" w:rsidRDefault="00902B1D" w:rsidP="00902B1D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02B1D">
        <w:rPr>
          <w:rFonts w:ascii="仿宋" w:eastAsia="仿宋" w:hAnsi="仿宋" w:hint="eastAsia"/>
          <w:sz w:val="28"/>
          <w:szCs w:val="28"/>
        </w:rPr>
        <w:t>《食品召回管理办法》国家市场监督管理总局〔2020〕第31号修改令</w:t>
      </w:r>
    </w:p>
    <w:p w14:paraId="59D8DA22" w14:textId="77777777" w:rsidR="006F3543" w:rsidRPr="006F3543" w:rsidRDefault="006F3543" w:rsidP="006F3543">
      <w:pPr>
        <w:rPr>
          <w:rFonts w:ascii="宋体" w:hAnsi="宋体"/>
          <w:b/>
          <w:bCs/>
          <w:sz w:val="28"/>
          <w:szCs w:val="28"/>
        </w:rPr>
      </w:pPr>
      <w:r w:rsidRPr="006F3543">
        <w:rPr>
          <w:rFonts w:ascii="宋体" w:hAnsi="宋体"/>
          <w:b/>
          <w:bCs/>
          <w:sz w:val="28"/>
          <w:szCs w:val="28"/>
        </w:rPr>
        <w:t>六、与现行法律、法规和标准的关系</w:t>
      </w:r>
    </w:p>
    <w:p w14:paraId="6F352011" w14:textId="77777777" w:rsidR="006F3543" w:rsidRPr="006F3543" w:rsidRDefault="006F3543" w:rsidP="0018585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lastRenderedPageBreak/>
        <w:t>本规程严格遵守现行的食品安全法律法规，与相关国家标准和行业标准相协调。在制定过程中，充分考虑了现有标准体系的要求，对咸鸭蛋加工技术的各个环节进行了细化和规范，填补了咸鸭蛋加工行业在技术规程方面的空白，为行业的健康发展提供了有力的技术支撑。</w:t>
      </w:r>
    </w:p>
    <w:p w14:paraId="641C2495" w14:textId="77777777" w:rsidR="006F3543" w:rsidRPr="006F3543" w:rsidRDefault="006F3543" w:rsidP="006F3543">
      <w:pPr>
        <w:rPr>
          <w:rFonts w:ascii="宋体" w:hAnsi="宋体"/>
          <w:b/>
          <w:bCs/>
          <w:sz w:val="28"/>
          <w:szCs w:val="28"/>
        </w:rPr>
      </w:pPr>
      <w:r w:rsidRPr="006F3543">
        <w:rPr>
          <w:rFonts w:ascii="宋体" w:hAnsi="宋体"/>
          <w:b/>
          <w:bCs/>
          <w:sz w:val="28"/>
          <w:szCs w:val="28"/>
        </w:rPr>
        <w:t>七、重大意见分歧的处理情况</w:t>
      </w:r>
    </w:p>
    <w:p w14:paraId="26B46470" w14:textId="1EE0BCF7" w:rsidR="006F3543" w:rsidRPr="006F3543" w:rsidRDefault="00AF571B" w:rsidP="00AF571B">
      <w:pPr>
        <w:ind w:firstLineChars="200" w:firstLine="560"/>
        <w:rPr>
          <w:rFonts w:ascii="文鼎小标宋简" w:hAnsi="Calibri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本文件在起草及审查过程中没有发生重大分歧意见。</w:t>
      </w:r>
    </w:p>
    <w:p w14:paraId="78705D04" w14:textId="77777777" w:rsidR="00AF571B" w:rsidRPr="00AF571B" w:rsidRDefault="00AF571B" w:rsidP="00AF571B">
      <w:pPr>
        <w:rPr>
          <w:rFonts w:ascii="文鼎小标宋简" w:hAnsi="Calibri"/>
          <w:b/>
          <w:bCs/>
          <w:color w:val="000000"/>
          <w:sz w:val="28"/>
          <w:szCs w:val="28"/>
        </w:rPr>
      </w:pPr>
      <w:r w:rsidRPr="00AF571B">
        <w:rPr>
          <w:rFonts w:ascii="宋体" w:hAnsi="宋体" w:hint="eastAsia"/>
          <w:b/>
          <w:bCs/>
          <w:color w:val="000000"/>
          <w:sz w:val="28"/>
          <w:szCs w:val="28"/>
        </w:rPr>
        <w:t>八、</w:t>
      </w:r>
      <w:r w:rsidRPr="00AF571B">
        <w:rPr>
          <w:rFonts w:ascii="宋体" w:hAnsi="宋体" w:cs="宋体"/>
          <w:b/>
          <w:bCs/>
          <w:color w:val="000000"/>
          <w:sz w:val="28"/>
          <w:szCs w:val="28"/>
        </w:rPr>
        <w:t>贯彻</w:t>
      </w:r>
      <w:r w:rsidRPr="00AF571B">
        <w:rPr>
          <w:rFonts w:ascii="宋体" w:hAnsi="宋体" w:hint="eastAsia"/>
          <w:b/>
          <w:bCs/>
          <w:color w:val="000000"/>
          <w:sz w:val="28"/>
          <w:szCs w:val="28"/>
        </w:rPr>
        <w:t>标准的要求和措施建议</w:t>
      </w:r>
    </w:p>
    <w:p w14:paraId="1C83BEAB" w14:textId="77777777" w:rsidR="00F04A4D" w:rsidRDefault="00AF571B" w:rsidP="00AF571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1、</w:t>
      </w:r>
      <w:r w:rsidR="006F3543" w:rsidRPr="006F3543">
        <w:rPr>
          <w:rFonts w:ascii="仿宋" w:eastAsia="仿宋" w:hAnsi="仿宋"/>
          <w:b/>
          <w:bCs/>
          <w:sz w:val="28"/>
          <w:szCs w:val="28"/>
        </w:rPr>
        <w:t>加强宣传培训</w:t>
      </w:r>
    </w:p>
    <w:p w14:paraId="049EB64D" w14:textId="30C54F66" w:rsidR="006F3543" w:rsidRPr="006F3543" w:rsidRDefault="006F3543" w:rsidP="00F04A4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通过举办培训班、技术讲座、发放宣传资料等方式，向咸鸭蛋加工企业和从业者宣传本规程的重要意义和主要内容，提高其对标准的认识和理解，确保标准能够得到有效实施。</w:t>
      </w:r>
    </w:p>
    <w:p w14:paraId="6D313236" w14:textId="77777777" w:rsidR="00F04A4D" w:rsidRDefault="00AF571B" w:rsidP="00AF571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2、</w:t>
      </w:r>
      <w:r w:rsidR="006F3543" w:rsidRPr="006F3543">
        <w:rPr>
          <w:rFonts w:ascii="仿宋" w:eastAsia="仿宋" w:hAnsi="仿宋"/>
          <w:b/>
          <w:bCs/>
          <w:sz w:val="28"/>
          <w:szCs w:val="28"/>
        </w:rPr>
        <w:t>建立示范企业</w:t>
      </w:r>
    </w:p>
    <w:p w14:paraId="57C462CA" w14:textId="13D85492" w:rsidR="006F3543" w:rsidRPr="006F3543" w:rsidRDefault="006F3543" w:rsidP="00F04A4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选择一批生产规范、质量稳定的咸鸭蛋加工企业作为示范企业，按照本规程的要求进行生产和管理，发挥示范引领作用，带动行业整体水平的提升。</w:t>
      </w:r>
    </w:p>
    <w:p w14:paraId="23582B9A" w14:textId="77777777" w:rsidR="00F04A4D" w:rsidRDefault="00AF571B" w:rsidP="00AF571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3、</w:t>
      </w:r>
      <w:r w:rsidR="006F3543" w:rsidRPr="006F3543">
        <w:rPr>
          <w:rFonts w:ascii="仿宋" w:eastAsia="仿宋" w:hAnsi="仿宋"/>
          <w:b/>
          <w:bCs/>
          <w:sz w:val="28"/>
          <w:szCs w:val="28"/>
        </w:rPr>
        <w:t>加强监督检查</w:t>
      </w:r>
    </w:p>
    <w:p w14:paraId="240ECFC7" w14:textId="6F4E2116" w:rsidR="006F3543" w:rsidRPr="006F3543" w:rsidRDefault="006F3543" w:rsidP="00F04A4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相关监管部门应加强对咸鸭蛋加工企业的监督检查，依据本规程对企业的生产过程、产品质量等进行严格监管，确保企业按照标准要求组织生产，保障消费者的合法权益。</w:t>
      </w:r>
    </w:p>
    <w:p w14:paraId="6745CA73" w14:textId="77777777" w:rsidR="006F3543" w:rsidRPr="006F3543" w:rsidRDefault="006F3543" w:rsidP="006F3543">
      <w:pPr>
        <w:rPr>
          <w:rFonts w:ascii="宋体" w:hAnsi="宋体"/>
          <w:b/>
          <w:bCs/>
          <w:sz w:val="28"/>
          <w:szCs w:val="28"/>
        </w:rPr>
      </w:pPr>
      <w:r w:rsidRPr="006F3543">
        <w:rPr>
          <w:rFonts w:ascii="宋体" w:hAnsi="宋体"/>
          <w:b/>
          <w:bCs/>
          <w:sz w:val="28"/>
          <w:szCs w:val="28"/>
        </w:rPr>
        <w:t>九、其他需要说明的事项</w:t>
      </w:r>
    </w:p>
    <w:p w14:paraId="7B7490B7" w14:textId="77777777" w:rsidR="006F3543" w:rsidRPr="006F3543" w:rsidRDefault="006F3543" w:rsidP="00AF571B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6F3543">
        <w:rPr>
          <w:rFonts w:ascii="仿宋" w:eastAsia="仿宋" w:hAnsi="仿宋"/>
          <w:sz w:val="28"/>
          <w:szCs w:val="28"/>
        </w:rPr>
        <w:t>本规程为首次制定，随着咸鸭蛋加工技术的不断发展和创新，以及市场需求的变化，后续将根据实际情况对规程进行适时修订和完善，</w:t>
      </w:r>
      <w:r w:rsidRPr="006F3543">
        <w:rPr>
          <w:rFonts w:ascii="仿宋" w:eastAsia="仿宋" w:hAnsi="仿宋"/>
          <w:sz w:val="28"/>
          <w:szCs w:val="28"/>
        </w:rPr>
        <w:lastRenderedPageBreak/>
        <w:t>以保持其科学性、合理性和有效性。</w:t>
      </w:r>
    </w:p>
    <w:p w14:paraId="26851922" w14:textId="14326189" w:rsidR="009C0B39" w:rsidRDefault="009C0B39" w:rsidP="0007131A">
      <w:pPr>
        <w:rPr>
          <w:rFonts w:ascii="仿宋" w:eastAsia="仿宋" w:hAnsi="仿宋"/>
          <w:sz w:val="28"/>
          <w:szCs w:val="28"/>
        </w:rPr>
      </w:pPr>
    </w:p>
    <w:p w14:paraId="46182EE6" w14:textId="77777777" w:rsidR="00AF571B" w:rsidRDefault="00AF571B" w:rsidP="0007131A">
      <w:pPr>
        <w:rPr>
          <w:rFonts w:ascii="仿宋" w:eastAsia="仿宋" w:hAnsi="仿宋"/>
          <w:sz w:val="28"/>
          <w:szCs w:val="28"/>
        </w:rPr>
      </w:pPr>
    </w:p>
    <w:p w14:paraId="6AFE38F5" w14:textId="69D01C2B" w:rsidR="00AF571B" w:rsidRDefault="00AF571B" w:rsidP="00AF571B">
      <w:pPr>
        <w:spacing w:line="360" w:lineRule="auto"/>
        <w:ind w:firstLineChars="200" w:firstLine="560"/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汕尾市地方标准《</w:t>
      </w:r>
      <w:r>
        <w:rPr>
          <w:rFonts w:ascii="仿宋" w:eastAsia="仿宋" w:hAnsi="仿宋" w:hint="eastAsia"/>
          <w:sz w:val="28"/>
          <w:szCs w:val="28"/>
        </w:rPr>
        <w:t>咸鸭蛋加工</w:t>
      </w:r>
      <w:r>
        <w:rPr>
          <w:rFonts w:ascii="仿宋" w:eastAsia="仿宋" w:hAnsi="仿宋" w:hint="eastAsia"/>
          <w:sz w:val="28"/>
          <w:szCs w:val="28"/>
        </w:rPr>
        <w:t>技术规程》编制组</w:t>
      </w:r>
    </w:p>
    <w:p w14:paraId="35DBF5F5" w14:textId="39374E45" w:rsidR="00AF571B" w:rsidRDefault="00AF571B" w:rsidP="00AF571B">
      <w:pPr>
        <w:ind w:firstLineChars="1500" w:firstLine="4200"/>
      </w:pPr>
      <w:r>
        <w:rPr>
          <w:rFonts w:ascii="仿宋" w:eastAsia="仿宋" w:hAnsi="仿宋" w:hint="eastAsia"/>
          <w:sz w:val="28"/>
          <w:szCs w:val="28"/>
        </w:rPr>
        <w:t>202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14</w:t>
      </w:r>
      <w:r>
        <w:rPr>
          <w:rFonts w:ascii="仿宋" w:eastAsia="仿宋" w:hAnsi="仿宋" w:hint="eastAsia"/>
          <w:sz w:val="28"/>
          <w:szCs w:val="28"/>
        </w:rPr>
        <w:t>日</w:t>
      </w:r>
    </w:p>
    <w:p w14:paraId="370236D4" w14:textId="77777777" w:rsidR="00AF571B" w:rsidRPr="006F3543" w:rsidRDefault="00AF571B" w:rsidP="0007131A">
      <w:pPr>
        <w:rPr>
          <w:rFonts w:ascii="仿宋" w:eastAsia="仿宋" w:hAnsi="仿宋" w:hint="eastAsia"/>
          <w:sz w:val="28"/>
          <w:szCs w:val="28"/>
        </w:rPr>
      </w:pPr>
    </w:p>
    <w:sectPr w:rsidR="00AF571B" w:rsidRPr="006F3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42DCF" w14:textId="77777777" w:rsidR="00456922" w:rsidRDefault="00456922" w:rsidP="0007131A">
      <w:pPr>
        <w:rPr>
          <w:rFonts w:hint="eastAsia"/>
        </w:rPr>
      </w:pPr>
      <w:r>
        <w:separator/>
      </w:r>
    </w:p>
  </w:endnote>
  <w:endnote w:type="continuationSeparator" w:id="0">
    <w:p w14:paraId="1B784E09" w14:textId="77777777" w:rsidR="00456922" w:rsidRDefault="00456922" w:rsidP="000713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6A8BB" w14:textId="77777777" w:rsidR="00456922" w:rsidRDefault="00456922" w:rsidP="0007131A">
      <w:pPr>
        <w:rPr>
          <w:rFonts w:hint="eastAsia"/>
        </w:rPr>
      </w:pPr>
      <w:r>
        <w:separator/>
      </w:r>
    </w:p>
  </w:footnote>
  <w:footnote w:type="continuationSeparator" w:id="0">
    <w:p w14:paraId="7A53AD0D" w14:textId="77777777" w:rsidR="00456922" w:rsidRDefault="00456922" w:rsidP="0007131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75EC3"/>
    <w:multiLevelType w:val="multilevel"/>
    <w:tmpl w:val="6908C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62E75"/>
    <w:multiLevelType w:val="multilevel"/>
    <w:tmpl w:val="F8CA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8B248D"/>
    <w:multiLevelType w:val="multilevel"/>
    <w:tmpl w:val="F1B2D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230B2E"/>
    <w:multiLevelType w:val="multilevel"/>
    <w:tmpl w:val="10D28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0D26DC"/>
    <w:multiLevelType w:val="multilevel"/>
    <w:tmpl w:val="04045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05582A"/>
    <w:multiLevelType w:val="multilevel"/>
    <w:tmpl w:val="0130D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D441A"/>
    <w:multiLevelType w:val="multilevel"/>
    <w:tmpl w:val="B19C42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B06D58"/>
    <w:multiLevelType w:val="multilevel"/>
    <w:tmpl w:val="3092B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B52D9A"/>
    <w:multiLevelType w:val="multilevel"/>
    <w:tmpl w:val="57A6F3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586077"/>
    <w:multiLevelType w:val="multilevel"/>
    <w:tmpl w:val="24E6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37435"/>
    <w:multiLevelType w:val="multilevel"/>
    <w:tmpl w:val="D3DE7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2C00F1"/>
    <w:multiLevelType w:val="multilevel"/>
    <w:tmpl w:val="A0F2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F930E0"/>
    <w:multiLevelType w:val="multilevel"/>
    <w:tmpl w:val="939651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FE7F71"/>
    <w:multiLevelType w:val="multilevel"/>
    <w:tmpl w:val="EED62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7B78F5"/>
    <w:multiLevelType w:val="hybridMultilevel"/>
    <w:tmpl w:val="2A58B99E"/>
    <w:lvl w:ilvl="0" w:tplc="D9D200CE">
      <w:start w:val="1"/>
      <w:numFmt w:val="decimal"/>
      <w:lvlText w:val="%1、"/>
      <w:lvlJc w:val="left"/>
      <w:pPr>
        <w:ind w:left="440" w:hanging="4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495D3B43"/>
    <w:multiLevelType w:val="multilevel"/>
    <w:tmpl w:val="62BAF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A20547"/>
    <w:multiLevelType w:val="multilevel"/>
    <w:tmpl w:val="3C642E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16643C"/>
    <w:multiLevelType w:val="multilevel"/>
    <w:tmpl w:val="4E601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F828EB"/>
    <w:multiLevelType w:val="hybridMultilevel"/>
    <w:tmpl w:val="09EC15D4"/>
    <w:lvl w:ilvl="0" w:tplc="92F8A492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D94016BE">
      <w:start w:val="2"/>
      <w:numFmt w:val="decimal"/>
      <w:lvlText w:val="%2、"/>
      <w:lvlJc w:val="left"/>
      <w:pPr>
        <w:ind w:left="11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59D8754A"/>
    <w:multiLevelType w:val="multilevel"/>
    <w:tmpl w:val="B0820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E81CF5"/>
    <w:multiLevelType w:val="multilevel"/>
    <w:tmpl w:val="0FD012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3013FD"/>
    <w:multiLevelType w:val="multilevel"/>
    <w:tmpl w:val="EDD808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EB0A05"/>
    <w:multiLevelType w:val="multilevel"/>
    <w:tmpl w:val="37F8A6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5C3891"/>
    <w:multiLevelType w:val="multilevel"/>
    <w:tmpl w:val="C93693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1138999">
    <w:abstractNumId w:val="3"/>
  </w:num>
  <w:num w:numId="2" w16cid:durableId="1400329550">
    <w:abstractNumId w:val="21"/>
    <w:lvlOverride w:ilvl="0">
      <w:lvl w:ilvl="0">
        <w:numFmt w:val="decimal"/>
        <w:lvlText w:val="%1."/>
        <w:lvlJc w:val="left"/>
      </w:lvl>
    </w:lvlOverride>
  </w:num>
  <w:num w:numId="3" w16cid:durableId="1373380456">
    <w:abstractNumId w:val="13"/>
    <w:lvlOverride w:ilvl="0">
      <w:lvl w:ilvl="0">
        <w:numFmt w:val="decimal"/>
        <w:lvlText w:val="%1."/>
        <w:lvlJc w:val="left"/>
      </w:lvl>
    </w:lvlOverride>
  </w:num>
  <w:num w:numId="4" w16cid:durableId="109281227">
    <w:abstractNumId w:val="11"/>
  </w:num>
  <w:num w:numId="5" w16cid:durableId="1462266625">
    <w:abstractNumId w:val="22"/>
    <w:lvlOverride w:ilvl="0">
      <w:lvl w:ilvl="0">
        <w:numFmt w:val="decimal"/>
        <w:lvlText w:val="%1."/>
        <w:lvlJc w:val="left"/>
      </w:lvl>
    </w:lvlOverride>
  </w:num>
  <w:num w:numId="6" w16cid:durableId="828596667">
    <w:abstractNumId w:val="12"/>
    <w:lvlOverride w:ilvl="0">
      <w:lvl w:ilvl="0">
        <w:numFmt w:val="decimal"/>
        <w:lvlText w:val="%1."/>
        <w:lvlJc w:val="left"/>
      </w:lvl>
    </w:lvlOverride>
  </w:num>
  <w:num w:numId="7" w16cid:durableId="663169337">
    <w:abstractNumId w:val="6"/>
    <w:lvlOverride w:ilvl="0">
      <w:lvl w:ilvl="0">
        <w:numFmt w:val="decimal"/>
        <w:lvlText w:val="%1."/>
        <w:lvlJc w:val="left"/>
      </w:lvl>
    </w:lvlOverride>
  </w:num>
  <w:num w:numId="8" w16cid:durableId="27880604">
    <w:abstractNumId w:val="2"/>
    <w:lvlOverride w:ilvl="0">
      <w:lvl w:ilvl="0">
        <w:numFmt w:val="decimal"/>
        <w:lvlText w:val="%1."/>
        <w:lvlJc w:val="left"/>
      </w:lvl>
    </w:lvlOverride>
  </w:num>
  <w:num w:numId="9" w16cid:durableId="42303565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1082527447">
    <w:abstractNumId w:val="15"/>
  </w:num>
  <w:num w:numId="11" w16cid:durableId="1017734625">
    <w:abstractNumId w:val="23"/>
    <w:lvlOverride w:ilvl="0">
      <w:lvl w:ilvl="0">
        <w:numFmt w:val="decimal"/>
        <w:lvlText w:val="%1."/>
        <w:lvlJc w:val="left"/>
      </w:lvl>
    </w:lvlOverride>
  </w:num>
  <w:num w:numId="12" w16cid:durableId="1947035038">
    <w:abstractNumId w:val="7"/>
  </w:num>
  <w:num w:numId="13" w16cid:durableId="720135763">
    <w:abstractNumId w:val="9"/>
  </w:num>
  <w:num w:numId="14" w16cid:durableId="1378508180">
    <w:abstractNumId w:val="19"/>
  </w:num>
  <w:num w:numId="15" w16cid:durableId="1568344413">
    <w:abstractNumId w:val="16"/>
    <w:lvlOverride w:ilvl="0">
      <w:lvl w:ilvl="0">
        <w:numFmt w:val="decimal"/>
        <w:lvlText w:val="%1."/>
        <w:lvlJc w:val="left"/>
      </w:lvl>
    </w:lvlOverride>
  </w:num>
  <w:num w:numId="16" w16cid:durableId="239606058">
    <w:abstractNumId w:val="5"/>
  </w:num>
  <w:num w:numId="17" w16cid:durableId="1207136877">
    <w:abstractNumId w:val="1"/>
  </w:num>
  <w:num w:numId="18" w16cid:durableId="311105949">
    <w:abstractNumId w:val="4"/>
  </w:num>
  <w:num w:numId="19" w16cid:durableId="2021543643">
    <w:abstractNumId w:val="17"/>
  </w:num>
  <w:num w:numId="20" w16cid:durableId="1806191747">
    <w:abstractNumId w:val="10"/>
  </w:num>
  <w:num w:numId="21" w16cid:durableId="70006932">
    <w:abstractNumId w:val="0"/>
    <w:lvlOverride w:ilvl="0">
      <w:lvl w:ilvl="0">
        <w:numFmt w:val="decimal"/>
        <w:lvlText w:val="%1."/>
        <w:lvlJc w:val="left"/>
      </w:lvl>
    </w:lvlOverride>
  </w:num>
  <w:num w:numId="22" w16cid:durableId="51662972">
    <w:abstractNumId w:val="20"/>
    <w:lvlOverride w:ilvl="0">
      <w:lvl w:ilvl="0">
        <w:numFmt w:val="decimal"/>
        <w:lvlText w:val="%1."/>
        <w:lvlJc w:val="left"/>
      </w:lvl>
    </w:lvlOverride>
  </w:num>
  <w:num w:numId="23" w16cid:durableId="449252000">
    <w:abstractNumId w:val="18"/>
  </w:num>
  <w:num w:numId="24" w16cid:durableId="65923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249"/>
    <w:rsid w:val="0007131A"/>
    <w:rsid w:val="0010007F"/>
    <w:rsid w:val="00185850"/>
    <w:rsid w:val="00214249"/>
    <w:rsid w:val="00456922"/>
    <w:rsid w:val="005F2261"/>
    <w:rsid w:val="006F3543"/>
    <w:rsid w:val="0070763A"/>
    <w:rsid w:val="00902B1D"/>
    <w:rsid w:val="009C0B39"/>
    <w:rsid w:val="00AF571B"/>
    <w:rsid w:val="00B16D71"/>
    <w:rsid w:val="00F0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DAFBA9"/>
  <w15:chartTrackingRefBased/>
  <w15:docId w15:val="{E875BEF1-C9A6-4302-AC50-A26CBD3E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31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21424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4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2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424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424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424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424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424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424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1424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14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14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1424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1424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1424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1424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1424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1424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142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14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424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142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42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142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424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1424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14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1424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1424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713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7131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71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713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9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 L</dc:creator>
  <cp:keywords/>
  <dc:description/>
  <cp:lastModifiedBy>CG L</cp:lastModifiedBy>
  <cp:revision>2</cp:revision>
  <dcterms:created xsi:type="dcterms:W3CDTF">2025-01-14T01:24:00Z</dcterms:created>
  <dcterms:modified xsi:type="dcterms:W3CDTF">2025-01-14T03:21:00Z</dcterms:modified>
</cp:coreProperties>
</file>