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835623" w14:paraId="5454BCF8" w14:textId="77777777">
        <w:tc>
          <w:tcPr>
            <w:tcW w:w="509" w:type="dxa"/>
          </w:tcPr>
          <w:p w14:paraId="234D562E" w14:textId="77777777" w:rsidR="00835623" w:rsidRDefault="00734832">
            <w:pPr>
              <w:pStyle w:val="affff0"/>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68EFD895" w14:textId="77777777" w:rsidR="00835623" w:rsidRDefault="00734832">
            <w:pPr>
              <w:pStyle w:val="affff0"/>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65.020</w:t>
            </w:r>
            <w:r>
              <w:rPr>
                <w:rFonts w:ascii="黑体" w:eastAsia="黑体" w:hAnsi="黑体"/>
                <w:sz w:val="21"/>
                <w:szCs w:val="21"/>
              </w:rPr>
              <w:fldChar w:fldCharType="end"/>
            </w:r>
            <w:bookmarkEnd w:id="0"/>
          </w:p>
        </w:tc>
      </w:tr>
      <w:tr w:rsidR="00835623" w14:paraId="7D6A67B1" w14:textId="77777777">
        <w:tc>
          <w:tcPr>
            <w:tcW w:w="509" w:type="dxa"/>
          </w:tcPr>
          <w:p w14:paraId="51E26510" w14:textId="77777777" w:rsidR="00835623" w:rsidRDefault="00734832">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754BF106" w14:textId="77777777" w:rsidR="00835623" w:rsidRDefault="00734832">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 31</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666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661"/>
      </w:tblGrid>
      <w:tr w:rsidR="00835623" w14:paraId="32D0D7D3" w14:textId="77777777">
        <w:tc>
          <w:tcPr>
            <w:tcW w:w="6661" w:type="dxa"/>
          </w:tcPr>
          <w:p w14:paraId="7618DC85" w14:textId="77777777" w:rsidR="00835623" w:rsidRDefault="00734832">
            <w:pPr>
              <w:pStyle w:val="affffd"/>
              <w:framePr w:w="0" w:hRule="auto" w:wrap="auto" w:hAnchor="text" w:xAlign="left" w:yAlign="inline" w:anchorLock="0"/>
              <w:rPr>
                <w:rFonts w:ascii="宋体" w:hAnsi="宋体" w:hint="eastAsia"/>
                <w:sz w:val="28"/>
                <w:szCs w:val="28"/>
              </w:rPr>
            </w:pPr>
            <w:bookmarkStart w:id="2" w:name="_Hlk26473981"/>
            <w:r>
              <w:rPr>
                <w:noProof/>
              </w:rPr>
              <w:drawing>
                <wp:inline distT="0" distB="0" distL="114300" distR="114300" wp14:anchorId="36EA52B9" wp14:editId="5674630A">
                  <wp:extent cx="796290" cy="391795"/>
                  <wp:effectExtent l="0" t="0" r="3810" b="825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9" cstate="print">
                            <a:lum/>
                          </a:blip>
                          <a:stretch>
                            <a:fillRect/>
                          </a:stretch>
                        </pic:blipFill>
                        <pic:spPr>
                          <a:xfrm>
                            <a:off x="0" y="0"/>
                            <a:ext cx="796290" cy="391795"/>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4415</w:t>
            </w:r>
            <w:r>
              <w:fldChar w:fldCharType="end"/>
            </w:r>
            <w:bookmarkEnd w:id="3"/>
          </w:p>
        </w:tc>
      </w:tr>
    </w:tbl>
    <w:p w14:paraId="10F476B9" w14:textId="77777777" w:rsidR="00835623" w:rsidRDefault="00734832">
      <w:pPr>
        <w:pStyle w:val="affffe"/>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汕尾市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0D7B4C1C" w14:textId="3925D88A" w:rsidR="00835623" w:rsidRDefault="00734832">
      <w:pPr>
        <w:pStyle w:val="afffffffffb"/>
        <w:framePr w:wrap="around"/>
      </w:pPr>
      <w:r>
        <w:t>DB</w:t>
      </w:r>
      <w:r>
        <w:rPr>
          <w:sz w:val="15"/>
          <w:szCs w:val="15"/>
        </w:rPr>
        <w:t xml:space="preserve"> </w:t>
      </w:r>
      <w:r>
        <w:fldChar w:fldCharType="begin">
          <w:ffData>
            <w:name w:val="文字1"/>
            <w:enabled/>
            <w:calcOnExit w:val="0"/>
            <w:textInput>
              <w:default w:val="XX"/>
            </w:textInput>
          </w:ffData>
        </w:fldChar>
      </w:r>
      <w:bookmarkStart w:id="5" w:name="文字1"/>
      <w:r>
        <w:instrText xml:space="preserve"> FORMTEXT </w:instrText>
      </w:r>
      <w:r>
        <w:fldChar w:fldCharType="separate"/>
      </w:r>
      <w:r>
        <w:t>44</w:t>
      </w:r>
      <w:r>
        <w:rPr>
          <w:rFonts w:hint="eastAsia"/>
        </w:rPr>
        <w:t>15/T</w:t>
      </w:r>
      <w:r>
        <w:fldChar w:fldCharType="end"/>
      </w:r>
      <w:bookmarkEnd w:id="5"/>
      <w:r>
        <w:t xml:space="preserve"> </w:t>
      </w:r>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rsidR="00BD016F">
        <w:t xml:space="preserve"> </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rPr>
          <w:rFonts w:hint="eastAsia"/>
        </w:rPr>
        <w:t>202</w:t>
      </w:r>
      <w:r w:rsidR="00183E6C">
        <w:t>4</w:t>
      </w:r>
      <w:r>
        <w:fldChar w:fldCharType="end"/>
      </w:r>
      <w:bookmarkEnd w:id="7"/>
    </w:p>
    <w:p w14:paraId="4E238ACA" w14:textId="77777777" w:rsidR="00835623" w:rsidRDefault="00734832">
      <w:pPr>
        <w:pStyle w:val="afffffffffc"/>
        <w:framePr w:wrap="around"/>
        <w:rPr>
          <w:rFonts w:hAnsi="黑体" w:hint="eastAsia"/>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44903F33" w14:textId="77777777" w:rsidR="00835623" w:rsidRDefault="00000000">
      <w:pPr>
        <w:spacing w:line="240" w:lineRule="auto"/>
        <w:rPr>
          <w:rFonts w:ascii="黑体" w:eastAsia="黑体" w:hAnsi="黑体" w:hint="eastAsia"/>
          <w:kern w:val="0"/>
          <w:sz w:val="10"/>
          <w:szCs w:val="10"/>
        </w:rPr>
      </w:pPr>
      <w:r>
        <w:rPr>
          <w:rFonts w:ascii="黑体" w:eastAsia="黑体" w:hAnsi="黑体" w:hint="eastAsia"/>
          <w:kern w:val="0"/>
          <w:sz w:val="10"/>
          <w:szCs w:val="10"/>
        </w:rPr>
        <w:pict w14:anchorId="4A085CAF">
          <v:line id="直接连接符 73" o:spid="_x0000_s2050" style="position:absolute;left:0;text-align:left;z-index:251659264;mso-position-horizontal-relative:page;mso-position-vertical-relative:page;mso-width-relative:page;mso-height-relative:page" from="70.9pt,212.65pt" to="552.8pt,212.7pt" o:gfxdata="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GwId9zYAAAADAEAAA8AAAAAAAAAAQAgAAAAIgAAAGRycy9kb3ducmV2LnhtbFBL&#10;AQIUABQAAAAIAIdO4kCp81JG9gEAAOcDAAAOAAAAAAAAAAEAIAAAACcBAABkcnMvZTJvRG9jLnht&#10;bFBLBQYAAAAABgAGAFkBAACPBQAAAAA=&#10;" o:allowoverlap="f">
            <w10:wrap anchorx="page" anchory="page"/>
          </v:line>
        </w:pict>
      </w:r>
    </w:p>
    <w:p w14:paraId="6CD55CDE" w14:textId="77777777" w:rsidR="00835623" w:rsidRDefault="00835623">
      <w:pPr>
        <w:pStyle w:val="affffe"/>
        <w:framePr w:w="9639" w:h="6976" w:hRule="exact" w:hSpace="0" w:vSpace="0" w:wrap="around" w:hAnchor="page" w:y="6408"/>
        <w:jc w:val="center"/>
        <w:rPr>
          <w:rFonts w:ascii="黑体" w:eastAsia="黑体" w:hAnsi="黑体" w:hint="eastAsia"/>
          <w:b w:val="0"/>
          <w:bCs w:val="0"/>
          <w:w w:val="100"/>
        </w:rPr>
      </w:pPr>
    </w:p>
    <w:p w14:paraId="21F32145" w14:textId="77777777" w:rsidR="00DF664C" w:rsidRDefault="00734832" w:rsidP="00DF664C">
      <w:pPr>
        <w:pStyle w:val="afffffffffd"/>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p>
    <w:p w14:paraId="5058AC94" w14:textId="124C2751" w:rsidR="00835623" w:rsidRDefault="00715A4F" w:rsidP="00BD016F">
      <w:pPr>
        <w:pStyle w:val="afffffffffd"/>
        <w:framePr w:h="6974" w:hRule="exact" w:wrap="around" w:x="1419" w:anchorLock="1"/>
        <w:rPr>
          <w:rFonts w:hint="eastAsia"/>
        </w:rPr>
      </w:pPr>
      <w:r w:rsidRPr="00715A4F">
        <w:rPr>
          <w:rFonts w:hint="eastAsia"/>
        </w:rPr>
        <w:t>米粉干（粉干）加工技术规程</w:t>
      </w:r>
      <w:r w:rsidR="00734832">
        <w:fldChar w:fldCharType="end"/>
      </w:r>
      <w:bookmarkEnd w:id="9"/>
    </w:p>
    <w:p w14:paraId="74E19463" w14:textId="77777777" w:rsidR="00835623" w:rsidRDefault="00835623">
      <w:pPr>
        <w:framePr w:w="9639" w:h="6974" w:hRule="exact" w:wrap="around" w:vAnchor="page" w:hAnchor="page" w:x="1419" w:y="6408" w:anchorLock="1"/>
        <w:ind w:left="-1418"/>
      </w:pPr>
    </w:p>
    <w:p w14:paraId="0D068604" w14:textId="5D781A1E" w:rsidR="00835623" w:rsidRDefault="00734832" w:rsidP="00786753">
      <w:pPr>
        <w:pStyle w:val="afffffff4"/>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sidR="00797458">
        <w:rPr>
          <w:rFonts w:eastAsia="黑体"/>
          <w:szCs w:val="28"/>
        </w:rPr>
        <w:t> </w:t>
      </w:r>
      <w:r w:rsidR="00797458">
        <w:rPr>
          <w:rFonts w:eastAsia="黑体"/>
          <w:szCs w:val="28"/>
        </w:rPr>
        <w:t> </w:t>
      </w:r>
      <w:r w:rsidR="00797458">
        <w:rPr>
          <w:rFonts w:eastAsia="黑体"/>
          <w:szCs w:val="28"/>
        </w:rPr>
        <w:t> </w:t>
      </w:r>
      <w:r w:rsidR="00797458">
        <w:rPr>
          <w:rFonts w:eastAsia="黑体"/>
          <w:szCs w:val="28"/>
        </w:rPr>
        <w:t> </w:t>
      </w:r>
      <w:r w:rsidR="00797458">
        <w:rPr>
          <w:rFonts w:eastAsia="黑体"/>
          <w:szCs w:val="28"/>
        </w:rPr>
        <w:t> </w:t>
      </w:r>
      <w:r>
        <w:rPr>
          <w:rFonts w:eastAsia="黑体"/>
          <w:szCs w:val="28"/>
        </w:rPr>
        <w:fldChar w:fldCharType="end"/>
      </w:r>
      <w:bookmarkEnd w:id="10"/>
    </w:p>
    <w:p w14:paraId="4E4FF83B" w14:textId="77777777" w:rsidR="00835623" w:rsidRDefault="00835623">
      <w:pPr>
        <w:framePr w:w="9639" w:h="6974" w:hRule="exact" w:wrap="around" w:vAnchor="page" w:hAnchor="page" w:x="1419" w:y="6408" w:anchorLock="1"/>
        <w:spacing w:line="760" w:lineRule="exact"/>
        <w:ind w:left="-1418"/>
      </w:pPr>
    </w:p>
    <w:p w14:paraId="6CF2D2C9" w14:textId="77777777" w:rsidR="00835623" w:rsidRDefault="00734832">
      <w:pPr>
        <w:pStyle w:val="afffffff4"/>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w:t>
      </w:r>
      <w:r>
        <w:rPr>
          <w:rFonts w:eastAsia="黑体"/>
          <w:szCs w:val="28"/>
        </w:rPr>
        <w:fldChar w:fldCharType="end"/>
      </w:r>
      <w:bookmarkEnd w:id="11"/>
    </w:p>
    <w:p w14:paraId="3A8D63AE" w14:textId="58154721" w:rsidR="00835623" w:rsidRDefault="00734832">
      <w:pPr>
        <w:pStyle w:val="afffffff4"/>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2"/>
    </w:p>
    <w:p w14:paraId="5D35CB06" w14:textId="77777777" w:rsidR="00835623" w:rsidRDefault="00734832">
      <w:pPr>
        <w:pStyle w:val="afffffff4"/>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14:paraId="73BA8396" w14:textId="77777777" w:rsidR="00835623" w:rsidRDefault="00734832">
      <w:pPr>
        <w:pStyle w:val="afffffff4"/>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4"/>
    </w:p>
    <w:p w14:paraId="55570C99" w14:textId="18230991" w:rsidR="00835623" w:rsidRDefault="00734832">
      <w:pPr>
        <w:pStyle w:val="afffffffff9"/>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hint="eastAsia"/>
        </w:rPr>
        <w:t>202</w:t>
      </w:r>
      <w:r w:rsidR="00BD016F">
        <w:rPr>
          <w:rFonts w:ascii="黑体" w:hint="eastAsia"/>
        </w:rPr>
        <w:t>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sidR="00BD016F">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sidR="00BD016F">
        <w:rPr>
          <w:rFonts w:ascii="黑体"/>
        </w:rPr>
        <w:t>XX</w:t>
      </w:r>
      <w:r>
        <w:rPr>
          <w:rFonts w:ascii="黑体"/>
        </w:rPr>
        <w:fldChar w:fldCharType="end"/>
      </w:r>
      <w:bookmarkEnd w:id="17"/>
      <w:r>
        <w:rPr>
          <w:rFonts w:hint="eastAsia"/>
        </w:rPr>
        <w:t>发布</w:t>
      </w:r>
    </w:p>
    <w:p w14:paraId="078B3435" w14:textId="68D5241E" w:rsidR="00835623" w:rsidRDefault="00734832">
      <w:pPr>
        <w:pStyle w:val="afffffffffa"/>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hint="eastAsia"/>
        </w:rPr>
        <w:t>202</w:t>
      </w:r>
      <w:r w:rsidR="00BD016F">
        <w:rPr>
          <w:rFonts w:ascii="黑体"/>
        </w:rPr>
        <w:t>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sidR="00BD016F">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sidR="00BD016F">
        <w:rPr>
          <w:rFonts w:ascii="黑体"/>
        </w:rPr>
        <w:t>XX</w:t>
      </w:r>
      <w:r>
        <w:rPr>
          <w:rFonts w:ascii="黑体"/>
        </w:rPr>
        <w:fldChar w:fldCharType="end"/>
      </w:r>
      <w:bookmarkEnd w:id="20"/>
      <w:r>
        <w:rPr>
          <w:rFonts w:hint="eastAsia"/>
        </w:rPr>
        <w:t>实施</w:t>
      </w:r>
    </w:p>
    <w:p w14:paraId="025E9AF1" w14:textId="77777777" w:rsidR="00835623" w:rsidRDefault="00734832">
      <w:pPr>
        <w:pStyle w:val="affffffff2"/>
        <w:framePr w:h="584" w:hRule="exact" w:hSpace="181" w:vSpace="181" w:wrap="around" w:y="15027"/>
        <w:rPr>
          <w:rFonts w:hAnsi="黑体" w:hint="eastAsia"/>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汕尾市市场监督管理局</w:t>
      </w:r>
      <w:r>
        <w:rPr>
          <w:rFonts w:hAnsi="黑体"/>
          <w:w w:val="100"/>
          <w:sz w:val="28"/>
        </w:rPr>
        <w:fldChar w:fldCharType="end"/>
      </w:r>
      <w:bookmarkEnd w:id="21"/>
      <w:r>
        <w:rPr>
          <w:rFonts w:ascii="Times New Roman"/>
          <w:w w:val="100"/>
          <w:sz w:val="28"/>
        </w:rPr>
        <w:t>  </w:t>
      </w:r>
      <w:r>
        <w:rPr>
          <w:rStyle w:val="afffffffffff7"/>
          <w:rFonts w:hAnsi="黑体" w:hint="eastAsia"/>
          <w:position w:val="0"/>
        </w:rPr>
        <w:t>发</w:t>
      </w:r>
      <w:r>
        <w:rPr>
          <w:rStyle w:val="afffffffffff7"/>
          <w:rFonts w:hAnsi="黑体" w:hint="eastAsia"/>
          <w:spacing w:val="0"/>
          <w:position w:val="0"/>
        </w:rPr>
        <w:t>布</w:t>
      </w:r>
    </w:p>
    <w:p w14:paraId="026AC02F" w14:textId="77777777" w:rsidR="00835623" w:rsidRDefault="00000000">
      <w:pPr>
        <w:rPr>
          <w:rFonts w:ascii="宋体" w:hAnsi="宋体" w:hint="eastAsia"/>
          <w:sz w:val="28"/>
          <w:szCs w:val="28"/>
        </w:rPr>
        <w:sectPr w:rsidR="00835623">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720"/>
          <w:titlePg/>
          <w:docGrid w:linePitch="312"/>
        </w:sectPr>
      </w:pPr>
      <w:r>
        <w:rPr>
          <w:rFonts w:ascii="宋体" w:hAnsi="宋体" w:hint="eastAsia"/>
          <w:sz w:val="28"/>
          <w:szCs w:val="28"/>
        </w:rPr>
        <w:pict w14:anchorId="3DD88E8D">
          <v:line id="直接连接符 5" o:spid="_x0000_s2051" style="position:absolute;left:0;text-align:left;z-index:251660288;mso-position-horizontal-relative:page;mso-position-vertical-relative:page;mso-width-relative:page;mso-height-relative:page" from="70.85pt,728.6pt" to="552.75pt,728.65pt" o:gfxdata="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87P+LNkAAAAOAQAADwAAAAAAAAABACAAAAAiAAAAZHJzL2Rvd25yZXYueG1s&#10;UEsBAhQAFAAAAAgAh07iQFAo9pD3AQAA5gMAAA4AAAAAAAAAAQAgAAAAKAEAAGRycy9lMm9Eb2Mu&#10;eG1sUEsFBgAAAAAGAAYAWQEAAJEFAAAAAA==&#10;">
            <w10:wrap anchorx="page" anchory="page"/>
            <w10:anchorlock/>
          </v:line>
        </w:pict>
      </w:r>
    </w:p>
    <w:p w14:paraId="545B7A21" w14:textId="77777777" w:rsidR="00835623" w:rsidRDefault="00734832">
      <w:pPr>
        <w:pStyle w:val="a6"/>
        <w:spacing w:after="468"/>
      </w:pPr>
      <w:bookmarkStart w:id="22" w:name="_Toc63413200"/>
      <w:bookmarkStart w:id="23" w:name="BookMark1"/>
      <w:r>
        <w:rPr>
          <w:spacing w:val="320"/>
        </w:rPr>
        <w:lastRenderedPageBreak/>
        <w:t>前</w:t>
      </w:r>
      <w:r>
        <w:t>言</w:t>
      </w:r>
      <w:bookmarkEnd w:id="22"/>
    </w:p>
    <w:p w14:paraId="3E8149E4" w14:textId="77777777" w:rsidR="00921C79" w:rsidRDefault="005D7B1D" w:rsidP="005D7B1D">
      <w:pPr>
        <w:pStyle w:val="afffffffffff8"/>
        <w:ind w:firstLine="420"/>
      </w:pPr>
      <w:r w:rsidRPr="005D7B1D">
        <w:rPr>
          <w:rFonts w:hint="eastAsia"/>
        </w:rPr>
        <w:t>本文件按照GB/T 1.1—2020《标准化工作导则  第1部分：标准化文件的结构和起草规则》的规定起草</w:t>
      </w:r>
      <w:r>
        <w:rPr>
          <w:rFonts w:hint="eastAsia"/>
        </w:rPr>
        <w:t>。</w:t>
      </w:r>
    </w:p>
    <w:p w14:paraId="628F1BFA" w14:textId="60B5EE3B" w:rsidR="005D7B1D" w:rsidRDefault="005D7B1D" w:rsidP="005D7B1D">
      <w:pPr>
        <w:pStyle w:val="afffffffffff8"/>
        <w:ind w:firstLine="420"/>
      </w:pPr>
      <w:r>
        <w:rPr>
          <w:rFonts w:hint="eastAsia"/>
        </w:rPr>
        <w:t>请注意本文件的某些内容可能涉及专利，本文件的发布机构不承担识别专利的责任。</w:t>
      </w:r>
    </w:p>
    <w:p w14:paraId="47130A9C" w14:textId="09EC2AAA" w:rsidR="005D7B1D" w:rsidRDefault="005D7B1D" w:rsidP="005D7B1D">
      <w:pPr>
        <w:pStyle w:val="afffffffffff8"/>
        <w:ind w:firstLine="420"/>
      </w:pPr>
      <w:r w:rsidRPr="005D7B1D">
        <w:rPr>
          <w:rFonts w:hint="eastAsia"/>
        </w:rPr>
        <w:t>本文件由汕尾市市场监督管理局提出并归口。</w:t>
      </w:r>
    </w:p>
    <w:p w14:paraId="5C4CAE72" w14:textId="7F620EC7" w:rsidR="005D7B1D" w:rsidRDefault="005D7B1D" w:rsidP="005D7B1D">
      <w:pPr>
        <w:pStyle w:val="afffffffffff8"/>
        <w:ind w:firstLine="420"/>
      </w:pPr>
      <w:r>
        <w:rPr>
          <w:rFonts w:hint="eastAsia"/>
        </w:rPr>
        <w:t>本文件起草单位：</w:t>
      </w:r>
      <w:bookmarkStart w:id="24" w:name="OLE_LINK1"/>
      <w:r w:rsidR="00797458" w:rsidRPr="00797458">
        <w:rPr>
          <w:rFonts w:hint="eastAsia"/>
        </w:rPr>
        <w:t>广东中荣农业有限公司</w:t>
      </w:r>
      <w:bookmarkEnd w:id="24"/>
      <w:r w:rsidR="00797458">
        <w:rPr>
          <w:rFonts w:hint="eastAsia"/>
        </w:rPr>
        <w:t>、</w:t>
      </w:r>
      <w:r>
        <w:rPr>
          <w:rFonts w:hint="eastAsia"/>
        </w:rPr>
        <w:t>汕尾市农业科学院。</w:t>
      </w:r>
    </w:p>
    <w:p w14:paraId="521E27D8" w14:textId="52F3D22D" w:rsidR="00835623" w:rsidRDefault="005D7B1D" w:rsidP="005D7B1D">
      <w:pPr>
        <w:pStyle w:val="afffffffffff8"/>
        <w:ind w:firstLine="420"/>
      </w:pPr>
      <w:r w:rsidRPr="005D7B1D">
        <w:rPr>
          <w:rFonts w:hint="eastAsia"/>
        </w:rPr>
        <w:t>本文件主要起草人：</w:t>
      </w:r>
      <w:r w:rsidR="00797458">
        <w:rPr>
          <w:rFonts w:hint="eastAsia"/>
        </w:rPr>
        <w:t>何浩、王天平、郭芳荣、黄海鹏、田晶州</w:t>
      </w:r>
      <w:r>
        <w:rPr>
          <w:rFonts w:hint="eastAsia"/>
        </w:rPr>
        <w:t>、</w:t>
      </w:r>
      <w:r w:rsidR="00707344">
        <w:rPr>
          <w:rFonts w:hint="eastAsia"/>
        </w:rPr>
        <w:t>何瑞毓、</w:t>
      </w:r>
      <w:r w:rsidR="0028057C">
        <w:rPr>
          <w:rFonts w:hint="eastAsia"/>
        </w:rPr>
        <w:t>叶祥俊</w:t>
      </w:r>
      <w:r>
        <w:rPr>
          <w:rFonts w:hint="eastAsia"/>
        </w:rPr>
        <w:t>。</w:t>
      </w:r>
    </w:p>
    <w:p w14:paraId="69EB5A9D" w14:textId="77777777" w:rsidR="00835623" w:rsidRDefault="00835623">
      <w:pPr>
        <w:pStyle w:val="afffffffffff8"/>
        <w:ind w:firstLine="420"/>
        <w:sectPr w:rsidR="00835623">
          <w:headerReference w:type="even" r:id="rId16"/>
          <w:headerReference w:type="default" r:id="rId17"/>
          <w:footerReference w:type="default" r:id="rId18"/>
          <w:pgSz w:w="11906" w:h="16838"/>
          <w:pgMar w:top="1871" w:right="1134" w:bottom="1134" w:left="1134" w:header="1418" w:footer="1134" w:gutter="284"/>
          <w:pgNumType w:fmt="upperRoman" w:start="1"/>
          <w:cols w:space="720"/>
          <w:formProt w:val="0"/>
          <w:docGrid w:type="lines" w:linePitch="312"/>
        </w:sectPr>
      </w:pPr>
    </w:p>
    <w:p w14:paraId="05002E60" w14:textId="77777777" w:rsidR="00835623" w:rsidRDefault="00835623">
      <w:pPr>
        <w:spacing w:line="20" w:lineRule="exact"/>
        <w:jc w:val="center"/>
        <w:rPr>
          <w:rFonts w:ascii="黑体" w:eastAsia="黑体" w:hAnsi="黑体" w:hint="eastAsia"/>
          <w:sz w:val="32"/>
          <w:szCs w:val="32"/>
        </w:rPr>
      </w:pPr>
      <w:bookmarkStart w:id="25" w:name="BookMark4"/>
      <w:bookmarkEnd w:id="23"/>
    </w:p>
    <w:p w14:paraId="72FFDD95" w14:textId="77777777" w:rsidR="00835623" w:rsidRDefault="00835623">
      <w:pPr>
        <w:spacing w:line="20" w:lineRule="exact"/>
        <w:jc w:val="center"/>
        <w:rPr>
          <w:rFonts w:ascii="黑体" w:eastAsia="黑体" w:hAnsi="黑体" w:hint="eastAsia"/>
          <w:sz w:val="32"/>
          <w:szCs w:val="32"/>
        </w:rPr>
      </w:pPr>
    </w:p>
    <w:bookmarkEnd w:id="25"/>
    <w:p w14:paraId="5CE48C9F" w14:textId="2F40AE4F" w:rsidR="00835623" w:rsidRDefault="00715A4F">
      <w:pPr>
        <w:pStyle w:val="afffffffff3"/>
        <w:spacing w:beforeLines="182" w:before="567" w:afterLines="220" w:after="686"/>
        <w:rPr>
          <w:rFonts w:hint="eastAsia"/>
        </w:rPr>
      </w:pPr>
      <w:r w:rsidRPr="00715A4F">
        <w:rPr>
          <w:rFonts w:hint="eastAsia"/>
        </w:rPr>
        <w:t>米粉干（粉干）加工技术规程</w:t>
      </w:r>
    </w:p>
    <w:p w14:paraId="46F39464" w14:textId="77777777" w:rsidR="00835623" w:rsidRDefault="00734832">
      <w:pPr>
        <w:pStyle w:val="affc"/>
        <w:spacing w:before="312" w:after="312"/>
      </w:pPr>
      <w:bookmarkStart w:id="26" w:name="_Toc17233325"/>
      <w:bookmarkStart w:id="27" w:name="_Toc54883662"/>
      <w:bookmarkStart w:id="28" w:name="_Toc26648465"/>
      <w:bookmarkStart w:id="29" w:name="_Toc26986530"/>
      <w:bookmarkStart w:id="30" w:name="_Toc17233333"/>
      <w:bookmarkStart w:id="31" w:name="_Toc54883705"/>
      <w:bookmarkStart w:id="32" w:name="_Toc26718930"/>
      <w:bookmarkStart w:id="33" w:name="_Toc26986771"/>
      <w:bookmarkStart w:id="34" w:name="_Toc24884218"/>
      <w:bookmarkStart w:id="35" w:name="_Toc24884211"/>
      <w:bookmarkStart w:id="36" w:name="_Toc54883693"/>
      <w:bookmarkStart w:id="37" w:name="_Toc63350156"/>
      <w:bookmarkStart w:id="38" w:name="_Toc63413201"/>
      <w:r>
        <w:rPr>
          <w:rFonts w:hint="eastAsia"/>
        </w:rPr>
        <w:t>范围</w:t>
      </w:r>
      <w:bookmarkEnd w:id="26"/>
      <w:bookmarkEnd w:id="27"/>
      <w:bookmarkEnd w:id="28"/>
      <w:bookmarkEnd w:id="29"/>
      <w:bookmarkEnd w:id="30"/>
      <w:bookmarkEnd w:id="31"/>
      <w:bookmarkEnd w:id="32"/>
      <w:bookmarkEnd w:id="33"/>
      <w:bookmarkEnd w:id="34"/>
      <w:bookmarkEnd w:id="35"/>
      <w:bookmarkEnd w:id="36"/>
      <w:bookmarkEnd w:id="37"/>
      <w:bookmarkEnd w:id="38"/>
    </w:p>
    <w:p w14:paraId="1962CC35" w14:textId="68E223C6" w:rsidR="0028057C" w:rsidRDefault="0028057C" w:rsidP="00E54819">
      <w:pPr>
        <w:pStyle w:val="afffff3"/>
        <w:ind w:firstLine="420"/>
      </w:pPr>
      <w:bookmarkStart w:id="39" w:name="_Toc17233334"/>
      <w:bookmarkStart w:id="40" w:name="_Toc26648466"/>
      <w:bookmarkStart w:id="41" w:name="_Toc24884212"/>
      <w:bookmarkStart w:id="42" w:name="_Toc24884219"/>
      <w:bookmarkStart w:id="43" w:name="_Toc17233326"/>
      <w:bookmarkStart w:id="44" w:name="OLE_LINK3"/>
      <w:r>
        <w:rPr>
          <w:rFonts w:hint="eastAsia"/>
        </w:rPr>
        <w:t>本文件规定了</w:t>
      </w:r>
      <w:r w:rsidR="00797458" w:rsidRPr="00797458">
        <w:rPr>
          <w:rFonts w:hint="eastAsia"/>
        </w:rPr>
        <w:t>本标准规定了米粉干（粉干）的</w:t>
      </w:r>
      <w:r w:rsidR="00B6655D" w:rsidRPr="00797458">
        <w:rPr>
          <w:rFonts w:hint="eastAsia"/>
        </w:rPr>
        <w:t>术语和</w:t>
      </w:r>
      <w:r w:rsidR="00797458" w:rsidRPr="00797458">
        <w:rPr>
          <w:rFonts w:hint="eastAsia"/>
        </w:rPr>
        <w:t>定义、</w:t>
      </w:r>
      <w:r w:rsidR="00E54819">
        <w:rPr>
          <w:rFonts w:hint="eastAsia"/>
        </w:rPr>
        <w:t>主要原辅料</w:t>
      </w:r>
      <w:r w:rsidR="00E54819">
        <w:rPr>
          <w:rFonts w:hint="eastAsia"/>
        </w:rPr>
        <w:t>、</w:t>
      </w:r>
      <w:r w:rsidR="00E54819">
        <w:rPr>
          <w:rFonts w:hint="eastAsia"/>
        </w:rPr>
        <w:t>米粉干（粉干）型号</w:t>
      </w:r>
      <w:r w:rsidR="00E83160">
        <w:rPr>
          <w:rFonts w:hint="eastAsia"/>
        </w:rPr>
        <w:t>和</w:t>
      </w:r>
      <w:r w:rsidR="00E83160" w:rsidRPr="00E83160">
        <w:rPr>
          <w:rFonts w:hint="eastAsia"/>
        </w:rPr>
        <w:t>加工工艺</w:t>
      </w:r>
      <w:r>
        <w:rPr>
          <w:rFonts w:hint="eastAsia"/>
        </w:rPr>
        <w:t>等内容。</w:t>
      </w:r>
    </w:p>
    <w:p w14:paraId="4945F17F" w14:textId="31FC0B97" w:rsidR="00B07643" w:rsidRDefault="0028057C" w:rsidP="0028057C">
      <w:pPr>
        <w:pStyle w:val="afffff3"/>
        <w:ind w:firstLine="420"/>
      </w:pPr>
      <w:r>
        <w:rPr>
          <w:rFonts w:hint="eastAsia"/>
        </w:rPr>
        <w:t>本文件适用于</w:t>
      </w:r>
      <w:r w:rsidR="00401535">
        <w:rPr>
          <w:rFonts w:hint="eastAsia"/>
        </w:rPr>
        <w:t>汕尾市</w:t>
      </w:r>
      <w:r w:rsidR="00401535" w:rsidRPr="00401535">
        <w:rPr>
          <w:rFonts w:hint="eastAsia"/>
        </w:rPr>
        <w:t>行政区域内</w:t>
      </w:r>
      <w:r w:rsidR="00401535">
        <w:rPr>
          <w:rFonts w:hint="eastAsia"/>
        </w:rPr>
        <w:t>米粉干</w:t>
      </w:r>
      <w:r w:rsidR="00401535" w:rsidRPr="00401535">
        <w:rPr>
          <w:rFonts w:hint="eastAsia"/>
        </w:rPr>
        <w:t>的加工</w:t>
      </w:r>
      <w:r w:rsidR="009C4AB0" w:rsidRPr="009C4AB0">
        <w:rPr>
          <w:rFonts w:hint="eastAsia"/>
        </w:rPr>
        <w:t>。</w:t>
      </w:r>
      <w:bookmarkEnd w:id="44"/>
    </w:p>
    <w:p w14:paraId="794A58CE" w14:textId="77777777" w:rsidR="00835623" w:rsidRDefault="00734832">
      <w:pPr>
        <w:pStyle w:val="affc"/>
        <w:spacing w:before="312" w:after="312"/>
      </w:pPr>
      <w:bookmarkStart w:id="45" w:name="_Toc63350157"/>
      <w:bookmarkStart w:id="46" w:name="_Toc54883694"/>
      <w:bookmarkStart w:id="47" w:name="_Toc26718931"/>
      <w:bookmarkStart w:id="48" w:name="_Toc26986772"/>
      <w:bookmarkStart w:id="49" w:name="_Toc63413202"/>
      <w:bookmarkStart w:id="50" w:name="_Toc54883663"/>
      <w:bookmarkStart w:id="51" w:name="_Toc54883706"/>
      <w:bookmarkStart w:id="52" w:name="_Toc26986531"/>
      <w:r>
        <w:rPr>
          <w:rFonts w:hint="eastAsia"/>
        </w:rPr>
        <w:t>规范性引用文件</w:t>
      </w:r>
      <w:bookmarkEnd w:id="39"/>
      <w:bookmarkEnd w:id="40"/>
      <w:bookmarkEnd w:id="41"/>
      <w:bookmarkEnd w:id="42"/>
      <w:bookmarkEnd w:id="43"/>
      <w:bookmarkEnd w:id="45"/>
      <w:bookmarkEnd w:id="46"/>
      <w:bookmarkEnd w:id="47"/>
      <w:bookmarkEnd w:id="48"/>
      <w:bookmarkEnd w:id="49"/>
      <w:bookmarkEnd w:id="50"/>
      <w:bookmarkEnd w:id="51"/>
      <w:bookmarkEnd w:id="52"/>
    </w:p>
    <w:p w14:paraId="57C6CFB4" w14:textId="77777777" w:rsidR="005C487D" w:rsidRDefault="00734832" w:rsidP="005C487D">
      <w:pPr>
        <w:pStyle w:val="afffff3"/>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3D9A578A" w14:textId="2EE85BAA" w:rsidR="006708CF" w:rsidRPr="00AF0DB0" w:rsidRDefault="006708CF" w:rsidP="006708CF">
      <w:pPr>
        <w:pStyle w:val="afffff3"/>
        <w:ind w:firstLine="420"/>
      </w:pPr>
      <w:bookmarkStart w:id="53" w:name="_Hlk187780281"/>
      <w:r w:rsidRPr="00AF0DB0">
        <w:rPr>
          <w:rFonts w:hint="eastAsia"/>
        </w:rPr>
        <w:t>GB 1354  大米</w:t>
      </w:r>
    </w:p>
    <w:p w14:paraId="29B0FDAF" w14:textId="360746DA" w:rsidR="006708CF" w:rsidRPr="00AF0DB0" w:rsidRDefault="006708CF" w:rsidP="006708CF">
      <w:pPr>
        <w:pStyle w:val="afffff3"/>
        <w:ind w:firstLine="420"/>
      </w:pPr>
      <w:r w:rsidRPr="00AF0DB0">
        <w:rPr>
          <w:rFonts w:hint="eastAsia"/>
        </w:rPr>
        <w:t>GB 2760  食品添加剂使用卫生标准</w:t>
      </w:r>
    </w:p>
    <w:p w14:paraId="2779D3E7" w14:textId="0B2C998F" w:rsidR="006708CF" w:rsidRDefault="006708CF" w:rsidP="006708CF">
      <w:pPr>
        <w:pStyle w:val="afffff3"/>
        <w:ind w:firstLine="420"/>
      </w:pPr>
      <w:r w:rsidRPr="00AF0DB0">
        <w:rPr>
          <w:rFonts w:hint="eastAsia"/>
        </w:rPr>
        <w:t>GB 5749  生活饮用水卫生标准</w:t>
      </w:r>
    </w:p>
    <w:p w14:paraId="2A509ACF" w14:textId="189033CB" w:rsidR="006708CF" w:rsidRDefault="006708CF" w:rsidP="006708CF">
      <w:pPr>
        <w:pStyle w:val="afffff3"/>
        <w:ind w:firstLine="420"/>
      </w:pPr>
      <w:r>
        <w:rPr>
          <w:rFonts w:hint="eastAsia"/>
        </w:rPr>
        <w:t>GB 14881  食品企业通用卫生规范</w:t>
      </w:r>
    </w:p>
    <w:p w14:paraId="6898D458" w14:textId="76EDC7BF" w:rsidR="00575960" w:rsidRDefault="006708CF" w:rsidP="006708CF">
      <w:pPr>
        <w:pStyle w:val="afffff3"/>
        <w:ind w:firstLine="420"/>
      </w:pPr>
      <w:r>
        <w:rPr>
          <w:rFonts w:hint="eastAsia"/>
        </w:rPr>
        <w:t>JJF 1070  定量包装商品净含量计量检验规则规定</w:t>
      </w:r>
    </w:p>
    <w:p w14:paraId="7F0A99C4" w14:textId="33A894B9" w:rsidR="00835623" w:rsidRDefault="00734832">
      <w:pPr>
        <w:pStyle w:val="affc"/>
        <w:spacing w:before="312" w:after="312"/>
        <w:rPr>
          <w:szCs w:val="21"/>
        </w:rPr>
      </w:pPr>
      <w:bookmarkStart w:id="54" w:name="_Toc63350158"/>
      <w:bookmarkStart w:id="55" w:name="_Toc54883664"/>
      <w:bookmarkStart w:id="56" w:name="_Toc54883695"/>
      <w:bookmarkStart w:id="57" w:name="_Toc54883707"/>
      <w:bookmarkStart w:id="58" w:name="_Toc63413203"/>
      <w:bookmarkEnd w:id="53"/>
      <w:r>
        <w:rPr>
          <w:rFonts w:hint="eastAsia"/>
          <w:szCs w:val="21"/>
        </w:rPr>
        <w:t>术语和定义</w:t>
      </w:r>
      <w:bookmarkEnd w:id="54"/>
      <w:bookmarkEnd w:id="55"/>
      <w:bookmarkEnd w:id="56"/>
      <w:bookmarkEnd w:id="57"/>
      <w:bookmarkEnd w:id="58"/>
    </w:p>
    <w:p w14:paraId="26B6AD77" w14:textId="6E7F9CB9" w:rsidR="00070FB2" w:rsidRPr="00070FB2" w:rsidRDefault="00070FB2" w:rsidP="00070FB2">
      <w:pPr>
        <w:pStyle w:val="afffff3"/>
        <w:ind w:firstLine="420"/>
      </w:pPr>
      <w:r w:rsidRPr="00070FB2">
        <w:rPr>
          <w:rFonts w:hint="eastAsia"/>
        </w:rPr>
        <w:t>下列术语和定义适用于本文件。</w:t>
      </w:r>
    </w:p>
    <w:p w14:paraId="44DE5108" w14:textId="77777777" w:rsidR="00070FB2" w:rsidRPr="005C487D" w:rsidRDefault="00070FB2" w:rsidP="00070FB2">
      <w:pPr>
        <w:pStyle w:val="afffffffffffa"/>
        <w:spacing w:line="360" w:lineRule="auto"/>
        <w:rPr>
          <w:rFonts w:ascii="黑体" w:hAnsi="黑体" w:cs="黑体" w:hint="eastAsia"/>
        </w:rPr>
      </w:pPr>
      <w:bookmarkStart w:id="59" w:name="_Toc26986532"/>
      <w:bookmarkStart w:id="60" w:name="_Hlk110344612"/>
      <w:bookmarkStart w:id="61" w:name="_Toc63413206"/>
      <w:bookmarkStart w:id="62" w:name="_Toc54883699"/>
      <w:bookmarkStart w:id="63" w:name="_Toc63350161"/>
      <w:bookmarkStart w:id="64" w:name="_Toc54883672"/>
      <w:bookmarkStart w:id="65" w:name="_Toc54883711"/>
      <w:bookmarkEnd w:id="59"/>
      <w:r w:rsidRPr="005C487D">
        <w:rPr>
          <w:rFonts w:ascii="黑体" w:hAnsi="黑体" w:cs="黑体"/>
        </w:rPr>
        <w:t xml:space="preserve">3.1 </w:t>
      </w:r>
    </w:p>
    <w:p w14:paraId="1FD781FD" w14:textId="1436ED15" w:rsidR="00070FB2" w:rsidRDefault="00797458" w:rsidP="00070FB2">
      <w:pPr>
        <w:pStyle w:val="afffffffffffa"/>
        <w:spacing w:line="360" w:lineRule="auto"/>
        <w:ind w:firstLineChars="200" w:firstLine="420"/>
      </w:pPr>
      <w:bookmarkStart w:id="66" w:name="_Hlk187779700"/>
      <w:r w:rsidRPr="00797458">
        <w:rPr>
          <w:rFonts w:hint="eastAsia"/>
        </w:rPr>
        <w:t>米粉干（粉干）</w:t>
      </w:r>
      <w:bookmarkEnd w:id="66"/>
    </w:p>
    <w:p w14:paraId="5E4B06E7" w14:textId="7A40E65C" w:rsidR="00DF629F" w:rsidRDefault="00797458" w:rsidP="00797458">
      <w:pPr>
        <w:pStyle w:val="afffffffffff8"/>
        <w:ind w:firstLine="420"/>
      </w:pPr>
      <w:bookmarkStart w:id="67" w:name="_Hlk187779732"/>
      <w:r>
        <w:rPr>
          <w:rFonts w:hint="eastAsia"/>
        </w:rPr>
        <w:t>以适宜加工</w:t>
      </w:r>
      <w:r w:rsidRPr="00797458">
        <w:rPr>
          <w:rFonts w:hint="eastAsia"/>
        </w:rPr>
        <w:t>米粉干（粉干）</w:t>
      </w:r>
      <w:r>
        <w:rPr>
          <w:rFonts w:hint="eastAsia"/>
        </w:rPr>
        <w:t>的籼稻米为原料，</w:t>
      </w:r>
      <w:r w:rsidR="007E448B">
        <w:rPr>
          <w:rFonts w:hint="eastAsia"/>
        </w:rPr>
        <w:t>通过</w:t>
      </w:r>
      <w:r>
        <w:rPr>
          <w:rFonts w:hint="eastAsia"/>
        </w:rPr>
        <w:t>加水浸泡、制桨、压条或挤压</w:t>
      </w:r>
      <w:r w:rsidR="00E83160">
        <w:rPr>
          <w:rFonts w:hint="eastAsia"/>
        </w:rPr>
        <w:t>、老化和干燥</w:t>
      </w:r>
      <w:r>
        <w:rPr>
          <w:rFonts w:hint="eastAsia"/>
        </w:rPr>
        <w:t>等加工工序制成的条状制品。</w:t>
      </w:r>
      <w:bookmarkEnd w:id="67"/>
    </w:p>
    <w:p w14:paraId="0D7F1D7D" w14:textId="565273EF" w:rsidR="00261CC6" w:rsidRDefault="00E665C0">
      <w:pPr>
        <w:pStyle w:val="affc"/>
        <w:spacing w:before="312" w:after="312"/>
      </w:pPr>
      <w:bookmarkStart w:id="68" w:name="_Hlk187779831"/>
      <w:r w:rsidRPr="00F7608A">
        <w:rPr>
          <w:rFonts w:hAnsi="黑体" w:cs="黑体" w:hint="eastAsia"/>
        </w:rPr>
        <w:t>主要原辅料</w:t>
      </w:r>
    </w:p>
    <w:bookmarkEnd w:id="60"/>
    <w:p w14:paraId="1967D1D7" w14:textId="727CBD62" w:rsidR="00F7608A" w:rsidRPr="00F7608A" w:rsidRDefault="0028057C" w:rsidP="00E54819">
      <w:pPr>
        <w:pStyle w:val="afffffffffffa"/>
        <w:spacing w:line="360" w:lineRule="auto"/>
        <w:rPr>
          <w:rFonts w:hAnsi="宋体" w:hint="eastAsia"/>
        </w:rPr>
      </w:pPr>
      <w:r w:rsidRPr="0028057C">
        <w:rPr>
          <w:rFonts w:ascii="黑体" w:hAnsi="黑体" w:cs="黑体" w:hint="eastAsia"/>
        </w:rPr>
        <w:t>4.1</w:t>
      </w:r>
      <w:r w:rsidR="00E54819">
        <w:rPr>
          <w:rFonts w:ascii="黑体" w:hAnsi="黑体" w:cs="黑体" w:hint="eastAsia"/>
        </w:rPr>
        <w:t xml:space="preserve"> </w:t>
      </w:r>
      <w:r w:rsidR="00F7608A" w:rsidRPr="00E54819">
        <w:rPr>
          <w:rFonts w:ascii="宋体" w:eastAsia="宋体" w:hAnsi="宋体" w:hint="eastAsia"/>
        </w:rPr>
        <w:t>大米：</w:t>
      </w:r>
      <w:r w:rsidR="007E448B">
        <w:rPr>
          <w:rFonts w:ascii="宋体" w:eastAsia="宋体" w:hAnsi="宋体" w:hint="eastAsia"/>
        </w:rPr>
        <w:t>为</w:t>
      </w:r>
      <w:r w:rsidR="007E448B" w:rsidRPr="007E448B">
        <w:rPr>
          <w:rFonts w:ascii="宋体" w:eastAsia="宋体" w:hAnsi="宋体" w:hint="eastAsia"/>
        </w:rPr>
        <w:t>适宜加工米粉干（粉干）的籼稻米</w:t>
      </w:r>
      <w:r w:rsidR="007E448B">
        <w:rPr>
          <w:rFonts w:ascii="宋体" w:eastAsia="宋体" w:hAnsi="宋体" w:hint="eastAsia"/>
        </w:rPr>
        <w:t>，</w:t>
      </w:r>
      <w:r w:rsidR="00F7608A" w:rsidRPr="00E54819">
        <w:rPr>
          <w:rFonts w:ascii="宋体" w:eastAsia="宋体" w:hAnsi="宋体" w:hint="eastAsia"/>
        </w:rPr>
        <w:t>应符合GB 1354的要求(不包括碎米指标)。</w:t>
      </w:r>
    </w:p>
    <w:p w14:paraId="3804CD99" w14:textId="2CB1510B" w:rsidR="0028057C" w:rsidRDefault="0028057C" w:rsidP="00E54819">
      <w:pPr>
        <w:pStyle w:val="afffffffffff8"/>
        <w:tabs>
          <w:tab w:val="center" w:pos="4201"/>
          <w:tab w:val="right" w:leader="dot" w:pos="9298"/>
        </w:tabs>
        <w:spacing w:line="360" w:lineRule="auto"/>
        <w:ind w:firstLineChars="0" w:firstLine="0"/>
        <w:rPr>
          <w:rFonts w:hAnsi="宋体" w:hint="eastAsia"/>
        </w:rPr>
      </w:pPr>
      <w:r w:rsidRPr="0028057C">
        <w:rPr>
          <w:rFonts w:ascii="黑体" w:eastAsia="黑体" w:hAnsi="黑体" w:cs="黑体" w:hint="eastAsia"/>
        </w:rPr>
        <w:t>4.2</w:t>
      </w:r>
      <w:r w:rsidR="00F7608A">
        <w:rPr>
          <w:rFonts w:hAnsi="宋体" w:hint="eastAsia"/>
        </w:rPr>
        <w:t xml:space="preserve"> </w:t>
      </w:r>
      <w:r w:rsidR="00F7608A" w:rsidRPr="00F7608A">
        <w:rPr>
          <w:rFonts w:hAnsi="宋体" w:hint="eastAsia"/>
        </w:rPr>
        <w:t>生产用水：应符合GB 5749的要求。</w:t>
      </w:r>
    </w:p>
    <w:p w14:paraId="0CA41ADC" w14:textId="7BF3DC61" w:rsidR="00F47DCC" w:rsidRPr="00F47DCC" w:rsidRDefault="00F47DCC" w:rsidP="00E54819">
      <w:pPr>
        <w:pStyle w:val="afffffffffff8"/>
        <w:tabs>
          <w:tab w:val="center" w:pos="4201"/>
          <w:tab w:val="right" w:leader="dot" w:pos="9298"/>
        </w:tabs>
        <w:spacing w:line="360" w:lineRule="auto"/>
        <w:ind w:firstLineChars="0" w:firstLine="0"/>
        <w:rPr>
          <w:rFonts w:hAnsi="宋体" w:hint="eastAsia"/>
        </w:rPr>
      </w:pPr>
      <w:r w:rsidRPr="005F09B1">
        <w:rPr>
          <w:rFonts w:ascii="黑体" w:eastAsia="黑体" w:hAnsi="黑体" w:cs="黑体" w:hint="eastAsia"/>
        </w:rPr>
        <w:t xml:space="preserve">4.3 </w:t>
      </w:r>
      <w:r w:rsidRPr="005F09B1">
        <w:rPr>
          <w:rFonts w:hAnsi="宋体" w:hint="eastAsia"/>
        </w:rPr>
        <w:t>食品添加剂：</w:t>
      </w:r>
      <w:r w:rsidRPr="00F47DCC">
        <w:rPr>
          <w:rFonts w:hAnsi="宋体" w:hint="eastAsia"/>
        </w:rPr>
        <w:t>食品添加剂的品种和使用量应符合GB 2760的规定。</w:t>
      </w:r>
    </w:p>
    <w:bookmarkEnd w:id="68"/>
    <w:p w14:paraId="29D18FEC" w14:textId="52A04005" w:rsidR="0028057C" w:rsidRPr="0028057C" w:rsidRDefault="00E665C0" w:rsidP="00E665C0">
      <w:pPr>
        <w:pStyle w:val="affc"/>
        <w:spacing w:before="312" w:after="312"/>
        <w:rPr>
          <w:rFonts w:hAnsi="黑体" w:cs="黑体" w:hint="eastAsia"/>
        </w:rPr>
      </w:pPr>
      <w:r w:rsidRPr="00E665C0">
        <w:rPr>
          <w:rFonts w:hAnsi="黑体" w:cs="黑体" w:hint="eastAsia"/>
        </w:rPr>
        <w:t>米粉干（粉干）</w:t>
      </w:r>
      <w:r>
        <w:rPr>
          <w:rFonts w:hAnsi="黑体" w:cs="黑体" w:hint="eastAsia"/>
        </w:rPr>
        <w:t>型号</w:t>
      </w:r>
    </w:p>
    <w:p w14:paraId="537D1392" w14:textId="747BE4A8" w:rsidR="005F09B1" w:rsidRDefault="005F09B1" w:rsidP="005F09B1">
      <w:pPr>
        <w:pStyle w:val="afffffffffff8"/>
        <w:tabs>
          <w:tab w:val="center" w:pos="4201"/>
          <w:tab w:val="right" w:leader="dot" w:pos="9298"/>
        </w:tabs>
        <w:ind w:firstLine="420"/>
        <w:rPr>
          <w:rFonts w:hAnsi="宋体" w:hint="eastAsia"/>
        </w:rPr>
      </w:pPr>
      <w:r w:rsidRPr="005F09B1">
        <w:rPr>
          <w:rFonts w:hAnsi="宋体" w:hint="eastAsia"/>
        </w:rPr>
        <w:t>米粉干（粉干）</w:t>
      </w:r>
      <w:r w:rsidR="00E665C0">
        <w:rPr>
          <w:rFonts w:hAnsi="宋体" w:hint="eastAsia"/>
        </w:rPr>
        <w:t>型号</w:t>
      </w:r>
      <w:r w:rsidRPr="005F09B1">
        <w:rPr>
          <w:rFonts w:hAnsi="宋体" w:hint="eastAsia"/>
        </w:rPr>
        <w:t>应符合表1的规定。</w:t>
      </w:r>
    </w:p>
    <w:p w14:paraId="420DC5AA" w14:textId="5218ED2A" w:rsidR="005F09B1" w:rsidRDefault="005F09B1" w:rsidP="000F766C">
      <w:pPr>
        <w:pStyle w:val="aff2"/>
        <w:spacing w:before="156" w:after="156"/>
        <w:rPr>
          <w:rFonts w:hint="eastAsia"/>
        </w:rPr>
      </w:pPr>
      <w:r w:rsidRPr="005F09B1">
        <w:rPr>
          <w:rFonts w:hint="eastAsia"/>
        </w:rPr>
        <w:t>米粉干（粉干）</w:t>
      </w:r>
      <w:r w:rsidR="00E665C0">
        <w:rPr>
          <w:rFonts w:hint="eastAsia"/>
        </w:rPr>
        <w:t>型号</w:t>
      </w:r>
    </w:p>
    <w:tbl>
      <w:tblPr>
        <w:tblStyle w:val="affff7"/>
        <w:tblW w:w="0" w:type="auto"/>
        <w:tblInd w:w="392" w:type="dxa"/>
        <w:tblLook w:val="04A0" w:firstRow="1" w:lastRow="0" w:firstColumn="1" w:lastColumn="0" w:noHBand="0" w:noVBand="1"/>
      </w:tblPr>
      <w:tblGrid>
        <w:gridCol w:w="2126"/>
        <w:gridCol w:w="2126"/>
        <w:gridCol w:w="2126"/>
        <w:gridCol w:w="2127"/>
      </w:tblGrid>
      <w:tr w:rsidR="005F09B1" w14:paraId="410342A3" w14:textId="77777777" w:rsidTr="005F09B1">
        <w:tc>
          <w:tcPr>
            <w:tcW w:w="2126" w:type="dxa"/>
            <w:vAlign w:val="center"/>
          </w:tcPr>
          <w:p w14:paraId="2DAF23BC" w14:textId="18466502" w:rsidR="005F09B1" w:rsidRDefault="005F09B1" w:rsidP="00E54819">
            <w:pPr>
              <w:pStyle w:val="afffffffff4"/>
              <w:rPr>
                <w:rFonts w:hint="eastAsia"/>
              </w:rPr>
            </w:pPr>
            <w:r>
              <w:rPr>
                <w:rFonts w:hint="eastAsia"/>
              </w:rPr>
              <w:lastRenderedPageBreak/>
              <w:t>型号</w:t>
            </w:r>
          </w:p>
        </w:tc>
        <w:tc>
          <w:tcPr>
            <w:tcW w:w="2126" w:type="dxa"/>
            <w:vAlign w:val="center"/>
          </w:tcPr>
          <w:p w14:paraId="32FAA6CF" w14:textId="6D0DCCB0" w:rsidR="005F09B1" w:rsidRDefault="005F09B1" w:rsidP="00E54819">
            <w:pPr>
              <w:pStyle w:val="afffffffff4"/>
              <w:rPr>
                <w:rFonts w:hint="eastAsia"/>
              </w:rPr>
            </w:pPr>
            <w:r w:rsidRPr="00F7608A">
              <w:rPr>
                <w:rFonts w:hint="eastAsia"/>
              </w:rPr>
              <w:t>直径</w:t>
            </w:r>
          </w:p>
        </w:tc>
        <w:tc>
          <w:tcPr>
            <w:tcW w:w="2126" w:type="dxa"/>
            <w:vAlign w:val="center"/>
          </w:tcPr>
          <w:p w14:paraId="54DE1FED" w14:textId="3B44FD3B" w:rsidR="005F09B1" w:rsidRDefault="005F09B1" w:rsidP="00E54819">
            <w:pPr>
              <w:pStyle w:val="afffffffff4"/>
              <w:rPr>
                <w:rFonts w:hint="eastAsia"/>
              </w:rPr>
            </w:pPr>
            <w:r w:rsidRPr="00F7608A">
              <w:rPr>
                <w:rFonts w:hint="eastAsia"/>
              </w:rPr>
              <w:t>直径误差</w:t>
            </w:r>
          </w:p>
        </w:tc>
        <w:tc>
          <w:tcPr>
            <w:tcW w:w="2127" w:type="dxa"/>
            <w:vAlign w:val="center"/>
          </w:tcPr>
          <w:p w14:paraId="687BA0EF" w14:textId="0BA77E56" w:rsidR="005F09B1" w:rsidRDefault="005F09B1" w:rsidP="00E54819">
            <w:pPr>
              <w:pStyle w:val="afffffffff4"/>
              <w:rPr>
                <w:rFonts w:hint="eastAsia"/>
              </w:rPr>
            </w:pPr>
            <w:r w:rsidRPr="00F7608A">
              <w:rPr>
                <w:rFonts w:hint="eastAsia"/>
              </w:rPr>
              <w:t>长度</w:t>
            </w:r>
          </w:p>
        </w:tc>
      </w:tr>
      <w:tr w:rsidR="005F09B1" w14:paraId="21E798E0" w14:textId="77777777" w:rsidTr="005F09B1">
        <w:tc>
          <w:tcPr>
            <w:tcW w:w="2126" w:type="dxa"/>
            <w:vAlign w:val="center"/>
          </w:tcPr>
          <w:p w14:paraId="35203331" w14:textId="7C58D0B3" w:rsidR="005F09B1" w:rsidRDefault="005F09B1" w:rsidP="000F766C">
            <w:pPr>
              <w:pStyle w:val="afffffffff4"/>
              <w:jc w:val="left"/>
              <w:rPr>
                <w:rFonts w:hint="eastAsia"/>
              </w:rPr>
            </w:pPr>
            <w:r w:rsidRPr="00F7608A">
              <w:rPr>
                <w:rFonts w:hint="eastAsia"/>
              </w:rPr>
              <w:t>加粗(XL)</w:t>
            </w:r>
            <w:bookmarkStart w:id="69" w:name="OLE_LINK2"/>
            <w:r w:rsidR="000F766C">
              <w:rPr>
                <w:rFonts w:hint="eastAsia"/>
              </w:rPr>
              <w:t>（mm）</w:t>
            </w:r>
            <w:bookmarkEnd w:id="69"/>
          </w:p>
        </w:tc>
        <w:tc>
          <w:tcPr>
            <w:tcW w:w="2126" w:type="dxa"/>
            <w:vAlign w:val="center"/>
          </w:tcPr>
          <w:p w14:paraId="2F58BFAF" w14:textId="597A38D0" w:rsidR="005F09B1" w:rsidRDefault="005F09B1" w:rsidP="00E54819">
            <w:pPr>
              <w:pStyle w:val="afffffffff4"/>
              <w:rPr>
                <w:rFonts w:hint="eastAsia"/>
              </w:rPr>
            </w:pPr>
            <w:r w:rsidRPr="00F7608A">
              <w:rPr>
                <w:rFonts w:hint="eastAsia"/>
              </w:rPr>
              <w:t>2.2</w:t>
            </w:r>
          </w:p>
        </w:tc>
        <w:tc>
          <w:tcPr>
            <w:tcW w:w="2126" w:type="dxa"/>
            <w:vMerge w:val="restart"/>
            <w:vAlign w:val="center"/>
          </w:tcPr>
          <w:p w14:paraId="7ABE7117" w14:textId="02220589" w:rsidR="005F09B1" w:rsidRDefault="005F09B1" w:rsidP="00E54819">
            <w:pPr>
              <w:pStyle w:val="afffffffff4"/>
              <w:rPr>
                <w:rFonts w:hint="eastAsia"/>
              </w:rPr>
            </w:pPr>
            <w:r w:rsidRPr="005F09B1">
              <w:rPr>
                <w:rFonts w:hint="eastAsia"/>
              </w:rPr>
              <w:t>±</w:t>
            </w:r>
            <w:r w:rsidRPr="005F09B1">
              <w:t>0.2</w:t>
            </w:r>
          </w:p>
        </w:tc>
        <w:tc>
          <w:tcPr>
            <w:tcW w:w="2127" w:type="dxa"/>
            <w:vMerge w:val="restart"/>
            <w:vAlign w:val="center"/>
          </w:tcPr>
          <w:p w14:paraId="77057B5C" w14:textId="014A49FE" w:rsidR="005F09B1" w:rsidRDefault="005F09B1" w:rsidP="00E54819">
            <w:pPr>
              <w:pStyle w:val="afffffffff4"/>
              <w:rPr>
                <w:rFonts w:hint="eastAsia"/>
              </w:rPr>
            </w:pPr>
            <w:r w:rsidRPr="005F09B1">
              <w:rPr>
                <w:rFonts w:hint="eastAsia"/>
              </w:rPr>
              <w:t>190～300 (±)5</w:t>
            </w:r>
          </w:p>
        </w:tc>
      </w:tr>
      <w:tr w:rsidR="005F09B1" w14:paraId="01EC9277" w14:textId="77777777" w:rsidTr="005F09B1">
        <w:tc>
          <w:tcPr>
            <w:tcW w:w="2126" w:type="dxa"/>
            <w:vAlign w:val="center"/>
          </w:tcPr>
          <w:p w14:paraId="4CE09534" w14:textId="03D6E2AD" w:rsidR="005F09B1" w:rsidRDefault="005F09B1" w:rsidP="000F766C">
            <w:pPr>
              <w:pStyle w:val="afffffffff4"/>
              <w:jc w:val="left"/>
              <w:rPr>
                <w:rFonts w:hint="eastAsia"/>
              </w:rPr>
            </w:pPr>
            <w:r w:rsidRPr="00F7608A">
              <w:rPr>
                <w:rFonts w:hint="eastAsia"/>
              </w:rPr>
              <w:t>粗条（L）</w:t>
            </w:r>
            <w:r w:rsidR="000F766C" w:rsidRPr="000F766C">
              <w:rPr>
                <w:rFonts w:hint="eastAsia"/>
              </w:rPr>
              <w:t>（mm）</w:t>
            </w:r>
          </w:p>
        </w:tc>
        <w:tc>
          <w:tcPr>
            <w:tcW w:w="2126" w:type="dxa"/>
            <w:vAlign w:val="center"/>
          </w:tcPr>
          <w:p w14:paraId="5EC8CA56" w14:textId="7A31A25A" w:rsidR="005F09B1" w:rsidRDefault="005F09B1" w:rsidP="00E54819">
            <w:pPr>
              <w:pStyle w:val="afffffffff4"/>
              <w:rPr>
                <w:rFonts w:hint="eastAsia"/>
              </w:rPr>
            </w:pPr>
            <w:r w:rsidRPr="00F7608A">
              <w:rPr>
                <w:rFonts w:hint="eastAsia"/>
              </w:rPr>
              <w:t>1.6</w:t>
            </w:r>
          </w:p>
        </w:tc>
        <w:tc>
          <w:tcPr>
            <w:tcW w:w="2126" w:type="dxa"/>
            <w:vMerge/>
            <w:vAlign w:val="center"/>
          </w:tcPr>
          <w:p w14:paraId="580730B0" w14:textId="77777777" w:rsidR="005F09B1" w:rsidRDefault="005F09B1" w:rsidP="00E54819">
            <w:pPr>
              <w:pStyle w:val="afffffffff4"/>
              <w:rPr>
                <w:rFonts w:hint="eastAsia"/>
              </w:rPr>
            </w:pPr>
          </w:p>
        </w:tc>
        <w:tc>
          <w:tcPr>
            <w:tcW w:w="2127" w:type="dxa"/>
            <w:vMerge/>
            <w:vAlign w:val="center"/>
          </w:tcPr>
          <w:p w14:paraId="26E3BBE9" w14:textId="77777777" w:rsidR="005F09B1" w:rsidRDefault="005F09B1" w:rsidP="00E54819">
            <w:pPr>
              <w:pStyle w:val="afffffffff4"/>
              <w:rPr>
                <w:rFonts w:hint="eastAsia"/>
              </w:rPr>
            </w:pPr>
          </w:p>
        </w:tc>
      </w:tr>
      <w:tr w:rsidR="005F09B1" w14:paraId="2B77F45E" w14:textId="77777777" w:rsidTr="005F09B1">
        <w:tc>
          <w:tcPr>
            <w:tcW w:w="2126" w:type="dxa"/>
            <w:vAlign w:val="center"/>
          </w:tcPr>
          <w:p w14:paraId="6BBB8597" w14:textId="11F7979C" w:rsidR="005F09B1" w:rsidRDefault="005F09B1" w:rsidP="000F766C">
            <w:pPr>
              <w:pStyle w:val="afffffffff4"/>
              <w:jc w:val="left"/>
              <w:rPr>
                <w:rFonts w:hint="eastAsia"/>
              </w:rPr>
            </w:pPr>
            <w:r w:rsidRPr="00F7608A">
              <w:rPr>
                <w:rFonts w:hint="eastAsia"/>
              </w:rPr>
              <w:t>中条（M）</w:t>
            </w:r>
            <w:r w:rsidR="000F766C" w:rsidRPr="000F766C">
              <w:rPr>
                <w:rFonts w:hint="eastAsia"/>
              </w:rPr>
              <w:t>（mm）</w:t>
            </w:r>
          </w:p>
        </w:tc>
        <w:tc>
          <w:tcPr>
            <w:tcW w:w="2126" w:type="dxa"/>
            <w:vAlign w:val="center"/>
          </w:tcPr>
          <w:p w14:paraId="1400F210" w14:textId="0BF9D382" w:rsidR="005F09B1" w:rsidRDefault="005F09B1" w:rsidP="00E54819">
            <w:pPr>
              <w:pStyle w:val="afffffffff4"/>
              <w:rPr>
                <w:rFonts w:hint="eastAsia"/>
              </w:rPr>
            </w:pPr>
            <w:r w:rsidRPr="00F7608A">
              <w:rPr>
                <w:rFonts w:hint="eastAsia"/>
              </w:rPr>
              <w:t>1.4</w:t>
            </w:r>
          </w:p>
        </w:tc>
        <w:tc>
          <w:tcPr>
            <w:tcW w:w="2126" w:type="dxa"/>
            <w:vMerge/>
            <w:vAlign w:val="center"/>
          </w:tcPr>
          <w:p w14:paraId="03531221" w14:textId="77777777" w:rsidR="005F09B1" w:rsidRDefault="005F09B1" w:rsidP="00E54819">
            <w:pPr>
              <w:pStyle w:val="afffffffff4"/>
              <w:rPr>
                <w:rFonts w:hint="eastAsia"/>
              </w:rPr>
            </w:pPr>
          </w:p>
        </w:tc>
        <w:tc>
          <w:tcPr>
            <w:tcW w:w="2127" w:type="dxa"/>
            <w:vMerge/>
            <w:vAlign w:val="center"/>
          </w:tcPr>
          <w:p w14:paraId="24EB25F3" w14:textId="77777777" w:rsidR="005F09B1" w:rsidRDefault="005F09B1" w:rsidP="00E54819">
            <w:pPr>
              <w:pStyle w:val="afffffffff4"/>
              <w:rPr>
                <w:rFonts w:hint="eastAsia"/>
              </w:rPr>
            </w:pPr>
          </w:p>
        </w:tc>
      </w:tr>
      <w:tr w:rsidR="005F09B1" w14:paraId="00A13394" w14:textId="77777777" w:rsidTr="005F09B1">
        <w:tc>
          <w:tcPr>
            <w:tcW w:w="2126" w:type="dxa"/>
            <w:vAlign w:val="center"/>
          </w:tcPr>
          <w:p w14:paraId="0A3502FE" w14:textId="5B64124C" w:rsidR="005F09B1" w:rsidRPr="00F7608A" w:rsidRDefault="005F09B1" w:rsidP="000F766C">
            <w:pPr>
              <w:pStyle w:val="afffffffff4"/>
              <w:jc w:val="left"/>
              <w:rPr>
                <w:rFonts w:hint="eastAsia"/>
              </w:rPr>
            </w:pPr>
            <w:r w:rsidRPr="00F7608A">
              <w:rPr>
                <w:rFonts w:hint="eastAsia"/>
              </w:rPr>
              <w:t>细条（S）</w:t>
            </w:r>
            <w:r w:rsidR="000F766C" w:rsidRPr="000F766C">
              <w:rPr>
                <w:rFonts w:hint="eastAsia"/>
              </w:rPr>
              <w:t>（mm）</w:t>
            </w:r>
          </w:p>
        </w:tc>
        <w:tc>
          <w:tcPr>
            <w:tcW w:w="2126" w:type="dxa"/>
            <w:vAlign w:val="center"/>
          </w:tcPr>
          <w:p w14:paraId="2EC06FF7" w14:textId="0E369F74" w:rsidR="005F09B1" w:rsidRPr="00F7608A" w:rsidRDefault="005F09B1" w:rsidP="00E54819">
            <w:pPr>
              <w:pStyle w:val="afffffffff4"/>
              <w:rPr>
                <w:rFonts w:hint="eastAsia"/>
              </w:rPr>
            </w:pPr>
            <w:r w:rsidRPr="00F7608A">
              <w:rPr>
                <w:rFonts w:hint="eastAsia"/>
              </w:rPr>
              <w:t>1.2</w:t>
            </w:r>
          </w:p>
        </w:tc>
        <w:tc>
          <w:tcPr>
            <w:tcW w:w="2126" w:type="dxa"/>
            <w:vMerge/>
            <w:vAlign w:val="center"/>
          </w:tcPr>
          <w:p w14:paraId="27941838" w14:textId="77777777" w:rsidR="005F09B1" w:rsidRDefault="005F09B1" w:rsidP="00E54819">
            <w:pPr>
              <w:pStyle w:val="afffffffff4"/>
              <w:rPr>
                <w:rFonts w:hint="eastAsia"/>
              </w:rPr>
            </w:pPr>
          </w:p>
        </w:tc>
        <w:tc>
          <w:tcPr>
            <w:tcW w:w="2127" w:type="dxa"/>
            <w:vMerge/>
            <w:vAlign w:val="center"/>
          </w:tcPr>
          <w:p w14:paraId="7771ECBD" w14:textId="77777777" w:rsidR="005F09B1" w:rsidRDefault="005F09B1" w:rsidP="00E54819">
            <w:pPr>
              <w:pStyle w:val="afffffffff4"/>
              <w:rPr>
                <w:rFonts w:hint="eastAsia"/>
              </w:rPr>
            </w:pPr>
          </w:p>
        </w:tc>
      </w:tr>
      <w:tr w:rsidR="005F09B1" w14:paraId="0C11113E" w14:textId="77777777" w:rsidTr="005F09B1">
        <w:tc>
          <w:tcPr>
            <w:tcW w:w="2126" w:type="dxa"/>
            <w:vAlign w:val="center"/>
          </w:tcPr>
          <w:p w14:paraId="47E7F273" w14:textId="70018459" w:rsidR="005F09B1" w:rsidRPr="00F7608A" w:rsidRDefault="005F09B1" w:rsidP="000F766C">
            <w:pPr>
              <w:pStyle w:val="afffffffff4"/>
              <w:jc w:val="left"/>
              <w:rPr>
                <w:rFonts w:hint="eastAsia"/>
              </w:rPr>
            </w:pPr>
            <w:r w:rsidRPr="00F7608A">
              <w:rPr>
                <w:rFonts w:hint="eastAsia"/>
              </w:rPr>
              <w:t>幼条（XS）</w:t>
            </w:r>
            <w:r w:rsidR="000F766C" w:rsidRPr="000F766C">
              <w:rPr>
                <w:rFonts w:hint="eastAsia"/>
              </w:rPr>
              <w:t>（mm）</w:t>
            </w:r>
          </w:p>
        </w:tc>
        <w:tc>
          <w:tcPr>
            <w:tcW w:w="2126" w:type="dxa"/>
            <w:vAlign w:val="center"/>
          </w:tcPr>
          <w:p w14:paraId="284CF919" w14:textId="12B36A70" w:rsidR="005F09B1" w:rsidRPr="00F7608A" w:rsidRDefault="005F09B1" w:rsidP="00E54819">
            <w:pPr>
              <w:pStyle w:val="afffffffff4"/>
              <w:rPr>
                <w:rFonts w:hint="eastAsia"/>
              </w:rPr>
            </w:pPr>
            <w:r w:rsidRPr="00F7608A">
              <w:rPr>
                <w:rFonts w:hint="eastAsia"/>
              </w:rPr>
              <w:t>0.9～1.0</w:t>
            </w:r>
          </w:p>
        </w:tc>
        <w:tc>
          <w:tcPr>
            <w:tcW w:w="2126" w:type="dxa"/>
            <w:vMerge/>
            <w:vAlign w:val="center"/>
          </w:tcPr>
          <w:p w14:paraId="2BFD0D53" w14:textId="77777777" w:rsidR="005F09B1" w:rsidRDefault="005F09B1" w:rsidP="00E54819">
            <w:pPr>
              <w:pStyle w:val="afffffffff4"/>
              <w:rPr>
                <w:rFonts w:hint="eastAsia"/>
              </w:rPr>
            </w:pPr>
          </w:p>
        </w:tc>
        <w:tc>
          <w:tcPr>
            <w:tcW w:w="2127" w:type="dxa"/>
            <w:vMerge/>
            <w:vAlign w:val="center"/>
          </w:tcPr>
          <w:p w14:paraId="25F4E971" w14:textId="77777777" w:rsidR="005F09B1" w:rsidRDefault="005F09B1" w:rsidP="00E54819">
            <w:pPr>
              <w:pStyle w:val="afffffffff4"/>
              <w:rPr>
                <w:rFonts w:hint="eastAsia"/>
              </w:rPr>
            </w:pPr>
          </w:p>
        </w:tc>
      </w:tr>
    </w:tbl>
    <w:bookmarkEnd w:id="61"/>
    <w:bookmarkEnd w:id="62"/>
    <w:bookmarkEnd w:id="63"/>
    <w:bookmarkEnd w:id="64"/>
    <w:bookmarkEnd w:id="65"/>
    <w:p w14:paraId="41FA17EB" w14:textId="787FCD5B" w:rsidR="00B92B25" w:rsidRDefault="00E26448" w:rsidP="00194CDA">
      <w:pPr>
        <w:pStyle w:val="affc"/>
        <w:spacing w:before="312" w:after="312"/>
      </w:pPr>
      <w:r w:rsidRPr="00E26448">
        <w:rPr>
          <w:rFonts w:hint="eastAsia"/>
        </w:rPr>
        <w:t>加工工艺</w:t>
      </w:r>
    </w:p>
    <w:p w14:paraId="2A7893A9" w14:textId="68C41E25" w:rsidR="00E26448" w:rsidRPr="00E26448" w:rsidRDefault="00E665C0" w:rsidP="00E26448">
      <w:pPr>
        <w:pStyle w:val="afffffffffffa"/>
        <w:spacing w:line="360" w:lineRule="auto"/>
        <w:rPr>
          <w:rFonts w:ascii="黑体" w:hAnsi="黑体" w:cs="黑体" w:hint="eastAsia"/>
        </w:rPr>
      </w:pPr>
      <w:r>
        <w:rPr>
          <w:rFonts w:ascii="黑体" w:hAnsi="黑体" w:cs="黑体" w:hint="eastAsia"/>
        </w:rPr>
        <w:t>6</w:t>
      </w:r>
      <w:r w:rsidR="00E26448" w:rsidRPr="00E26448">
        <w:rPr>
          <w:rFonts w:ascii="黑体" w:hAnsi="黑体" w:cs="黑体" w:hint="eastAsia"/>
        </w:rPr>
        <w:t>.1 工艺流程</w:t>
      </w:r>
    </w:p>
    <w:p w14:paraId="4A9F7276" w14:textId="20A5B6F3" w:rsidR="00E26448" w:rsidRDefault="00E26448" w:rsidP="00E26448">
      <w:pPr>
        <w:pStyle w:val="afffff3"/>
        <w:ind w:firstLine="420"/>
      </w:pPr>
      <w:r w:rsidRPr="00E26448">
        <w:rPr>
          <w:rFonts w:hint="eastAsia"/>
        </w:rPr>
        <w:t>米粉干（粉干）</w:t>
      </w:r>
      <w:r>
        <w:rPr>
          <w:rFonts w:hint="eastAsia"/>
        </w:rPr>
        <w:t>工艺流程见图1。</w:t>
      </w:r>
    </w:p>
    <w:p w14:paraId="363951DF" w14:textId="3E3991BC" w:rsidR="00E26448" w:rsidRDefault="00000000" w:rsidP="00E26448">
      <w:pPr>
        <w:pStyle w:val="afffff3"/>
        <w:ind w:firstLine="360"/>
        <w:rPr>
          <w:sz w:val="18"/>
          <w:szCs w:val="18"/>
        </w:rPr>
      </w:pPr>
      <w:r>
        <w:rPr>
          <w:sz w:val="18"/>
          <w:szCs w:val="18"/>
        </w:rPr>
      </w:r>
      <w:r>
        <w:rPr>
          <w:sz w:val="18"/>
          <w:szCs w:val="18"/>
        </w:rPr>
        <w:pict w14:anchorId="6E66098F">
          <v:group id="_x0000_s2052" editas="canvas" style="width:421.85pt;height:158.7pt;mso-position-horizontal-relative:char;mso-position-vertical-relative:line" coordorigin="1800,1444" coordsize="8437,317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left:1800;top:1444;width:8437;height:3174" o:preferrelative="f">
              <v:fill o:detectmouseclick="t"/>
              <v:path o:extrusionok="t" o:connecttype="none"/>
              <o:lock v:ext="edit" text="t"/>
            </v:shape>
            <v:shapetype id="_x0000_t32" coordsize="21600,21600" o:spt="32" o:oned="t" path="m,l21600,21600e" filled="f">
              <v:path arrowok="t" fillok="f" o:connecttype="none"/>
              <o:lock v:ext="edit" shapetype="t"/>
            </v:shapetype>
            <v:shape id="_x0000_s2054" type="#_x0000_t32" style="position:absolute;left:1863;top:2797;width:680;height:1;flip:y" o:connectortype="straight">
              <v:stroke endarrow="block"/>
            </v:shape>
            <v:shapetype id="_x0000_t202" coordsize="21600,21600" o:spt="202" path="m,l,21600r21600,l21600,xe">
              <v:stroke joinstyle="miter"/>
              <v:path gradientshapeok="t" o:connecttype="rect"/>
            </v:shapetype>
            <v:shape id="_x0000_s2055" type="#_x0000_t202" style="position:absolute;left:1800;top:2305;width:822;height:492" filled="f" stroked="f">
              <v:textbox style="mso-next-textbox:#_x0000_s2055">
                <w:txbxContent>
                  <w:p w14:paraId="5B89B878" w14:textId="77777777" w:rsidR="00F56B88" w:rsidRPr="0018594E" w:rsidRDefault="00F56B88" w:rsidP="00F56B88">
                    <w:pPr>
                      <w:jc w:val="center"/>
                      <w:rPr>
                        <w:sz w:val="18"/>
                        <w:szCs w:val="18"/>
                      </w:rPr>
                    </w:pPr>
                    <w:r w:rsidRPr="0018594E">
                      <w:rPr>
                        <w:rFonts w:hint="eastAsia"/>
                        <w:sz w:val="18"/>
                        <w:szCs w:val="18"/>
                      </w:rPr>
                      <w:t>进料</w:t>
                    </w:r>
                  </w:p>
                </w:txbxContent>
              </v:textbox>
            </v:shape>
            <v:shape id="_x0000_s2056" type="#_x0000_t202" style="position:absolute;left:2555;top:2543;width:714;height:527">
              <v:textbox style="mso-next-textbox:#_x0000_s2056">
                <w:txbxContent>
                  <w:p w14:paraId="60DC1F79" w14:textId="77777777" w:rsidR="00F56B88" w:rsidRPr="0018594E" w:rsidRDefault="00F56B88" w:rsidP="00F56B88">
                    <w:pPr>
                      <w:spacing w:line="240" w:lineRule="auto"/>
                      <w:jc w:val="center"/>
                      <w:rPr>
                        <w:sz w:val="18"/>
                        <w:szCs w:val="18"/>
                      </w:rPr>
                    </w:pPr>
                    <w:r w:rsidRPr="0018594E">
                      <w:rPr>
                        <w:rFonts w:hint="eastAsia"/>
                        <w:sz w:val="18"/>
                        <w:szCs w:val="18"/>
                      </w:rPr>
                      <w:t>清洗</w:t>
                    </w:r>
                  </w:p>
                </w:txbxContent>
              </v:textbox>
            </v:shape>
            <v:shape id="_x0000_s2057" type="#_x0000_t32" style="position:absolute;left:3273;top:2797;width:680;height:1;flip:y" o:connectortype="straight">
              <v:stroke endarrow="block"/>
            </v:shape>
            <v:shape id="_x0000_s2058" type="#_x0000_t202" style="position:absolute;left:3965;top:2543;width:715;height:527">
              <v:textbox style="mso-next-textbox:#_x0000_s2058">
                <w:txbxContent>
                  <w:p w14:paraId="40689E24" w14:textId="77777777" w:rsidR="00F56B88" w:rsidRPr="0018594E" w:rsidRDefault="00F56B88" w:rsidP="00F56B88">
                    <w:pPr>
                      <w:spacing w:line="240" w:lineRule="auto"/>
                      <w:jc w:val="center"/>
                      <w:rPr>
                        <w:sz w:val="18"/>
                        <w:szCs w:val="18"/>
                      </w:rPr>
                    </w:pPr>
                    <w:r>
                      <w:rPr>
                        <w:rFonts w:hint="eastAsia"/>
                        <w:sz w:val="18"/>
                        <w:szCs w:val="18"/>
                      </w:rPr>
                      <w:t>浸泡</w:t>
                    </w:r>
                  </w:p>
                </w:txbxContent>
              </v:textbox>
            </v:shape>
            <v:shape id="_x0000_s2059" type="#_x0000_t32" style="position:absolute;left:4680;top:2797;width:680;height:1;flip:y" o:connectortype="straight">
              <v:stroke endarrow="block"/>
            </v:shape>
            <v:shape id="_x0000_s2060" type="#_x0000_t202" style="position:absolute;left:5372;top:2543;width:1186;height:527">
              <v:textbox style="mso-next-textbox:#_x0000_s2060">
                <w:txbxContent>
                  <w:p w14:paraId="58A607D5" w14:textId="77777777" w:rsidR="00F56B88" w:rsidRPr="0018594E" w:rsidRDefault="00F56B88" w:rsidP="00F56B88">
                    <w:pPr>
                      <w:spacing w:line="240" w:lineRule="auto"/>
                      <w:jc w:val="center"/>
                      <w:rPr>
                        <w:sz w:val="18"/>
                        <w:szCs w:val="18"/>
                      </w:rPr>
                    </w:pPr>
                    <w:r>
                      <w:rPr>
                        <w:rFonts w:hint="eastAsia"/>
                        <w:sz w:val="18"/>
                        <w:szCs w:val="18"/>
                      </w:rPr>
                      <w:t>粉碎</w:t>
                    </w:r>
                    <w:r>
                      <w:rPr>
                        <w:rFonts w:hint="eastAsia"/>
                        <w:sz w:val="18"/>
                        <w:szCs w:val="18"/>
                      </w:rPr>
                      <w:t>/</w:t>
                    </w:r>
                    <w:r>
                      <w:rPr>
                        <w:rFonts w:hint="eastAsia"/>
                        <w:sz w:val="18"/>
                        <w:szCs w:val="18"/>
                      </w:rPr>
                      <w:t>磨浆</w:t>
                    </w:r>
                  </w:p>
                </w:txbxContent>
              </v:textbox>
            </v:shape>
            <v:shape id="_x0000_s2061" type="#_x0000_t32" style="position:absolute;left:6558;top:2797;width:947;height:10;flip:y" o:connectortype="straight">
              <v:stroke dashstyle="dash" endarrow="block"/>
            </v:shape>
            <v:shape id="_x0000_s2062" type="#_x0000_t202" style="position:absolute;left:7504;top:2564;width:715;height:527">
              <v:textbox style="mso-next-textbox:#_x0000_s2062">
                <w:txbxContent>
                  <w:p w14:paraId="083F6D73" w14:textId="77777777" w:rsidR="00F56B88" w:rsidRPr="0018594E" w:rsidRDefault="00F56B88" w:rsidP="00F56B88">
                    <w:pPr>
                      <w:spacing w:line="240" w:lineRule="auto"/>
                      <w:jc w:val="center"/>
                      <w:rPr>
                        <w:sz w:val="18"/>
                        <w:szCs w:val="18"/>
                      </w:rPr>
                    </w:pPr>
                    <w:r>
                      <w:rPr>
                        <w:rFonts w:hint="eastAsia"/>
                        <w:sz w:val="18"/>
                        <w:szCs w:val="18"/>
                      </w:rPr>
                      <w:t>混料</w:t>
                    </w:r>
                  </w:p>
                </w:txbxContent>
              </v:textbox>
            </v:shape>
            <v:shape id="_x0000_s2063" type="#_x0000_t32" style="position:absolute;left:8219;top:2818;width:680;height:1;flip:y" o:connectortype="straight">
              <v:stroke endarrow="block"/>
            </v:shape>
            <v:shape id="_x0000_s2064" type="#_x0000_t202" style="position:absolute;left:8899;top:2338;width:1281;height:870">
              <v:textbox style="mso-next-textbox:#_x0000_s2064">
                <w:txbxContent>
                  <w:p w14:paraId="04491339" w14:textId="77777777" w:rsidR="00F56B88" w:rsidRPr="0022659A" w:rsidRDefault="00F56B88" w:rsidP="00F56B88">
                    <w:pPr>
                      <w:jc w:val="center"/>
                      <w:rPr>
                        <w:spacing w:val="-20"/>
                        <w:sz w:val="18"/>
                        <w:szCs w:val="18"/>
                      </w:rPr>
                    </w:pPr>
                    <w:r w:rsidRPr="0022659A">
                      <w:rPr>
                        <w:rFonts w:hint="eastAsia"/>
                        <w:spacing w:val="-20"/>
                        <w:sz w:val="18"/>
                        <w:szCs w:val="18"/>
                      </w:rPr>
                      <w:t>熟化成型</w:t>
                    </w:r>
                  </w:p>
                  <w:p w14:paraId="02732C88" w14:textId="77777777" w:rsidR="00F56B88" w:rsidRPr="0022659A" w:rsidRDefault="00F56B88" w:rsidP="00F56B88">
                    <w:pPr>
                      <w:spacing w:line="240" w:lineRule="auto"/>
                      <w:jc w:val="center"/>
                      <w:rPr>
                        <w:spacing w:val="-20"/>
                        <w:sz w:val="18"/>
                        <w:szCs w:val="18"/>
                      </w:rPr>
                    </w:pPr>
                    <w:r w:rsidRPr="0022659A">
                      <w:rPr>
                        <w:rFonts w:hint="eastAsia"/>
                        <w:spacing w:val="-20"/>
                        <w:sz w:val="18"/>
                        <w:szCs w:val="18"/>
                      </w:rPr>
                      <w:t>（挤压成条）</w:t>
                    </w:r>
                  </w:p>
                </w:txbxContent>
              </v:textbox>
            </v:shape>
            <v:shape id="_x0000_s2065" type="#_x0000_t202" style="position:absolute;left:6580;top:1576;width:715;height:527">
              <v:textbox style="mso-next-textbox:#_x0000_s2065">
                <w:txbxContent>
                  <w:p w14:paraId="24B5FB11" w14:textId="77777777" w:rsidR="00F56B88" w:rsidRPr="0018594E" w:rsidRDefault="00F56B88" w:rsidP="00F56B88">
                    <w:pPr>
                      <w:spacing w:line="240" w:lineRule="auto"/>
                      <w:jc w:val="center"/>
                      <w:rPr>
                        <w:sz w:val="18"/>
                        <w:szCs w:val="18"/>
                      </w:rPr>
                    </w:pPr>
                    <w:r>
                      <w:rPr>
                        <w:rFonts w:hint="eastAsia"/>
                        <w:sz w:val="18"/>
                        <w:szCs w:val="18"/>
                      </w:rPr>
                      <w:t>过滤</w:t>
                    </w:r>
                  </w:p>
                </w:txbxContent>
              </v:textbox>
            </v:shape>
            <v:shape id="_x0000_s2066" type="#_x0000_t32" style="position:absolute;left:5965;top:1848;width:1;height:679;flip:x" o:connectortype="straight">
              <v:stroke dashstyle="dash"/>
            </v:shape>
            <v:shape id="_x0000_s2067" type="#_x0000_t32" style="position:absolute;left:5965;top:1840;width:615;height:1;flip:y" o:connectortype="straight">
              <v:stroke dashstyle="dash" endarrow="block"/>
            </v:shape>
            <v:shape id="_x0000_s2068" type="#_x0000_t32" style="position:absolute;left:7295;top:1840;width:544;height:0" o:connectortype="straight">
              <v:stroke dashstyle="dash"/>
            </v:shape>
            <v:shape id="_x0000_s2069" type="#_x0000_t32" style="position:absolute;left:7862;top:1840;width:0;height:724" o:connectortype="straight">
              <v:stroke dashstyle="dash" endarrow="block"/>
            </v:shape>
            <v:shape id="_x0000_s2070" type="#_x0000_t202" style="position:absolute;left:9205;top:3919;width:715;height:527">
              <v:textbox style="mso-next-textbox:#_x0000_s2070">
                <w:txbxContent>
                  <w:p w14:paraId="26B07D88" w14:textId="77777777" w:rsidR="00F56B88" w:rsidRPr="0018594E" w:rsidRDefault="00F56B88" w:rsidP="00F56B88">
                    <w:pPr>
                      <w:spacing w:line="240" w:lineRule="auto"/>
                      <w:jc w:val="center"/>
                      <w:rPr>
                        <w:sz w:val="18"/>
                        <w:szCs w:val="18"/>
                      </w:rPr>
                    </w:pPr>
                    <w:r>
                      <w:rPr>
                        <w:rFonts w:hint="eastAsia"/>
                        <w:sz w:val="18"/>
                        <w:szCs w:val="18"/>
                      </w:rPr>
                      <w:t>老化</w:t>
                    </w:r>
                  </w:p>
                </w:txbxContent>
              </v:textbox>
            </v:shape>
            <v:shape id="_x0000_s2071" type="#_x0000_t32" style="position:absolute;left:9562;top:3195;width:1;height:724" o:connectortype="straight">
              <v:stroke endarrow="block"/>
            </v:shape>
            <v:shape id="_x0000_s2072" type="#_x0000_t32" style="position:absolute;left:8525;top:4183;width:680;height:1;flip:x" o:connectortype="straight">
              <v:stroke endarrow="block"/>
            </v:shape>
            <v:shape id="_x0000_s2073" type="#_x0000_t202" style="position:absolute;left:7303;top:3927;width:1208;height:527">
              <v:textbox style="mso-next-textbox:#_x0000_s2073">
                <w:txbxContent>
                  <w:p w14:paraId="4F289739" w14:textId="77777777" w:rsidR="00F56B88" w:rsidRPr="0018594E" w:rsidRDefault="00F56B88" w:rsidP="00F56B88">
                    <w:pPr>
                      <w:spacing w:line="240" w:lineRule="auto"/>
                      <w:jc w:val="center"/>
                      <w:rPr>
                        <w:sz w:val="18"/>
                        <w:szCs w:val="18"/>
                      </w:rPr>
                    </w:pPr>
                    <w:r>
                      <w:rPr>
                        <w:rFonts w:hint="eastAsia"/>
                        <w:sz w:val="18"/>
                        <w:szCs w:val="18"/>
                      </w:rPr>
                      <w:t>松丝、冷却</w:t>
                    </w:r>
                  </w:p>
                </w:txbxContent>
              </v:textbox>
            </v:shape>
            <v:shape id="_x0000_s2074" type="#_x0000_t32" style="position:absolute;left:6607;top:4191;width:680;height:1;flip:x" o:connectortype="straight">
              <v:stroke endarrow="block"/>
            </v:shape>
            <v:shape id="_x0000_s2075" type="#_x0000_t202" style="position:absolute;left:5901;top:3919;width:715;height:527">
              <v:textbox style="mso-next-textbox:#_x0000_s2075">
                <w:txbxContent>
                  <w:p w14:paraId="645E0372" w14:textId="77777777" w:rsidR="00F56B88" w:rsidRPr="0018594E" w:rsidRDefault="00F56B88" w:rsidP="00F56B88">
                    <w:pPr>
                      <w:spacing w:line="240" w:lineRule="auto"/>
                      <w:jc w:val="center"/>
                      <w:rPr>
                        <w:sz w:val="18"/>
                        <w:szCs w:val="18"/>
                      </w:rPr>
                    </w:pPr>
                    <w:r>
                      <w:rPr>
                        <w:rFonts w:hint="eastAsia"/>
                        <w:sz w:val="18"/>
                        <w:szCs w:val="18"/>
                      </w:rPr>
                      <w:t>干燥</w:t>
                    </w:r>
                  </w:p>
                </w:txbxContent>
              </v:textbox>
            </v:shape>
            <v:shape id="_x0000_s2076" type="#_x0000_t32" style="position:absolute;left:5221;top:4183;width:680;height:1;flip:x" o:connectortype="straight">
              <v:stroke endarrow="block"/>
            </v:shape>
            <v:shape id="_x0000_s2077" type="#_x0000_t202" style="position:absolute;left:4515;top:3919;width:715;height:527">
              <v:textbox style="mso-next-textbox:#_x0000_s2077">
                <w:txbxContent>
                  <w:p w14:paraId="5C859A1B" w14:textId="77777777" w:rsidR="00F56B88" w:rsidRPr="0018594E" w:rsidRDefault="00F56B88" w:rsidP="00F56B88">
                    <w:pPr>
                      <w:spacing w:line="240" w:lineRule="auto"/>
                      <w:jc w:val="center"/>
                      <w:rPr>
                        <w:sz w:val="18"/>
                        <w:szCs w:val="18"/>
                      </w:rPr>
                    </w:pPr>
                    <w:r>
                      <w:rPr>
                        <w:rFonts w:hint="eastAsia"/>
                        <w:sz w:val="18"/>
                        <w:szCs w:val="18"/>
                      </w:rPr>
                      <w:t>切断</w:t>
                    </w:r>
                  </w:p>
                </w:txbxContent>
              </v:textbox>
            </v:shape>
            <v:shape id="_x0000_s2078" type="#_x0000_t32" style="position:absolute;left:3835;top:4183;width:680;height:1;flip:x" o:connectortype="straight">
              <v:stroke endarrow="block"/>
            </v:shape>
            <v:shape id="_x0000_s2079" type="#_x0000_t202" style="position:absolute;left:3129;top:3919;width:715;height:527">
              <v:textbox style="mso-next-textbox:#_x0000_s2079">
                <w:txbxContent>
                  <w:p w14:paraId="244B5A06" w14:textId="77777777" w:rsidR="00F56B88" w:rsidRPr="0018594E" w:rsidRDefault="00F56B88" w:rsidP="00F56B88">
                    <w:pPr>
                      <w:spacing w:line="240" w:lineRule="auto"/>
                      <w:jc w:val="center"/>
                      <w:rPr>
                        <w:sz w:val="18"/>
                        <w:szCs w:val="18"/>
                      </w:rPr>
                    </w:pPr>
                    <w:r>
                      <w:rPr>
                        <w:rFonts w:hint="eastAsia"/>
                        <w:sz w:val="18"/>
                        <w:szCs w:val="18"/>
                      </w:rPr>
                      <w:t>包装</w:t>
                    </w:r>
                  </w:p>
                </w:txbxContent>
              </v:textbox>
            </v:shape>
            <w10:anchorlock/>
          </v:group>
        </w:pict>
      </w:r>
    </w:p>
    <w:p w14:paraId="5182542E" w14:textId="13D088E7" w:rsidR="005F09B1" w:rsidRDefault="005F09B1" w:rsidP="005F09B1">
      <w:pPr>
        <w:pStyle w:val="afffff3"/>
        <w:ind w:firstLineChars="0" w:firstLine="0"/>
        <w:jc w:val="center"/>
      </w:pPr>
      <w:r w:rsidRPr="005F09B1">
        <w:rPr>
          <w:rFonts w:hint="eastAsia"/>
        </w:rPr>
        <w:t xml:space="preserve">图 </w:t>
      </w:r>
      <w:r>
        <w:rPr>
          <w:rFonts w:hint="eastAsia"/>
        </w:rPr>
        <w:t>1</w:t>
      </w:r>
      <w:r w:rsidRPr="005F09B1">
        <w:rPr>
          <w:rFonts w:hint="eastAsia"/>
        </w:rPr>
        <w:t xml:space="preserve"> 米粉干（粉干）</w:t>
      </w:r>
      <w:r>
        <w:rPr>
          <w:rFonts w:hint="eastAsia"/>
        </w:rPr>
        <w:t>加工</w:t>
      </w:r>
      <w:r w:rsidRPr="005F09B1">
        <w:rPr>
          <w:rFonts w:hint="eastAsia"/>
        </w:rPr>
        <w:t>工艺流程</w:t>
      </w:r>
    </w:p>
    <w:p w14:paraId="5B0D6AC0" w14:textId="693E8503" w:rsidR="00F56B88" w:rsidRPr="00F56B88" w:rsidRDefault="00E665C0" w:rsidP="00F56B88">
      <w:pPr>
        <w:pStyle w:val="afffffffffffa"/>
        <w:spacing w:line="360" w:lineRule="auto"/>
        <w:rPr>
          <w:rFonts w:ascii="黑体" w:hAnsi="黑体" w:cs="黑体" w:hint="eastAsia"/>
        </w:rPr>
      </w:pPr>
      <w:bookmarkStart w:id="70" w:name="OLE_LINK4"/>
      <w:r>
        <w:rPr>
          <w:rFonts w:ascii="黑体" w:hAnsi="黑体" w:cs="黑体" w:hint="eastAsia"/>
        </w:rPr>
        <w:t>6</w:t>
      </w:r>
      <w:r w:rsidR="00F56B88" w:rsidRPr="00F56B88">
        <w:rPr>
          <w:rFonts w:ascii="黑体" w:hAnsi="黑体" w:cs="黑体" w:hint="eastAsia"/>
        </w:rPr>
        <w:t>.2 清洗</w:t>
      </w:r>
    </w:p>
    <w:p w14:paraId="248A0F24" w14:textId="2CC53F69" w:rsidR="00E26448" w:rsidRDefault="00F56B88" w:rsidP="00F56B88">
      <w:pPr>
        <w:pStyle w:val="afffff3"/>
        <w:ind w:firstLine="420"/>
      </w:pPr>
      <w:r>
        <w:rPr>
          <w:rFonts w:hint="eastAsia"/>
        </w:rPr>
        <w:t>应除去砂石、草梗等杂质，清洗大米至无浆状态。</w:t>
      </w:r>
    </w:p>
    <w:p w14:paraId="48F588C5" w14:textId="7EFF5D9F" w:rsidR="00F56B88" w:rsidRPr="00F56B88" w:rsidRDefault="00E665C0" w:rsidP="00F56B88">
      <w:pPr>
        <w:pStyle w:val="afffffffffffa"/>
        <w:spacing w:line="360" w:lineRule="auto"/>
        <w:rPr>
          <w:rFonts w:ascii="黑体" w:hAnsi="黑体" w:cs="黑体" w:hint="eastAsia"/>
        </w:rPr>
      </w:pPr>
      <w:r>
        <w:rPr>
          <w:rFonts w:ascii="黑体" w:hAnsi="黑体" w:cs="黑体" w:hint="eastAsia"/>
        </w:rPr>
        <w:t>6</w:t>
      </w:r>
      <w:r w:rsidR="00F56B88" w:rsidRPr="00F56B88">
        <w:rPr>
          <w:rFonts w:ascii="黑体" w:hAnsi="黑体" w:cs="黑体" w:hint="eastAsia"/>
        </w:rPr>
        <w:t>.3 浸泡</w:t>
      </w:r>
    </w:p>
    <w:p w14:paraId="48B6CA55" w14:textId="4B379FB6" w:rsidR="00F56B88" w:rsidRDefault="00F56B88" w:rsidP="00F56B88">
      <w:pPr>
        <w:pStyle w:val="afffff3"/>
        <w:ind w:firstLine="420"/>
      </w:pPr>
      <w:r>
        <w:rPr>
          <w:rFonts w:hint="eastAsia"/>
        </w:rPr>
        <w:t>浸泡时间长短，应根据气温、水温和米的性质决定。浸泡的全过程中，水位应完全覆盖米层。浸泡的程度以米粒保持完整，用手指掐米粒成粉状，但无粒心为适宜。</w:t>
      </w:r>
    </w:p>
    <w:p w14:paraId="277CFC3E" w14:textId="093994D8" w:rsidR="00F56B88" w:rsidRPr="00F56B88" w:rsidRDefault="00E665C0" w:rsidP="00F56B88">
      <w:pPr>
        <w:pStyle w:val="afffffffffffa"/>
        <w:spacing w:line="360" w:lineRule="auto"/>
        <w:rPr>
          <w:rFonts w:ascii="黑体" w:hAnsi="黑体" w:cs="黑体" w:hint="eastAsia"/>
        </w:rPr>
      </w:pPr>
      <w:r>
        <w:rPr>
          <w:rFonts w:ascii="黑体" w:hAnsi="黑体" w:cs="黑体" w:hint="eastAsia"/>
        </w:rPr>
        <w:t>6</w:t>
      </w:r>
      <w:r w:rsidR="00F56B88" w:rsidRPr="00F56B88">
        <w:rPr>
          <w:rFonts w:ascii="黑体" w:hAnsi="黑体" w:cs="黑体" w:hint="eastAsia"/>
        </w:rPr>
        <w:t>.</w:t>
      </w:r>
      <w:r w:rsidR="00F56B88">
        <w:rPr>
          <w:rFonts w:ascii="黑体" w:hAnsi="黑体" w:cs="黑体" w:hint="eastAsia"/>
        </w:rPr>
        <w:t>4</w:t>
      </w:r>
      <w:r w:rsidR="00F56B88" w:rsidRPr="00F56B88">
        <w:rPr>
          <w:rFonts w:ascii="黑体" w:hAnsi="黑体" w:cs="黑体" w:hint="eastAsia"/>
        </w:rPr>
        <w:t xml:space="preserve"> 发酵</w:t>
      </w:r>
    </w:p>
    <w:p w14:paraId="02C91E35" w14:textId="05A0BB28" w:rsidR="00F56B88" w:rsidRDefault="00F56B88" w:rsidP="00F56B88">
      <w:pPr>
        <w:pStyle w:val="afffff3"/>
        <w:ind w:firstLine="420"/>
      </w:pPr>
      <w:r>
        <w:rPr>
          <w:rFonts w:hint="eastAsia"/>
        </w:rPr>
        <w:t>采用室温下自然发酵或夹层发酵罐控温发酵，根据企业自身工艺要求严格控制发酵时间与发酵温度。发酵前可加入前次发酵液促进发酵。</w:t>
      </w:r>
    </w:p>
    <w:p w14:paraId="789890B9" w14:textId="4FA7CF9E" w:rsidR="00F56B88" w:rsidRPr="00F56B88" w:rsidRDefault="00E665C0" w:rsidP="00F56B88">
      <w:pPr>
        <w:pStyle w:val="afffffffffffa"/>
        <w:spacing w:line="360" w:lineRule="auto"/>
        <w:rPr>
          <w:rFonts w:ascii="黑体" w:hAnsi="黑体" w:cs="黑体" w:hint="eastAsia"/>
        </w:rPr>
      </w:pPr>
      <w:r>
        <w:rPr>
          <w:rFonts w:ascii="黑体" w:hAnsi="黑体" w:cs="黑体" w:hint="eastAsia"/>
        </w:rPr>
        <w:t>6</w:t>
      </w:r>
      <w:r w:rsidR="00F56B88" w:rsidRPr="00F56B88">
        <w:rPr>
          <w:rFonts w:ascii="黑体" w:hAnsi="黑体" w:cs="黑体" w:hint="eastAsia"/>
        </w:rPr>
        <w:t>.</w:t>
      </w:r>
      <w:r w:rsidR="00F56B88">
        <w:rPr>
          <w:rFonts w:ascii="黑体" w:hAnsi="黑体" w:cs="黑体" w:hint="eastAsia"/>
        </w:rPr>
        <w:t>5</w:t>
      </w:r>
      <w:r w:rsidR="00F56B88" w:rsidRPr="00F56B88">
        <w:rPr>
          <w:rFonts w:ascii="黑体" w:hAnsi="黑体" w:cs="黑体" w:hint="eastAsia"/>
        </w:rPr>
        <w:t xml:space="preserve"> 粉碎</w:t>
      </w:r>
    </w:p>
    <w:p w14:paraId="0FF4FAC3" w14:textId="3C6A963A" w:rsidR="00F56B88" w:rsidRDefault="00F56B88" w:rsidP="00F56B88">
      <w:pPr>
        <w:pStyle w:val="afffff3"/>
        <w:ind w:firstLine="420"/>
      </w:pPr>
      <w:r>
        <w:rPr>
          <w:rFonts w:hint="eastAsia"/>
        </w:rPr>
        <w:t>将泡好的大米加水粉碎，通过目筛，</w:t>
      </w:r>
      <w:bookmarkStart w:id="71" w:name="_Hlk187780067"/>
      <w:r>
        <w:rPr>
          <w:rFonts w:hint="eastAsia"/>
        </w:rPr>
        <w:t>目筛参数</w:t>
      </w:r>
      <w:r w:rsidR="00E1503C">
        <w:rPr>
          <w:rFonts w:hint="eastAsia"/>
        </w:rPr>
        <w:t>根据</w:t>
      </w:r>
      <w:r>
        <w:rPr>
          <w:rFonts w:hint="eastAsia"/>
        </w:rPr>
        <w:t>企业工艺特征</w:t>
      </w:r>
      <w:r w:rsidR="00E1503C">
        <w:rPr>
          <w:rFonts w:hint="eastAsia"/>
        </w:rPr>
        <w:t>调整</w:t>
      </w:r>
      <w:r>
        <w:rPr>
          <w:rFonts w:hint="eastAsia"/>
        </w:rPr>
        <w:t>。</w:t>
      </w:r>
      <w:bookmarkEnd w:id="71"/>
    </w:p>
    <w:p w14:paraId="4444C536" w14:textId="7C519347" w:rsidR="00F56B88" w:rsidRPr="00F56B88" w:rsidRDefault="00E665C0" w:rsidP="00F56B88">
      <w:pPr>
        <w:pStyle w:val="afffffffffffa"/>
        <w:spacing w:line="360" w:lineRule="auto"/>
        <w:rPr>
          <w:rFonts w:ascii="黑体" w:hAnsi="黑体" w:cs="黑体" w:hint="eastAsia"/>
        </w:rPr>
      </w:pPr>
      <w:r>
        <w:rPr>
          <w:rFonts w:ascii="黑体" w:hAnsi="黑体" w:cs="黑体" w:hint="eastAsia"/>
        </w:rPr>
        <w:t>6</w:t>
      </w:r>
      <w:r w:rsidR="00F56B88" w:rsidRPr="00F56B88">
        <w:rPr>
          <w:rFonts w:ascii="黑体" w:hAnsi="黑体" w:cs="黑体" w:hint="eastAsia"/>
        </w:rPr>
        <w:t>.</w:t>
      </w:r>
      <w:r w:rsidR="00F56B88">
        <w:rPr>
          <w:rFonts w:ascii="黑体" w:hAnsi="黑体" w:cs="黑体" w:hint="eastAsia"/>
        </w:rPr>
        <w:t>6</w:t>
      </w:r>
      <w:r w:rsidR="00F56B88" w:rsidRPr="00F56B88">
        <w:rPr>
          <w:rFonts w:ascii="黑体" w:hAnsi="黑体" w:cs="黑体" w:hint="eastAsia"/>
        </w:rPr>
        <w:t xml:space="preserve"> 磨浆</w:t>
      </w:r>
    </w:p>
    <w:p w14:paraId="1D4E6F34" w14:textId="77777777" w:rsidR="00F56B88" w:rsidRDefault="00F56B88" w:rsidP="00F56B88">
      <w:pPr>
        <w:pStyle w:val="afffff3"/>
        <w:ind w:firstLine="420"/>
      </w:pPr>
      <w:r>
        <w:rPr>
          <w:rFonts w:hint="eastAsia"/>
        </w:rPr>
        <w:t>将泡好的大米加水磨成米浆，米浆应均匀、细腻、无硬块。</w:t>
      </w:r>
    </w:p>
    <w:p w14:paraId="650CD569" w14:textId="46500CFF" w:rsidR="00F56B88" w:rsidRPr="00F56B88" w:rsidRDefault="00E665C0" w:rsidP="00F56B88">
      <w:pPr>
        <w:pStyle w:val="afffffffffffa"/>
        <w:spacing w:line="360" w:lineRule="auto"/>
        <w:rPr>
          <w:rFonts w:ascii="黑体" w:hAnsi="黑体" w:cs="黑体" w:hint="eastAsia"/>
        </w:rPr>
      </w:pPr>
      <w:r>
        <w:rPr>
          <w:rFonts w:ascii="黑体" w:hAnsi="黑体" w:cs="黑体" w:hint="eastAsia"/>
        </w:rPr>
        <w:t>6</w:t>
      </w:r>
      <w:r w:rsidR="00F56B88" w:rsidRPr="00F56B88">
        <w:rPr>
          <w:rFonts w:ascii="黑体" w:hAnsi="黑体" w:cs="黑体" w:hint="eastAsia"/>
        </w:rPr>
        <w:t>.</w:t>
      </w:r>
      <w:r w:rsidR="00F56B88">
        <w:rPr>
          <w:rFonts w:ascii="黑体" w:hAnsi="黑体" w:cs="黑体" w:hint="eastAsia"/>
        </w:rPr>
        <w:t>7</w:t>
      </w:r>
      <w:r w:rsidR="00F56B88" w:rsidRPr="00F56B88">
        <w:rPr>
          <w:rFonts w:ascii="黑体" w:hAnsi="黑体" w:cs="黑体" w:hint="eastAsia"/>
        </w:rPr>
        <w:t xml:space="preserve"> 混料</w:t>
      </w:r>
    </w:p>
    <w:p w14:paraId="64F41F82" w14:textId="7560B5FF" w:rsidR="00F56B88" w:rsidRDefault="00F56B88" w:rsidP="00F56B88">
      <w:pPr>
        <w:pStyle w:val="afffff3"/>
        <w:ind w:firstLine="420"/>
      </w:pPr>
      <w:r>
        <w:rPr>
          <w:rFonts w:hint="eastAsia"/>
        </w:rPr>
        <w:t>根据工艺配方需求，按比例加入食用淀粉等，并搅拌均匀，搅拌均匀后监测粉团（浆液）水分，确保水分含量稳定。</w:t>
      </w:r>
    </w:p>
    <w:p w14:paraId="664D9CC8" w14:textId="57534019" w:rsidR="00F56B88" w:rsidRPr="00F56B88" w:rsidRDefault="00E665C0" w:rsidP="00F56B88">
      <w:pPr>
        <w:pStyle w:val="afffffffffffa"/>
        <w:spacing w:line="360" w:lineRule="auto"/>
        <w:rPr>
          <w:rFonts w:ascii="黑体" w:hAnsi="黑体" w:cs="黑体" w:hint="eastAsia"/>
        </w:rPr>
      </w:pPr>
      <w:r>
        <w:rPr>
          <w:rFonts w:ascii="黑体" w:hAnsi="黑体" w:cs="黑体" w:hint="eastAsia"/>
        </w:rPr>
        <w:t>6</w:t>
      </w:r>
      <w:r w:rsidR="00F56B88" w:rsidRPr="00F56B88">
        <w:rPr>
          <w:rFonts w:ascii="黑体" w:hAnsi="黑体" w:cs="黑体" w:hint="eastAsia"/>
        </w:rPr>
        <w:t>.</w:t>
      </w:r>
      <w:r w:rsidR="00F56B88">
        <w:rPr>
          <w:rFonts w:ascii="黑体" w:hAnsi="黑体" w:cs="黑体" w:hint="eastAsia"/>
        </w:rPr>
        <w:t>8</w:t>
      </w:r>
      <w:r w:rsidR="00F56B88" w:rsidRPr="00F56B88">
        <w:rPr>
          <w:rFonts w:ascii="黑体" w:hAnsi="黑体" w:cs="黑体" w:hint="eastAsia"/>
        </w:rPr>
        <w:t xml:space="preserve"> 挤压出丝</w:t>
      </w:r>
    </w:p>
    <w:p w14:paraId="4A848337" w14:textId="68613756" w:rsidR="00F56B88" w:rsidRPr="00F56B88" w:rsidRDefault="00E665C0" w:rsidP="00F56B88">
      <w:pPr>
        <w:pStyle w:val="afffffffffffa"/>
        <w:spacing w:line="360" w:lineRule="auto"/>
        <w:rPr>
          <w:rFonts w:ascii="黑体" w:hAnsi="黑体" w:cs="黑体" w:hint="eastAsia"/>
        </w:rPr>
      </w:pPr>
      <w:r>
        <w:rPr>
          <w:rFonts w:ascii="黑体" w:hAnsi="黑体" w:cs="黑体" w:hint="eastAsia"/>
        </w:rPr>
        <w:lastRenderedPageBreak/>
        <w:t>6</w:t>
      </w:r>
      <w:r w:rsidR="00F56B88" w:rsidRPr="00F56B88">
        <w:rPr>
          <w:rFonts w:ascii="黑体" w:hAnsi="黑体" w:cs="黑体" w:hint="eastAsia"/>
        </w:rPr>
        <w:t>.</w:t>
      </w:r>
      <w:r w:rsidR="00F56B88">
        <w:rPr>
          <w:rFonts w:ascii="黑体" w:hAnsi="黑体" w:cs="黑体" w:hint="eastAsia"/>
        </w:rPr>
        <w:t>8</w:t>
      </w:r>
      <w:r w:rsidR="00F56B88" w:rsidRPr="00F56B88">
        <w:rPr>
          <w:rFonts w:ascii="黑体" w:hAnsi="黑体" w:cs="黑体" w:hint="eastAsia"/>
        </w:rPr>
        <w:t>.1 熟化</w:t>
      </w:r>
    </w:p>
    <w:p w14:paraId="2854B0B4" w14:textId="08F7EC12" w:rsidR="00F56B88" w:rsidRDefault="00F56B88" w:rsidP="00F56B88">
      <w:pPr>
        <w:pStyle w:val="afffff3"/>
        <w:ind w:firstLine="420"/>
      </w:pPr>
      <w:r>
        <w:rPr>
          <w:rFonts w:hint="eastAsia"/>
        </w:rPr>
        <w:t>将调整好的粉团（浆液）投入米粉机中进行挤压熟化，根据工艺需求合理设置糊化时间与糊化温度，确保糊化程度在90%以上，且最终含水量稳定。</w:t>
      </w:r>
    </w:p>
    <w:p w14:paraId="540BA8DB" w14:textId="225B8432" w:rsidR="00F56B88" w:rsidRPr="00F56B88" w:rsidRDefault="00E665C0" w:rsidP="00F56B88">
      <w:pPr>
        <w:pStyle w:val="afffffffffffa"/>
        <w:spacing w:line="360" w:lineRule="auto"/>
        <w:rPr>
          <w:rFonts w:ascii="黑体" w:hAnsi="黑体" w:cs="黑体" w:hint="eastAsia"/>
        </w:rPr>
      </w:pPr>
      <w:r>
        <w:rPr>
          <w:rFonts w:ascii="黑体" w:hAnsi="黑体" w:cs="黑体" w:hint="eastAsia"/>
        </w:rPr>
        <w:t>6</w:t>
      </w:r>
      <w:r w:rsidR="00F56B88" w:rsidRPr="00F56B88">
        <w:rPr>
          <w:rFonts w:ascii="黑体" w:hAnsi="黑体" w:cs="黑体" w:hint="eastAsia"/>
        </w:rPr>
        <w:t>.</w:t>
      </w:r>
      <w:r w:rsidR="00F56B88">
        <w:rPr>
          <w:rFonts w:ascii="黑体" w:hAnsi="黑体" w:cs="黑体" w:hint="eastAsia"/>
        </w:rPr>
        <w:t>8</w:t>
      </w:r>
      <w:r w:rsidR="00F56B88" w:rsidRPr="00F56B88">
        <w:rPr>
          <w:rFonts w:ascii="黑体" w:hAnsi="黑体" w:cs="黑体" w:hint="eastAsia"/>
        </w:rPr>
        <w:t>.2 出丝</w:t>
      </w:r>
    </w:p>
    <w:p w14:paraId="3166CBB0" w14:textId="47218664" w:rsidR="00F56B88" w:rsidRDefault="00F56B88" w:rsidP="00F56B88">
      <w:pPr>
        <w:pStyle w:val="afffff3"/>
        <w:ind w:firstLine="420"/>
      </w:pPr>
      <w:r>
        <w:rPr>
          <w:rFonts w:hint="eastAsia"/>
        </w:rPr>
        <w:t>通过高温挤压方式进行熟化成型，合理控制出丝速度，防止因出丝速度过快形成米结。</w:t>
      </w:r>
    </w:p>
    <w:p w14:paraId="4FA0DC61" w14:textId="2C48DC7A" w:rsidR="00F56B88" w:rsidRPr="00F56B88" w:rsidRDefault="00E665C0" w:rsidP="00F56B88">
      <w:pPr>
        <w:pStyle w:val="afffffffffffa"/>
        <w:spacing w:line="360" w:lineRule="auto"/>
        <w:rPr>
          <w:rFonts w:ascii="黑体" w:hAnsi="黑体" w:cs="黑体" w:hint="eastAsia"/>
        </w:rPr>
      </w:pPr>
      <w:r>
        <w:rPr>
          <w:rFonts w:ascii="黑体" w:hAnsi="黑体" w:cs="黑体" w:hint="eastAsia"/>
        </w:rPr>
        <w:t>6</w:t>
      </w:r>
      <w:r w:rsidR="00F56B88" w:rsidRPr="00F56B88">
        <w:rPr>
          <w:rFonts w:ascii="黑体" w:hAnsi="黑体" w:cs="黑体" w:hint="eastAsia"/>
        </w:rPr>
        <w:t>.</w:t>
      </w:r>
      <w:r w:rsidR="00F56B88">
        <w:rPr>
          <w:rFonts w:ascii="黑体" w:hAnsi="黑体" w:cs="黑体" w:hint="eastAsia"/>
        </w:rPr>
        <w:t>9</w:t>
      </w:r>
      <w:r w:rsidR="00F56B88" w:rsidRPr="00F56B88">
        <w:rPr>
          <w:rFonts w:ascii="黑体" w:hAnsi="黑体" w:cs="黑体" w:hint="eastAsia"/>
        </w:rPr>
        <w:t xml:space="preserve"> 老化</w:t>
      </w:r>
    </w:p>
    <w:p w14:paraId="701D078E" w14:textId="2EB62379" w:rsidR="00F56B88" w:rsidRDefault="00F56B88" w:rsidP="00F56B88">
      <w:pPr>
        <w:pStyle w:val="afffff3"/>
        <w:ind w:firstLine="420"/>
      </w:pPr>
      <w:r>
        <w:rPr>
          <w:rFonts w:hint="eastAsia"/>
        </w:rPr>
        <w:t>企业根据自身工艺需求选用合适的老化方式，并严格控制老化温度、湿度、时间，降低粉条表面粘性，增加粉条韧性与弹性，确保老化效果一致。</w:t>
      </w:r>
    </w:p>
    <w:p w14:paraId="24B7D2A4" w14:textId="52AC3312" w:rsidR="00F56B88" w:rsidRPr="00F56B88" w:rsidRDefault="00E665C0" w:rsidP="00F56B88">
      <w:pPr>
        <w:pStyle w:val="afffffffffffa"/>
        <w:spacing w:line="360" w:lineRule="auto"/>
        <w:rPr>
          <w:rFonts w:ascii="黑体" w:hAnsi="黑体" w:cs="黑体" w:hint="eastAsia"/>
        </w:rPr>
      </w:pPr>
      <w:r>
        <w:rPr>
          <w:rFonts w:ascii="黑体" w:hAnsi="黑体" w:cs="黑体" w:hint="eastAsia"/>
        </w:rPr>
        <w:t>6</w:t>
      </w:r>
      <w:r w:rsidR="00F56B88" w:rsidRPr="00F56B88">
        <w:rPr>
          <w:rFonts w:ascii="黑体" w:hAnsi="黑体" w:cs="黑体" w:hint="eastAsia"/>
        </w:rPr>
        <w:t>.</w:t>
      </w:r>
      <w:r w:rsidR="00F56B88">
        <w:rPr>
          <w:rFonts w:ascii="黑体" w:hAnsi="黑体" w:cs="黑体" w:hint="eastAsia"/>
        </w:rPr>
        <w:t>10</w:t>
      </w:r>
      <w:r w:rsidR="00F56B88" w:rsidRPr="00F56B88">
        <w:rPr>
          <w:rFonts w:ascii="黑体" w:hAnsi="黑体" w:cs="黑体" w:hint="eastAsia"/>
        </w:rPr>
        <w:t xml:space="preserve"> 松丝</w:t>
      </w:r>
    </w:p>
    <w:p w14:paraId="2C6AE1CA" w14:textId="3B18A164" w:rsidR="00F56B88" w:rsidRDefault="00F56B88" w:rsidP="00F56B88">
      <w:pPr>
        <w:pStyle w:val="afffff3"/>
        <w:ind w:firstLine="420"/>
      </w:pPr>
      <w:r>
        <w:rPr>
          <w:rFonts w:hint="eastAsia"/>
        </w:rPr>
        <w:t>采用松丝机、洗粉机和冷水梳洗槽进行松丝，使粉条松散。</w:t>
      </w:r>
    </w:p>
    <w:p w14:paraId="48E45E2D" w14:textId="0DBB5963" w:rsidR="00F56B88" w:rsidRPr="00F56B88" w:rsidRDefault="005F09B1" w:rsidP="00F56B88">
      <w:pPr>
        <w:pStyle w:val="afffffffffffa"/>
        <w:spacing w:line="360" w:lineRule="auto"/>
        <w:rPr>
          <w:rFonts w:ascii="黑体" w:hAnsi="黑体" w:cs="黑体" w:hint="eastAsia"/>
        </w:rPr>
      </w:pPr>
      <w:r>
        <w:rPr>
          <w:rFonts w:ascii="黑体" w:hAnsi="黑体" w:cs="黑体" w:hint="eastAsia"/>
        </w:rPr>
        <w:t>5</w:t>
      </w:r>
      <w:r w:rsidR="00F56B88" w:rsidRPr="00F56B88">
        <w:rPr>
          <w:rFonts w:ascii="黑体" w:hAnsi="黑体" w:cs="黑体" w:hint="eastAsia"/>
        </w:rPr>
        <w:t>.1</w:t>
      </w:r>
      <w:r w:rsidR="00F56B88">
        <w:rPr>
          <w:rFonts w:ascii="黑体" w:hAnsi="黑体" w:cs="黑体" w:hint="eastAsia"/>
        </w:rPr>
        <w:t>1</w:t>
      </w:r>
      <w:r w:rsidR="00F56B88" w:rsidRPr="00F56B88">
        <w:rPr>
          <w:rFonts w:ascii="黑体" w:hAnsi="黑体" w:cs="黑体" w:hint="eastAsia"/>
        </w:rPr>
        <w:t xml:space="preserve"> 蒸（煮）粉</w:t>
      </w:r>
    </w:p>
    <w:p w14:paraId="7BFDAF46" w14:textId="77777777" w:rsidR="00F56B88" w:rsidRDefault="00F56B88" w:rsidP="00F56B88">
      <w:pPr>
        <w:pStyle w:val="afffff3"/>
        <w:ind w:firstLine="420"/>
      </w:pPr>
      <w:r>
        <w:rPr>
          <w:rFonts w:hint="eastAsia"/>
        </w:rPr>
        <w:t>通过蒸（煮）粉工艺确保产品充分糊化。</w:t>
      </w:r>
    </w:p>
    <w:p w14:paraId="4E3A02D8" w14:textId="49BC8318" w:rsidR="00F56B88" w:rsidRPr="00F56B88" w:rsidRDefault="00E665C0" w:rsidP="00F56B88">
      <w:pPr>
        <w:pStyle w:val="afffffffffffa"/>
        <w:spacing w:line="360" w:lineRule="auto"/>
        <w:rPr>
          <w:rFonts w:ascii="黑体" w:hAnsi="黑体" w:cs="黑体" w:hint="eastAsia"/>
        </w:rPr>
      </w:pPr>
      <w:r>
        <w:rPr>
          <w:rFonts w:ascii="黑体" w:hAnsi="黑体" w:cs="黑体" w:hint="eastAsia"/>
        </w:rPr>
        <w:t>6</w:t>
      </w:r>
      <w:r w:rsidR="00F56B88" w:rsidRPr="00F56B88">
        <w:rPr>
          <w:rFonts w:ascii="黑体" w:hAnsi="黑体" w:cs="黑体" w:hint="eastAsia"/>
        </w:rPr>
        <w:t>.1</w:t>
      </w:r>
      <w:r w:rsidR="00F56B88">
        <w:rPr>
          <w:rFonts w:ascii="黑体" w:hAnsi="黑体" w:cs="黑体" w:hint="eastAsia"/>
        </w:rPr>
        <w:t>2</w:t>
      </w:r>
      <w:r w:rsidR="00F56B88" w:rsidRPr="00F56B88">
        <w:rPr>
          <w:rFonts w:ascii="黑体" w:hAnsi="黑体" w:cs="黑体" w:hint="eastAsia"/>
        </w:rPr>
        <w:t xml:space="preserve"> 冷却</w:t>
      </w:r>
    </w:p>
    <w:p w14:paraId="228C0065" w14:textId="77777777" w:rsidR="00F56B88" w:rsidRDefault="00F56B88" w:rsidP="00F56B88">
      <w:pPr>
        <w:pStyle w:val="afffff3"/>
        <w:ind w:firstLine="420"/>
      </w:pPr>
      <w:r>
        <w:rPr>
          <w:rFonts w:hint="eastAsia"/>
        </w:rPr>
        <w:t>可采用风冷、水冷或与酸浸工艺阶段相结合的方式，冷却后应保证米粉中心温度降至30℃以下。</w:t>
      </w:r>
    </w:p>
    <w:p w14:paraId="7DB80C3E" w14:textId="6CA2536A" w:rsidR="00F56B88" w:rsidRPr="00F56B88" w:rsidRDefault="00E665C0" w:rsidP="00F56B88">
      <w:pPr>
        <w:pStyle w:val="afffffffffffa"/>
        <w:spacing w:line="360" w:lineRule="auto"/>
        <w:rPr>
          <w:rFonts w:ascii="黑体" w:hAnsi="黑体" w:cs="黑体" w:hint="eastAsia"/>
        </w:rPr>
      </w:pPr>
      <w:r>
        <w:rPr>
          <w:rFonts w:ascii="黑体" w:hAnsi="黑体" w:cs="黑体" w:hint="eastAsia"/>
        </w:rPr>
        <w:t>6</w:t>
      </w:r>
      <w:r w:rsidR="00F56B88" w:rsidRPr="00F56B88">
        <w:rPr>
          <w:rFonts w:ascii="黑体" w:hAnsi="黑体" w:cs="黑体" w:hint="eastAsia"/>
        </w:rPr>
        <w:t>.1</w:t>
      </w:r>
      <w:r w:rsidR="00F56B88">
        <w:rPr>
          <w:rFonts w:ascii="黑体" w:hAnsi="黑体" w:cs="黑体" w:hint="eastAsia"/>
        </w:rPr>
        <w:t>3</w:t>
      </w:r>
      <w:r w:rsidR="00F56B88" w:rsidRPr="00F56B88">
        <w:rPr>
          <w:rFonts w:ascii="黑体" w:hAnsi="黑体" w:cs="黑体" w:hint="eastAsia"/>
        </w:rPr>
        <w:t xml:space="preserve"> 杀菌</w:t>
      </w:r>
    </w:p>
    <w:p w14:paraId="7C069679" w14:textId="77777777" w:rsidR="00F56B88" w:rsidRDefault="00F56B88" w:rsidP="00F56B88">
      <w:pPr>
        <w:pStyle w:val="afffff3"/>
        <w:ind w:firstLine="420"/>
      </w:pPr>
      <w:r>
        <w:rPr>
          <w:rFonts w:hint="eastAsia"/>
        </w:rPr>
        <w:t>根据企业自身工艺需求，选用酸浸或其他杀菌方式达到杀菌要求。</w:t>
      </w:r>
    </w:p>
    <w:p w14:paraId="23C78DBB" w14:textId="0C4132B2" w:rsidR="00F56B88" w:rsidRPr="00F56B88" w:rsidRDefault="00E665C0" w:rsidP="00F56B88">
      <w:pPr>
        <w:pStyle w:val="afffffffffffa"/>
        <w:spacing w:line="360" w:lineRule="auto"/>
        <w:rPr>
          <w:rFonts w:ascii="黑体" w:hAnsi="黑体" w:cs="黑体" w:hint="eastAsia"/>
        </w:rPr>
      </w:pPr>
      <w:r>
        <w:rPr>
          <w:rFonts w:ascii="黑体" w:hAnsi="黑体" w:cs="黑体" w:hint="eastAsia"/>
        </w:rPr>
        <w:t>6</w:t>
      </w:r>
      <w:r w:rsidR="00F56B88" w:rsidRPr="00F56B88">
        <w:rPr>
          <w:rFonts w:ascii="黑体" w:hAnsi="黑体" w:cs="黑体" w:hint="eastAsia"/>
        </w:rPr>
        <w:t>.1</w:t>
      </w:r>
      <w:r w:rsidR="00F56B88">
        <w:rPr>
          <w:rFonts w:ascii="黑体" w:hAnsi="黑体" w:cs="黑体" w:hint="eastAsia"/>
        </w:rPr>
        <w:t>4</w:t>
      </w:r>
      <w:r w:rsidR="00F56B88" w:rsidRPr="00F56B88">
        <w:rPr>
          <w:rFonts w:ascii="黑体" w:hAnsi="黑体" w:cs="黑体" w:hint="eastAsia"/>
        </w:rPr>
        <w:t xml:space="preserve"> 干燥</w:t>
      </w:r>
    </w:p>
    <w:p w14:paraId="72599455" w14:textId="014EC5E7" w:rsidR="00F56B88" w:rsidRDefault="00F56B88" w:rsidP="00F56B88">
      <w:pPr>
        <w:pStyle w:val="afffff3"/>
        <w:ind w:firstLine="420"/>
      </w:pPr>
      <w:r>
        <w:rPr>
          <w:rFonts w:hint="eastAsia"/>
        </w:rPr>
        <w:t>根据企业自身工艺需求，选用分段干燥、直接干燥或其他干燥方式，干燥至米粉含水量≤17.0%，米粉色泽呈米白色或米黄色，外观透明或半透明。</w:t>
      </w:r>
    </w:p>
    <w:p w14:paraId="29E98F40" w14:textId="09A43335" w:rsidR="00F56B88" w:rsidRPr="00F56B88" w:rsidRDefault="00E665C0" w:rsidP="00F56B88">
      <w:pPr>
        <w:pStyle w:val="afffffffffffa"/>
        <w:spacing w:line="360" w:lineRule="auto"/>
        <w:rPr>
          <w:rFonts w:ascii="黑体" w:hAnsi="黑体" w:cs="黑体" w:hint="eastAsia"/>
        </w:rPr>
      </w:pPr>
      <w:r>
        <w:rPr>
          <w:rFonts w:ascii="黑体" w:hAnsi="黑体" w:cs="黑体" w:hint="eastAsia"/>
        </w:rPr>
        <w:t>6</w:t>
      </w:r>
      <w:r w:rsidR="00F56B88" w:rsidRPr="00F56B88">
        <w:rPr>
          <w:rFonts w:ascii="黑体" w:hAnsi="黑体" w:cs="黑体" w:hint="eastAsia"/>
        </w:rPr>
        <w:t>.1</w:t>
      </w:r>
      <w:r w:rsidR="00F56B88">
        <w:rPr>
          <w:rFonts w:ascii="黑体" w:hAnsi="黑体" w:cs="黑体" w:hint="eastAsia"/>
        </w:rPr>
        <w:t>5</w:t>
      </w:r>
      <w:r w:rsidR="00F56B88" w:rsidRPr="00F56B88">
        <w:rPr>
          <w:rFonts w:ascii="黑体" w:hAnsi="黑体" w:cs="黑体" w:hint="eastAsia"/>
        </w:rPr>
        <w:t xml:space="preserve"> 包装</w:t>
      </w:r>
    </w:p>
    <w:p w14:paraId="03D5AE8C" w14:textId="418E71D1" w:rsidR="00F56B88" w:rsidRPr="00E26448" w:rsidRDefault="00F56B88" w:rsidP="00F56B88">
      <w:pPr>
        <w:pStyle w:val="afffff3"/>
        <w:ind w:firstLine="420"/>
      </w:pPr>
      <w:r>
        <w:rPr>
          <w:rFonts w:hint="eastAsia"/>
        </w:rPr>
        <w:t>将成品进行计量包装，产品包装材料应符合GB 14881中的相关规定。净含量应符合JJF 1070 中的相关规定。</w:t>
      </w:r>
      <w:bookmarkEnd w:id="70"/>
    </w:p>
    <w:p w14:paraId="0E9E3299" w14:textId="09C6C495" w:rsidR="000714FB" w:rsidRPr="00341F7A" w:rsidRDefault="002B62CA" w:rsidP="002B62CA">
      <w:pPr>
        <w:pStyle w:val="afffff3"/>
        <w:ind w:firstLineChars="0" w:firstLine="0"/>
        <w:jc w:val="center"/>
      </w:pPr>
      <w:r>
        <w:rPr>
          <w:noProof/>
        </w:rPr>
        <w:drawing>
          <wp:inline distT="0" distB="0" distL="114300" distR="114300" wp14:anchorId="590FACEC" wp14:editId="4969C2EF">
            <wp:extent cx="1847850" cy="314325"/>
            <wp:effectExtent l="19050" t="0" r="0" b="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19" cstate="print">
                      <a:lum/>
                    </a:blip>
                    <a:stretch>
                      <a:fillRect/>
                    </a:stretch>
                  </pic:blipFill>
                  <pic:spPr>
                    <a:xfrm>
                      <a:off x="0" y="0"/>
                      <a:ext cx="1859049" cy="316230"/>
                    </a:xfrm>
                    <a:prstGeom prst="rect">
                      <a:avLst/>
                    </a:prstGeom>
                    <a:noFill/>
                    <a:ln>
                      <a:noFill/>
                    </a:ln>
                  </pic:spPr>
                </pic:pic>
              </a:graphicData>
            </a:graphic>
          </wp:inline>
        </w:drawing>
      </w:r>
      <w:r w:rsidR="00652834">
        <w:fldChar w:fldCharType="begin"/>
      </w:r>
      <w:r w:rsidR="00652834">
        <w:instrText>ADDIN CNKISM.UserStyle</w:instrText>
      </w:r>
      <w:r w:rsidR="00652834">
        <w:fldChar w:fldCharType="separate"/>
      </w:r>
      <w:r w:rsidR="00652834">
        <w:fldChar w:fldCharType="end"/>
      </w:r>
    </w:p>
    <w:sectPr w:rsidR="000714FB" w:rsidRPr="00341F7A">
      <w:pgSz w:w="11906" w:h="16838"/>
      <w:pgMar w:top="1871" w:right="1134" w:bottom="1134" w:left="1134" w:header="1418" w:footer="1134" w:gutter="284"/>
      <w:cols w:space="720"/>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F306E4" w14:textId="77777777" w:rsidR="00376E2D" w:rsidRDefault="00376E2D">
      <w:pPr>
        <w:spacing w:line="240" w:lineRule="auto"/>
      </w:pPr>
      <w:r>
        <w:separator/>
      </w:r>
    </w:p>
  </w:endnote>
  <w:endnote w:type="continuationSeparator" w:id="0">
    <w:p w14:paraId="7D1F7DAC" w14:textId="77777777" w:rsidR="00376E2D" w:rsidRDefault="00376E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86609" w14:textId="77777777" w:rsidR="00835623" w:rsidRDefault="00734832">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42DF3" w14:textId="77777777" w:rsidR="00835623" w:rsidRDefault="00835623">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91F2B" w14:textId="77777777" w:rsidR="00835623" w:rsidRDefault="00835623">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71C600" w14:textId="77777777" w:rsidR="00835623" w:rsidRDefault="00734832">
    <w:pPr>
      <w:pStyle w:val="afffff0"/>
    </w:pPr>
    <w:r>
      <w:fldChar w:fldCharType="begin"/>
    </w:r>
    <w:r>
      <w:instrText>PAGE   \* MERGEFORMAT</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DA7BF" w14:textId="77777777" w:rsidR="00376E2D" w:rsidRDefault="00376E2D">
      <w:pPr>
        <w:spacing w:line="240" w:lineRule="auto"/>
      </w:pPr>
      <w:r>
        <w:separator/>
      </w:r>
    </w:p>
  </w:footnote>
  <w:footnote w:type="continuationSeparator" w:id="0">
    <w:p w14:paraId="4EAF3B78" w14:textId="77777777" w:rsidR="00376E2D" w:rsidRDefault="00376E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0E690" w14:textId="77777777" w:rsidR="00835623" w:rsidRDefault="00835623">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F5B15" w14:textId="77777777" w:rsidR="00835623" w:rsidRDefault="00734832">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03320" w14:textId="77777777" w:rsidR="00835623" w:rsidRDefault="00835623">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41370" w14:textId="282DF36B" w:rsidR="00835623" w:rsidRDefault="00734832">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CE2FE6">
      <w:rPr>
        <w:noProof/>
      </w:rPr>
      <w:t>DB 4415/T  —2023</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6B8C6" w14:textId="1E9063FF" w:rsidR="00835623" w:rsidRDefault="00734832">
    <w:pPr>
      <w:pStyle w:val="afffff8"/>
      <w:rPr>
        <w:rFonts w:hint="eastAsia"/>
      </w:rPr>
    </w:pPr>
    <w:r>
      <w:fldChar w:fldCharType="begin"/>
    </w:r>
    <w:r>
      <w:instrText xml:space="preserve"> STYLEREF  标准文件_文件编号  \* MERGEFORMAT </w:instrText>
    </w:r>
    <w:r>
      <w:fldChar w:fldCharType="separate"/>
    </w:r>
    <w:r w:rsidR="00E1503C">
      <w:rPr>
        <w:rFonts w:hint="eastAsia"/>
        <w:noProof/>
      </w:rPr>
      <w:t>DB 4415/T  —2024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FD7B185"/>
    <w:multiLevelType w:val="singleLevel"/>
    <w:tmpl w:val="EFD7B185"/>
    <w:lvl w:ilvl="0">
      <w:start w:val="1"/>
      <w:numFmt w:val="chineseCounting"/>
      <w:suff w:val="space"/>
      <w:lvlText w:val="第%1条"/>
      <w:lvlJc w:val="left"/>
      <w:rPr>
        <w:rFonts w:hint="eastAsia"/>
      </w:rPr>
    </w:lvl>
  </w:abstractNum>
  <w:abstractNum w:abstractNumId="1" w15:restartNumberingAfterBreak="0">
    <w:nsid w:val="0000000D"/>
    <w:multiLevelType w:val="multilevel"/>
    <w:tmpl w:val="0000000D"/>
    <w:lvl w:ilvl="0">
      <w:start w:val="1"/>
      <w:numFmt w:val="lowerLetter"/>
      <w:lvlText w:val="%1)"/>
      <w:lvlJc w:val="left"/>
      <w:pPr>
        <w:tabs>
          <w:tab w:val="left" w:pos="780"/>
        </w:tabs>
        <w:ind w:left="780" w:hanging="360"/>
      </w:pPr>
      <w:rPr>
        <w:rFonts w:hint="eastAsia"/>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2"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3"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4" w15:restartNumberingAfterBreak="0">
    <w:nsid w:val="06AD5CF4"/>
    <w:multiLevelType w:val="multilevel"/>
    <w:tmpl w:val="06AD5CF4"/>
    <w:lvl w:ilvl="0">
      <w:start w:val="1"/>
      <w:numFmt w:val="upperLetter"/>
      <w:suff w:val="nothing"/>
      <w:lvlText w:val="附　录　%1"/>
      <w:lvlJc w:val="left"/>
      <w:pPr>
        <w:ind w:left="0" w:firstLine="0"/>
      </w:pPr>
      <w:rPr>
        <w:rFonts w:ascii="黑体" w:eastAsia="黑体" w:hAnsi="Times New Roman" w:hint="eastAsia"/>
        <w:b w:val="0"/>
        <w:i w:val="0"/>
        <w:spacing w:val="0"/>
        <w:sz w:val="21"/>
        <w:szCs w:val="21"/>
      </w:rPr>
    </w:lvl>
    <w:lvl w:ilvl="1">
      <w:start w:val="1"/>
      <w:numFmt w:val="decimal"/>
      <w:suff w:val="nothing"/>
      <w:lvlText w:val="%1.%2　"/>
      <w:lvlJc w:val="left"/>
      <w:pPr>
        <w:ind w:left="0" w:firstLine="0"/>
      </w:pPr>
      <w:rPr>
        <w:rFonts w:ascii="黑体" w:eastAsia="黑体" w:hAnsi="Times New Roman" w:hint="eastAsia"/>
        <w:b w:val="0"/>
        <w:i w:val="0"/>
        <w:spacing w:val="0"/>
        <w:kern w:val="21"/>
        <w:sz w:val="21"/>
        <w:szCs w:val="21"/>
      </w:rPr>
    </w:lvl>
    <w:lvl w:ilvl="2">
      <w:start w:val="1"/>
      <w:numFmt w:val="decimal"/>
      <w:suff w:val="nothing"/>
      <w:lvlText w:val="%1.%2.%3　"/>
      <w:lvlJc w:val="left"/>
      <w:pPr>
        <w:ind w:left="0" w:firstLine="0"/>
      </w:pPr>
      <w:rPr>
        <w:rFonts w:ascii="黑体" w:eastAsia="黑体" w:hAnsi="Times New Roman" w:hint="eastAsia"/>
        <w:b w:val="0"/>
        <w:i w:val="0"/>
        <w:sz w:val="21"/>
        <w:szCs w:val="21"/>
      </w:rPr>
    </w:lvl>
    <w:lvl w:ilvl="3">
      <w:start w:val="1"/>
      <w:numFmt w:val="decimal"/>
      <w:suff w:val="nothing"/>
      <w:lvlText w:val="%1.%2.%3.%4　"/>
      <w:lvlJc w:val="left"/>
      <w:pPr>
        <w:ind w:left="0" w:firstLine="0"/>
      </w:pPr>
      <w:rPr>
        <w:rFonts w:ascii="黑体" w:eastAsia="黑体" w:hAnsi="Times New Roman" w:hint="eastAsia"/>
        <w:b w:val="0"/>
        <w:i w:val="0"/>
        <w:sz w:val="21"/>
        <w:szCs w:val="21"/>
      </w:rPr>
    </w:lvl>
    <w:lvl w:ilvl="4">
      <w:start w:val="1"/>
      <w:numFmt w:val="decimal"/>
      <w:suff w:val="nothing"/>
      <w:lvlText w:val="%1.%2.%3.%4.%5　"/>
      <w:lvlJc w:val="left"/>
      <w:pPr>
        <w:ind w:left="0" w:firstLine="0"/>
      </w:pPr>
      <w:rPr>
        <w:rFonts w:ascii="黑体" w:eastAsia="黑体" w:hAnsi="Times New Roman" w:hint="eastAsia"/>
        <w:b w:val="0"/>
        <w:i w:val="0"/>
        <w:sz w:val="21"/>
        <w:szCs w:val="21"/>
      </w:rPr>
    </w:lvl>
    <w:lvl w:ilvl="5">
      <w:start w:val="1"/>
      <w:numFmt w:val="decimal"/>
      <w:suff w:val="nothing"/>
      <w:lvlText w:val="%1.%2.%3.%4.%5.%6　"/>
      <w:lvlJc w:val="left"/>
      <w:pPr>
        <w:ind w:left="0" w:firstLine="0"/>
      </w:pPr>
      <w:rPr>
        <w:rFonts w:ascii="黑体" w:eastAsia="黑体" w:hAnsi="Times New Roman" w:hint="eastAsia"/>
        <w:b w:val="0"/>
        <w:i w:val="0"/>
        <w:sz w:val="21"/>
        <w:szCs w:val="21"/>
      </w:rPr>
    </w:lvl>
    <w:lvl w:ilvl="6">
      <w:start w:val="1"/>
      <w:numFmt w:val="decimal"/>
      <w:suff w:val="nothing"/>
      <w:lvlText w:val="%1.%2.%3.%4.%5.%6.%7　"/>
      <w:lvlJc w:val="left"/>
      <w:pPr>
        <w:ind w:left="0" w:firstLine="0"/>
      </w:pPr>
      <w:rPr>
        <w:rFonts w:ascii="黑体" w:eastAsia="黑体" w:hAnsi="Times New Roman" w:hint="eastAsia"/>
        <w:b w:val="0"/>
        <w:i w:val="0"/>
        <w:sz w:val="21"/>
        <w:szCs w:val="21"/>
      </w:rPr>
    </w:lvl>
    <w:lvl w:ilvl="7">
      <w:start w:val="1"/>
      <w:numFmt w:val="decimal"/>
      <w:lvlText w:val="%1.%2.%3.%4.%5.%6.%7.%8"/>
      <w:lvlJc w:val="left"/>
      <w:pPr>
        <w:tabs>
          <w:tab w:val="left" w:pos="4394"/>
        </w:tabs>
        <w:ind w:left="4394" w:hanging="1418"/>
      </w:pPr>
      <w:rPr>
        <w:rFonts w:ascii="宋体" w:eastAsia="宋体" w:hAnsi="宋体" w:hint="eastAsia"/>
      </w:rPr>
    </w:lvl>
    <w:lvl w:ilvl="8">
      <w:start w:val="1"/>
      <w:numFmt w:val="decimal"/>
      <w:lvlText w:val="%1.%2.%3.%4.%5.%6.%7.%8.%9"/>
      <w:lvlJc w:val="left"/>
      <w:pPr>
        <w:tabs>
          <w:tab w:val="left" w:pos="5102"/>
        </w:tabs>
        <w:ind w:left="5102" w:hanging="1700"/>
      </w:pPr>
      <w:rPr>
        <w:rFonts w:ascii="宋体" w:eastAsia="宋体" w:hAnsi="宋体" w:hint="eastAsia"/>
      </w:rPr>
    </w:lvl>
  </w:abstractNum>
  <w:abstractNum w:abstractNumId="5"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6"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等线" w:hint="eastAsia"/>
        <w:b w:val="0"/>
        <w:i w:val="0"/>
        <w:sz w:val="21"/>
      </w:rPr>
    </w:lvl>
    <w:lvl w:ilvl="2">
      <w:start w:val="1"/>
      <w:numFmt w:val="decimal"/>
      <w:pStyle w:val="a8"/>
      <w:suff w:val="nothing"/>
      <w:lvlText w:val="%10.%2.%3 "/>
      <w:lvlJc w:val="left"/>
      <w:pPr>
        <w:ind w:left="0" w:firstLine="0"/>
      </w:pPr>
      <w:rPr>
        <w:rFonts w:ascii="黑体" w:eastAsia="黑体" w:hAnsi="等线" w:hint="eastAsia"/>
        <w:b w:val="0"/>
        <w:i w:val="0"/>
        <w:sz w:val="21"/>
      </w:rPr>
    </w:lvl>
    <w:lvl w:ilvl="3">
      <w:start w:val="1"/>
      <w:numFmt w:val="decimal"/>
      <w:pStyle w:val="a9"/>
      <w:suff w:val="nothing"/>
      <w:lvlText w:val="%10.%2.%3.%4 "/>
      <w:lvlJc w:val="left"/>
      <w:pPr>
        <w:ind w:left="0" w:firstLine="0"/>
      </w:pPr>
      <w:rPr>
        <w:rFonts w:ascii="黑体" w:eastAsia="黑体" w:hAnsi="等线" w:hint="eastAsia"/>
        <w:b w:val="0"/>
        <w:i w:val="0"/>
        <w:sz w:val="21"/>
      </w:rPr>
    </w:lvl>
    <w:lvl w:ilvl="4">
      <w:start w:val="1"/>
      <w:numFmt w:val="decimal"/>
      <w:pStyle w:val="aa"/>
      <w:suff w:val="nothing"/>
      <w:lvlText w:val="%10.%2.%3.%4.%5 "/>
      <w:lvlJc w:val="left"/>
      <w:pPr>
        <w:ind w:left="0" w:firstLine="0"/>
      </w:pPr>
      <w:rPr>
        <w:rFonts w:ascii="黑体" w:eastAsia="黑体" w:hAnsi="等线" w:hint="eastAsia"/>
        <w:b w:val="0"/>
        <w:i w:val="0"/>
        <w:sz w:val="21"/>
      </w:rPr>
    </w:lvl>
    <w:lvl w:ilvl="5">
      <w:start w:val="1"/>
      <w:numFmt w:val="decimal"/>
      <w:pStyle w:val="ab"/>
      <w:suff w:val="nothing"/>
      <w:lvlText w:val="%10.%2.%3.%4.%5.%6 "/>
      <w:lvlJc w:val="left"/>
      <w:pPr>
        <w:ind w:left="0" w:firstLine="0"/>
      </w:pPr>
      <w:rPr>
        <w:rFonts w:ascii="黑体" w:eastAsia="黑体" w:hAnsi="等线"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8"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10"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2"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3"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4"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5"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6"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8"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4F302902"/>
    <w:multiLevelType w:val="multilevel"/>
    <w:tmpl w:val="4F302902"/>
    <w:lvl w:ilvl="0">
      <w:start w:val="1"/>
      <w:numFmt w:val="none"/>
      <w:lvlText w:val="表"/>
      <w:lvlJc w:val="left"/>
      <w:pPr>
        <w:tabs>
          <w:tab w:val="num" w:pos="360"/>
        </w:tabs>
        <w:ind w:left="0" w:firstLine="0"/>
      </w:pPr>
      <w:rPr>
        <w:rFonts w:ascii="黑体" w:eastAsia="黑体" w:hint="eastAsia"/>
        <w:b w:val="0"/>
        <w:i w:val="0"/>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0"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1"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2"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4"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5"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6" w15:restartNumberingAfterBreak="0">
    <w:nsid w:val="654A26C9"/>
    <w:multiLevelType w:val="multilevel"/>
    <w:tmpl w:val="654A26C9"/>
    <w:lvl w:ilvl="0">
      <w:start w:val="1"/>
      <w:numFmt w:val="none"/>
      <w:pStyle w:val="20"/>
      <w:lvlText w:val="──"/>
      <w:lvlJc w:val="left"/>
      <w:pPr>
        <w:ind w:left="851" w:firstLine="0"/>
      </w:pPr>
      <w:rPr>
        <w:rFonts w:ascii="宋体" w:eastAsia="宋体" w:hAnsi="等线 Light"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8"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0"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color w:val="000000"/>
        <w:spacing w:val="0"/>
        <w:kern w:val="0"/>
        <w:position w:val="0"/>
        <w:sz w:val="21"/>
        <w:u w:val="no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2"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3"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4"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133669824">
    <w:abstractNumId w:val="2"/>
  </w:num>
  <w:num w:numId="2" w16cid:durableId="1219122380">
    <w:abstractNumId w:val="31"/>
  </w:num>
  <w:num w:numId="3" w16cid:durableId="109477136">
    <w:abstractNumId w:val="8"/>
  </w:num>
  <w:num w:numId="4" w16cid:durableId="670448211">
    <w:abstractNumId w:val="27"/>
  </w:num>
  <w:num w:numId="5" w16cid:durableId="1744252634">
    <w:abstractNumId w:val="22"/>
  </w:num>
  <w:num w:numId="6" w16cid:durableId="878277187">
    <w:abstractNumId w:val="16"/>
  </w:num>
  <w:num w:numId="7" w16cid:durableId="1719009689">
    <w:abstractNumId w:val="11"/>
  </w:num>
  <w:num w:numId="8" w16cid:durableId="2094619390">
    <w:abstractNumId w:val="6"/>
  </w:num>
  <w:num w:numId="9" w16cid:durableId="215505394">
    <w:abstractNumId w:val="12"/>
  </w:num>
  <w:num w:numId="10" w16cid:durableId="970793155">
    <w:abstractNumId w:val="20"/>
  </w:num>
  <w:num w:numId="11" w16cid:durableId="1684016618">
    <w:abstractNumId w:val="29"/>
  </w:num>
  <w:num w:numId="12" w16cid:durableId="248127085">
    <w:abstractNumId w:val="14"/>
  </w:num>
  <w:num w:numId="13" w16cid:durableId="753937460">
    <w:abstractNumId w:val="15"/>
  </w:num>
  <w:num w:numId="14" w16cid:durableId="1304963461">
    <w:abstractNumId w:val="10"/>
  </w:num>
  <w:num w:numId="15" w16cid:durableId="482695856">
    <w:abstractNumId w:val="23"/>
  </w:num>
  <w:num w:numId="16" w16cid:durableId="904753903">
    <w:abstractNumId w:val="25"/>
  </w:num>
  <w:num w:numId="17" w16cid:durableId="1611693884">
    <w:abstractNumId w:val="21"/>
  </w:num>
  <w:num w:numId="18" w16cid:durableId="1931312590">
    <w:abstractNumId w:val="33"/>
  </w:num>
  <w:num w:numId="19" w16cid:durableId="915822420">
    <w:abstractNumId w:val="18"/>
  </w:num>
  <w:num w:numId="20" w16cid:durableId="1955402364">
    <w:abstractNumId w:val="3"/>
  </w:num>
  <w:num w:numId="21" w16cid:durableId="383867731">
    <w:abstractNumId w:val="13"/>
  </w:num>
  <w:num w:numId="22" w16cid:durableId="312757189">
    <w:abstractNumId w:val="34"/>
  </w:num>
  <w:num w:numId="23" w16cid:durableId="1192498260">
    <w:abstractNumId w:val="24"/>
  </w:num>
  <w:num w:numId="24" w16cid:durableId="1145466211">
    <w:abstractNumId w:val="9"/>
  </w:num>
  <w:num w:numId="25" w16cid:durableId="1172840306">
    <w:abstractNumId w:val="30"/>
  </w:num>
  <w:num w:numId="26" w16cid:durableId="377247251">
    <w:abstractNumId w:val="32"/>
  </w:num>
  <w:num w:numId="27" w16cid:durableId="1728214830">
    <w:abstractNumId w:val="5"/>
  </w:num>
  <w:num w:numId="28" w16cid:durableId="465897252">
    <w:abstractNumId w:val="7"/>
  </w:num>
  <w:num w:numId="29" w16cid:durableId="1818182792">
    <w:abstractNumId w:val="17"/>
  </w:num>
  <w:num w:numId="30" w16cid:durableId="1889217732">
    <w:abstractNumId w:val="28"/>
  </w:num>
  <w:num w:numId="31" w16cid:durableId="239950497">
    <w:abstractNumId w:val="26"/>
  </w:num>
  <w:num w:numId="32" w16cid:durableId="1578977306">
    <w:abstractNumId w:val="1"/>
  </w:num>
  <w:num w:numId="33" w16cid:durableId="2017613291">
    <w:abstractNumId w:val="31"/>
  </w:num>
  <w:num w:numId="34" w16cid:durableId="628709966">
    <w:abstractNumId w:val="31"/>
  </w:num>
  <w:num w:numId="35" w16cid:durableId="203105685">
    <w:abstractNumId w:val="31"/>
  </w:num>
  <w:num w:numId="36" w16cid:durableId="1998994040">
    <w:abstractNumId w:val="31"/>
  </w:num>
  <w:num w:numId="37" w16cid:durableId="512499094">
    <w:abstractNumId w:val="31"/>
  </w:num>
  <w:num w:numId="38" w16cid:durableId="1124353032">
    <w:abstractNumId w:val="31"/>
  </w:num>
  <w:num w:numId="39" w16cid:durableId="1560435320">
    <w:abstractNumId w:val="31"/>
  </w:num>
  <w:num w:numId="40" w16cid:durableId="613367083">
    <w:abstractNumId w:val="31"/>
  </w:num>
  <w:num w:numId="41" w16cid:durableId="2145729930">
    <w:abstractNumId w:val="0"/>
  </w:num>
  <w:num w:numId="42" w16cid:durableId="20170700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92230185">
    <w:abstractNumId w:val="19"/>
  </w:num>
  <w:num w:numId="44" w16cid:durableId="1041714014">
    <w:abstractNumId w:val="31"/>
  </w:num>
  <w:num w:numId="45" w16cid:durableId="1059733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oNotDisplayPageBoundaries/>
  <w:bordersDoNotSurroundHeader/>
  <w:bordersDoNotSurroundFooter/>
  <w:attachedTemplate r:id="rId1"/>
  <w:documentProtection w:edit="forms" w:enforcement="1" w:cryptProviderType="rsaAES" w:cryptAlgorithmClass="hash" w:cryptAlgorithmType="typeAny" w:cryptAlgorithmSid="14" w:cryptSpinCount="100000" w:hash="vjNlaAm9gwLRm7eUlRPzAG5olk9FskT/3qp2BFnc38hHAVnyneS/chES1CXDdyjm9tJPkHjLL6/2jU1+8cVbzg==" w:salt="wOlhXDaNHSog3RUPA7NIgA=="/>
  <w:defaultTabStop w:val="420"/>
  <w:drawingGridHorizontalSpacing w:val="105"/>
  <w:drawingGridVerticalSpacing w:val="156"/>
  <w:doNotShadeFormData/>
  <w:noPunctuationKerning/>
  <w:characterSpacingControl w:val="compressPunctuation"/>
  <w:hdrShapeDefaults>
    <o:shapedefaults v:ext="edit" spidmax="208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133CA"/>
    <w:rsid w:val="0000040A"/>
    <w:rsid w:val="000007EF"/>
    <w:rsid w:val="00000A94"/>
    <w:rsid w:val="00001972"/>
    <w:rsid w:val="00001D9A"/>
    <w:rsid w:val="00004D54"/>
    <w:rsid w:val="00007B3A"/>
    <w:rsid w:val="000107E0"/>
    <w:rsid w:val="0001159B"/>
    <w:rsid w:val="00011FDE"/>
    <w:rsid w:val="00012FFD"/>
    <w:rsid w:val="00014162"/>
    <w:rsid w:val="00014340"/>
    <w:rsid w:val="00016A9C"/>
    <w:rsid w:val="00022184"/>
    <w:rsid w:val="00022762"/>
    <w:rsid w:val="000238E0"/>
    <w:rsid w:val="000249DB"/>
    <w:rsid w:val="0002595E"/>
    <w:rsid w:val="000303C3"/>
    <w:rsid w:val="000321C1"/>
    <w:rsid w:val="00032490"/>
    <w:rsid w:val="000331D3"/>
    <w:rsid w:val="000346A5"/>
    <w:rsid w:val="000359C3"/>
    <w:rsid w:val="00035A7D"/>
    <w:rsid w:val="000365ED"/>
    <w:rsid w:val="00040D0F"/>
    <w:rsid w:val="0004249A"/>
    <w:rsid w:val="00043282"/>
    <w:rsid w:val="00044286"/>
    <w:rsid w:val="0004509A"/>
    <w:rsid w:val="00047F28"/>
    <w:rsid w:val="000503AA"/>
    <w:rsid w:val="000506A1"/>
    <w:rsid w:val="000515DD"/>
    <w:rsid w:val="0005265A"/>
    <w:rsid w:val="000539DD"/>
    <w:rsid w:val="00053BD3"/>
    <w:rsid w:val="0005473B"/>
    <w:rsid w:val="00054B8A"/>
    <w:rsid w:val="000556ED"/>
    <w:rsid w:val="00055FE2"/>
    <w:rsid w:val="0005616F"/>
    <w:rsid w:val="00060C2E"/>
    <w:rsid w:val="00061033"/>
    <w:rsid w:val="00061846"/>
    <w:rsid w:val="000619E9"/>
    <w:rsid w:val="000622D4"/>
    <w:rsid w:val="0006357D"/>
    <w:rsid w:val="00066268"/>
    <w:rsid w:val="00067F1E"/>
    <w:rsid w:val="00070FB2"/>
    <w:rsid w:val="000714FB"/>
    <w:rsid w:val="00071CC0"/>
    <w:rsid w:val="00073C8C"/>
    <w:rsid w:val="000746FD"/>
    <w:rsid w:val="0007667E"/>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198"/>
    <w:rsid w:val="000A296B"/>
    <w:rsid w:val="000A7311"/>
    <w:rsid w:val="000B060F"/>
    <w:rsid w:val="000B1592"/>
    <w:rsid w:val="000B1FF2"/>
    <w:rsid w:val="000B36AD"/>
    <w:rsid w:val="000B3CDA"/>
    <w:rsid w:val="000B5FFC"/>
    <w:rsid w:val="000B6A0B"/>
    <w:rsid w:val="000C0F6C"/>
    <w:rsid w:val="000C11DB"/>
    <w:rsid w:val="000C1492"/>
    <w:rsid w:val="000C2FBD"/>
    <w:rsid w:val="000C4B41"/>
    <w:rsid w:val="000C57D6"/>
    <w:rsid w:val="000C6362"/>
    <w:rsid w:val="000C66FD"/>
    <w:rsid w:val="000C7666"/>
    <w:rsid w:val="000D0A9C"/>
    <w:rsid w:val="000D1795"/>
    <w:rsid w:val="000D329A"/>
    <w:rsid w:val="000D4B9C"/>
    <w:rsid w:val="000D4EB6"/>
    <w:rsid w:val="000D5F61"/>
    <w:rsid w:val="000D6892"/>
    <w:rsid w:val="000D6AE9"/>
    <w:rsid w:val="000D753B"/>
    <w:rsid w:val="000E28F3"/>
    <w:rsid w:val="000E4C9E"/>
    <w:rsid w:val="000E5390"/>
    <w:rsid w:val="000E6FD7"/>
    <w:rsid w:val="000F06E1"/>
    <w:rsid w:val="000F0E3C"/>
    <w:rsid w:val="000F19D5"/>
    <w:rsid w:val="000F4AEA"/>
    <w:rsid w:val="000F67E9"/>
    <w:rsid w:val="000F766C"/>
    <w:rsid w:val="00101C15"/>
    <w:rsid w:val="00104926"/>
    <w:rsid w:val="00113B1E"/>
    <w:rsid w:val="00114148"/>
    <w:rsid w:val="00114C04"/>
    <w:rsid w:val="0011711C"/>
    <w:rsid w:val="00122FEC"/>
    <w:rsid w:val="00124992"/>
    <w:rsid w:val="00124E4F"/>
    <w:rsid w:val="001260B7"/>
    <w:rsid w:val="001265CB"/>
    <w:rsid w:val="00130A59"/>
    <w:rsid w:val="001317A2"/>
    <w:rsid w:val="001321C6"/>
    <w:rsid w:val="001325C4"/>
    <w:rsid w:val="00133010"/>
    <w:rsid w:val="001338EE"/>
    <w:rsid w:val="00133AAE"/>
    <w:rsid w:val="00135323"/>
    <w:rsid w:val="001356C4"/>
    <w:rsid w:val="001369ED"/>
    <w:rsid w:val="00141114"/>
    <w:rsid w:val="00142969"/>
    <w:rsid w:val="001446C2"/>
    <w:rsid w:val="001457E7"/>
    <w:rsid w:val="00145D9D"/>
    <w:rsid w:val="00146388"/>
    <w:rsid w:val="001529E5"/>
    <w:rsid w:val="00153C7E"/>
    <w:rsid w:val="00156B25"/>
    <w:rsid w:val="00156E1A"/>
    <w:rsid w:val="00157894"/>
    <w:rsid w:val="00157B55"/>
    <w:rsid w:val="00162FD6"/>
    <w:rsid w:val="001642FA"/>
    <w:rsid w:val="001649EB"/>
    <w:rsid w:val="00164BAF"/>
    <w:rsid w:val="00164FA8"/>
    <w:rsid w:val="00165065"/>
    <w:rsid w:val="00165434"/>
    <w:rsid w:val="0016580B"/>
    <w:rsid w:val="00165F49"/>
    <w:rsid w:val="00166B88"/>
    <w:rsid w:val="0016770A"/>
    <w:rsid w:val="00170804"/>
    <w:rsid w:val="001708E9"/>
    <w:rsid w:val="0017340B"/>
    <w:rsid w:val="00173BA6"/>
    <w:rsid w:val="00173FB1"/>
    <w:rsid w:val="00174079"/>
    <w:rsid w:val="00176DFD"/>
    <w:rsid w:val="00183E6C"/>
    <w:rsid w:val="001852C9"/>
    <w:rsid w:val="00190087"/>
    <w:rsid w:val="001913C4"/>
    <w:rsid w:val="0019348F"/>
    <w:rsid w:val="001934AB"/>
    <w:rsid w:val="00193A07"/>
    <w:rsid w:val="00194C95"/>
    <w:rsid w:val="00194CDA"/>
    <w:rsid w:val="00195C34"/>
    <w:rsid w:val="00196EF5"/>
    <w:rsid w:val="001A1A53"/>
    <w:rsid w:val="001A234A"/>
    <w:rsid w:val="001A31BC"/>
    <w:rsid w:val="001A4CF3"/>
    <w:rsid w:val="001A720C"/>
    <w:rsid w:val="001B06E8"/>
    <w:rsid w:val="001B3AC7"/>
    <w:rsid w:val="001B71D0"/>
    <w:rsid w:val="001B71EE"/>
    <w:rsid w:val="001B71FF"/>
    <w:rsid w:val="001B728B"/>
    <w:rsid w:val="001C04A8"/>
    <w:rsid w:val="001C2C03"/>
    <w:rsid w:val="001C42F7"/>
    <w:rsid w:val="001C49E5"/>
    <w:rsid w:val="001C59DA"/>
    <w:rsid w:val="001C680C"/>
    <w:rsid w:val="001C7FEA"/>
    <w:rsid w:val="001D0390"/>
    <w:rsid w:val="001D0499"/>
    <w:rsid w:val="001D0BBE"/>
    <w:rsid w:val="001D0ED4"/>
    <w:rsid w:val="001D212F"/>
    <w:rsid w:val="001D29D7"/>
    <w:rsid w:val="001D2DE7"/>
    <w:rsid w:val="001D411C"/>
    <w:rsid w:val="001D5463"/>
    <w:rsid w:val="001D5735"/>
    <w:rsid w:val="001E1B6A"/>
    <w:rsid w:val="001E2484"/>
    <w:rsid w:val="001E3CC4"/>
    <w:rsid w:val="001E3EEA"/>
    <w:rsid w:val="001E4882"/>
    <w:rsid w:val="001E73AB"/>
    <w:rsid w:val="001F092D"/>
    <w:rsid w:val="001F143A"/>
    <w:rsid w:val="001F1605"/>
    <w:rsid w:val="001F2508"/>
    <w:rsid w:val="001F4816"/>
    <w:rsid w:val="001F5772"/>
    <w:rsid w:val="001F69B4"/>
    <w:rsid w:val="001F6B38"/>
    <w:rsid w:val="001F77C7"/>
    <w:rsid w:val="00200183"/>
    <w:rsid w:val="00200333"/>
    <w:rsid w:val="00200879"/>
    <w:rsid w:val="0020107D"/>
    <w:rsid w:val="00202AA4"/>
    <w:rsid w:val="002031F7"/>
    <w:rsid w:val="002040E6"/>
    <w:rsid w:val="0020527B"/>
    <w:rsid w:val="00205F2C"/>
    <w:rsid w:val="00210B15"/>
    <w:rsid w:val="00211BEC"/>
    <w:rsid w:val="002142EA"/>
    <w:rsid w:val="0021705A"/>
    <w:rsid w:val="002204BB"/>
    <w:rsid w:val="002209FC"/>
    <w:rsid w:val="00221B79"/>
    <w:rsid w:val="00221C6B"/>
    <w:rsid w:val="002253A1"/>
    <w:rsid w:val="00225CF8"/>
    <w:rsid w:val="0022794E"/>
    <w:rsid w:val="00233D64"/>
    <w:rsid w:val="0023482A"/>
    <w:rsid w:val="002359CB"/>
    <w:rsid w:val="00235F64"/>
    <w:rsid w:val="00237BA7"/>
    <w:rsid w:val="00241E9F"/>
    <w:rsid w:val="00243540"/>
    <w:rsid w:val="0024497B"/>
    <w:rsid w:val="00244CC2"/>
    <w:rsid w:val="0024515B"/>
    <w:rsid w:val="00246021"/>
    <w:rsid w:val="0024666E"/>
    <w:rsid w:val="00247AAD"/>
    <w:rsid w:val="00247F52"/>
    <w:rsid w:val="002506BA"/>
    <w:rsid w:val="00250B25"/>
    <w:rsid w:val="00250BBE"/>
    <w:rsid w:val="002515C2"/>
    <w:rsid w:val="0025194F"/>
    <w:rsid w:val="00254A5F"/>
    <w:rsid w:val="00255A51"/>
    <w:rsid w:val="00256A71"/>
    <w:rsid w:val="00260980"/>
    <w:rsid w:val="0026148A"/>
    <w:rsid w:val="00261CC6"/>
    <w:rsid w:val="00262696"/>
    <w:rsid w:val="00262C07"/>
    <w:rsid w:val="00263D25"/>
    <w:rsid w:val="002643C3"/>
    <w:rsid w:val="00264A0C"/>
    <w:rsid w:val="00266EEB"/>
    <w:rsid w:val="00267EF4"/>
    <w:rsid w:val="00270CB8"/>
    <w:rsid w:val="00270D4D"/>
    <w:rsid w:val="00272B08"/>
    <w:rsid w:val="0027511B"/>
    <w:rsid w:val="00280426"/>
    <w:rsid w:val="0028057C"/>
    <w:rsid w:val="00281BB8"/>
    <w:rsid w:val="00281E9E"/>
    <w:rsid w:val="00282405"/>
    <w:rsid w:val="0028247B"/>
    <w:rsid w:val="00285170"/>
    <w:rsid w:val="00285361"/>
    <w:rsid w:val="00292D60"/>
    <w:rsid w:val="00293B30"/>
    <w:rsid w:val="00294D34"/>
    <w:rsid w:val="00294E3B"/>
    <w:rsid w:val="00296193"/>
    <w:rsid w:val="00296C66"/>
    <w:rsid w:val="00296EBE"/>
    <w:rsid w:val="0029743A"/>
    <w:rsid w:val="002974E3"/>
    <w:rsid w:val="002A084B"/>
    <w:rsid w:val="002A1260"/>
    <w:rsid w:val="002A1589"/>
    <w:rsid w:val="002A1608"/>
    <w:rsid w:val="002A25DC"/>
    <w:rsid w:val="002A3053"/>
    <w:rsid w:val="002A3AAB"/>
    <w:rsid w:val="002A4CEA"/>
    <w:rsid w:val="002A5977"/>
    <w:rsid w:val="002A5A13"/>
    <w:rsid w:val="002A757F"/>
    <w:rsid w:val="002A7F44"/>
    <w:rsid w:val="002B0C40"/>
    <w:rsid w:val="002B1966"/>
    <w:rsid w:val="002B22CE"/>
    <w:rsid w:val="002B4508"/>
    <w:rsid w:val="002B5779"/>
    <w:rsid w:val="002B62CA"/>
    <w:rsid w:val="002B7332"/>
    <w:rsid w:val="002B7F51"/>
    <w:rsid w:val="002C09E7"/>
    <w:rsid w:val="002C1E06"/>
    <w:rsid w:val="002C3F07"/>
    <w:rsid w:val="002C5278"/>
    <w:rsid w:val="002C7EBB"/>
    <w:rsid w:val="002D06C1"/>
    <w:rsid w:val="002D3A8F"/>
    <w:rsid w:val="002D3E44"/>
    <w:rsid w:val="002D42B5"/>
    <w:rsid w:val="002D4F1A"/>
    <w:rsid w:val="002D6EC6"/>
    <w:rsid w:val="002D79AC"/>
    <w:rsid w:val="002E039D"/>
    <w:rsid w:val="002E2FF1"/>
    <w:rsid w:val="002E4D5A"/>
    <w:rsid w:val="002E6326"/>
    <w:rsid w:val="002F30E0"/>
    <w:rsid w:val="002F35E4"/>
    <w:rsid w:val="002F3730"/>
    <w:rsid w:val="002F38E1"/>
    <w:rsid w:val="002F5DDA"/>
    <w:rsid w:val="002F7AF6"/>
    <w:rsid w:val="00300E63"/>
    <w:rsid w:val="00302F5F"/>
    <w:rsid w:val="00303BE5"/>
    <w:rsid w:val="0030441D"/>
    <w:rsid w:val="00304CD3"/>
    <w:rsid w:val="00306063"/>
    <w:rsid w:val="00306365"/>
    <w:rsid w:val="003133CA"/>
    <w:rsid w:val="00313B85"/>
    <w:rsid w:val="00317362"/>
    <w:rsid w:val="00317988"/>
    <w:rsid w:val="003221B4"/>
    <w:rsid w:val="0032258D"/>
    <w:rsid w:val="00322E62"/>
    <w:rsid w:val="00324D13"/>
    <w:rsid w:val="00324EDD"/>
    <w:rsid w:val="00325BAF"/>
    <w:rsid w:val="00325C26"/>
    <w:rsid w:val="003331E4"/>
    <w:rsid w:val="00336C64"/>
    <w:rsid w:val="00337162"/>
    <w:rsid w:val="0034194F"/>
    <w:rsid w:val="00341F7A"/>
    <w:rsid w:val="00344605"/>
    <w:rsid w:val="003474AA"/>
    <w:rsid w:val="00350D1D"/>
    <w:rsid w:val="00350E42"/>
    <w:rsid w:val="00352C83"/>
    <w:rsid w:val="003615D2"/>
    <w:rsid w:val="0036429C"/>
    <w:rsid w:val="00364A53"/>
    <w:rsid w:val="003654CB"/>
    <w:rsid w:val="00365AA9"/>
    <w:rsid w:val="00365F86"/>
    <w:rsid w:val="00365F87"/>
    <w:rsid w:val="00366204"/>
    <w:rsid w:val="00366E89"/>
    <w:rsid w:val="003705F4"/>
    <w:rsid w:val="00370D58"/>
    <w:rsid w:val="00371316"/>
    <w:rsid w:val="00376713"/>
    <w:rsid w:val="00376E2D"/>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CC3"/>
    <w:rsid w:val="003974EB"/>
    <w:rsid w:val="003979FC"/>
    <w:rsid w:val="00397CC5"/>
    <w:rsid w:val="003A1582"/>
    <w:rsid w:val="003A4077"/>
    <w:rsid w:val="003A723D"/>
    <w:rsid w:val="003A7D4D"/>
    <w:rsid w:val="003B09AD"/>
    <w:rsid w:val="003B1F18"/>
    <w:rsid w:val="003B5187"/>
    <w:rsid w:val="003B5BF0"/>
    <w:rsid w:val="003B60BF"/>
    <w:rsid w:val="003B6BE3"/>
    <w:rsid w:val="003C010C"/>
    <w:rsid w:val="003C021E"/>
    <w:rsid w:val="003C0A6C"/>
    <w:rsid w:val="003C14F8"/>
    <w:rsid w:val="003C2243"/>
    <w:rsid w:val="003C3F66"/>
    <w:rsid w:val="003C5A43"/>
    <w:rsid w:val="003D0519"/>
    <w:rsid w:val="003D0628"/>
    <w:rsid w:val="003D0FF6"/>
    <w:rsid w:val="003D19E5"/>
    <w:rsid w:val="003D262C"/>
    <w:rsid w:val="003D31F7"/>
    <w:rsid w:val="003D6BB8"/>
    <w:rsid w:val="003D6D61"/>
    <w:rsid w:val="003E091D"/>
    <w:rsid w:val="003E1C53"/>
    <w:rsid w:val="003E2A69"/>
    <w:rsid w:val="003E2D49"/>
    <w:rsid w:val="003E2FD4"/>
    <w:rsid w:val="003E49F6"/>
    <w:rsid w:val="003E660F"/>
    <w:rsid w:val="003F0841"/>
    <w:rsid w:val="003F23D3"/>
    <w:rsid w:val="003F3F08"/>
    <w:rsid w:val="003F49F1"/>
    <w:rsid w:val="003F6272"/>
    <w:rsid w:val="0040053D"/>
    <w:rsid w:val="00400E72"/>
    <w:rsid w:val="00401400"/>
    <w:rsid w:val="00401535"/>
    <w:rsid w:val="00404869"/>
    <w:rsid w:val="00405884"/>
    <w:rsid w:val="00407D39"/>
    <w:rsid w:val="0041273C"/>
    <w:rsid w:val="0041477A"/>
    <w:rsid w:val="004167A3"/>
    <w:rsid w:val="0042528E"/>
    <w:rsid w:val="00432DAA"/>
    <w:rsid w:val="00433AFE"/>
    <w:rsid w:val="004342BC"/>
    <w:rsid w:val="00434305"/>
    <w:rsid w:val="00435DF7"/>
    <w:rsid w:val="00437370"/>
    <w:rsid w:val="0044083F"/>
    <w:rsid w:val="00441AE7"/>
    <w:rsid w:val="00442905"/>
    <w:rsid w:val="00445574"/>
    <w:rsid w:val="004467FB"/>
    <w:rsid w:val="00452D69"/>
    <w:rsid w:val="00452D6B"/>
    <w:rsid w:val="00454484"/>
    <w:rsid w:val="0045517B"/>
    <w:rsid w:val="00460359"/>
    <w:rsid w:val="00460EF5"/>
    <w:rsid w:val="00463B77"/>
    <w:rsid w:val="00463C7B"/>
    <w:rsid w:val="004644A6"/>
    <w:rsid w:val="004659BD"/>
    <w:rsid w:val="00470775"/>
    <w:rsid w:val="004730DF"/>
    <w:rsid w:val="004746B1"/>
    <w:rsid w:val="0047583F"/>
    <w:rsid w:val="00475C3B"/>
    <w:rsid w:val="00475DE8"/>
    <w:rsid w:val="004769DC"/>
    <w:rsid w:val="00477000"/>
    <w:rsid w:val="00481C44"/>
    <w:rsid w:val="004828EE"/>
    <w:rsid w:val="00484936"/>
    <w:rsid w:val="00485C89"/>
    <w:rsid w:val="00486BE3"/>
    <w:rsid w:val="004905E4"/>
    <w:rsid w:val="00490A89"/>
    <w:rsid w:val="00490AB4"/>
    <w:rsid w:val="00492370"/>
    <w:rsid w:val="00492F02"/>
    <w:rsid w:val="004939AE"/>
    <w:rsid w:val="004946AB"/>
    <w:rsid w:val="004A12DF"/>
    <w:rsid w:val="004A1BA8"/>
    <w:rsid w:val="004A22C3"/>
    <w:rsid w:val="004A4B57"/>
    <w:rsid w:val="004A63FA"/>
    <w:rsid w:val="004B0272"/>
    <w:rsid w:val="004B107B"/>
    <w:rsid w:val="004B13F6"/>
    <w:rsid w:val="004B2036"/>
    <w:rsid w:val="004B2701"/>
    <w:rsid w:val="004B2E1B"/>
    <w:rsid w:val="004B3AA8"/>
    <w:rsid w:val="004B3E93"/>
    <w:rsid w:val="004C1FBC"/>
    <w:rsid w:val="004C3F1D"/>
    <w:rsid w:val="004C458D"/>
    <w:rsid w:val="004C5CED"/>
    <w:rsid w:val="004C7556"/>
    <w:rsid w:val="004C7E8B"/>
    <w:rsid w:val="004C7E9D"/>
    <w:rsid w:val="004C7F67"/>
    <w:rsid w:val="004D076D"/>
    <w:rsid w:val="004D077D"/>
    <w:rsid w:val="004D0EF1"/>
    <w:rsid w:val="004D2253"/>
    <w:rsid w:val="004D4406"/>
    <w:rsid w:val="004D73DB"/>
    <w:rsid w:val="004D7C42"/>
    <w:rsid w:val="004E0465"/>
    <w:rsid w:val="004E127B"/>
    <w:rsid w:val="004E1C0A"/>
    <w:rsid w:val="004E30C5"/>
    <w:rsid w:val="004E4618"/>
    <w:rsid w:val="004E4AA5"/>
    <w:rsid w:val="004E4AEE"/>
    <w:rsid w:val="004E59E3"/>
    <w:rsid w:val="004E67C0"/>
    <w:rsid w:val="004E6E28"/>
    <w:rsid w:val="004F01EA"/>
    <w:rsid w:val="004F3479"/>
    <w:rsid w:val="004F391A"/>
    <w:rsid w:val="004F3CFB"/>
    <w:rsid w:val="004F6456"/>
    <w:rsid w:val="004F696E"/>
    <w:rsid w:val="004F6C71"/>
    <w:rsid w:val="00501139"/>
    <w:rsid w:val="0050363E"/>
    <w:rsid w:val="005039BC"/>
    <w:rsid w:val="0050419F"/>
    <w:rsid w:val="005043BB"/>
    <w:rsid w:val="00504A3D"/>
    <w:rsid w:val="00505767"/>
    <w:rsid w:val="00505DDD"/>
    <w:rsid w:val="00507199"/>
    <w:rsid w:val="005073F0"/>
    <w:rsid w:val="00510A7B"/>
    <w:rsid w:val="00510BBF"/>
    <w:rsid w:val="00512F6E"/>
    <w:rsid w:val="00513038"/>
    <w:rsid w:val="00514174"/>
    <w:rsid w:val="00516088"/>
    <w:rsid w:val="00516B0B"/>
    <w:rsid w:val="00517EF1"/>
    <w:rsid w:val="005220EC"/>
    <w:rsid w:val="005225A3"/>
    <w:rsid w:val="00523F95"/>
    <w:rsid w:val="00524D65"/>
    <w:rsid w:val="00525B16"/>
    <w:rsid w:val="0053012E"/>
    <w:rsid w:val="00530ED2"/>
    <w:rsid w:val="00533D04"/>
    <w:rsid w:val="00534804"/>
    <w:rsid w:val="00534BDF"/>
    <w:rsid w:val="005354EA"/>
    <w:rsid w:val="0053585F"/>
    <w:rsid w:val="00535EC4"/>
    <w:rsid w:val="00535ED9"/>
    <w:rsid w:val="0053692B"/>
    <w:rsid w:val="00536D1D"/>
    <w:rsid w:val="0054005E"/>
    <w:rsid w:val="00541853"/>
    <w:rsid w:val="00543BDA"/>
    <w:rsid w:val="005441CC"/>
    <w:rsid w:val="005479DA"/>
    <w:rsid w:val="00547BCC"/>
    <w:rsid w:val="0055013B"/>
    <w:rsid w:val="00551F6F"/>
    <w:rsid w:val="00555044"/>
    <w:rsid w:val="00556911"/>
    <w:rsid w:val="00560A71"/>
    <w:rsid w:val="00561475"/>
    <w:rsid w:val="0056487B"/>
    <w:rsid w:val="00564EF1"/>
    <w:rsid w:val="00564FB9"/>
    <w:rsid w:val="00573D9E"/>
    <w:rsid w:val="00575960"/>
    <w:rsid w:val="005801E3"/>
    <w:rsid w:val="00581802"/>
    <w:rsid w:val="00583153"/>
    <w:rsid w:val="005836A8"/>
    <w:rsid w:val="0058409C"/>
    <w:rsid w:val="00584262"/>
    <w:rsid w:val="00584448"/>
    <w:rsid w:val="00586630"/>
    <w:rsid w:val="005866EF"/>
    <w:rsid w:val="00587ADD"/>
    <w:rsid w:val="00590D3D"/>
    <w:rsid w:val="00596160"/>
    <w:rsid w:val="005966E2"/>
    <w:rsid w:val="00597007"/>
    <w:rsid w:val="005A0966"/>
    <w:rsid w:val="005A11B7"/>
    <w:rsid w:val="005A260B"/>
    <w:rsid w:val="005A4A1B"/>
    <w:rsid w:val="005A7830"/>
    <w:rsid w:val="005A7FCE"/>
    <w:rsid w:val="005B0524"/>
    <w:rsid w:val="005B0F3F"/>
    <w:rsid w:val="005B1989"/>
    <w:rsid w:val="005B4903"/>
    <w:rsid w:val="005B51CE"/>
    <w:rsid w:val="005B5885"/>
    <w:rsid w:val="005B5CD7"/>
    <w:rsid w:val="005B6CF6"/>
    <w:rsid w:val="005B7422"/>
    <w:rsid w:val="005C29B8"/>
    <w:rsid w:val="005C487D"/>
    <w:rsid w:val="005C5F21"/>
    <w:rsid w:val="005C7156"/>
    <w:rsid w:val="005D0C75"/>
    <w:rsid w:val="005D4171"/>
    <w:rsid w:val="005D65FE"/>
    <w:rsid w:val="005D6A95"/>
    <w:rsid w:val="005D6B2C"/>
    <w:rsid w:val="005D6D9C"/>
    <w:rsid w:val="005D7B1D"/>
    <w:rsid w:val="005E2335"/>
    <w:rsid w:val="005E34CA"/>
    <w:rsid w:val="005E3C18"/>
    <w:rsid w:val="005E6812"/>
    <w:rsid w:val="005E751A"/>
    <w:rsid w:val="005E7881"/>
    <w:rsid w:val="005E78E0"/>
    <w:rsid w:val="005F09B1"/>
    <w:rsid w:val="005F0D9C"/>
    <w:rsid w:val="005F284E"/>
    <w:rsid w:val="006015CE"/>
    <w:rsid w:val="00602975"/>
    <w:rsid w:val="0060426E"/>
    <w:rsid w:val="00604784"/>
    <w:rsid w:val="00605947"/>
    <w:rsid w:val="00606419"/>
    <w:rsid w:val="00607D29"/>
    <w:rsid w:val="00612952"/>
    <w:rsid w:val="00614CC1"/>
    <w:rsid w:val="00615A9D"/>
    <w:rsid w:val="00617387"/>
    <w:rsid w:val="00617AD8"/>
    <w:rsid w:val="00617B72"/>
    <w:rsid w:val="00617EBC"/>
    <w:rsid w:val="006205D6"/>
    <w:rsid w:val="00622ADD"/>
    <w:rsid w:val="00622D32"/>
    <w:rsid w:val="006252D8"/>
    <w:rsid w:val="006259BC"/>
    <w:rsid w:val="0062636B"/>
    <w:rsid w:val="00627FB8"/>
    <w:rsid w:val="00632182"/>
    <w:rsid w:val="006327AA"/>
    <w:rsid w:val="00632AE0"/>
    <w:rsid w:val="00632F4E"/>
    <w:rsid w:val="00633C17"/>
    <w:rsid w:val="00634D9E"/>
    <w:rsid w:val="00635AAC"/>
    <w:rsid w:val="00636E3E"/>
    <w:rsid w:val="006379F7"/>
    <w:rsid w:val="00637E4D"/>
    <w:rsid w:val="00640620"/>
    <w:rsid w:val="00641A1F"/>
    <w:rsid w:val="00645904"/>
    <w:rsid w:val="00651ACB"/>
    <w:rsid w:val="00651C47"/>
    <w:rsid w:val="00652834"/>
    <w:rsid w:val="00652AB2"/>
    <w:rsid w:val="00653FED"/>
    <w:rsid w:val="00654EC0"/>
    <w:rsid w:val="0065525B"/>
    <w:rsid w:val="00655D4F"/>
    <w:rsid w:val="00656D29"/>
    <w:rsid w:val="0065757A"/>
    <w:rsid w:val="00660438"/>
    <w:rsid w:val="00661FDA"/>
    <w:rsid w:val="00663D3C"/>
    <w:rsid w:val="006640E5"/>
    <w:rsid w:val="006646F1"/>
    <w:rsid w:val="00664929"/>
    <w:rsid w:val="00664F62"/>
    <w:rsid w:val="006655E1"/>
    <w:rsid w:val="006708CF"/>
    <w:rsid w:val="00672060"/>
    <w:rsid w:val="00672BFD"/>
    <w:rsid w:val="006741E4"/>
    <w:rsid w:val="006746A6"/>
    <w:rsid w:val="006770F4"/>
    <w:rsid w:val="00677A84"/>
    <w:rsid w:val="0068026D"/>
    <w:rsid w:val="00680A27"/>
    <w:rsid w:val="006816A4"/>
    <w:rsid w:val="006819B8"/>
    <w:rsid w:val="00682B43"/>
    <w:rsid w:val="00683D5A"/>
    <w:rsid w:val="006840A6"/>
    <w:rsid w:val="006850CD"/>
    <w:rsid w:val="00685AAB"/>
    <w:rsid w:val="006A07AA"/>
    <w:rsid w:val="006A25E5"/>
    <w:rsid w:val="006A2B46"/>
    <w:rsid w:val="006A336D"/>
    <w:rsid w:val="006A37B9"/>
    <w:rsid w:val="006A63F1"/>
    <w:rsid w:val="006B06E6"/>
    <w:rsid w:val="006B2672"/>
    <w:rsid w:val="006B54BF"/>
    <w:rsid w:val="006B5F44"/>
    <w:rsid w:val="006B5F90"/>
    <w:rsid w:val="006B62E4"/>
    <w:rsid w:val="006B7BC2"/>
    <w:rsid w:val="006C1BBA"/>
    <w:rsid w:val="006C2079"/>
    <w:rsid w:val="006C3C88"/>
    <w:rsid w:val="006C4515"/>
    <w:rsid w:val="006C5A62"/>
    <w:rsid w:val="006C5D68"/>
    <w:rsid w:val="006C6976"/>
    <w:rsid w:val="006C6DD0"/>
    <w:rsid w:val="006D04EA"/>
    <w:rsid w:val="006D1432"/>
    <w:rsid w:val="006D16C4"/>
    <w:rsid w:val="006D3E96"/>
    <w:rsid w:val="006D4515"/>
    <w:rsid w:val="006D4BB1"/>
    <w:rsid w:val="006D57B5"/>
    <w:rsid w:val="006D6593"/>
    <w:rsid w:val="006E1BBB"/>
    <w:rsid w:val="006E336C"/>
    <w:rsid w:val="006E57E8"/>
    <w:rsid w:val="006F03A8"/>
    <w:rsid w:val="006F0FEB"/>
    <w:rsid w:val="006F2A5F"/>
    <w:rsid w:val="006F2ACA"/>
    <w:rsid w:val="006F2ADC"/>
    <w:rsid w:val="006F2BFE"/>
    <w:rsid w:val="006F31E9"/>
    <w:rsid w:val="006F6284"/>
    <w:rsid w:val="007002C5"/>
    <w:rsid w:val="00704387"/>
    <w:rsid w:val="00707344"/>
    <w:rsid w:val="00707669"/>
    <w:rsid w:val="00711CBA"/>
    <w:rsid w:val="00711FB5"/>
    <w:rsid w:val="007128B5"/>
    <w:rsid w:val="0071297A"/>
    <w:rsid w:val="00712A01"/>
    <w:rsid w:val="00714F58"/>
    <w:rsid w:val="00715A4F"/>
    <w:rsid w:val="00722FBF"/>
    <w:rsid w:val="00722FC2"/>
    <w:rsid w:val="00724B5F"/>
    <w:rsid w:val="00724E1B"/>
    <w:rsid w:val="00725949"/>
    <w:rsid w:val="007278F3"/>
    <w:rsid w:val="00727FA2"/>
    <w:rsid w:val="007322D9"/>
    <w:rsid w:val="00732BC0"/>
    <w:rsid w:val="00733A58"/>
    <w:rsid w:val="00734832"/>
    <w:rsid w:val="007349AA"/>
    <w:rsid w:val="00736A20"/>
    <w:rsid w:val="0073720F"/>
    <w:rsid w:val="00737796"/>
    <w:rsid w:val="00740296"/>
    <w:rsid w:val="0074165C"/>
    <w:rsid w:val="00742C06"/>
    <w:rsid w:val="00742C35"/>
    <w:rsid w:val="00742F76"/>
    <w:rsid w:val="007432CA"/>
    <w:rsid w:val="007439EB"/>
    <w:rsid w:val="00743CB4"/>
    <w:rsid w:val="00743CFB"/>
    <w:rsid w:val="00743F0A"/>
    <w:rsid w:val="007444E8"/>
    <w:rsid w:val="0074548E"/>
    <w:rsid w:val="00745773"/>
    <w:rsid w:val="00746800"/>
    <w:rsid w:val="007470CC"/>
    <w:rsid w:val="007501A8"/>
    <w:rsid w:val="00750BE5"/>
    <w:rsid w:val="00750D61"/>
    <w:rsid w:val="00750EE1"/>
    <w:rsid w:val="00752B4D"/>
    <w:rsid w:val="00755402"/>
    <w:rsid w:val="00755D66"/>
    <w:rsid w:val="00756B26"/>
    <w:rsid w:val="00756EDF"/>
    <w:rsid w:val="007571C5"/>
    <w:rsid w:val="00757295"/>
    <w:rsid w:val="007600E3"/>
    <w:rsid w:val="00765C43"/>
    <w:rsid w:val="00765EFB"/>
    <w:rsid w:val="007671CA"/>
    <w:rsid w:val="00767C61"/>
    <w:rsid w:val="0077008A"/>
    <w:rsid w:val="00773C1F"/>
    <w:rsid w:val="00774DA4"/>
    <w:rsid w:val="00776599"/>
    <w:rsid w:val="0078114B"/>
    <w:rsid w:val="00781DD2"/>
    <w:rsid w:val="00783ECF"/>
    <w:rsid w:val="0078413A"/>
    <w:rsid w:val="00786753"/>
    <w:rsid w:val="00787209"/>
    <w:rsid w:val="00787496"/>
    <w:rsid w:val="0079557A"/>
    <w:rsid w:val="007959E8"/>
    <w:rsid w:val="00795E9C"/>
    <w:rsid w:val="007965CD"/>
    <w:rsid w:val="00797458"/>
    <w:rsid w:val="007A0521"/>
    <w:rsid w:val="007A18BC"/>
    <w:rsid w:val="007A2E12"/>
    <w:rsid w:val="007A3475"/>
    <w:rsid w:val="007A41C8"/>
    <w:rsid w:val="007A54CE"/>
    <w:rsid w:val="007A6FD9"/>
    <w:rsid w:val="007A7FFA"/>
    <w:rsid w:val="007B04EB"/>
    <w:rsid w:val="007B0D4F"/>
    <w:rsid w:val="007B1B93"/>
    <w:rsid w:val="007B5A3D"/>
    <w:rsid w:val="007B5B95"/>
    <w:rsid w:val="007B68EA"/>
    <w:rsid w:val="007B7453"/>
    <w:rsid w:val="007C1367"/>
    <w:rsid w:val="007C2ADF"/>
    <w:rsid w:val="007C2D89"/>
    <w:rsid w:val="007C4593"/>
    <w:rsid w:val="007C5309"/>
    <w:rsid w:val="007C6069"/>
    <w:rsid w:val="007D06C4"/>
    <w:rsid w:val="007D1352"/>
    <w:rsid w:val="007D2508"/>
    <w:rsid w:val="007D346A"/>
    <w:rsid w:val="007D6518"/>
    <w:rsid w:val="007D76BD"/>
    <w:rsid w:val="007E087B"/>
    <w:rsid w:val="007E0BF1"/>
    <w:rsid w:val="007E448B"/>
    <w:rsid w:val="007F0ED8"/>
    <w:rsid w:val="007F0F63"/>
    <w:rsid w:val="007F727A"/>
    <w:rsid w:val="007F75CE"/>
    <w:rsid w:val="008013A4"/>
    <w:rsid w:val="008027CE"/>
    <w:rsid w:val="00802F42"/>
    <w:rsid w:val="0080309F"/>
    <w:rsid w:val="00804383"/>
    <w:rsid w:val="00804BB7"/>
    <w:rsid w:val="00804D41"/>
    <w:rsid w:val="00806234"/>
    <w:rsid w:val="00810257"/>
    <w:rsid w:val="008104F5"/>
    <w:rsid w:val="00811072"/>
    <w:rsid w:val="00811369"/>
    <w:rsid w:val="00815419"/>
    <w:rsid w:val="008163C8"/>
    <w:rsid w:val="008164A1"/>
    <w:rsid w:val="00817325"/>
    <w:rsid w:val="008209E6"/>
    <w:rsid w:val="00820C8E"/>
    <w:rsid w:val="00823303"/>
    <w:rsid w:val="008233B2"/>
    <w:rsid w:val="00823A9F"/>
    <w:rsid w:val="00823C85"/>
    <w:rsid w:val="00825138"/>
    <w:rsid w:val="008254F0"/>
    <w:rsid w:val="008269DD"/>
    <w:rsid w:val="00830621"/>
    <w:rsid w:val="00830A02"/>
    <w:rsid w:val="00831491"/>
    <w:rsid w:val="0083348C"/>
    <w:rsid w:val="008347BD"/>
    <w:rsid w:val="00835623"/>
    <w:rsid w:val="008373D3"/>
    <w:rsid w:val="00837A7F"/>
    <w:rsid w:val="00840617"/>
    <w:rsid w:val="00840F84"/>
    <w:rsid w:val="0084175E"/>
    <w:rsid w:val="00842A47"/>
    <w:rsid w:val="00843C13"/>
    <w:rsid w:val="008454F8"/>
    <w:rsid w:val="0085173A"/>
    <w:rsid w:val="0085284C"/>
    <w:rsid w:val="00856EFD"/>
    <w:rsid w:val="008603CE"/>
    <w:rsid w:val="008620FC"/>
    <w:rsid w:val="008627A5"/>
    <w:rsid w:val="00863E05"/>
    <w:rsid w:val="00865ACA"/>
    <w:rsid w:val="00865D28"/>
    <w:rsid w:val="00865F85"/>
    <w:rsid w:val="00867C10"/>
    <w:rsid w:val="00870143"/>
    <w:rsid w:val="00870439"/>
    <w:rsid w:val="00870DA1"/>
    <w:rsid w:val="00883F93"/>
    <w:rsid w:val="00884DB3"/>
    <w:rsid w:val="00885A9D"/>
    <w:rsid w:val="008864F6"/>
    <w:rsid w:val="0089049D"/>
    <w:rsid w:val="00890F87"/>
    <w:rsid w:val="008928C9"/>
    <w:rsid w:val="008930CB"/>
    <w:rsid w:val="008938DC"/>
    <w:rsid w:val="00893FD1"/>
    <w:rsid w:val="00894836"/>
    <w:rsid w:val="00895025"/>
    <w:rsid w:val="00895172"/>
    <w:rsid w:val="00895680"/>
    <w:rsid w:val="00896DFF"/>
    <w:rsid w:val="008970F6"/>
    <w:rsid w:val="0089762C"/>
    <w:rsid w:val="008A185F"/>
    <w:rsid w:val="008A1893"/>
    <w:rsid w:val="008A57E6"/>
    <w:rsid w:val="008A5B33"/>
    <w:rsid w:val="008A6F81"/>
    <w:rsid w:val="008A769A"/>
    <w:rsid w:val="008B0C9C"/>
    <w:rsid w:val="008B0EC6"/>
    <w:rsid w:val="008B166D"/>
    <w:rsid w:val="008B17F4"/>
    <w:rsid w:val="008B3615"/>
    <w:rsid w:val="008B4395"/>
    <w:rsid w:val="008B4AC4"/>
    <w:rsid w:val="008B50C8"/>
    <w:rsid w:val="008B5281"/>
    <w:rsid w:val="008B7E05"/>
    <w:rsid w:val="008C0DFD"/>
    <w:rsid w:val="008C1797"/>
    <w:rsid w:val="008C219C"/>
    <w:rsid w:val="008C2827"/>
    <w:rsid w:val="008C475E"/>
    <w:rsid w:val="008C619A"/>
    <w:rsid w:val="008D0CE8"/>
    <w:rsid w:val="008D2D1D"/>
    <w:rsid w:val="008D453D"/>
    <w:rsid w:val="008D53AD"/>
    <w:rsid w:val="008D562B"/>
    <w:rsid w:val="008D5733"/>
    <w:rsid w:val="008D57B5"/>
    <w:rsid w:val="008D622B"/>
    <w:rsid w:val="008D63B9"/>
    <w:rsid w:val="008D666C"/>
    <w:rsid w:val="008D7B54"/>
    <w:rsid w:val="008E0C9D"/>
    <w:rsid w:val="008E1648"/>
    <w:rsid w:val="008E1B3E"/>
    <w:rsid w:val="008E2319"/>
    <w:rsid w:val="008E4BB6"/>
    <w:rsid w:val="008E5518"/>
    <w:rsid w:val="008E6A84"/>
    <w:rsid w:val="008F0CDC"/>
    <w:rsid w:val="008F17A3"/>
    <w:rsid w:val="008F1ED3"/>
    <w:rsid w:val="008F2E8F"/>
    <w:rsid w:val="008F4C29"/>
    <w:rsid w:val="008F70BD"/>
    <w:rsid w:val="008F788F"/>
    <w:rsid w:val="008F7EA2"/>
    <w:rsid w:val="00902387"/>
    <w:rsid w:val="00902722"/>
    <w:rsid w:val="009027BC"/>
    <w:rsid w:val="009062E6"/>
    <w:rsid w:val="00911BE5"/>
    <w:rsid w:val="00913CA9"/>
    <w:rsid w:val="009145AE"/>
    <w:rsid w:val="009146CE"/>
    <w:rsid w:val="00914CA7"/>
    <w:rsid w:val="00915C3E"/>
    <w:rsid w:val="009161A8"/>
    <w:rsid w:val="009164B1"/>
    <w:rsid w:val="00921C79"/>
    <w:rsid w:val="0092242A"/>
    <w:rsid w:val="009245F5"/>
    <w:rsid w:val="009249EC"/>
    <w:rsid w:val="009273B3"/>
    <w:rsid w:val="009305B5"/>
    <w:rsid w:val="00933283"/>
    <w:rsid w:val="00935412"/>
    <w:rsid w:val="009373B7"/>
    <w:rsid w:val="009427A4"/>
    <w:rsid w:val="009429D5"/>
    <w:rsid w:val="00942BF1"/>
    <w:rsid w:val="00945180"/>
    <w:rsid w:val="00945428"/>
    <w:rsid w:val="0094607B"/>
    <w:rsid w:val="00953604"/>
    <w:rsid w:val="0095496B"/>
    <w:rsid w:val="009577BF"/>
    <w:rsid w:val="009610DC"/>
    <w:rsid w:val="00961490"/>
    <w:rsid w:val="0096381A"/>
    <w:rsid w:val="0096550A"/>
    <w:rsid w:val="00965E04"/>
    <w:rsid w:val="009674AD"/>
    <w:rsid w:val="00970CDC"/>
    <w:rsid w:val="00977010"/>
    <w:rsid w:val="00977D02"/>
    <w:rsid w:val="009804CD"/>
    <w:rsid w:val="009809BB"/>
    <w:rsid w:val="00980DF1"/>
    <w:rsid w:val="0098364B"/>
    <w:rsid w:val="00991101"/>
    <w:rsid w:val="009911AF"/>
    <w:rsid w:val="00991875"/>
    <w:rsid w:val="00991F92"/>
    <w:rsid w:val="00992985"/>
    <w:rsid w:val="00993889"/>
    <w:rsid w:val="009941C6"/>
    <w:rsid w:val="0099551B"/>
    <w:rsid w:val="00996BDF"/>
    <w:rsid w:val="00997BF1"/>
    <w:rsid w:val="009A089C"/>
    <w:rsid w:val="009A118E"/>
    <w:rsid w:val="009A21CD"/>
    <w:rsid w:val="009A278C"/>
    <w:rsid w:val="009A2BC2"/>
    <w:rsid w:val="009A33C9"/>
    <w:rsid w:val="009A3970"/>
    <w:rsid w:val="009A42C1"/>
    <w:rsid w:val="009A50D0"/>
    <w:rsid w:val="009A5429"/>
    <w:rsid w:val="009A676F"/>
    <w:rsid w:val="009A72AD"/>
    <w:rsid w:val="009B09E0"/>
    <w:rsid w:val="009B0BC5"/>
    <w:rsid w:val="009B1247"/>
    <w:rsid w:val="009B5FB8"/>
    <w:rsid w:val="009B6029"/>
    <w:rsid w:val="009B6971"/>
    <w:rsid w:val="009C27F1"/>
    <w:rsid w:val="009C3152"/>
    <w:rsid w:val="009C3E2E"/>
    <w:rsid w:val="009C4AB0"/>
    <w:rsid w:val="009C4B04"/>
    <w:rsid w:val="009C4CFA"/>
    <w:rsid w:val="009C5070"/>
    <w:rsid w:val="009D112C"/>
    <w:rsid w:val="009D1CC9"/>
    <w:rsid w:val="009D250A"/>
    <w:rsid w:val="009D2A50"/>
    <w:rsid w:val="009D47FA"/>
    <w:rsid w:val="009D4C5B"/>
    <w:rsid w:val="009D50D2"/>
    <w:rsid w:val="009D5E31"/>
    <w:rsid w:val="009D6BCA"/>
    <w:rsid w:val="009E0F62"/>
    <w:rsid w:val="009E15DF"/>
    <w:rsid w:val="009E4A58"/>
    <w:rsid w:val="009E5A2D"/>
    <w:rsid w:val="009E5AB2"/>
    <w:rsid w:val="009E6219"/>
    <w:rsid w:val="009F03B3"/>
    <w:rsid w:val="009F64A6"/>
    <w:rsid w:val="00A0096C"/>
    <w:rsid w:val="00A01757"/>
    <w:rsid w:val="00A01C82"/>
    <w:rsid w:val="00A028C0"/>
    <w:rsid w:val="00A02BAE"/>
    <w:rsid w:val="00A050FC"/>
    <w:rsid w:val="00A06A6B"/>
    <w:rsid w:val="00A07E47"/>
    <w:rsid w:val="00A129D0"/>
    <w:rsid w:val="00A12C33"/>
    <w:rsid w:val="00A138BA"/>
    <w:rsid w:val="00A14C8E"/>
    <w:rsid w:val="00A153D9"/>
    <w:rsid w:val="00A15F09"/>
    <w:rsid w:val="00A169B6"/>
    <w:rsid w:val="00A215DD"/>
    <w:rsid w:val="00A2271D"/>
    <w:rsid w:val="00A237D5"/>
    <w:rsid w:val="00A2627D"/>
    <w:rsid w:val="00A26430"/>
    <w:rsid w:val="00A30EFC"/>
    <w:rsid w:val="00A31984"/>
    <w:rsid w:val="00A322E0"/>
    <w:rsid w:val="00A32D73"/>
    <w:rsid w:val="00A3367B"/>
    <w:rsid w:val="00A346A1"/>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57420"/>
    <w:rsid w:val="00A6090D"/>
    <w:rsid w:val="00A644BE"/>
    <w:rsid w:val="00A648CD"/>
    <w:rsid w:val="00A6537A"/>
    <w:rsid w:val="00A67866"/>
    <w:rsid w:val="00A70B07"/>
    <w:rsid w:val="00A723F8"/>
    <w:rsid w:val="00A73CD4"/>
    <w:rsid w:val="00A77CCB"/>
    <w:rsid w:val="00A83D8D"/>
    <w:rsid w:val="00A8446B"/>
    <w:rsid w:val="00A8473F"/>
    <w:rsid w:val="00A862D6"/>
    <w:rsid w:val="00A8715E"/>
    <w:rsid w:val="00A91AB6"/>
    <w:rsid w:val="00A9295B"/>
    <w:rsid w:val="00A93B09"/>
    <w:rsid w:val="00A952D7"/>
    <w:rsid w:val="00A963F7"/>
    <w:rsid w:val="00A96AD8"/>
    <w:rsid w:val="00AA052C"/>
    <w:rsid w:val="00AA16E5"/>
    <w:rsid w:val="00AA1E45"/>
    <w:rsid w:val="00AA4286"/>
    <w:rsid w:val="00AA4479"/>
    <w:rsid w:val="00AA456B"/>
    <w:rsid w:val="00AA57F5"/>
    <w:rsid w:val="00AA672E"/>
    <w:rsid w:val="00AA6EC9"/>
    <w:rsid w:val="00AB6309"/>
    <w:rsid w:val="00AB6C5F"/>
    <w:rsid w:val="00AB7129"/>
    <w:rsid w:val="00AC27A6"/>
    <w:rsid w:val="00AC30F7"/>
    <w:rsid w:val="00AC3A5A"/>
    <w:rsid w:val="00AC4D95"/>
    <w:rsid w:val="00AC5DF4"/>
    <w:rsid w:val="00AC6950"/>
    <w:rsid w:val="00AD0AEF"/>
    <w:rsid w:val="00AD11B7"/>
    <w:rsid w:val="00AD1A94"/>
    <w:rsid w:val="00AD1C05"/>
    <w:rsid w:val="00AD4126"/>
    <w:rsid w:val="00AD421C"/>
    <w:rsid w:val="00AD44FA"/>
    <w:rsid w:val="00AE070A"/>
    <w:rsid w:val="00AE101C"/>
    <w:rsid w:val="00AE37E5"/>
    <w:rsid w:val="00AE46BD"/>
    <w:rsid w:val="00AE5EB4"/>
    <w:rsid w:val="00AF0C18"/>
    <w:rsid w:val="00AF0DB0"/>
    <w:rsid w:val="00AF47C5"/>
    <w:rsid w:val="00AF5398"/>
    <w:rsid w:val="00B01176"/>
    <w:rsid w:val="00B01416"/>
    <w:rsid w:val="00B0470D"/>
    <w:rsid w:val="00B049AF"/>
    <w:rsid w:val="00B07242"/>
    <w:rsid w:val="00B07643"/>
    <w:rsid w:val="00B10534"/>
    <w:rsid w:val="00B113DB"/>
    <w:rsid w:val="00B11D8A"/>
    <w:rsid w:val="00B12981"/>
    <w:rsid w:val="00B13877"/>
    <w:rsid w:val="00B147DD"/>
    <w:rsid w:val="00B156FD"/>
    <w:rsid w:val="00B159EA"/>
    <w:rsid w:val="00B16216"/>
    <w:rsid w:val="00B1740F"/>
    <w:rsid w:val="00B21EAB"/>
    <w:rsid w:val="00B21F61"/>
    <w:rsid w:val="00B261F1"/>
    <w:rsid w:val="00B265BC"/>
    <w:rsid w:val="00B31FB1"/>
    <w:rsid w:val="00B33952"/>
    <w:rsid w:val="00B33C5E"/>
    <w:rsid w:val="00B342F4"/>
    <w:rsid w:val="00B34369"/>
    <w:rsid w:val="00B34DC2"/>
    <w:rsid w:val="00B35222"/>
    <w:rsid w:val="00B353FF"/>
    <w:rsid w:val="00B3689B"/>
    <w:rsid w:val="00B377B1"/>
    <w:rsid w:val="00B378E5"/>
    <w:rsid w:val="00B405BD"/>
    <w:rsid w:val="00B42C54"/>
    <w:rsid w:val="00B4346D"/>
    <w:rsid w:val="00B440F4"/>
    <w:rsid w:val="00B447A5"/>
    <w:rsid w:val="00B4654C"/>
    <w:rsid w:val="00B47293"/>
    <w:rsid w:val="00B50E50"/>
    <w:rsid w:val="00B52120"/>
    <w:rsid w:val="00B52BC6"/>
    <w:rsid w:val="00B52D96"/>
    <w:rsid w:val="00B54ABC"/>
    <w:rsid w:val="00B54E58"/>
    <w:rsid w:val="00B552C3"/>
    <w:rsid w:val="00B56FBE"/>
    <w:rsid w:val="00B60ACF"/>
    <w:rsid w:val="00B62B58"/>
    <w:rsid w:val="00B65149"/>
    <w:rsid w:val="00B6655D"/>
    <w:rsid w:val="00B66567"/>
    <w:rsid w:val="00B66F52"/>
    <w:rsid w:val="00B66FE5"/>
    <w:rsid w:val="00B72880"/>
    <w:rsid w:val="00B758BF"/>
    <w:rsid w:val="00B77EC8"/>
    <w:rsid w:val="00B82346"/>
    <w:rsid w:val="00B827A6"/>
    <w:rsid w:val="00B831CE"/>
    <w:rsid w:val="00B86677"/>
    <w:rsid w:val="00B87131"/>
    <w:rsid w:val="00B92B25"/>
    <w:rsid w:val="00B939B1"/>
    <w:rsid w:val="00B94920"/>
    <w:rsid w:val="00B96C2B"/>
    <w:rsid w:val="00B96D40"/>
    <w:rsid w:val="00B97386"/>
    <w:rsid w:val="00BA1652"/>
    <w:rsid w:val="00BA263B"/>
    <w:rsid w:val="00BA2F1D"/>
    <w:rsid w:val="00BA42B2"/>
    <w:rsid w:val="00BA58D4"/>
    <w:rsid w:val="00BA5B9E"/>
    <w:rsid w:val="00BA7C9A"/>
    <w:rsid w:val="00BB4058"/>
    <w:rsid w:val="00BB5F8F"/>
    <w:rsid w:val="00BB657A"/>
    <w:rsid w:val="00BC1A4E"/>
    <w:rsid w:val="00BC2D8C"/>
    <w:rsid w:val="00BC5D2F"/>
    <w:rsid w:val="00BC5DC7"/>
    <w:rsid w:val="00BC6B8B"/>
    <w:rsid w:val="00BC73D8"/>
    <w:rsid w:val="00BD016F"/>
    <w:rsid w:val="00BD52D7"/>
    <w:rsid w:val="00BD5815"/>
    <w:rsid w:val="00BD5AD2"/>
    <w:rsid w:val="00BE22F3"/>
    <w:rsid w:val="00BE5339"/>
    <w:rsid w:val="00BE5B52"/>
    <w:rsid w:val="00BE7B8D"/>
    <w:rsid w:val="00BF0993"/>
    <w:rsid w:val="00BF10A9"/>
    <w:rsid w:val="00BF1703"/>
    <w:rsid w:val="00BF231C"/>
    <w:rsid w:val="00BF51E5"/>
    <w:rsid w:val="00BF74A6"/>
    <w:rsid w:val="00C013AD"/>
    <w:rsid w:val="00C04904"/>
    <w:rsid w:val="00C056B3"/>
    <w:rsid w:val="00C0626E"/>
    <w:rsid w:val="00C103E5"/>
    <w:rsid w:val="00C118BF"/>
    <w:rsid w:val="00C13319"/>
    <w:rsid w:val="00C13EE9"/>
    <w:rsid w:val="00C1544C"/>
    <w:rsid w:val="00C176A8"/>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450C3"/>
    <w:rsid w:val="00C45B61"/>
    <w:rsid w:val="00C47D33"/>
    <w:rsid w:val="00C50119"/>
    <w:rsid w:val="00C51B72"/>
    <w:rsid w:val="00C521D6"/>
    <w:rsid w:val="00C55232"/>
    <w:rsid w:val="00C553A4"/>
    <w:rsid w:val="00C55A06"/>
    <w:rsid w:val="00C55D03"/>
    <w:rsid w:val="00C601BC"/>
    <w:rsid w:val="00C60556"/>
    <w:rsid w:val="00C6329F"/>
    <w:rsid w:val="00C63340"/>
    <w:rsid w:val="00C643F9"/>
    <w:rsid w:val="00C64E95"/>
    <w:rsid w:val="00C71372"/>
    <w:rsid w:val="00C72410"/>
    <w:rsid w:val="00C7287F"/>
    <w:rsid w:val="00C76541"/>
    <w:rsid w:val="00C80CB8"/>
    <w:rsid w:val="00C819F8"/>
    <w:rsid w:val="00C8248C"/>
    <w:rsid w:val="00C84E33"/>
    <w:rsid w:val="00C86D6F"/>
    <w:rsid w:val="00C87F12"/>
    <w:rsid w:val="00C905FC"/>
    <w:rsid w:val="00C90F9D"/>
    <w:rsid w:val="00C922E3"/>
    <w:rsid w:val="00C926D0"/>
    <w:rsid w:val="00C92D03"/>
    <w:rsid w:val="00C9319C"/>
    <w:rsid w:val="00C9435D"/>
    <w:rsid w:val="00C94DF2"/>
    <w:rsid w:val="00C96741"/>
    <w:rsid w:val="00C96EC1"/>
    <w:rsid w:val="00CA2D1B"/>
    <w:rsid w:val="00CA36D7"/>
    <w:rsid w:val="00CA375D"/>
    <w:rsid w:val="00CA662A"/>
    <w:rsid w:val="00CA6D37"/>
    <w:rsid w:val="00CA7AFD"/>
    <w:rsid w:val="00CA7C3C"/>
    <w:rsid w:val="00CB0189"/>
    <w:rsid w:val="00CB0BA2"/>
    <w:rsid w:val="00CB1A42"/>
    <w:rsid w:val="00CB1B0C"/>
    <w:rsid w:val="00CB2C0B"/>
    <w:rsid w:val="00CB517D"/>
    <w:rsid w:val="00CC038D"/>
    <w:rsid w:val="00CC08DB"/>
    <w:rsid w:val="00CC103D"/>
    <w:rsid w:val="00CC1505"/>
    <w:rsid w:val="00CC39FF"/>
    <w:rsid w:val="00CC3C2F"/>
    <w:rsid w:val="00CC4AC8"/>
    <w:rsid w:val="00CC4E4F"/>
    <w:rsid w:val="00CC5233"/>
    <w:rsid w:val="00CC5DE6"/>
    <w:rsid w:val="00CC6E4E"/>
    <w:rsid w:val="00CC6FE8"/>
    <w:rsid w:val="00CC7202"/>
    <w:rsid w:val="00CD14EC"/>
    <w:rsid w:val="00CD2808"/>
    <w:rsid w:val="00CD28BF"/>
    <w:rsid w:val="00CD4092"/>
    <w:rsid w:val="00CD4A20"/>
    <w:rsid w:val="00CD50A1"/>
    <w:rsid w:val="00CD519E"/>
    <w:rsid w:val="00CE0C4F"/>
    <w:rsid w:val="00CE10AA"/>
    <w:rsid w:val="00CE2E1F"/>
    <w:rsid w:val="00CE2FE6"/>
    <w:rsid w:val="00CE30EA"/>
    <w:rsid w:val="00CF048A"/>
    <w:rsid w:val="00CF155A"/>
    <w:rsid w:val="00CF1570"/>
    <w:rsid w:val="00CF2947"/>
    <w:rsid w:val="00CF3F12"/>
    <w:rsid w:val="00CF4357"/>
    <w:rsid w:val="00CF43B4"/>
    <w:rsid w:val="00CF4B71"/>
    <w:rsid w:val="00CF686F"/>
    <w:rsid w:val="00CF6E60"/>
    <w:rsid w:val="00CF7BCA"/>
    <w:rsid w:val="00D00847"/>
    <w:rsid w:val="00D008FD"/>
    <w:rsid w:val="00D0321C"/>
    <w:rsid w:val="00D035EC"/>
    <w:rsid w:val="00D06AB1"/>
    <w:rsid w:val="00D072ED"/>
    <w:rsid w:val="00D07614"/>
    <w:rsid w:val="00D07A16"/>
    <w:rsid w:val="00D1067E"/>
    <w:rsid w:val="00D10F50"/>
    <w:rsid w:val="00D11272"/>
    <w:rsid w:val="00D126F5"/>
    <w:rsid w:val="00D12F25"/>
    <w:rsid w:val="00D1489E"/>
    <w:rsid w:val="00D20737"/>
    <w:rsid w:val="00D21AF4"/>
    <w:rsid w:val="00D21E81"/>
    <w:rsid w:val="00D223DE"/>
    <w:rsid w:val="00D24B3D"/>
    <w:rsid w:val="00D25E37"/>
    <w:rsid w:val="00D2661A"/>
    <w:rsid w:val="00D27582"/>
    <w:rsid w:val="00D27EC4"/>
    <w:rsid w:val="00D32719"/>
    <w:rsid w:val="00D33333"/>
    <w:rsid w:val="00D352A2"/>
    <w:rsid w:val="00D4162B"/>
    <w:rsid w:val="00D42D3E"/>
    <w:rsid w:val="00D43CAA"/>
    <w:rsid w:val="00D4514F"/>
    <w:rsid w:val="00D451E2"/>
    <w:rsid w:val="00D45E89"/>
    <w:rsid w:val="00D45E8D"/>
    <w:rsid w:val="00D466AE"/>
    <w:rsid w:val="00D4734F"/>
    <w:rsid w:val="00D50993"/>
    <w:rsid w:val="00D51BF3"/>
    <w:rsid w:val="00D54942"/>
    <w:rsid w:val="00D60624"/>
    <w:rsid w:val="00D616F6"/>
    <w:rsid w:val="00D631B3"/>
    <w:rsid w:val="00D6525F"/>
    <w:rsid w:val="00D66846"/>
    <w:rsid w:val="00D675FB"/>
    <w:rsid w:val="00D67877"/>
    <w:rsid w:val="00D710EA"/>
    <w:rsid w:val="00D71F25"/>
    <w:rsid w:val="00D727AD"/>
    <w:rsid w:val="00D72A9C"/>
    <w:rsid w:val="00D76345"/>
    <w:rsid w:val="00D76946"/>
    <w:rsid w:val="00D77031"/>
    <w:rsid w:val="00D84941"/>
    <w:rsid w:val="00D84FA1"/>
    <w:rsid w:val="00D851F0"/>
    <w:rsid w:val="00D86DB7"/>
    <w:rsid w:val="00D926D0"/>
    <w:rsid w:val="00D93030"/>
    <w:rsid w:val="00D94417"/>
    <w:rsid w:val="00D950E1"/>
    <w:rsid w:val="00D952A6"/>
    <w:rsid w:val="00D97F99"/>
    <w:rsid w:val="00DA1AFE"/>
    <w:rsid w:val="00DA1E08"/>
    <w:rsid w:val="00DA24F8"/>
    <w:rsid w:val="00DA28E8"/>
    <w:rsid w:val="00DA38D3"/>
    <w:rsid w:val="00DA3932"/>
    <w:rsid w:val="00DA3AFC"/>
    <w:rsid w:val="00DA635E"/>
    <w:rsid w:val="00DA64F8"/>
    <w:rsid w:val="00DA67C8"/>
    <w:rsid w:val="00DA6C15"/>
    <w:rsid w:val="00DB0258"/>
    <w:rsid w:val="00DB38EE"/>
    <w:rsid w:val="00DB498B"/>
    <w:rsid w:val="00DB66CA"/>
    <w:rsid w:val="00DB6BCA"/>
    <w:rsid w:val="00DB73F7"/>
    <w:rsid w:val="00DC0321"/>
    <w:rsid w:val="00DC3067"/>
    <w:rsid w:val="00DC370B"/>
    <w:rsid w:val="00DC5B90"/>
    <w:rsid w:val="00DC7E69"/>
    <w:rsid w:val="00DD00FF"/>
    <w:rsid w:val="00DD0619"/>
    <w:rsid w:val="00DD07FB"/>
    <w:rsid w:val="00DD1629"/>
    <w:rsid w:val="00DD25C6"/>
    <w:rsid w:val="00DD4FE5"/>
    <w:rsid w:val="00DD54B0"/>
    <w:rsid w:val="00DD57EE"/>
    <w:rsid w:val="00DD6BCC"/>
    <w:rsid w:val="00DD7E5E"/>
    <w:rsid w:val="00DE0086"/>
    <w:rsid w:val="00DE0A4B"/>
    <w:rsid w:val="00DE2410"/>
    <w:rsid w:val="00DE2939"/>
    <w:rsid w:val="00DE458B"/>
    <w:rsid w:val="00DE50C7"/>
    <w:rsid w:val="00DE6E81"/>
    <w:rsid w:val="00DE703F"/>
    <w:rsid w:val="00DE7595"/>
    <w:rsid w:val="00DF1961"/>
    <w:rsid w:val="00DF44DE"/>
    <w:rsid w:val="00DF629F"/>
    <w:rsid w:val="00DF653A"/>
    <w:rsid w:val="00DF664C"/>
    <w:rsid w:val="00DF6BD4"/>
    <w:rsid w:val="00E01138"/>
    <w:rsid w:val="00E02DFB"/>
    <w:rsid w:val="00E030F9"/>
    <w:rsid w:val="00E0311A"/>
    <w:rsid w:val="00E03138"/>
    <w:rsid w:val="00E06182"/>
    <w:rsid w:val="00E06213"/>
    <w:rsid w:val="00E06404"/>
    <w:rsid w:val="00E11A85"/>
    <w:rsid w:val="00E12224"/>
    <w:rsid w:val="00E12495"/>
    <w:rsid w:val="00E1503C"/>
    <w:rsid w:val="00E15CCD"/>
    <w:rsid w:val="00E202EF"/>
    <w:rsid w:val="00E210B5"/>
    <w:rsid w:val="00E22B74"/>
    <w:rsid w:val="00E23D99"/>
    <w:rsid w:val="00E2552F"/>
    <w:rsid w:val="00E26448"/>
    <w:rsid w:val="00E3137A"/>
    <w:rsid w:val="00E32CCF"/>
    <w:rsid w:val="00E34A98"/>
    <w:rsid w:val="00E35D1E"/>
    <w:rsid w:val="00E364F9"/>
    <w:rsid w:val="00E365FA"/>
    <w:rsid w:val="00E36789"/>
    <w:rsid w:val="00E37B1E"/>
    <w:rsid w:val="00E44A83"/>
    <w:rsid w:val="00E502C1"/>
    <w:rsid w:val="00E502DD"/>
    <w:rsid w:val="00E50D3A"/>
    <w:rsid w:val="00E50D41"/>
    <w:rsid w:val="00E51387"/>
    <w:rsid w:val="00E51E68"/>
    <w:rsid w:val="00E52EFD"/>
    <w:rsid w:val="00E5408A"/>
    <w:rsid w:val="00E54819"/>
    <w:rsid w:val="00E56137"/>
    <w:rsid w:val="00E561D4"/>
    <w:rsid w:val="00E56800"/>
    <w:rsid w:val="00E60C63"/>
    <w:rsid w:val="00E62547"/>
    <w:rsid w:val="00E6264A"/>
    <w:rsid w:val="00E62FF9"/>
    <w:rsid w:val="00E635D6"/>
    <w:rsid w:val="00E639BC"/>
    <w:rsid w:val="00E664CC"/>
    <w:rsid w:val="00E665C0"/>
    <w:rsid w:val="00E70388"/>
    <w:rsid w:val="00E70AA4"/>
    <w:rsid w:val="00E70F92"/>
    <w:rsid w:val="00E716A2"/>
    <w:rsid w:val="00E73D88"/>
    <w:rsid w:val="00E74C54"/>
    <w:rsid w:val="00E77A03"/>
    <w:rsid w:val="00E77C18"/>
    <w:rsid w:val="00E80EAC"/>
    <w:rsid w:val="00E822E8"/>
    <w:rsid w:val="00E82554"/>
    <w:rsid w:val="00E82606"/>
    <w:rsid w:val="00E83160"/>
    <w:rsid w:val="00E846C8"/>
    <w:rsid w:val="00E84957"/>
    <w:rsid w:val="00E84A55"/>
    <w:rsid w:val="00E85BFF"/>
    <w:rsid w:val="00E85D36"/>
    <w:rsid w:val="00E90391"/>
    <w:rsid w:val="00E906C2"/>
    <w:rsid w:val="00E9311F"/>
    <w:rsid w:val="00E934D1"/>
    <w:rsid w:val="00E94AF0"/>
    <w:rsid w:val="00E94DAC"/>
    <w:rsid w:val="00E954C9"/>
    <w:rsid w:val="00E95D13"/>
    <w:rsid w:val="00E95DD3"/>
    <w:rsid w:val="00E9629E"/>
    <w:rsid w:val="00E969D5"/>
    <w:rsid w:val="00E975C6"/>
    <w:rsid w:val="00EA58D1"/>
    <w:rsid w:val="00EA61BC"/>
    <w:rsid w:val="00EA681A"/>
    <w:rsid w:val="00EA6C3A"/>
    <w:rsid w:val="00EA735B"/>
    <w:rsid w:val="00EB05E6"/>
    <w:rsid w:val="00EB1E69"/>
    <w:rsid w:val="00EB2086"/>
    <w:rsid w:val="00EB5EDF"/>
    <w:rsid w:val="00EB60FE"/>
    <w:rsid w:val="00EB74DB"/>
    <w:rsid w:val="00EC4088"/>
    <w:rsid w:val="00EC5359"/>
    <w:rsid w:val="00EC562A"/>
    <w:rsid w:val="00EC63ED"/>
    <w:rsid w:val="00ED067A"/>
    <w:rsid w:val="00ED2B50"/>
    <w:rsid w:val="00EE0350"/>
    <w:rsid w:val="00EE0719"/>
    <w:rsid w:val="00EE0E80"/>
    <w:rsid w:val="00EE0F38"/>
    <w:rsid w:val="00EE2A85"/>
    <w:rsid w:val="00EE47C4"/>
    <w:rsid w:val="00EE613F"/>
    <w:rsid w:val="00EE7295"/>
    <w:rsid w:val="00EE7869"/>
    <w:rsid w:val="00EF054A"/>
    <w:rsid w:val="00EF3235"/>
    <w:rsid w:val="00EF7E72"/>
    <w:rsid w:val="00F00458"/>
    <w:rsid w:val="00F06D37"/>
    <w:rsid w:val="00F07B9D"/>
    <w:rsid w:val="00F11586"/>
    <w:rsid w:val="00F1183B"/>
    <w:rsid w:val="00F11C9F"/>
    <w:rsid w:val="00F12263"/>
    <w:rsid w:val="00F126A9"/>
    <w:rsid w:val="00F1409D"/>
    <w:rsid w:val="00F14214"/>
    <w:rsid w:val="00F14A35"/>
    <w:rsid w:val="00F157A9"/>
    <w:rsid w:val="00F25A60"/>
    <w:rsid w:val="00F25BB6"/>
    <w:rsid w:val="00F26B7E"/>
    <w:rsid w:val="00F27A3B"/>
    <w:rsid w:val="00F329E7"/>
    <w:rsid w:val="00F33817"/>
    <w:rsid w:val="00F365C8"/>
    <w:rsid w:val="00F420D5"/>
    <w:rsid w:val="00F44605"/>
    <w:rsid w:val="00F451EA"/>
    <w:rsid w:val="00F45447"/>
    <w:rsid w:val="00F456C6"/>
    <w:rsid w:val="00F4577B"/>
    <w:rsid w:val="00F46496"/>
    <w:rsid w:val="00F474D0"/>
    <w:rsid w:val="00F47DCC"/>
    <w:rsid w:val="00F50179"/>
    <w:rsid w:val="00F515EE"/>
    <w:rsid w:val="00F53247"/>
    <w:rsid w:val="00F56511"/>
    <w:rsid w:val="00F56B88"/>
    <w:rsid w:val="00F6194E"/>
    <w:rsid w:val="00F6229E"/>
    <w:rsid w:val="00F623AC"/>
    <w:rsid w:val="00F6412A"/>
    <w:rsid w:val="00F65893"/>
    <w:rsid w:val="00F66A4A"/>
    <w:rsid w:val="00F71E22"/>
    <w:rsid w:val="00F72142"/>
    <w:rsid w:val="00F721C7"/>
    <w:rsid w:val="00F72AE7"/>
    <w:rsid w:val="00F72CC6"/>
    <w:rsid w:val="00F72DBB"/>
    <w:rsid w:val="00F72F6A"/>
    <w:rsid w:val="00F7608A"/>
    <w:rsid w:val="00F766D7"/>
    <w:rsid w:val="00F809A3"/>
    <w:rsid w:val="00F833BA"/>
    <w:rsid w:val="00F83F34"/>
    <w:rsid w:val="00F84FD0"/>
    <w:rsid w:val="00F859A8"/>
    <w:rsid w:val="00F86D87"/>
    <w:rsid w:val="00F9108B"/>
    <w:rsid w:val="00F91349"/>
    <w:rsid w:val="00F93A8A"/>
    <w:rsid w:val="00F95248"/>
    <w:rsid w:val="00F956A9"/>
    <w:rsid w:val="00F963ED"/>
    <w:rsid w:val="00F96533"/>
    <w:rsid w:val="00F966CF"/>
    <w:rsid w:val="00F96CAE"/>
    <w:rsid w:val="00F97949"/>
    <w:rsid w:val="00F97C99"/>
    <w:rsid w:val="00FA662D"/>
    <w:rsid w:val="00FA73B1"/>
    <w:rsid w:val="00FB0CB9"/>
    <w:rsid w:val="00FB121D"/>
    <w:rsid w:val="00FB231D"/>
    <w:rsid w:val="00FB2919"/>
    <w:rsid w:val="00FB45F1"/>
    <w:rsid w:val="00FB4A72"/>
    <w:rsid w:val="00FB54E8"/>
    <w:rsid w:val="00FB7054"/>
    <w:rsid w:val="00FC17B7"/>
    <w:rsid w:val="00FC2CB7"/>
    <w:rsid w:val="00FC4090"/>
    <w:rsid w:val="00FC4467"/>
    <w:rsid w:val="00FC4E39"/>
    <w:rsid w:val="00FC55B4"/>
    <w:rsid w:val="00FD00E6"/>
    <w:rsid w:val="00FD09A1"/>
    <w:rsid w:val="00FD2A7C"/>
    <w:rsid w:val="00FD59EB"/>
    <w:rsid w:val="00FD7299"/>
    <w:rsid w:val="00FE1FBE"/>
    <w:rsid w:val="00FE26B8"/>
    <w:rsid w:val="00FE3901"/>
    <w:rsid w:val="00FE39D3"/>
    <w:rsid w:val="00FE4BCE"/>
    <w:rsid w:val="00FE54AE"/>
    <w:rsid w:val="00FE576A"/>
    <w:rsid w:val="00FE7E79"/>
    <w:rsid w:val="00FF3E7D"/>
    <w:rsid w:val="00FF4A0D"/>
    <w:rsid w:val="00FF5B99"/>
    <w:rsid w:val="00FF730C"/>
    <w:rsid w:val="00FF73F4"/>
    <w:rsid w:val="00FF7CE4"/>
    <w:rsid w:val="00FF7E39"/>
    <w:rsid w:val="038D2B62"/>
    <w:rsid w:val="057D4C33"/>
    <w:rsid w:val="063D71D3"/>
    <w:rsid w:val="077324C8"/>
    <w:rsid w:val="08A05126"/>
    <w:rsid w:val="090A7449"/>
    <w:rsid w:val="0B3478EC"/>
    <w:rsid w:val="0B8C2721"/>
    <w:rsid w:val="0B9C51B1"/>
    <w:rsid w:val="0C2144F6"/>
    <w:rsid w:val="0C541CC6"/>
    <w:rsid w:val="0E734A59"/>
    <w:rsid w:val="0E920377"/>
    <w:rsid w:val="0FCC6544"/>
    <w:rsid w:val="10612F41"/>
    <w:rsid w:val="11AE5061"/>
    <w:rsid w:val="13342C7A"/>
    <w:rsid w:val="1481152F"/>
    <w:rsid w:val="14A35CE8"/>
    <w:rsid w:val="150F669C"/>
    <w:rsid w:val="15F63A51"/>
    <w:rsid w:val="160305AF"/>
    <w:rsid w:val="17725AA6"/>
    <w:rsid w:val="184B2356"/>
    <w:rsid w:val="19B22E30"/>
    <w:rsid w:val="1AD37022"/>
    <w:rsid w:val="1B3B7E53"/>
    <w:rsid w:val="1C226AB8"/>
    <w:rsid w:val="1C71455E"/>
    <w:rsid w:val="1D4F5B0B"/>
    <w:rsid w:val="1D6C5480"/>
    <w:rsid w:val="1FCF15F0"/>
    <w:rsid w:val="1FDD69B2"/>
    <w:rsid w:val="20804A00"/>
    <w:rsid w:val="23C50DBF"/>
    <w:rsid w:val="24CD5239"/>
    <w:rsid w:val="25572735"/>
    <w:rsid w:val="25946618"/>
    <w:rsid w:val="25C315D8"/>
    <w:rsid w:val="267C5D09"/>
    <w:rsid w:val="297E60A1"/>
    <w:rsid w:val="2AA42601"/>
    <w:rsid w:val="2E160C7F"/>
    <w:rsid w:val="2F272C24"/>
    <w:rsid w:val="2FD30600"/>
    <w:rsid w:val="30167675"/>
    <w:rsid w:val="30FB5285"/>
    <w:rsid w:val="326F14F6"/>
    <w:rsid w:val="341B7960"/>
    <w:rsid w:val="36820DFD"/>
    <w:rsid w:val="37D320D5"/>
    <w:rsid w:val="380A7980"/>
    <w:rsid w:val="380D113A"/>
    <w:rsid w:val="39A7027D"/>
    <w:rsid w:val="3BE84838"/>
    <w:rsid w:val="3C2D507F"/>
    <w:rsid w:val="3C581BAF"/>
    <w:rsid w:val="3D5742AE"/>
    <w:rsid w:val="3DCA47BA"/>
    <w:rsid w:val="3EFE1C7B"/>
    <w:rsid w:val="3F9625DF"/>
    <w:rsid w:val="4014276A"/>
    <w:rsid w:val="434E0587"/>
    <w:rsid w:val="439C027C"/>
    <w:rsid w:val="43A0523B"/>
    <w:rsid w:val="442B2FE3"/>
    <w:rsid w:val="4468266A"/>
    <w:rsid w:val="459B1F40"/>
    <w:rsid w:val="46F43BB4"/>
    <w:rsid w:val="48585F4F"/>
    <w:rsid w:val="4892756A"/>
    <w:rsid w:val="49257007"/>
    <w:rsid w:val="4F105D44"/>
    <w:rsid w:val="50095472"/>
    <w:rsid w:val="50147B70"/>
    <w:rsid w:val="53E95CA3"/>
    <w:rsid w:val="55E73CB4"/>
    <w:rsid w:val="56A571E1"/>
    <w:rsid w:val="589A09FD"/>
    <w:rsid w:val="590E195A"/>
    <w:rsid w:val="59E04A84"/>
    <w:rsid w:val="59E3711A"/>
    <w:rsid w:val="5A267F88"/>
    <w:rsid w:val="5B890F4B"/>
    <w:rsid w:val="5EA82A53"/>
    <w:rsid w:val="5F9A313B"/>
    <w:rsid w:val="605A14C2"/>
    <w:rsid w:val="60B24332"/>
    <w:rsid w:val="619604FA"/>
    <w:rsid w:val="621701DE"/>
    <w:rsid w:val="63F34F3A"/>
    <w:rsid w:val="64AB13C3"/>
    <w:rsid w:val="675E1E05"/>
    <w:rsid w:val="68CC58FB"/>
    <w:rsid w:val="699318AC"/>
    <w:rsid w:val="6A0670D5"/>
    <w:rsid w:val="6A633D2E"/>
    <w:rsid w:val="6A666A6F"/>
    <w:rsid w:val="6B213BD1"/>
    <w:rsid w:val="6D3950EF"/>
    <w:rsid w:val="6DC16B63"/>
    <w:rsid w:val="6FC1122F"/>
    <w:rsid w:val="700233CF"/>
    <w:rsid w:val="70B22CBD"/>
    <w:rsid w:val="713E1DD0"/>
    <w:rsid w:val="714E594B"/>
    <w:rsid w:val="71975776"/>
    <w:rsid w:val="71FF6396"/>
    <w:rsid w:val="73C41E81"/>
    <w:rsid w:val="73DB6E48"/>
    <w:rsid w:val="74BC3EB4"/>
    <w:rsid w:val="759813F3"/>
    <w:rsid w:val="76D52484"/>
    <w:rsid w:val="79F42ABF"/>
    <w:rsid w:val="7AD0650C"/>
    <w:rsid w:val="7BA47B75"/>
    <w:rsid w:val="7C712359"/>
    <w:rsid w:val="7CA36FBB"/>
    <w:rsid w:val="7CCD2AB6"/>
    <w:rsid w:val="7CD069E4"/>
    <w:rsid w:val="7E8C502E"/>
    <w:rsid w:val="7FB878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0" strokecolor="#739cc3">
      <v:fill angle="90" type="gradient">
        <o:fill v:ext="view" type="gradientUnscaled"/>
      </v:fill>
      <v:stroke color="#739cc3" weight="1.25pt"/>
    </o:shapedefaults>
    <o:shapelayout v:ext="edit">
      <o:idmap v:ext="edit" data="2"/>
      <o:rules v:ext="edit">
        <o:r id="V:Rule1" type="connector" idref="#_x0000_s2054"/>
        <o:r id="V:Rule2" type="connector" idref="#_x0000_s2057"/>
        <o:r id="V:Rule3" type="connector" idref="#_x0000_s2059"/>
        <o:r id="V:Rule4" type="connector" idref="#_x0000_s2063"/>
        <o:r id="V:Rule5" type="connector" idref="#_x0000_s2061">
          <o:proxy start="" idref="#_x0000_s2060" connectloc="3"/>
        </o:r>
        <o:r id="V:Rule6" type="connector" idref="#_x0000_s2067">
          <o:proxy end="" idref="#_x0000_s2065" connectloc="1"/>
        </o:r>
        <o:r id="V:Rule7" type="connector" idref="#_x0000_s2066"/>
        <o:r id="V:Rule8" type="connector" idref="#_x0000_s2068">
          <o:proxy start="" idref="#_x0000_s2065" connectloc="3"/>
        </o:r>
        <o:r id="V:Rule9" type="connector" idref="#_x0000_s2069">
          <o:proxy end="" idref="#_x0000_s2062" connectloc="0"/>
        </o:r>
        <o:r id="V:Rule10" type="connector" idref="#_x0000_s2071">
          <o:proxy end="" idref="#_x0000_s2070" connectloc="0"/>
        </o:r>
        <o:r id="V:Rule11" type="connector" idref="#_x0000_s2072">
          <o:proxy start="" idref="#_x0000_s2070" connectloc="1"/>
        </o:r>
        <o:r id="V:Rule12" type="connector" idref="#_x0000_s2074"/>
        <o:r id="V:Rule13" type="connector" idref="#_x0000_s2076">
          <o:proxy start="" idref="#_x0000_s2075" connectloc="1"/>
        </o:r>
        <o:r id="V:Rule14" type="connector" idref="#_x0000_s2078">
          <o:proxy start="" idref="#_x0000_s2077" connectloc="1"/>
        </o:r>
      </o:rules>
    </o:shapelayout>
  </w:shapeDefaults>
  <w:decimalSymbol w:val="."/>
  <w:listSeparator w:val=","/>
  <w14:docId w14:val="67A01FC7"/>
  <w15:docId w15:val="{F2BC742A-E377-4316-BB5E-7EF7F342A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nhideWhenUsed="1"/>
    <w:lsdException w:name="toc 9" w:semiHidden="1" w:unhideWhenUsed="1"/>
    <w:lsdException w:name="Normal Indent" w:qFormat="1"/>
    <w:lsdException w:name="footnote text" w:semiHidden="1" w:qFormat="1"/>
    <w:lsdException w:name="annotation text" w:semiHidden="1" w:unhideWhenUsed="1"/>
    <w:lsdException w:name="header" w:uiPriority="99" w:qFormat="1"/>
    <w:lsdException w:name="footer" w:uiPriority="99" w:qFormat="1"/>
    <w:lsdException w:name="index heading" w:semiHidden="1" w:unhideWhenUsed="1"/>
    <w:lsdException w:name="caption" w:semiHidden="1" w:uiPriority="35" w:unhideWhenUsed="1" w:qFormat="1"/>
    <w:lsdException w:name="table of figures" w:semiHidden="1" w:qFormat="1"/>
    <w:lsdException w:name="envelope address" w:semiHidden="1" w:unhideWhenUsed="1"/>
    <w:lsdException w:name="envelope return" w:semiHidden="1" w:unhideWhenUsed="1"/>
    <w:lsdException w:name="footnote reference" w:semiHidden="1" w:qFormat="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rPr>
  </w:style>
  <w:style w:type="character" w:styleId="affffc">
    <w:name w:val="footnote reference"/>
    <w:semiHidden/>
    <w:qFormat/>
    <w:rPr>
      <w:rFonts w:ascii="宋体" w:eastAsia="宋体" w:hAnsi="宋体" w:cs="Times New Roman"/>
      <w:spacing w:val="0"/>
      <w:sz w:val="18"/>
      <w:vertAlign w:val="superscript"/>
    </w:rPr>
  </w:style>
  <w:style w:type="paragraph" w:customStyle="1" w:styleId="11">
    <w:name w:val="引用1"/>
    <w:basedOn w:val="afff5"/>
    <w:next w:val="afff5"/>
    <w:link w:val="Char"/>
    <w:uiPriority w:val="29"/>
    <w:qFormat/>
    <w:rPr>
      <w:i/>
      <w:iCs/>
      <w:color w:val="000000"/>
    </w:rPr>
  </w:style>
  <w:style w:type="paragraph" w:customStyle="1" w:styleId="affffd">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e">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
    <w:name w:val="标准文件_页脚偶数页"/>
    <w:qFormat/>
    <w:pPr>
      <w:ind w:left="227"/>
    </w:pPr>
    <w:rPr>
      <w:rFonts w:ascii="宋体"/>
      <w:sz w:val="18"/>
    </w:rPr>
  </w:style>
  <w:style w:type="paragraph" w:customStyle="1" w:styleId="afffff0">
    <w:name w:val="标准文件_页脚奇数页"/>
    <w:qFormat/>
    <w:pPr>
      <w:ind w:right="227"/>
      <w:jc w:val="right"/>
    </w:pPr>
    <w:rPr>
      <w:rFonts w:ascii="宋体"/>
      <w:sz w:val="18"/>
    </w:rPr>
  </w:style>
  <w:style w:type="paragraph" w:customStyle="1" w:styleId="afffff1">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2">
    <w:name w:val="标准文件_标准正文"/>
    <w:basedOn w:val="afff5"/>
    <w:next w:val="afffff3"/>
    <w:qFormat/>
    <w:pPr>
      <w:snapToGrid w:val="0"/>
      <w:ind w:firstLineChars="200" w:firstLine="200"/>
    </w:pPr>
    <w:rPr>
      <w:kern w:val="0"/>
    </w:rPr>
  </w:style>
  <w:style w:type="paragraph" w:customStyle="1" w:styleId="afffff3">
    <w:name w:val="标准文件_段"/>
    <w:link w:val="Char0"/>
    <w:qFormat/>
    <w:pPr>
      <w:autoSpaceDE w:val="0"/>
      <w:autoSpaceDN w:val="0"/>
      <w:ind w:firstLineChars="200" w:firstLine="200"/>
      <w:jc w:val="both"/>
    </w:pPr>
    <w:rPr>
      <w:rFonts w:ascii="宋体"/>
      <w:sz w:val="21"/>
    </w:rPr>
  </w:style>
  <w:style w:type="paragraph" w:customStyle="1" w:styleId="afffff4">
    <w:name w:val="标准文件_版本"/>
    <w:basedOn w:val="afffff2"/>
    <w:qFormat/>
    <w:pPr>
      <w:adjustRightInd/>
      <w:snapToGrid/>
      <w:ind w:firstLineChars="0" w:firstLine="0"/>
    </w:pPr>
    <w:rPr>
      <w:rFonts w:ascii="宋体" w:hAnsi="宋体"/>
      <w:kern w:val="2"/>
    </w:rPr>
  </w:style>
  <w:style w:type="paragraph" w:customStyle="1" w:styleId="afffff5">
    <w:name w:val="标准文件_标准部门"/>
    <w:basedOn w:val="afff5"/>
    <w:qFormat/>
    <w:pPr>
      <w:jc w:val="center"/>
    </w:pPr>
    <w:rPr>
      <w:rFonts w:ascii="黑体" w:eastAsia="黑体"/>
      <w:kern w:val="0"/>
      <w:sz w:val="44"/>
    </w:rPr>
  </w:style>
  <w:style w:type="paragraph" w:customStyle="1" w:styleId="afffff6">
    <w:name w:val="标准文件_标准代替"/>
    <w:basedOn w:val="afff5"/>
    <w:next w:val="afff5"/>
    <w:qFormat/>
    <w:pPr>
      <w:spacing w:line="310" w:lineRule="exact"/>
      <w:jc w:val="right"/>
    </w:pPr>
    <w:rPr>
      <w:rFonts w:ascii="宋体" w:hAnsi="宋体"/>
      <w:kern w:val="0"/>
    </w:rPr>
  </w:style>
  <w:style w:type="paragraph" w:customStyle="1" w:styleId="afffff7">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8">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9">
    <w:name w:val="标准文件_页眉偶数页"/>
    <w:basedOn w:val="afffff8"/>
    <w:next w:val="afff5"/>
    <w:qFormat/>
    <w:pPr>
      <w:jc w:val="left"/>
    </w:pPr>
  </w:style>
  <w:style w:type="paragraph" w:customStyle="1" w:styleId="afffffa">
    <w:name w:val="标准文件_参考文献标题"/>
    <w:basedOn w:val="afff5"/>
    <w:next w:val="afff5"/>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3"/>
    <w:qFormat/>
    <w:pPr>
      <w:widowControl w:val="0"/>
      <w:numPr>
        <w:ilvl w:val="3"/>
        <w:numId w:val="2"/>
      </w:numPr>
      <w:spacing w:beforeLines="50" w:afterLines="50"/>
      <w:jc w:val="both"/>
      <w:outlineLvl w:val="2"/>
    </w:pPr>
    <w:rPr>
      <w:rFonts w:ascii="黑体" w:eastAsia="黑体"/>
      <w:sz w:val="21"/>
    </w:rPr>
  </w:style>
  <w:style w:type="paragraph" w:customStyle="1" w:styleId="ad">
    <w:name w:val="标准文件_方框数字列项"/>
    <w:basedOn w:val="afffff3"/>
    <w:qFormat/>
    <w:pPr>
      <w:numPr>
        <w:numId w:val="3"/>
      </w:numPr>
      <w:ind w:firstLineChars="0" w:firstLine="0"/>
    </w:pPr>
  </w:style>
  <w:style w:type="paragraph" w:customStyle="1" w:styleId="afffffb">
    <w:name w:val="标准文件_封面标准编号"/>
    <w:basedOn w:val="afff5"/>
    <w:next w:val="afffff6"/>
    <w:qFormat/>
    <w:pPr>
      <w:spacing w:line="310" w:lineRule="exact"/>
      <w:jc w:val="right"/>
    </w:pPr>
    <w:rPr>
      <w:rFonts w:ascii="黑体" w:eastAsia="黑体"/>
      <w:kern w:val="0"/>
      <w:sz w:val="28"/>
    </w:rPr>
  </w:style>
  <w:style w:type="paragraph" w:customStyle="1" w:styleId="afffffc">
    <w:name w:val="标准文件_封面标准分类号"/>
    <w:basedOn w:val="afff5"/>
    <w:qFormat/>
    <w:rPr>
      <w:rFonts w:ascii="黑体" w:eastAsia="黑体"/>
      <w:b/>
      <w:kern w:val="0"/>
      <w:sz w:val="28"/>
    </w:rPr>
  </w:style>
  <w:style w:type="paragraph" w:customStyle="1" w:styleId="afffffd">
    <w:name w:val="标准文件_封面标准名称"/>
    <w:basedOn w:val="afff5"/>
    <w:qFormat/>
    <w:pPr>
      <w:spacing w:line="240" w:lineRule="auto"/>
      <w:jc w:val="center"/>
    </w:pPr>
    <w:rPr>
      <w:rFonts w:ascii="黑体" w:eastAsia="黑体"/>
      <w:kern w:val="0"/>
      <w:sz w:val="52"/>
    </w:rPr>
  </w:style>
  <w:style w:type="paragraph" w:customStyle="1" w:styleId="afffffe">
    <w:name w:val="标准文件_封面标准英文名称"/>
    <w:basedOn w:val="afff5"/>
    <w:qFormat/>
    <w:pPr>
      <w:spacing w:line="240" w:lineRule="auto"/>
      <w:jc w:val="center"/>
    </w:pPr>
    <w:rPr>
      <w:rFonts w:ascii="黑体" w:eastAsia="黑体"/>
      <w:b/>
      <w:sz w:val="28"/>
    </w:rPr>
  </w:style>
  <w:style w:type="paragraph" w:customStyle="1" w:styleId="affffff">
    <w:name w:val="标准文件_封面发布日期"/>
    <w:basedOn w:val="afff5"/>
    <w:qFormat/>
    <w:pPr>
      <w:spacing w:line="310" w:lineRule="exact"/>
    </w:pPr>
    <w:rPr>
      <w:rFonts w:ascii="黑体" w:eastAsia="黑体"/>
      <w:kern w:val="0"/>
      <w:sz w:val="28"/>
    </w:rPr>
  </w:style>
  <w:style w:type="paragraph" w:customStyle="1" w:styleId="affffff0">
    <w:name w:val="标准文件_封面密级"/>
    <w:basedOn w:val="afff5"/>
    <w:qFormat/>
    <w:rPr>
      <w:rFonts w:eastAsia="黑体"/>
      <w:sz w:val="32"/>
    </w:rPr>
  </w:style>
  <w:style w:type="paragraph" w:customStyle="1" w:styleId="affffff1">
    <w:name w:val="标准文件_封面实施日期"/>
    <w:basedOn w:val="afff5"/>
    <w:qFormat/>
    <w:pPr>
      <w:spacing w:line="310" w:lineRule="exact"/>
      <w:jc w:val="right"/>
    </w:pPr>
    <w:rPr>
      <w:rFonts w:ascii="黑体" w:eastAsia="黑体"/>
      <w:sz w:val="28"/>
    </w:rPr>
  </w:style>
  <w:style w:type="paragraph" w:customStyle="1" w:styleId="affffff2">
    <w:name w:val="标准文件_封面抬头"/>
    <w:basedOn w:val="afffff3"/>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3"/>
    <w:qFormat/>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
    <w:name w:val="标准文件_附录表标题"/>
    <w:next w:val="afffff3"/>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4">
    <w:name w:val="标准文件_附录一级条标题"/>
    <w:next w:val="afffff3"/>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3"/>
    <w:qFormat/>
    <w:pPr>
      <w:widowControl/>
      <w:numPr>
        <w:ilvl w:val="2"/>
      </w:numPr>
      <w:wordWrap w:val="0"/>
      <w:overflowPunct w:val="0"/>
      <w:autoSpaceDE w:val="0"/>
      <w:autoSpaceDN w:val="0"/>
      <w:textAlignment w:val="baseline"/>
      <w:outlineLvl w:val="3"/>
    </w:pPr>
  </w:style>
  <w:style w:type="paragraph" w:customStyle="1" w:styleId="affffff3">
    <w:name w:val="标准文件_附录公式"/>
    <w:basedOn w:val="afffff2"/>
    <w:next w:val="afffff2"/>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3"/>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3"/>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3"/>
    <w:qFormat/>
    <w:pPr>
      <w:numPr>
        <w:ilvl w:val="1"/>
        <w:numId w:val="6"/>
      </w:numPr>
      <w:adjustRightInd w:val="0"/>
      <w:snapToGrid w:val="0"/>
      <w:spacing w:beforeLines="50" w:afterLines="50"/>
      <w:ind w:firstLine="420"/>
      <w:jc w:val="center"/>
    </w:pPr>
    <w:rPr>
      <w:rFonts w:ascii="黑体" w:eastAsia="黑体"/>
      <w:sz w:val="21"/>
    </w:rPr>
  </w:style>
  <w:style w:type="paragraph" w:customStyle="1" w:styleId="aff8">
    <w:name w:val="标准文件_附录五级条标题"/>
    <w:next w:val="afffff3"/>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paragraph" w:customStyle="1" w:styleId="affffff4">
    <w:name w:val="标准文件_附录章标题"/>
    <w:next w:val="afffff3"/>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5">
    <w:name w:val="标准文件_公式后的破折号"/>
    <w:basedOn w:val="afffff3"/>
    <w:next w:val="afffff3"/>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6">
    <w:name w:val="标准文件_目次、标准名称标题"/>
    <w:basedOn w:val="a6"/>
    <w:next w:val="afffff3"/>
    <w:qFormat/>
    <w:pPr>
      <w:spacing w:line="460" w:lineRule="exact"/>
    </w:pPr>
  </w:style>
  <w:style w:type="paragraph" w:customStyle="1" w:styleId="affffff7">
    <w:name w:val="标准文件_目录标题"/>
    <w:basedOn w:val="afff5"/>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3"/>
    <w:qFormat/>
    <w:pPr>
      <w:widowControl/>
      <w:numPr>
        <w:ilvl w:val="4"/>
      </w:numPr>
      <w:outlineLvl w:val="3"/>
    </w:pPr>
  </w:style>
  <w:style w:type="paragraph" w:customStyle="1" w:styleId="affffff8">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3"/>
    <w:qFormat/>
    <w:pPr>
      <w:widowControl w:val="0"/>
      <w:numPr>
        <w:ilvl w:val="5"/>
        <w:numId w:val="2"/>
      </w:numPr>
      <w:spacing w:beforeLines="50" w:afterLines="50"/>
      <w:jc w:val="both"/>
      <w:outlineLvl w:val="4"/>
    </w:pPr>
    <w:rPr>
      <w:rFonts w:ascii="黑体" w:eastAsia="黑体"/>
      <w:sz w:val="21"/>
    </w:rPr>
  </w:style>
  <w:style w:type="paragraph" w:customStyle="1" w:styleId="affffff9">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3"/>
    <w:qFormat/>
    <w:pPr>
      <w:numPr>
        <w:numId w:val="12"/>
      </w:numPr>
      <w:spacing w:line="240" w:lineRule="auto"/>
      <w:jc w:val="left"/>
    </w:pPr>
    <w:rPr>
      <w:rFonts w:ascii="宋体" w:hAnsi="宋体"/>
      <w:sz w:val="18"/>
    </w:rPr>
  </w:style>
  <w:style w:type="paragraph" w:customStyle="1" w:styleId="afff1">
    <w:name w:val="标准文件_五级条标题"/>
    <w:next w:val="afffff3"/>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3"/>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3"/>
    <w:qFormat/>
    <w:pPr>
      <w:numPr>
        <w:ilvl w:val="2"/>
      </w:numPr>
      <w:spacing w:beforeLines="50" w:afterLines="50"/>
      <w:outlineLvl w:val="1"/>
    </w:pPr>
  </w:style>
  <w:style w:type="paragraph" w:customStyle="1" w:styleId="affffffa">
    <w:name w:val="标准文件_一致程度"/>
    <w:basedOn w:val="afff5"/>
    <w:qFormat/>
    <w:pPr>
      <w:spacing w:line="440" w:lineRule="exact"/>
      <w:jc w:val="center"/>
    </w:pPr>
    <w:rPr>
      <w:sz w:val="28"/>
    </w:rPr>
  </w:style>
  <w:style w:type="paragraph" w:customStyle="1" w:styleId="affffffb">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c">
    <w:name w:val="标准文件_英文图表脚注"/>
    <w:basedOn w:val="afffff2"/>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3"/>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3"/>
    <w:qFormat/>
    <w:pPr>
      <w:numPr>
        <w:numId w:val="16"/>
      </w:numPr>
      <w:tabs>
        <w:tab w:val="left" w:pos="0"/>
      </w:tabs>
      <w:spacing w:beforeLines="50" w:afterLines="50"/>
      <w:jc w:val="center"/>
    </w:pPr>
    <w:rPr>
      <w:rFonts w:ascii="黑体" w:eastAsia="黑体"/>
      <w:sz w:val="21"/>
    </w:rPr>
  </w:style>
  <w:style w:type="paragraph" w:customStyle="1" w:styleId="affffffd">
    <w:name w:val="标准文件_正文公式"/>
    <w:basedOn w:val="afff5"/>
    <w:next w:val="afffff2"/>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3"/>
    <w:qFormat/>
    <w:pPr>
      <w:numPr>
        <w:numId w:val="17"/>
      </w:numPr>
      <w:spacing w:beforeLines="50" w:afterLines="50"/>
      <w:jc w:val="center"/>
    </w:pPr>
    <w:rPr>
      <w:rFonts w:ascii="黑体" w:eastAsia="黑体"/>
      <w:sz w:val="21"/>
    </w:rPr>
  </w:style>
  <w:style w:type="paragraph" w:customStyle="1" w:styleId="afff3">
    <w:name w:val="标准文件_正文英文表标题"/>
    <w:next w:val="afffff3"/>
    <w:qFormat/>
    <w:pPr>
      <w:numPr>
        <w:numId w:val="18"/>
      </w:numPr>
      <w:jc w:val="center"/>
    </w:pPr>
    <w:rPr>
      <w:rFonts w:ascii="黑体" w:eastAsia="黑体"/>
      <w:sz w:val="21"/>
    </w:rPr>
  </w:style>
  <w:style w:type="paragraph" w:customStyle="1" w:styleId="afb">
    <w:name w:val="标准文件_正文英文图标题"/>
    <w:next w:val="afffff3"/>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e">
    <w:name w:val="发布部门"/>
    <w:next w:val="afffff3"/>
    <w:qFormat/>
    <w:pPr>
      <w:framePr w:w="7433" w:h="585" w:hRule="exact" w:hSpace="180" w:vSpace="180" w:wrap="around" w:hAnchor="margin" w:xAlign="center" w:y="14401" w:anchorLock="1"/>
      <w:jc w:val="center"/>
    </w:pPr>
    <w:rPr>
      <w:rFonts w:ascii="宋体"/>
      <w:b/>
      <w:w w:val="135"/>
      <w:sz w:val="36"/>
    </w:rPr>
  </w:style>
  <w:style w:type="paragraph" w:customStyle="1" w:styleId="afffffff">
    <w:name w:val="发布日期"/>
    <w:qFormat/>
    <w:rPr>
      <w:rFonts w:eastAsia="黑体"/>
      <w:sz w:val="28"/>
    </w:rPr>
  </w:style>
  <w:style w:type="paragraph" w:customStyle="1" w:styleId="afffffff0">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widowControl w:val="0"/>
      <w:spacing w:line="680" w:lineRule="exact"/>
      <w:jc w:val="center"/>
      <w:textAlignment w:val="center"/>
    </w:pPr>
    <w:rPr>
      <w:rFonts w:ascii="黑体" w:eastAsia="黑体"/>
      <w:sz w:val="52"/>
    </w:rPr>
  </w:style>
  <w:style w:type="paragraph" w:customStyle="1" w:styleId="afffffff2">
    <w:name w:val="封面标准文稿编辑信息"/>
    <w:qFormat/>
    <w:pPr>
      <w:spacing w:before="180" w:line="180" w:lineRule="exact"/>
      <w:jc w:val="center"/>
    </w:pPr>
    <w:rPr>
      <w:rFonts w:ascii="宋体"/>
      <w:sz w:val="21"/>
    </w:rPr>
  </w:style>
  <w:style w:type="paragraph" w:customStyle="1" w:styleId="afffffff3">
    <w:name w:val="封面标准文稿类别"/>
    <w:qFormat/>
    <w:pPr>
      <w:spacing w:before="440" w:line="400" w:lineRule="exact"/>
      <w:jc w:val="center"/>
    </w:pPr>
    <w:rPr>
      <w:rFonts w:ascii="宋体"/>
      <w:sz w:val="24"/>
    </w:rPr>
  </w:style>
  <w:style w:type="paragraph" w:customStyle="1" w:styleId="afffffff4">
    <w:name w:val="封面标准英文名称"/>
    <w:qFormat/>
    <w:pPr>
      <w:widowControl w:val="0"/>
      <w:spacing w:line="360" w:lineRule="exact"/>
      <w:jc w:val="center"/>
    </w:pPr>
    <w:rPr>
      <w:sz w:val="28"/>
    </w:rPr>
  </w:style>
  <w:style w:type="paragraph" w:customStyle="1" w:styleId="afffffff5">
    <w:name w:val="封面一致性程度标识"/>
    <w:qFormat/>
    <w:pPr>
      <w:spacing w:before="440" w:line="440" w:lineRule="exact"/>
      <w:jc w:val="center"/>
    </w:pPr>
    <w:rPr>
      <w:sz w:val="28"/>
    </w:rPr>
  </w:style>
  <w:style w:type="paragraph" w:customStyle="1" w:styleId="afffffff6">
    <w:name w:val="封面正文"/>
    <w:qFormat/>
    <w:pPr>
      <w:jc w:val="both"/>
    </w:pPr>
  </w:style>
  <w:style w:type="paragraph" w:customStyle="1" w:styleId="afffffff7">
    <w:name w:val="附录二级无标题条"/>
    <w:basedOn w:val="afff5"/>
    <w:next w:val="afffff3"/>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3"/>
    <w:qFormat/>
    <w:pPr>
      <w:outlineLvl w:val="4"/>
    </w:pPr>
  </w:style>
  <w:style w:type="paragraph" w:customStyle="1" w:styleId="afffffff9">
    <w:name w:val="附录四级无标题条"/>
    <w:basedOn w:val="afffffff8"/>
    <w:next w:val="afffff3"/>
    <w:qFormat/>
    <w:pPr>
      <w:outlineLvl w:val="5"/>
    </w:pPr>
  </w:style>
  <w:style w:type="paragraph" w:customStyle="1" w:styleId="afffffffa">
    <w:name w:val="附录图"/>
    <w:next w:val="afffff3"/>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b">
    <w:name w:val="附录五级无标题条"/>
    <w:basedOn w:val="afffffff9"/>
    <w:next w:val="afffff3"/>
    <w:qFormat/>
    <w:pPr>
      <w:outlineLvl w:val="6"/>
    </w:pPr>
  </w:style>
  <w:style w:type="paragraph" w:customStyle="1" w:styleId="afffffffc">
    <w:name w:val="附录性质"/>
    <w:basedOn w:val="afff5"/>
    <w:qFormat/>
    <w:pPr>
      <w:widowControl/>
      <w:adjustRightInd/>
      <w:jc w:val="center"/>
    </w:pPr>
    <w:rPr>
      <w:rFonts w:ascii="黑体" w:eastAsia="黑体"/>
    </w:rPr>
  </w:style>
  <w:style w:type="paragraph" w:customStyle="1" w:styleId="afffffffd">
    <w:name w:val="附录一级无标题条"/>
    <w:basedOn w:val="affffff4"/>
    <w:next w:val="afffff3"/>
    <w:qFormat/>
    <w:pPr>
      <w:autoSpaceDN w:val="0"/>
      <w:outlineLvl w:val="2"/>
    </w:pPr>
    <w:rPr>
      <w:rFonts w:ascii="宋体" w:eastAsia="宋体" w:hAnsi="宋体"/>
    </w:rPr>
  </w:style>
  <w:style w:type="paragraph" w:customStyle="1" w:styleId="afffffffe">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3"/>
    <w:qFormat/>
    <w:pPr>
      <w:tabs>
        <w:tab w:val="left" w:pos="840"/>
      </w:tabs>
    </w:pPr>
  </w:style>
  <w:style w:type="paragraph" w:customStyle="1" w:styleId="affffffff0">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e"/>
    <w:qFormat/>
    <w:pPr>
      <w:framePr w:wrap="around"/>
      <w:spacing w:line="0" w:lineRule="atLeast"/>
    </w:pPr>
    <w:rPr>
      <w:rFonts w:ascii="黑体" w:eastAsia="黑体"/>
      <w:b w:val="0"/>
    </w:rPr>
  </w:style>
  <w:style w:type="paragraph" w:customStyle="1" w:styleId="affffffff3">
    <w:name w:val="前言标题"/>
    <w:next w:val="afff5"/>
    <w:qFormat/>
    <w:p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4">
    <w:name w:val="实施日期"/>
    <w:basedOn w:val="afffffff"/>
    <w:qFormat/>
    <w:pPr>
      <w:framePr w:wrap="around" w:hAnchor="text" w:xAlign="right" w:y="1"/>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5">
    <w:name w:val="文献分类号"/>
    <w:qFormat/>
    <w:pPr>
      <w:widowControl w:val="0"/>
      <w:textAlignment w:val="center"/>
    </w:pPr>
    <w:rPr>
      <w:rFonts w:eastAsia="黑体"/>
      <w:sz w:val="21"/>
    </w:rPr>
  </w:style>
  <w:style w:type="paragraph" w:customStyle="1" w:styleId="affffffff6">
    <w:name w:val="无标题条"/>
    <w:next w:val="afffff3"/>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7">
    <w:name w:val="注:后续"/>
    <w:qFormat/>
    <w:pPr>
      <w:spacing w:line="300" w:lineRule="exact"/>
      <w:ind w:leftChars="400" w:left="600" w:hangingChars="200" w:hanging="200"/>
      <w:jc w:val="both"/>
    </w:pPr>
    <w:rPr>
      <w:rFonts w:ascii="宋体"/>
      <w:sz w:val="18"/>
    </w:rPr>
  </w:style>
  <w:style w:type="paragraph" w:customStyle="1" w:styleId="affffffff8">
    <w:name w:val="注×:后续"/>
    <w:basedOn w:val="affffffff7"/>
    <w:qFormat/>
    <w:pPr>
      <w:ind w:leftChars="0" w:left="1406" w:firstLineChars="0" w:hanging="499"/>
    </w:pPr>
  </w:style>
  <w:style w:type="paragraph" w:customStyle="1" w:styleId="affffffff9">
    <w:name w:val="标准文件_一级无标题"/>
    <w:basedOn w:val="affd"/>
    <w:qFormat/>
    <w:pPr>
      <w:spacing w:beforeLines="0" w:afterLines="0"/>
      <w:outlineLvl w:val="9"/>
    </w:pPr>
    <w:rPr>
      <w:rFonts w:ascii="宋体" w:eastAsia="宋体"/>
    </w:rPr>
  </w:style>
  <w:style w:type="paragraph" w:customStyle="1" w:styleId="affffffffa">
    <w:name w:val="标准文件_五级无标题"/>
    <w:basedOn w:val="afff1"/>
    <w:qFormat/>
    <w:pPr>
      <w:spacing w:beforeLines="0" w:afterLines="0"/>
      <w:outlineLvl w:val="9"/>
    </w:pPr>
    <w:rPr>
      <w:rFonts w:ascii="宋体" w:eastAsia="宋体"/>
    </w:rPr>
  </w:style>
  <w:style w:type="paragraph" w:customStyle="1" w:styleId="affffffffb">
    <w:name w:val="标准文件_三级无标题"/>
    <w:basedOn w:val="afff"/>
    <w:qFormat/>
    <w:pPr>
      <w:spacing w:beforeLines="0" w:afterLines="0"/>
      <w:outlineLvl w:val="9"/>
    </w:pPr>
    <w:rPr>
      <w:rFonts w:ascii="宋体" w:eastAsia="宋体"/>
    </w:rPr>
  </w:style>
  <w:style w:type="paragraph" w:customStyle="1" w:styleId="affffffffc">
    <w:name w:val="标准文件_二级无标题"/>
    <w:basedOn w:val="affe"/>
    <w:qFormat/>
    <w:pPr>
      <w:spacing w:beforeLines="0" w:afterLines="0"/>
      <w:outlineLvl w:val="9"/>
    </w:pPr>
    <w:rPr>
      <w:rFonts w:ascii="宋体" w:eastAsia="宋体"/>
    </w:rPr>
  </w:style>
  <w:style w:type="paragraph" w:customStyle="1" w:styleId="affffffffd">
    <w:name w:val="标准_四级无标题"/>
    <w:basedOn w:val="afff0"/>
    <w:next w:val="afffff3"/>
    <w:qFormat/>
    <w:rPr>
      <w:rFonts w:eastAsia="宋体"/>
    </w:rPr>
  </w:style>
  <w:style w:type="paragraph" w:customStyle="1" w:styleId="affffffffe">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3"/>
    <w:qFormat/>
    <w:pPr>
      <w:numPr>
        <w:numId w:val="23"/>
      </w:numPr>
      <w:ind w:firstLineChars="0" w:firstLine="0"/>
    </w:pPr>
    <w:rPr>
      <w:rFonts w:ascii="Times New Roman" w:cs="Arial"/>
      <w:szCs w:val="28"/>
    </w:rPr>
  </w:style>
  <w:style w:type="paragraph" w:customStyle="1" w:styleId="ae">
    <w:name w:val="标准文件_小写罗马数字编号列项"/>
    <w:basedOn w:val="afffff3"/>
    <w:qFormat/>
    <w:pPr>
      <w:numPr>
        <w:numId w:val="24"/>
      </w:numPr>
      <w:ind w:firstLineChars="0" w:firstLine="0"/>
    </w:pPr>
    <w:rPr>
      <w:rFonts w:cs="Arial"/>
      <w:szCs w:val="28"/>
    </w:rPr>
  </w:style>
  <w:style w:type="paragraph" w:customStyle="1" w:styleId="afffffffff">
    <w:name w:val="标准文件_附录标题"/>
    <w:basedOn w:val="aff3"/>
    <w:qFormat/>
    <w:pPr>
      <w:numPr>
        <w:numId w:val="0"/>
      </w:numPr>
      <w:spacing w:after="280"/>
      <w:outlineLvl w:val="9"/>
    </w:pPr>
  </w:style>
  <w:style w:type="paragraph" w:customStyle="1" w:styleId="afffffffff0">
    <w:name w:val="标准文件_二级项"/>
    <w:qFormat/>
    <w:rPr>
      <w:rFonts w:ascii="宋体"/>
      <w:sz w:val="21"/>
    </w:rPr>
  </w:style>
  <w:style w:type="paragraph" w:customStyle="1" w:styleId="af3">
    <w:name w:val="标准文件_三级项"/>
    <w:basedOn w:val="afff5"/>
    <w:qFormat/>
    <w:pPr>
      <w:numPr>
        <w:ilvl w:val="2"/>
        <w:numId w:val="21"/>
      </w:numPr>
      <w:tabs>
        <w:tab w:val="left" w:pos="851"/>
      </w:tabs>
      <w:spacing w:line="300" w:lineRule="exact"/>
    </w:pPr>
    <w:rPr>
      <w:rFonts w:ascii="Times New Roman" w:hAnsi="Times New Roman"/>
    </w:rPr>
  </w:style>
  <w:style w:type="paragraph" w:customStyle="1" w:styleId="affa">
    <w:name w:val="图表脚注说明"/>
    <w:basedOn w:val="afff5"/>
    <w:next w:val="afffff3"/>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1">
    <w:name w:val="标准文件_索引字母"/>
    <w:next w:val="afffff3"/>
    <w:qFormat/>
    <w:pPr>
      <w:jc w:val="center"/>
    </w:pPr>
    <w:rPr>
      <w:rFonts w:ascii="宋体" w:eastAsia="Times New Roman" w:hAnsi="宋体"/>
      <w:b/>
      <w:kern w:val="2"/>
      <w:sz w:val="21"/>
    </w:rPr>
  </w:style>
  <w:style w:type="paragraph" w:customStyle="1" w:styleId="afffffffff2">
    <w:name w:val="标准文件_附录前"/>
    <w:next w:val="afffff3"/>
    <w:qFormat/>
    <w:pPr>
      <w:spacing w:line="20" w:lineRule="atLeast"/>
      <w:ind w:firstLine="200"/>
    </w:pPr>
    <w:rPr>
      <w:rFonts w:ascii="宋体" w:hAnsi="宋体"/>
      <w:kern w:val="2"/>
      <w:sz w:val="10"/>
    </w:rPr>
  </w:style>
  <w:style w:type="paragraph" w:customStyle="1" w:styleId="afffffffff3">
    <w:name w:val="标准文件_正文标准名称"/>
    <w:qFormat/>
    <w:pPr>
      <w:spacing w:beforeLines="20" w:after="640" w:line="400" w:lineRule="exact"/>
      <w:jc w:val="center"/>
    </w:pPr>
    <w:rPr>
      <w:rFonts w:ascii="黑体" w:eastAsia="黑体" w:hAnsi="黑体"/>
      <w:kern w:val="2"/>
      <w:sz w:val="32"/>
      <w:szCs w:val="32"/>
    </w:rPr>
  </w:style>
  <w:style w:type="paragraph" w:customStyle="1" w:styleId="afffffffff4">
    <w:name w:val="标准文件_表格"/>
    <w:basedOn w:val="afffff3"/>
    <w:qFormat/>
    <w:pPr>
      <w:ind w:firstLineChars="0" w:firstLine="0"/>
      <w:jc w:val="center"/>
    </w:pPr>
    <w:rPr>
      <w:sz w:val="18"/>
    </w:rPr>
  </w:style>
  <w:style w:type="paragraph" w:customStyle="1" w:styleId="afff2">
    <w:name w:val="标准文件_注："/>
    <w:next w:val="afffff3"/>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5"/>
    <w:qFormat/>
    <w:pPr>
      <w:widowControl w:val="0"/>
      <w:numPr>
        <w:numId w:val="28"/>
      </w:numPr>
      <w:jc w:val="both"/>
    </w:pPr>
    <w:rPr>
      <w:rFonts w:ascii="宋体"/>
      <w:sz w:val="18"/>
      <w:szCs w:val="18"/>
    </w:rPr>
  </w:style>
  <w:style w:type="paragraph" w:customStyle="1" w:styleId="afffffffff5">
    <w:name w:val="标准文件_示例内容"/>
    <w:basedOn w:val="afffff3"/>
    <w:qFormat/>
    <w:pPr>
      <w:ind w:firstLine="420"/>
    </w:pPr>
    <w:rPr>
      <w:sz w:val="18"/>
    </w:rPr>
  </w:style>
  <w:style w:type="paragraph" w:customStyle="1" w:styleId="afa">
    <w:name w:val="标准文件_示例×："/>
    <w:basedOn w:val="afff5"/>
    <w:next w:val="afffffffff5"/>
    <w:qFormat/>
    <w:pPr>
      <w:widowControl/>
      <w:numPr>
        <w:numId w:val="29"/>
      </w:numPr>
      <w:adjustRightInd/>
      <w:spacing w:line="240" w:lineRule="auto"/>
    </w:pPr>
    <w:rPr>
      <w:rFonts w:ascii="宋体" w:hAnsi="Times New Roman"/>
      <w:kern w:val="0"/>
      <w:sz w:val="18"/>
      <w:szCs w:val="18"/>
    </w:rPr>
  </w:style>
  <w:style w:type="paragraph" w:customStyle="1" w:styleId="afffffffff6">
    <w:name w:val="标准文件_表格续"/>
    <w:basedOn w:val="afffff3"/>
    <w:next w:val="afffff3"/>
    <w:qFormat/>
    <w:pPr>
      <w:jc w:val="center"/>
    </w:pPr>
    <w:rPr>
      <w:rFonts w:ascii="黑体" w:eastAsia="黑体" w:hAnsi="黑体"/>
    </w:rPr>
  </w:style>
  <w:style w:type="paragraph" w:customStyle="1" w:styleId="2">
    <w:name w:val="标准文件_二级项2"/>
    <w:basedOn w:val="afffff3"/>
    <w:qFormat/>
    <w:pPr>
      <w:numPr>
        <w:ilvl w:val="1"/>
        <w:numId w:val="21"/>
      </w:numPr>
      <w:tabs>
        <w:tab w:val="left" w:pos="851"/>
      </w:tabs>
      <w:ind w:left="1271" w:firstLineChars="0" w:hanging="420"/>
    </w:pPr>
  </w:style>
  <w:style w:type="paragraph" w:customStyle="1" w:styleId="21">
    <w:name w:val="标准文件_三级项2"/>
    <w:basedOn w:val="afffff3"/>
    <w:qFormat/>
    <w:pPr>
      <w:numPr>
        <w:numId w:val="30"/>
      </w:numPr>
      <w:spacing w:line="300" w:lineRule="exact"/>
      <w:ind w:left="1276" w:firstLineChars="0" w:hanging="425"/>
    </w:pPr>
    <w:rPr>
      <w:rFonts w:ascii="Times New Roman"/>
    </w:rPr>
  </w:style>
  <w:style w:type="paragraph" w:customStyle="1" w:styleId="20">
    <w:name w:val="标准文件_一级项2"/>
    <w:basedOn w:val="afffff3"/>
    <w:qFormat/>
    <w:pPr>
      <w:numPr>
        <w:numId w:val="31"/>
      </w:numPr>
      <w:spacing w:line="300" w:lineRule="exact"/>
      <w:ind w:left="1271" w:firstLineChars="0" w:hanging="420"/>
    </w:pPr>
    <w:rPr>
      <w:rFonts w:ascii="Times New Roman"/>
    </w:rPr>
  </w:style>
  <w:style w:type="paragraph" w:customStyle="1" w:styleId="afffffffff7">
    <w:name w:val="标准文件_提示"/>
    <w:basedOn w:val="afffff3"/>
    <w:next w:val="afffff3"/>
    <w:qFormat/>
    <w:pPr>
      <w:ind w:firstLine="420"/>
    </w:pPr>
    <w:rPr>
      <w:rFonts w:ascii="黑体" w:eastAsia="黑体"/>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f"/>
    <w:qFormat/>
    <w:pPr>
      <w:framePr w:w="3997" w:h="471" w:hRule="exact" w:vSpace="181" w:wrap="around" w:vAnchor="page" w:hAnchor="page" w:x="1419" w:y="14097"/>
    </w:pPr>
  </w:style>
  <w:style w:type="paragraph" w:customStyle="1" w:styleId="afffffffffa">
    <w:name w:val="其他实施日期"/>
    <w:basedOn w:val="affffffff4"/>
    <w:qFormat/>
    <w:pPr>
      <w:framePr w:w="3997" w:h="471" w:hRule="exact" w:vSpace="181" w:wrap="around" w:vAnchor="page" w:hAnchor="page" w:x="7089" w:y="14097"/>
    </w:pPr>
  </w:style>
  <w:style w:type="paragraph" w:customStyle="1" w:styleId="afffffffffb">
    <w:name w:val="标准文件_文件编号"/>
    <w:basedOn w:val="afffff3"/>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round"/>
      <w:spacing w:before="57"/>
    </w:pPr>
    <w:rPr>
      <w:sz w:val="21"/>
    </w:rPr>
  </w:style>
  <w:style w:type="paragraph" w:customStyle="1" w:styleId="afffffffffd">
    <w:name w:val="标准文件_文件名称"/>
    <w:basedOn w:val="afffff3"/>
    <w:next w:val="afffff3"/>
    <w:qFormat/>
    <w:pPr>
      <w:framePr w:w="9639" w:h="6976" w:hRule="exact" w:wrap="around" w:vAnchor="page" w:hAnchor="page" w:y="6408"/>
      <w:spacing w:line="700" w:lineRule="exact"/>
      <w:ind w:firstLineChars="0" w:firstLine="0"/>
      <w:jc w:val="center"/>
    </w:pPr>
    <w:rPr>
      <w:rFonts w:ascii="黑体" w:eastAsia="黑体" w:hAnsi="黑体"/>
      <w:bCs/>
      <w:sz w:val="52"/>
    </w:rPr>
  </w:style>
  <w:style w:type="paragraph" w:customStyle="1" w:styleId="af8">
    <w:name w:val="标准文件_附录图标号"/>
    <w:basedOn w:val="afffff3"/>
    <w:next w:val="afffff3"/>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3"/>
    <w:next w:val="afffff3"/>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3"/>
    <w:next w:val="afffff3"/>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3"/>
    <w:next w:val="afffff3"/>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3"/>
    <w:next w:val="afffff3"/>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3"/>
    <w:next w:val="afffff3"/>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3"/>
    <w:next w:val="afffff3"/>
    <w:qFormat/>
    <w:pPr>
      <w:numPr>
        <w:ilvl w:val="5"/>
        <w:numId w:val="8"/>
      </w:numPr>
      <w:spacing w:beforeLines="50" w:afterLines="50"/>
      <w:ind w:firstLineChars="0"/>
    </w:pPr>
    <w:rPr>
      <w:rFonts w:ascii="黑体" w:eastAsia="黑体"/>
    </w:rPr>
  </w:style>
  <w:style w:type="paragraph" w:customStyle="1" w:styleId="afffffffffe">
    <w:name w:val="标准文件_注后"/>
    <w:basedOn w:val="afffff3"/>
    <w:qFormat/>
    <w:pPr>
      <w:ind w:left="811" w:firstLineChars="0" w:firstLine="0"/>
    </w:pPr>
    <w:rPr>
      <w:sz w:val="18"/>
    </w:rPr>
  </w:style>
  <w:style w:type="paragraph" w:customStyle="1" w:styleId="X">
    <w:name w:val="标准文件_注X后"/>
    <w:basedOn w:val="afffff3"/>
    <w:qFormat/>
    <w:pPr>
      <w:ind w:left="811" w:firstLineChars="0" w:firstLine="0"/>
    </w:pPr>
    <w:rPr>
      <w:sz w:val="18"/>
    </w:rPr>
  </w:style>
  <w:style w:type="paragraph" w:customStyle="1" w:styleId="affffffffff">
    <w:name w:val="标准文件_示例后"/>
    <w:basedOn w:val="afffff3"/>
    <w:qFormat/>
    <w:pPr>
      <w:ind w:left="964" w:firstLineChars="0" w:firstLine="0"/>
    </w:pPr>
    <w:rPr>
      <w:sz w:val="18"/>
    </w:rPr>
  </w:style>
  <w:style w:type="paragraph" w:customStyle="1" w:styleId="X0">
    <w:name w:val="标准文件_示例X后"/>
    <w:basedOn w:val="afffff3"/>
    <w:link w:val="X1"/>
    <w:qFormat/>
    <w:pPr>
      <w:ind w:left="1049" w:firstLineChars="0" w:firstLine="0"/>
    </w:pPr>
    <w:rPr>
      <w:sz w:val="18"/>
    </w:rPr>
  </w:style>
  <w:style w:type="paragraph" w:customStyle="1" w:styleId="affffffffff0">
    <w:name w:val="标准文件_索引项"/>
    <w:basedOn w:val="afffff3"/>
    <w:next w:val="afffff3"/>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afterLines="0" w:line="276" w:lineRule="auto"/>
      <w:outlineLvl w:val="9"/>
    </w:pPr>
    <w:rPr>
      <w:rFonts w:ascii="宋体" w:eastAsia="宋体"/>
    </w:rPr>
  </w:style>
  <w:style w:type="paragraph" w:customStyle="1" w:styleId="affffffffff2">
    <w:name w:val="标准文件_附录二级无标题"/>
    <w:basedOn w:val="aff5"/>
    <w:qFormat/>
    <w:pPr>
      <w:spacing w:beforeLines="0" w:afterLines="0" w:line="276" w:lineRule="auto"/>
      <w:outlineLvl w:val="9"/>
    </w:pPr>
    <w:rPr>
      <w:rFonts w:ascii="宋体" w:eastAsia="宋体"/>
    </w:rPr>
  </w:style>
  <w:style w:type="paragraph" w:customStyle="1" w:styleId="affffffffff3">
    <w:name w:val="标准文件_附录三级无标题"/>
    <w:basedOn w:val="aff6"/>
    <w:qFormat/>
    <w:pPr>
      <w:spacing w:beforeLines="0" w:afterLines="0" w:line="276" w:lineRule="auto"/>
      <w:outlineLvl w:val="9"/>
    </w:pPr>
    <w:rPr>
      <w:rFonts w:ascii="宋体" w:eastAsia="宋体"/>
    </w:rPr>
  </w:style>
  <w:style w:type="paragraph" w:customStyle="1" w:styleId="affffffffff4">
    <w:name w:val="标准文件_附录四级无标题"/>
    <w:basedOn w:val="aff7"/>
    <w:qFormat/>
    <w:pPr>
      <w:spacing w:beforeLines="0" w:afterLines="0" w:line="276" w:lineRule="auto"/>
      <w:outlineLvl w:val="9"/>
    </w:pPr>
    <w:rPr>
      <w:rFonts w:ascii="宋体" w:eastAsia="宋体"/>
    </w:rPr>
  </w:style>
  <w:style w:type="paragraph" w:customStyle="1" w:styleId="affffffffff5">
    <w:name w:val="标准文件_附录五级无标题"/>
    <w:basedOn w:val="aff8"/>
    <w:qFormat/>
    <w:pPr>
      <w:spacing w:beforeLines="0" w:afterLines="0" w:line="276" w:lineRule="auto"/>
      <w:outlineLvl w:val="9"/>
    </w:pPr>
    <w:rPr>
      <w:rFonts w:ascii="宋体" w:eastAsia="宋体"/>
    </w:rPr>
  </w:style>
  <w:style w:type="paragraph" w:customStyle="1" w:styleId="affffffffff6">
    <w:name w:val="标准文件_引言一级无标题"/>
    <w:basedOn w:val="a7"/>
    <w:next w:val="afffff3"/>
    <w:qFormat/>
    <w:pPr>
      <w:spacing w:beforeLines="0" w:afterLines="0" w:line="276" w:lineRule="auto"/>
    </w:pPr>
    <w:rPr>
      <w:rFonts w:ascii="宋体" w:eastAsia="宋体"/>
    </w:rPr>
  </w:style>
  <w:style w:type="paragraph" w:customStyle="1" w:styleId="affffffffff7">
    <w:name w:val="标准文件_引言二级无标题"/>
    <w:basedOn w:val="a8"/>
    <w:next w:val="afffff3"/>
    <w:qFormat/>
    <w:pPr>
      <w:spacing w:beforeLines="0" w:afterLines="0" w:line="276" w:lineRule="auto"/>
    </w:pPr>
    <w:rPr>
      <w:rFonts w:ascii="宋体" w:eastAsia="宋体"/>
    </w:rPr>
  </w:style>
  <w:style w:type="paragraph" w:customStyle="1" w:styleId="affffffffff8">
    <w:name w:val="标准文件_引言三级无标题"/>
    <w:basedOn w:val="a9"/>
    <w:next w:val="afffff3"/>
    <w:qFormat/>
    <w:pPr>
      <w:spacing w:beforeLines="0" w:afterLines="0" w:line="276" w:lineRule="auto"/>
    </w:pPr>
    <w:rPr>
      <w:rFonts w:ascii="宋体" w:eastAsia="宋体"/>
    </w:rPr>
  </w:style>
  <w:style w:type="paragraph" w:customStyle="1" w:styleId="affffffffff9">
    <w:name w:val="标准文件_引言四级无标题"/>
    <w:basedOn w:val="aa"/>
    <w:next w:val="afffff3"/>
    <w:qFormat/>
    <w:pPr>
      <w:spacing w:beforeLines="0" w:afterLines="0" w:line="276" w:lineRule="auto"/>
    </w:pPr>
    <w:rPr>
      <w:rFonts w:ascii="宋体" w:eastAsia="宋体"/>
    </w:rPr>
  </w:style>
  <w:style w:type="paragraph" w:customStyle="1" w:styleId="affffffffffa">
    <w:name w:val="标准文件_引言五级无标题"/>
    <w:basedOn w:val="ab"/>
    <w:next w:val="afffff3"/>
    <w:qFormat/>
    <w:pPr>
      <w:spacing w:beforeLines="0" w:afterLines="0" w:line="276" w:lineRule="auto"/>
    </w:pPr>
    <w:rPr>
      <w:rFonts w:ascii="宋体" w:eastAsia="宋体"/>
    </w:rPr>
  </w:style>
  <w:style w:type="paragraph" w:customStyle="1" w:styleId="affffffffffb">
    <w:name w:val="标准文件_索引标题"/>
    <w:basedOn w:val="afffffa"/>
    <w:next w:val="afffff3"/>
    <w:qFormat/>
    <w:rPr>
      <w:rFonts w:hAnsi="黑体"/>
    </w:rPr>
  </w:style>
  <w:style w:type="paragraph" w:customStyle="1" w:styleId="affffffffffc">
    <w:name w:val="标准文件_脚注内容"/>
    <w:basedOn w:val="afffff3"/>
    <w:qFormat/>
    <w:pPr>
      <w:ind w:leftChars="200" w:left="400" w:hangingChars="200" w:hanging="200"/>
    </w:pPr>
    <w:rPr>
      <w:sz w:val="15"/>
    </w:rPr>
  </w:style>
  <w:style w:type="paragraph" w:customStyle="1" w:styleId="affffffffffd">
    <w:name w:val="标准文件_术语条一"/>
    <w:basedOn w:val="affffffff9"/>
    <w:next w:val="afffff3"/>
    <w:qFormat/>
  </w:style>
  <w:style w:type="paragraph" w:customStyle="1" w:styleId="affffffffffe">
    <w:name w:val="标准文件_术语条二"/>
    <w:basedOn w:val="affffffffc"/>
    <w:next w:val="afffff3"/>
    <w:qFormat/>
  </w:style>
  <w:style w:type="paragraph" w:customStyle="1" w:styleId="afffffffffff">
    <w:name w:val="标准文件_术语条三"/>
    <w:basedOn w:val="affffffffb"/>
    <w:next w:val="afffff3"/>
    <w:qFormat/>
  </w:style>
  <w:style w:type="paragraph" w:customStyle="1" w:styleId="afffffffffff0">
    <w:name w:val="标准文件_术语条四"/>
    <w:basedOn w:val="affffffffe"/>
    <w:next w:val="afffff3"/>
    <w:qFormat/>
  </w:style>
  <w:style w:type="paragraph" w:customStyle="1" w:styleId="afffffffffff1">
    <w:name w:val="标准文件_术语条五"/>
    <w:basedOn w:val="affffffffa"/>
    <w:next w:val="afffff3"/>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1">
    <w:name w:val="页眉 字符"/>
    <w:link w:val="affff0"/>
    <w:uiPriority w:val="99"/>
    <w:qFormat/>
    <w:rPr>
      <w:rFonts w:ascii="Times New Roman" w:eastAsia="宋体" w:hAnsi="Times New Roman" w:cs="Times New Roman"/>
      <w:sz w:val="18"/>
      <w:szCs w:val="18"/>
    </w:rPr>
  </w:style>
  <w:style w:type="character" w:customStyle="1" w:styleId="affff">
    <w:name w:val="页脚 字符"/>
    <w:link w:val="afffe"/>
    <w:uiPriority w:val="99"/>
    <w:qFormat/>
    <w:rPr>
      <w:rFonts w:ascii="宋体" w:eastAsia="宋体" w:hAnsi="Times New Roman" w:cs="Times New Roman"/>
      <w:sz w:val="18"/>
      <w:szCs w:val="18"/>
    </w:rPr>
  </w:style>
  <w:style w:type="character" w:customStyle="1" w:styleId="afffd">
    <w:name w:val="批注框文本 字符"/>
    <w:link w:val="afffc"/>
    <w:uiPriority w:val="99"/>
    <w:semiHidden/>
    <w:qFormat/>
    <w:rPr>
      <w:sz w:val="18"/>
      <w:szCs w:val="18"/>
    </w:rPr>
  </w:style>
  <w:style w:type="character" w:customStyle="1" w:styleId="Char">
    <w:name w:val="引用 Char"/>
    <w:link w:val="11"/>
    <w:uiPriority w:val="29"/>
    <w:qFormat/>
    <w:rPr>
      <w:i/>
      <w:iCs/>
      <w:color w:val="000000"/>
    </w:rPr>
  </w:style>
  <w:style w:type="character" w:customStyle="1" w:styleId="affff6">
    <w:name w:val="标题 字符"/>
    <w:link w:val="affff5"/>
    <w:qFormat/>
    <w:rPr>
      <w:rFonts w:ascii="Arial" w:eastAsia="宋体" w:hAnsi="Arial" w:cs="Arial"/>
      <w:b/>
      <w:bCs/>
      <w:sz w:val="32"/>
      <w:szCs w:val="32"/>
    </w:rPr>
  </w:style>
  <w:style w:type="character" w:customStyle="1" w:styleId="afffffffffff2">
    <w:name w:val="标准文件_发布"/>
    <w:qFormat/>
    <w:rPr>
      <w:rFonts w:ascii="黑体" w:eastAsia="黑体"/>
      <w:spacing w:val="0"/>
      <w:w w:val="100"/>
      <w:position w:val="3"/>
      <w:sz w:val="28"/>
    </w:rPr>
  </w:style>
  <w:style w:type="character" w:customStyle="1" w:styleId="afffb">
    <w:name w:val="正文文本 字符"/>
    <w:link w:val="afffa"/>
    <w:qFormat/>
    <w:rPr>
      <w:rFonts w:ascii="Times New Roman" w:eastAsia="宋体" w:hAnsi="Times New Roman" w:cs="Times New Roman"/>
      <w:szCs w:val="20"/>
    </w:rPr>
  </w:style>
  <w:style w:type="character" w:customStyle="1" w:styleId="12">
    <w:name w:val="不明显参考1"/>
    <w:uiPriority w:val="31"/>
    <w:qFormat/>
    <w:rPr>
      <w:smallCaps/>
      <w:color w:val="C0504D"/>
      <w:u w:val="single"/>
    </w:rPr>
  </w:style>
  <w:style w:type="character" w:customStyle="1" w:styleId="affff3">
    <w:name w:val="脚注文本 字符"/>
    <w:link w:val="affff2"/>
    <w:semiHidden/>
    <w:qFormat/>
    <w:rPr>
      <w:rFonts w:ascii="宋体" w:eastAsia="宋体" w:hAnsi="Times New Roman" w:cs="Times New Roman"/>
      <w:sz w:val="18"/>
      <w:szCs w:val="18"/>
    </w:rPr>
  </w:style>
  <w:style w:type="character" w:customStyle="1" w:styleId="afffffffffff3">
    <w:name w:val="标准文件_图表脚注内容"/>
    <w:qFormat/>
    <w:rPr>
      <w:rFonts w:ascii="宋体" w:eastAsia="宋体" w:hAnsi="宋体" w:cs="Times New Roman"/>
      <w:spacing w:val="0"/>
      <w:sz w:val="18"/>
      <w:vertAlign w:val="superscript"/>
    </w:rPr>
  </w:style>
  <w:style w:type="character" w:customStyle="1" w:styleId="afffffffffff4">
    <w:name w:val="个人答复风格"/>
    <w:qFormat/>
    <w:rPr>
      <w:rFonts w:ascii="Arial" w:eastAsia="宋体" w:hAnsi="Arial" w:cs="Arial"/>
      <w:color w:val="auto"/>
      <w:spacing w:val="0"/>
      <w:sz w:val="20"/>
    </w:rPr>
  </w:style>
  <w:style w:type="character" w:customStyle="1" w:styleId="afffffffffff5">
    <w:name w:val="个人撰写风格"/>
    <w:qFormat/>
    <w:rPr>
      <w:rFonts w:ascii="Arial" w:eastAsia="宋体" w:hAnsi="Arial" w:cs="Arial"/>
      <w:color w:val="auto"/>
      <w:spacing w:val="0"/>
      <w:sz w:val="20"/>
    </w:rPr>
  </w:style>
  <w:style w:type="character" w:customStyle="1" w:styleId="Char0">
    <w:name w:val="标准文件_段 Char"/>
    <w:link w:val="afffff3"/>
    <w:qFormat/>
    <w:rPr>
      <w:rFonts w:ascii="宋体" w:hAnsi="Times New Roman"/>
      <w:sz w:val="21"/>
    </w:rPr>
  </w:style>
  <w:style w:type="character" w:customStyle="1" w:styleId="13">
    <w:name w:val="占位符文本1"/>
    <w:basedOn w:val="afff6"/>
    <w:uiPriority w:val="99"/>
    <w:semiHidden/>
    <w:qFormat/>
    <w:rPr>
      <w:color w:val="808080"/>
    </w:rPr>
  </w:style>
  <w:style w:type="character" w:customStyle="1" w:styleId="afffffffffff6">
    <w:name w:val="标准文件_来源"/>
    <w:basedOn w:val="afff6"/>
    <w:uiPriority w:val="1"/>
    <w:qFormat/>
    <w:rPr>
      <w:rFonts w:eastAsia="宋体"/>
      <w:sz w:val="21"/>
    </w:rPr>
  </w:style>
  <w:style w:type="character" w:customStyle="1" w:styleId="X1">
    <w:name w:val="标准文件_示例X后 字符"/>
    <w:basedOn w:val="Char0"/>
    <w:link w:val="X0"/>
    <w:qFormat/>
    <w:rPr>
      <w:rFonts w:ascii="宋体" w:hAnsi="Times New Roman"/>
      <w:sz w:val="18"/>
    </w:rPr>
  </w:style>
  <w:style w:type="character" w:customStyle="1" w:styleId="afffffffffff7">
    <w:name w:val="发布"/>
    <w:basedOn w:val="afff6"/>
    <w:qFormat/>
    <w:rPr>
      <w:rFonts w:ascii="黑体" w:eastAsia="黑体"/>
      <w:spacing w:val="85"/>
      <w:w w:val="100"/>
      <w:position w:val="3"/>
      <w:sz w:val="28"/>
      <w:szCs w:val="28"/>
    </w:rPr>
  </w:style>
  <w:style w:type="paragraph" w:customStyle="1" w:styleId="afffffffffff8">
    <w:name w:val="段"/>
    <w:qFormat/>
    <w:pPr>
      <w:autoSpaceDE w:val="0"/>
      <w:autoSpaceDN w:val="0"/>
      <w:ind w:firstLineChars="200" w:firstLine="200"/>
      <w:jc w:val="both"/>
    </w:pPr>
    <w:rPr>
      <w:rFonts w:ascii="宋体"/>
      <w:sz w:val="21"/>
    </w:rPr>
  </w:style>
  <w:style w:type="paragraph" w:customStyle="1" w:styleId="afffffffffff9">
    <w:name w:val="章标题"/>
    <w:next w:val="afffffffffff8"/>
    <w:qFormat/>
    <w:pPr>
      <w:spacing w:beforeLines="50" w:afterLines="50"/>
      <w:jc w:val="both"/>
      <w:outlineLvl w:val="1"/>
    </w:pPr>
    <w:rPr>
      <w:rFonts w:ascii="黑体" w:eastAsia="黑体"/>
      <w:sz w:val="21"/>
    </w:rPr>
  </w:style>
  <w:style w:type="paragraph" w:customStyle="1" w:styleId="afffffffffffa">
    <w:name w:val="一级条标题"/>
    <w:next w:val="afffffffffff8"/>
    <w:qFormat/>
    <w:pPr>
      <w:outlineLvl w:val="2"/>
    </w:pPr>
    <w:rPr>
      <w:rFonts w:eastAsia="黑体"/>
      <w:sz w:val="21"/>
    </w:rPr>
  </w:style>
  <w:style w:type="paragraph" w:customStyle="1" w:styleId="0">
    <w:name w:val="0"/>
    <w:basedOn w:val="afff5"/>
    <w:qFormat/>
    <w:pPr>
      <w:widowControl/>
      <w:spacing w:line="365" w:lineRule="atLeast"/>
      <w:ind w:left="1"/>
      <w:textAlignment w:val="bottom"/>
    </w:pPr>
    <w:rPr>
      <w:kern w:val="0"/>
      <w:sz w:val="20"/>
    </w:rPr>
  </w:style>
  <w:style w:type="paragraph" w:customStyle="1" w:styleId="afffffffffffb">
    <w:name w:val="附录标识"/>
    <w:basedOn w:val="affb"/>
    <w:next w:val="afffffffffff8"/>
    <w:qFormat/>
    <w:pPr>
      <w:numPr>
        <w:numId w:val="0"/>
      </w:numPr>
      <w:tabs>
        <w:tab w:val="left" w:pos="6405"/>
      </w:tabs>
      <w:spacing w:after="200"/>
    </w:pPr>
    <w:rPr>
      <w:sz w:val="21"/>
    </w:rPr>
  </w:style>
  <w:style w:type="paragraph" w:customStyle="1" w:styleId="affb">
    <w:name w:val="前言、引言标题"/>
    <w:next w:val="afff5"/>
    <w:qFormat/>
    <w:pPr>
      <w:numPr>
        <w:numId w:val="2"/>
      </w:numPr>
      <w:shd w:val="clear" w:color="FFFFFF" w:fill="FFFFFF"/>
      <w:spacing w:before="640" w:after="560"/>
      <w:jc w:val="center"/>
      <w:outlineLvl w:val="0"/>
    </w:pPr>
    <w:rPr>
      <w:rFonts w:ascii="黑体" w:eastAsia="黑体"/>
      <w:sz w:val="32"/>
    </w:rPr>
  </w:style>
  <w:style w:type="paragraph" w:customStyle="1" w:styleId="afffffffffffc">
    <w:name w:val="附录章标题"/>
    <w:next w:val="afffffffffff8"/>
    <w:qFormat/>
    <w:pPr>
      <w:wordWrap w:val="0"/>
      <w:overflowPunct w:val="0"/>
      <w:autoSpaceDE w:val="0"/>
      <w:spacing w:beforeLines="50" w:afterLines="50"/>
      <w:jc w:val="both"/>
      <w:textAlignment w:val="baseline"/>
      <w:outlineLvl w:val="1"/>
    </w:pPr>
    <w:rPr>
      <w:rFonts w:ascii="黑体" w:eastAsia="黑体"/>
      <w:kern w:val="21"/>
      <w:sz w:val="21"/>
    </w:rPr>
  </w:style>
  <w:style w:type="table" w:customStyle="1" w:styleId="14">
    <w:name w:val="网格型1"/>
    <w:basedOn w:val="afff7"/>
    <w:next w:val="affff7"/>
    <w:uiPriority w:val="39"/>
    <w:qFormat/>
    <w:rsid w:val="00617B7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97081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631;&#20934;2021\&#22320;&#26041;&#26631;&#2093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884B40E1-D370-4A24-BF8D-DC6EB795349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TotalTime>1905</TotalTime>
  <Pages>5</Pages>
  <Words>330</Words>
  <Characters>1884</Characters>
  <Application>Microsoft Office Word</Application>
  <DocSecurity>0</DocSecurity>
  <Lines>15</Lines>
  <Paragraphs>4</Paragraphs>
  <ScaleCrop>false</ScaleCrop>
  <Company>PCMI</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w</dc:creator>
  <dc:description>&lt;config cover="true" show_menu="true" version="1.0.0" doctype="SDKXY"&gt;_x000d_
&lt;/config&gt;</dc:description>
  <cp:lastModifiedBy>h h</cp:lastModifiedBy>
  <cp:revision>346</cp:revision>
  <cp:lastPrinted>2022-11-01T01:18:00Z</cp:lastPrinted>
  <dcterms:created xsi:type="dcterms:W3CDTF">2021-02-04T08:31:00Z</dcterms:created>
  <dcterms:modified xsi:type="dcterms:W3CDTF">2025-01-14T12:54:00Z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2052-11.8.2.8950</vt:lpwstr>
  </property>
  <property fmtid="{D5CDD505-2E9C-101B-9397-08002B2CF9AE}" pid="15" name="ICV">
    <vt:lpwstr>72326298F38D418396DAC23AF75076B6</vt:lpwstr>
  </property>
  <property fmtid="{D5CDD505-2E9C-101B-9397-08002B2CF9AE}" pid="16" name="showFlag">
    <vt:bool>true</vt:bool>
  </property>
</Properties>
</file>