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8E0B6">
      <w:pPr>
        <w:rPr>
          <w:rFonts w:hint="eastAsia" w:ascii="黑体" w:eastAsia="黑体"/>
          <w:color w:val="000000"/>
        </w:rPr>
      </w:pPr>
      <w:bookmarkStart w:id="0" w:name="_GoBack"/>
      <w:bookmarkEnd w:id="0"/>
      <w:r>
        <w:rPr>
          <w:rFonts w:hint="eastAsia" w:ascii="黑体" w:eastAsia="黑体"/>
          <w:color w:val="000000"/>
        </w:rPr>
        <w:t>附件2</w:t>
      </w:r>
    </w:p>
    <w:p w14:paraId="5D950CED">
      <w:pPr>
        <w:adjustRightInd w:val="0"/>
        <w:snapToGrid w:val="0"/>
        <w:jc w:val="center"/>
        <w:rPr>
          <w:rFonts w:hint="eastAsia" w:ascii="方正小标宋简体" w:hAnsi="宋体" w:eastAsia="方正小标宋简体"/>
          <w:color w:val="000000"/>
          <w:kern w:val="0"/>
          <w:sz w:val="36"/>
          <w:szCs w:val="36"/>
        </w:rPr>
      </w:pPr>
      <w:r>
        <w:rPr>
          <w:rFonts w:hint="eastAsia" w:ascii="方正小标宋简体" w:hAnsi="宋体" w:eastAsia="方正小标宋简体"/>
          <w:color w:val="000000"/>
          <w:kern w:val="0"/>
          <w:sz w:val="36"/>
          <w:szCs w:val="36"/>
        </w:rPr>
        <w:t>参加202</w:t>
      </w:r>
      <w:r>
        <w:rPr>
          <w:rFonts w:hint="eastAsia" w:ascii="方正小标宋简体" w:hAnsi="宋体" w:eastAsia="方正小标宋简体"/>
          <w:color w:val="000000"/>
          <w:kern w:val="0"/>
          <w:sz w:val="36"/>
          <w:szCs w:val="36"/>
          <w:lang w:val="en-US" w:eastAsia="zh-CN"/>
        </w:rPr>
        <w:t>4</w:t>
      </w:r>
      <w:r>
        <w:rPr>
          <w:rFonts w:hint="eastAsia" w:ascii="方正小标宋简体" w:hAnsi="宋体" w:eastAsia="方正小标宋简体"/>
          <w:color w:val="000000"/>
          <w:kern w:val="0"/>
          <w:sz w:val="36"/>
          <w:szCs w:val="36"/>
        </w:rPr>
        <w:t>年度广东省水运工程从业单位</w:t>
      </w:r>
    </w:p>
    <w:p w14:paraId="45D2D1A1">
      <w:pPr>
        <w:adjustRightInd w:val="0"/>
        <w:snapToGrid w:val="0"/>
        <w:jc w:val="center"/>
        <w:rPr>
          <w:rFonts w:hint="eastAsia" w:ascii="方正小标宋简体" w:hAnsi="宋体" w:eastAsia="方正小标宋简体"/>
          <w:color w:val="000000"/>
          <w:kern w:val="0"/>
          <w:sz w:val="36"/>
          <w:szCs w:val="36"/>
        </w:rPr>
      </w:pPr>
      <w:r>
        <w:rPr>
          <w:rFonts w:hint="eastAsia" w:ascii="方正小标宋简体" w:hAnsi="宋体" w:eastAsia="方正小标宋简体"/>
          <w:color w:val="000000"/>
          <w:kern w:val="0"/>
          <w:sz w:val="36"/>
          <w:szCs w:val="36"/>
        </w:rPr>
        <w:t>信用评价申请表</w:t>
      </w:r>
    </w:p>
    <w:p w14:paraId="0575363D">
      <w:pPr>
        <w:adjustRightInd w:val="0"/>
        <w:snapToGrid w:val="0"/>
        <w:jc w:val="left"/>
        <w:rPr>
          <w:rFonts w:ascii="宋体" w:hAnsi="宋体" w:eastAsia="宋体"/>
          <w:b/>
          <w:color w:val="000000"/>
          <w:kern w:val="0"/>
          <w:sz w:val="36"/>
          <w:szCs w:val="36"/>
        </w:rPr>
      </w:pPr>
      <w:r>
        <w:rPr>
          <w:rFonts w:hint="eastAsia" w:ascii="仿宋_GB2312" w:hAnsi="宋体"/>
          <w:color w:val="000000"/>
          <w:kern w:val="0"/>
          <w:sz w:val="24"/>
        </w:rPr>
        <w:t>申请参评企业名称（盖章）：</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4252"/>
        <w:gridCol w:w="3736"/>
      </w:tblGrid>
      <w:tr w14:paraId="009B2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947" w:type="dxa"/>
            <w:gridSpan w:val="3"/>
            <w:noWrap w:val="0"/>
            <w:vAlign w:val="top"/>
          </w:tcPr>
          <w:p w14:paraId="114034FC">
            <w:pPr>
              <w:adjustRightInd w:val="0"/>
              <w:snapToGrid w:val="0"/>
              <w:jc w:val="left"/>
              <w:rPr>
                <w:rFonts w:ascii="仿宋_GB2312" w:hAnsi="宋体"/>
                <w:color w:val="000000"/>
                <w:kern w:val="0"/>
                <w:sz w:val="24"/>
              </w:rPr>
            </w:pPr>
            <w:r>
              <w:rPr>
                <w:rFonts w:hint="eastAsia" w:ascii="仿宋_GB2312" w:hAnsi="宋体"/>
                <w:color w:val="000000"/>
                <w:kern w:val="0"/>
                <w:sz w:val="24"/>
              </w:rPr>
              <w:t>项目名称：</w:t>
            </w:r>
          </w:p>
        </w:tc>
      </w:tr>
      <w:tr w14:paraId="1A203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947" w:type="dxa"/>
            <w:gridSpan w:val="3"/>
            <w:noWrap w:val="0"/>
            <w:vAlign w:val="top"/>
          </w:tcPr>
          <w:p w14:paraId="0D327E19">
            <w:pPr>
              <w:adjustRightInd w:val="0"/>
              <w:snapToGrid w:val="0"/>
              <w:jc w:val="left"/>
              <w:rPr>
                <w:rFonts w:ascii="仿宋_GB2312" w:hAnsi="宋体"/>
                <w:color w:val="000000"/>
                <w:kern w:val="0"/>
                <w:sz w:val="24"/>
              </w:rPr>
            </w:pPr>
            <w:r>
              <w:rPr>
                <w:rFonts w:hint="eastAsia" w:ascii="仿宋_GB2312" w:hAnsi="宋体"/>
                <w:color w:val="000000"/>
                <w:kern w:val="0"/>
                <w:sz w:val="24"/>
              </w:rPr>
              <w:t>项目建设单位名称：</w:t>
            </w:r>
          </w:p>
        </w:tc>
      </w:tr>
      <w:tr w14:paraId="16FC8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211" w:type="dxa"/>
            <w:gridSpan w:val="2"/>
            <w:noWrap w:val="0"/>
            <w:vAlign w:val="top"/>
          </w:tcPr>
          <w:p w14:paraId="2612FE9F">
            <w:pPr>
              <w:adjustRightInd w:val="0"/>
              <w:snapToGrid w:val="0"/>
              <w:jc w:val="left"/>
              <w:rPr>
                <w:rFonts w:ascii="仿宋_GB2312" w:hAnsi="宋体"/>
                <w:color w:val="000000"/>
                <w:kern w:val="0"/>
                <w:sz w:val="24"/>
              </w:rPr>
            </w:pPr>
            <w:r>
              <w:rPr>
                <w:rFonts w:hint="eastAsia" w:ascii="仿宋_GB2312"/>
                <w:color w:val="000000"/>
                <w:sz w:val="24"/>
              </w:rPr>
              <w:t>项目类型（港口/航道/其他）</w:t>
            </w:r>
          </w:p>
        </w:tc>
        <w:tc>
          <w:tcPr>
            <w:tcW w:w="3736" w:type="dxa"/>
            <w:noWrap w:val="0"/>
            <w:vAlign w:val="top"/>
          </w:tcPr>
          <w:p w14:paraId="693407A5">
            <w:pPr>
              <w:adjustRightInd w:val="0"/>
              <w:snapToGrid w:val="0"/>
              <w:jc w:val="center"/>
              <w:rPr>
                <w:rFonts w:ascii="仿宋_GB2312" w:hAnsi="宋体"/>
                <w:color w:val="000000"/>
                <w:kern w:val="0"/>
                <w:sz w:val="24"/>
              </w:rPr>
            </w:pPr>
          </w:p>
        </w:tc>
      </w:tr>
      <w:tr w14:paraId="52F49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211" w:type="dxa"/>
            <w:gridSpan w:val="2"/>
            <w:noWrap w:val="0"/>
            <w:vAlign w:val="top"/>
          </w:tcPr>
          <w:p w14:paraId="4EBBEE23">
            <w:pPr>
              <w:adjustRightInd w:val="0"/>
              <w:snapToGrid w:val="0"/>
              <w:jc w:val="left"/>
              <w:rPr>
                <w:rFonts w:ascii="仿宋_GB2312" w:hAnsi="宋体"/>
                <w:color w:val="000000"/>
                <w:kern w:val="0"/>
                <w:sz w:val="24"/>
              </w:rPr>
            </w:pPr>
            <w:r>
              <w:rPr>
                <w:rFonts w:hint="eastAsia" w:ascii="仿宋_GB2312"/>
                <w:color w:val="000000"/>
                <w:sz w:val="24"/>
              </w:rPr>
              <w:t>项目性质（新建/改扩建）</w:t>
            </w:r>
          </w:p>
        </w:tc>
        <w:tc>
          <w:tcPr>
            <w:tcW w:w="3736" w:type="dxa"/>
            <w:noWrap w:val="0"/>
            <w:vAlign w:val="top"/>
          </w:tcPr>
          <w:p w14:paraId="092580B1">
            <w:pPr>
              <w:adjustRightInd w:val="0"/>
              <w:snapToGrid w:val="0"/>
              <w:jc w:val="center"/>
              <w:rPr>
                <w:rFonts w:ascii="仿宋_GB2312" w:hAnsi="宋体"/>
                <w:color w:val="000000"/>
                <w:kern w:val="0"/>
                <w:sz w:val="24"/>
              </w:rPr>
            </w:pPr>
          </w:p>
        </w:tc>
      </w:tr>
      <w:tr w14:paraId="77138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211" w:type="dxa"/>
            <w:gridSpan w:val="2"/>
            <w:noWrap w:val="0"/>
            <w:vAlign w:val="top"/>
          </w:tcPr>
          <w:p w14:paraId="26441A1B">
            <w:pPr>
              <w:adjustRightInd w:val="0"/>
              <w:snapToGrid w:val="0"/>
              <w:jc w:val="center"/>
              <w:rPr>
                <w:rFonts w:ascii="仿宋_GB2312" w:hAnsi="宋体"/>
                <w:color w:val="000000"/>
                <w:kern w:val="0"/>
                <w:sz w:val="24"/>
              </w:rPr>
            </w:pPr>
            <w:r>
              <w:rPr>
                <w:rFonts w:hint="eastAsia" w:ascii="仿宋_GB2312"/>
                <w:color w:val="000000"/>
                <w:sz w:val="24"/>
              </w:rPr>
              <w:t>批复或核准的项目投资额（万元）</w:t>
            </w:r>
          </w:p>
        </w:tc>
        <w:tc>
          <w:tcPr>
            <w:tcW w:w="3736" w:type="dxa"/>
            <w:noWrap w:val="0"/>
            <w:vAlign w:val="top"/>
          </w:tcPr>
          <w:p w14:paraId="4ECC51A9">
            <w:pPr>
              <w:adjustRightInd w:val="0"/>
              <w:snapToGrid w:val="0"/>
              <w:jc w:val="center"/>
              <w:rPr>
                <w:rFonts w:ascii="仿宋_GB2312" w:hAnsi="宋体"/>
                <w:color w:val="000000"/>
                <w:kern w:val="0"/>
                <w:sz w:val="24"/>
              </w:rPr>
            </w:pPr>
          </w:p>
        </w:tc>
      </w:tr>
      <w:tr w14:paraId="62436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0" w:hRule="atLeast"/>
          <w:jc w:val="center"/>
        </w:trPr>
        <w:tc>
          <w:tcPr>
            <w:tcW w:w="959" w:type="dxa"/>
            <w:noWrap w:val="0"/>
            <w:vAlign w:val="center"/>
          </w:tcPr>
          <w:p w14:paraId="7D64F71F">
            <w:pPr>
              <w:adjustRightInd w:val="0"/>
              <w:snapToGrid w:val="0"/>
              <w:jc w:val="center"/>
              <w:rPr>
                <w:rFonts w:ascii="仿宋_GB2312" w:hAnsi="宋体"/>
                <w:color w:val="000000"/>
                <w:kern w:val="0"/>
                <w:sz w:val="24"/>
              </w:rPr>
            </w:pPr>
            <w:r>
              <w:rPr>
                <w:rFonts w:hint="eastAsia" w:ascii="仿宋_GB2312" w:hAnsi="宋体"/>
                <w:color w:val="000000"/>
                <w:kern w:val="0"/>
                <w:sz w:val="24"/>
              </w:rPr>
              <w:t>项目</w:t>
            </w:r>
          </w:p>
          <w:p w14:paraId="511A6AE8">
            <w:pPr>
              <w:adjustRightInd w:val="0"/>
              <w:snapToGrid w:val="0"/>
              <w:jc w:val="center"/>
              <w:rPr>
                <w:rFonts w:ascii="仿宋_GB2312" w:hAnsi="宋体"/>
                <w:color w:val="000000"/>
                <w:kern w:val="0"/>
                <w:sz w:val="24"/>
              </w:rPr>
            </w:pPr>
            <w:r>
              <w:rPr>
                <w:rFonts w:hint="eastAsia" w:ascii="仿宋_GB2312" w:hAnsi="宋体"/>
                <w:color w:val="000000"/>
                <w:kern w:val="0"/>
                <w:sz w:val="24"/>
              </w:rPr>
              <w:t>概况</w:t>
            </w:r>
          </w:p>
        </w:tc>
        <w:tc>
          <w:tcPr>
            <w:tcW w:w="7988" w:type="dxa"/>
            <w:gridSpan w:val="2"/>
            <w:noWrap w:val="0"/>
            <w:vAlign w:val="top"/>
          </w:tcPr>
          <w:p w14:paraId="36F0CBA4">
            <w:pPr>
              <w:adjustRightInd w:val="0"/>
              <w:snapToGrid w:val="0"/>
              <w:jc w:val="left"/>
              <w:rPr>
                <w:rFonts w:ascii="仿宋_GB2312" w:hAnsi="仿宋_GB2312" w:cs="仿宋_GB2312"/>
                <w:color w:val="000000"/>
                <w:sz w:val="24"/>
              </w:rPr>
            </w:pPr>
            <w:r>
              <w:rPr>
                <w:rFonts w:hint="eastAsia" w:ascii="仿宋_GB2312" w:hAnsi="仿宋_GB2312" w:cs="仿宋_GB2312"/>
                <w:color w:val="000000"/>
                <w:sz w:val="24"/>
              </w:rPr>
              <w:t>主要描述：</w:t>
            </w:r>
          </w:p>
          <w:p w14:paraId="717EA79F">
            <w:pPr>
              <w:adjustRightInd w:val="0"/>
              <w:snapToGrid w:val="0"/>
              <w:jc w:val="left"/>
              <w:rPr>
                <w:rFonts w:hint="eastAsia" w:ascii="仿宋_GB2312" w:hAnsi="仿宋_GB2312" w:cs="仿宋_GB2312"/>
                <w:color w:val="000000"/>
                <w:sz w:val="24"/>
              </w:rPr>
            </w:pPr>
          </w:p>
          <w:p w14:paraId="2F2C481A">
            <w:pPr>
              <w:adjustRightInd w:val="0"/>
              <w:snapToGrid w:val="0"/>
              <w:jc w:val="left"/>
              <w:rPr>
                <w:rFonts w:ascii="仿宋_GB2312" w:hAnsi="宋体"/>
                <w:color w:val="000000"/>
                <w:kern w:val="0"/>
                <w:sz w:val="24"/>
              </w:rPr>
            </w:pPr>
            <w:r>
              <w:rPr>
                <w:rFonts w:hint="eastAsia" w:ascii="仿宋_GB2312" w:hAnsi="仿宋_GB2312" w:cs="仿宋_GB2312"/>
                <w:color w:val="000000"/>
                <w:sz w:val="24"/>
              </w:rPr>
              <w:t>项目建设规模/咨询成果提交/设计审查时间/开工时间/计划完工时间等。</w:t>
            </w:r>
          </w:p>
        </w:tc>
      </w:tr>
      <w:tr w14:paraId="55E96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959" w:type="dxa"/>
            <w:vMerge w:val="restart"/>
            <w:noWrap w:val="0"/>
            <w:vAlign w:val="center"/>
          </w:tcPr>
          <w:p w14:paraId="400717E2">
            <w:pPr>
              <w:adjustRightInd w:val="0"/>
              <w:snapToGrid w:val="0"/>
              <w:jc w:val="center"/>
              <w:rPr>
                <w:rFonts w:ascii="仿宋_GB2312" w:hAnsi="宋体"/>
                <w:color w:val="000000"/>
                <w:kern w:val="0"/>
                <w:sz w:val="24"/>
              </w:rPr>
            </w:pPr>
            <w:r>
              <w:rPr>
                <w:rFonts w:hint="eastAsia" w:ascii="仿宋_GB2312" w:hAnsi="宋体"/>
                <w:color w:val="000000"/>
                <w:kern w:val="0"/>
                <w:sz w:val="24"/>
              </w:rPr>
              <w:t>申请</w:t>
            </w:r>
          </w:p>
          <w:p w14:paraId="15AE0FF6">
            <w:pPr>
              <w:adjustRightInd w:val="0"/>
              <w:snapToGrid w:val="0"/>
              <w:jc w:val="center"/>
              <w:rPr>
                <w:rFonts w:ascii="仿宋_GB2312" w:hAnsi="宋体"/>
                <w:color w:val="000000"/>
                <w:kern w:val="0"/>
                <w:sz w:val="24"/>
              </w:rPr>
            </w:pPr>
            <w:r>
              <w:rPr>
                <w:rFonts w:hint="eastAsia" w:ascii="仿宋_GB2312" w:hAnsi="宋体"/>
                <w:color w:val="000000"/>
                <w:kern w:val="0"/>
                <w:sz w:val="24"/>
              </w:rPr>
              <w:t>参评</w:t>
            </w:r>
          </w:p>
          <w:p w14:paraId="20BF34D9">
            <w:pPr>
              <w:adjustRightInd w:val="0"/>
              <w:snapToGrid w:val="0"/>
              <w:jc w:val="center"/>
              <w:rPr>
                <w:rFonts w:ascii="仿宋_GB2312" w:hAnsi="宋体"/>
                <w:color w:val="000000"/>
                <w:kern w:val="0"/>
                <w:sz w:val="24"/>
              </w:rPr>
            </w:pPr>
            <w:r>
              <w:rPr>
                <w:rFonts w:hint="eastAsia" w:ascii="仿宋_GB2312" w:hAnsi="宋体"/>
                <w:color w:val="000000"/>
                <w:kern w:val="0"/>
                <w:sz w:val="24"/>
              </w:rPr>
              <w:t>企业</w:t>
            </w:r>
          </w:p>
          <w:p w14:paraId="4F1946EA">
            <w:pPr>
              <w:adjustRightInd w:val="0"/>
              <w:snapToGrid w:val="0"/>
              <w:jc w:val="center"/>
              <w:rPr>
                <w:rFonts w:ascii="仿宋_GB2312" w:hAnsi="宋体"/>
                <w:color w:val="000000"/>
                <w:kern w:val="0"/>
                <w:sz w:val="24"/>
              </w:rPr>
            </w:pPr>
            <w:r>
              <w:rPr>
                <w:rFonts w:hint="eastAsia" w:ascii="仿宋_GB2312" w:hAnsi="宋体"/>
                <w:color w:val="000000"/>
                <w:kern w:val="0"/>
                <w:sz w:val="24"/>
              </w:rPr>
              <w:t>基本</w:t>
            </w:r>
          </w:p>
          <w:p w14:paraId="24668EF5">
            <w:pPr>
              <w:adjustRightInd w:val="0"/>
              <w:snapToGrid w:val="0"/>
              <w:jc w:val="center"/>
              <w:rPr>
                <w:rFonts w:ascii="仿宋_GB2312" w:hAnsi="宋体"/>
                <w:color w:val="000000"/>
                <w:kern w:val="0"/>
                <w:sz w:val="24"/>
              </w:rPr>
            </w:pPr>
            <w:r>
              <w:rPr>
                <w:rFonts w:hint="eastAsia" w:ascii="仿宋_GB2312" w:hAnsi="宋体"/>
                <w:color w:val="000000"/>
                <w:kern w:val="0"/>
                <w:sz w:val="24"/>
              </w:rPr>
              <w:t>情况</w:t>
            </w:r>
          </w:p>
        </w:tc>
        <w:tc>
          <w:tcPr>
            <w:tcW w:w="4252" w:type="dxa"/>
            <w:noWrap w:val="0"/>
            <w:vAlign w:val="center"/>
          </w:tcPr>
          <w:p w14:paraId="17DD501E">
            <w:pPr>
              <w:adjustRightInd w:val="0"/>
              <w:snapToGrid w:val="0"/>
              <w:rPr>
                <w:rFonts w:ascii="仿宋_GB2312" w:hAnsi="宋体"/>
                <w:color w:val="000000"/>
                <w:kern w:val="0"/>
                <w:sz w:val="24"/>
              </w:rPr>
            </w:pPr>
            <w:r>
              <w:rPr>
                <w:rFonts w:hint="eastAsia" w:ascii="仿宋_GB2312" w:hAnsi="宋体"/>
                <w:color w:val="000000"/>
                <w:kern w:val="0"/>
                <w:sz w:val="24"/>
              </w:rPr>
              <w:t>资质等级</w:t>
            </w:r>
          </w:p>
        </w:tc>
        <w:tc>
          <w:tcPr>
            <w:tcW w:w="3736" w:type="dxa"/>
            <w:noWrap w:val="0"/>
            <w:vAlign w:val="top"/>
          </w:tcPr>
          <w:p w14:paraId="48E50796">
            <w:pPr>
              <w:adjustRightInd w:val="0"/>
              <w:snapToGrid w:val="0"/>
              <w:jc w:val="center"/>
              <w:rPr>
                <w:rFonts w:ascii="仿宋_GB2312" w:hAnsi="宋体"/>
                <w:color w:val="000000"/>
                <w:kern w:val="0"/>
                <w:sz w:val="24"/>
              </w:rPr>
            </w:pPr>
          </w:p>
        </w:tc>
      </w:tr>
      <w:tr w14:paraId="365B5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959" w:type="dxa"/>
            <w:vMerge w:val="continue"/>
            <w:noWrap w:val="0"/>
            <w:vAlign w:val="top"/>
          </w:tcPr>
          <w:p w14:paraId="3591DF62">
            <w:pPr>
              <w:adjustRightInd w:val="0"/>
              <w:snapToGrid w:val="0"/>
              <w:jc w:val="center"/>
              <w:rPr>
                <w:rFonts w:ascii="仿宋_GB2312" w:hAnsi="宋体"/>
                <w:color w:val="000000"/>
                <w:kern w:val="0"/>
                <w:sz w:val="24"/>
              </w:rPr>
            </w:pPr>
          </w:p>
        </w:tc>
        <w:tc>
          <w:tcPr>
            <w:tcW w:w="4252" w:type="dxa"/>
            <w:noWrap w:val="0"/>
            <w:vAlign w:val="center"/>
          </w:tcPr>
          <w:p w14:paraId="4A2F6DD6">
            <w:pPr>
              <w:adjustRightInd w:val="0"/>
              <w:snapToGrid w:val="0"/>
              <w:rPr>
                <w:rFonts w:ascii="仿宋_GB2312" w:hAnsi="宋体"/>
                <w:color w:val="000000"/>
                <w:kern w:val="0"/>
                <w:sz w:val="24"/>
              </w:rPr>
            </w:pPr>
            <w:r>
              <w:rPr>
                <w:rFonts w:hint="eastAsia" w:ascii="仿宋_GB2312" w:hAnsi="宋体"/>
                <w:color w:val="000000"/>
                <w:kern w:val="0"/>
                <w:sz w:val="24"/>
              </w:rPr>
              <w:t>中标合同额</w:t>
            </w:r>
          </w:p>
        </w:tc>
        <w:tc>
          <w:tcPr>
            <w:tcW w:w="3736" w:type="dxa"/>
            <w:noWrap w:val="0"/>
            <w:vAlign w:val="top"/>
          </w:tcPr>
          <w:p w14:paraId="69719DB9">
            <w:pPr>
              <w:adjustRightInd w:val="0"/>
              <w:snapToGrid w:val="0"/>
              <w:jc w:val="center"/>
              <w:rPr>
                <w:rFonts w:ascii="仿宋_GB2312" w:hAnsi="宋体"/>
                <w:color w:val="000000"/>
                <w:kern w:val="0"/>
                <w:sz w:val="24"/>
              </w:rPr>
            </w:pPr>
          </w:p>
        </w:tc>
      </w:tr>
      <w:tr w14:paraId="24518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959" w:type="dxa"/>
            <w:vMerge w:val="continue"/>
            <w:noWrap w:val="0"/>
            <w:vAlign w:val="top"/>
          </w:tcPr>
          <w:p w14:paraId="68D42BDA">
            <w:pPr>
              <w:adjustRightInd w:val="0"/>
              <w:snapToGrid w:val="0"/>
              <w:jc w:val="center"/>
              <w:rPr>
                <w:rFonts w:ascii="仿宋_GB2312" w:hAnsi="宋体"/>
                <w:color w:val="000000"/>
                <w:kern w:val="0"/>
                <w:sz w:val="24"/>
              </w:rPr>
            </w:pPr>
          </w:p>
        </w:tc>
        <w:tc>
          <w:tcPr>
            <w:tcW w:w="4252" w:type="dxa"/>
            <w:noWrap w:val="0"/>
            <w:vAlign w:val="center"/>
          </w:tcPr>
          <w:p w14:paraId="52FE432F">
            <w:pPr>
              <w:adjustRightInd w:val="0"/>
              <w:snapToGrid w:val="0"/>
              <w:rPr>
                <w:rFonts w:ascii="仿宋_GB2312" w:hAnsi="宋体"/>
                <w:color w:val="000000"/>
                <w:kern w:val="0"/>
                <w:sz w:val="24"/>
              </w:rPr>
            </w:pPr>
            <w:r>
              <w:rPr>
                <w:rFonts w:hint="eastAsia" w:ascii="仿宋_GB2312"/>
                <w:color w:val="000000"/>
                <w:sz w:val="24"/>
              </w:rPr>
              <w:t>设计/合同起止时间</w:t>
            </w:r>
          </w:p>
        </w:tc>
        <w:tc>
          <w:tcPr>
            <w:tcW w:w="3736" w:type="dxa"/>
            <w:noWrap w:val="0"/>
            <w:vAlign w:val="top"/>
          </w:tcPr>
          <w:p w14:paraId="5155BA0C">
            <w:pPr>
              <w:adjustRightInd w:val="0"/>
              <w:snapToGrid w:val="0"/>
              <w:jc w:val="center"/>
              <w:rPr>
                <w:rFonts w:ascii="仿宋_GB2312" w:hAnsi="宋体"/>
                <w:color w:val="000000"/>
                <w:kern w:val="0"/>
                <w:sz w:val="24"/>
              </w:rPr>
            </w:pPr>
          </w:p>
        </w:tc>
      </w:tr>
      <w:tr w14:paraId="710CD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jc w:val="center"/>
        </w:trPr>
        <w:tc>
          <w:tcPr>
            <w:tcW w:w="959" w:type="dxa"/>
            <w:vMerge w:val="continue"/>
            <w:noWrap w:val="0"/>
            <w:vAlign w:val="top"/>
          </w:tcPr>
          <w:p w14:paraId="0B228C13">
            <w:pPr>
              <w:adjustRightInd w:val="0"/>
              <w:snapToGrid w:val="0"/>
              <w:jc w:val="center"/>
              <w:rPr>
                <w:rFonts w:ascii="仿宋_GB2312" w:hAnsi="宋体"/>
                <w:color w:val="000000"/>
                <w:kern w:val="0"/>
                <w:sz w:val="24"/>
              </w:rPr>
            </w:pPr>
          </w:p>
        </w:tc>
        <w:tc>
          <w:tcPr>
            <w:tcW w:w="4252" w:type="dxa"/>
            <w:noWrap w:val="0"/>
            <w:vAlign w:val="center"/>
          </w:tcPr>
          <w:p w14:paraId="01CE1683">
            <w:pPr>
              <w:adjustRightInd w:val="0"/>
              <w:snapToGrid w:val="0"/>
              <w:rPr>
                <w:rFonts w:ascii="仿宋_GB2312"/>
                <w:color w:val="000000"/>
                <w:sz w:val="24"/>
              </w:rPr>
            </w:pPr>
            <w:r>
              <w:rPr>
                <w:rFonts w:hint="eastAsia" w:ascii="仿宋_GB2312"/>
                <w:color w:val="000000"/>
                <w:sz w:val="24"/>
              </w:rPr>
              <w:t>合同任务实施情况</w:t>
            </w:r>
          </w:p>
          <w:p w14:paraId="5D03136A">
            <w:pPr>
              <w:adjustRightInd w:val="0"/>
              <w:snapToGrid w:val="0"/>
              <w:rPr>
                <w:rFonts w:ascii="仿宋_GB2312" w:hAnsi="宋体"/>
                <w:color w:val="000000"/>
                <w:kern w:val="0"/>
                <w:sz w:val="24"/>
              </w:rPr>
            </w:pPr>
            <w:r>
              <w:rPr>
                <w:rFonts w:hint="eastAsia" w:ascii="仿宋_GB2312"/>
                <w:color w:val="000000"/>
                <w:sz w:val="24"/>
              </w:rPr>
              <w:t>（初设/施设/在建/交工，及已完成工作内容情况）</w:t>
            </w:r>
          </w:p>
        </w:tc>
        <w:tc>
          <w:tcPr>
            <w:tcW w:w="3736" w:type="dxa"/>
            <w:noWrap w:val="0"/>
            <w:vAlign w:val="top"/>
          </w:tcPr>
          <w:p w14:paraId="23706D62">
            <w:pPr>
              <w:adjustRightInd w:val="0"/>
              <w:snapToGrid w:val="0"/>
              <w:jc w:val="center"/>
              <w:rPr>
                <w:rFonts w:ascii="仿宋_GB2312" w:hAnsi="宋体"/>
                <w:color w:val="000000"/>
                <w:kern w:val="0"/>
                <w:sz w:val="24"/>
              </w:rPr>
            </w:pPr>
          </w:p>
        </w:tc>
      </w:tr>
      <w:tr w14:paraId="7D23D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noWrap w:val="0"/>
            <w:vAlign w:val="top"/>
          </w:tcPr>
          <w:p w14:paraId="64AAFF53">
            <w:pPr>
              <w:adjustRightInd w:val="0"/>
              <w:snapToGrid w:val="0"/>
              <w:jc w:val="center"/>
              <w:rPr>
                <w:rFonts w:ascii="仿宋_GB2312" w:hAnsi="宋体"/>
                <w:color w:val="000000"/>
                <w:kern w:val="0"/>
                <w:sz w:val="24"/>
              </w:rPr>
            </w:pPr>
            <w:r>
              <w:rPr>
                <w:rFonts w:hint="eastAsia" w:ascii="仿宋_GB2312" w:hAnsi="宋体"/>
                <w:color w:val="000000"/>
                <w:kern w:val="0"/>
                <w:sz w:val="24"/>
              </w:rPr>
              <w:t>项目建设单位审核意见</w:t>
            </w:r>
          </w:p>
        </w:tc>
        <w:tc>
          <w:tcPr>
            <w:tcW w:w="7988" w:type="dxa"/>
            <w:gridSpan w:val="2"/>
            <w:noWrap w:val="0"/>
            <w:vAlign w:val="top"/>
          </w:tcPr>
          <w:p w14:paraId="11392A88">
            <w:pPr>
              <w:adjustRightInd w:val="0"/>
              <w:snapToGrid w:val="0"/>
              <w:ind w:firstLine="480" w:firstLineChars="200"/>
              <w:jc w:val="left"/>
              <w:rPr>
                <w:rFonts w:ascii="仿宋_GB2312" w:hAnsi="宋体"/>
                <w:color w:val="000000"/>
                <w:kern w:val="0"/>
                <w:sz w:val="24"/>
              </w:rPr>
            </w:pPr>
            <w:r>
              <w:rPr>
                <w:rFonts w:hint="eastAsia" w:ascii="仿宋_GB2312" w:hAnsi="宋体"/>
                <w:color w:val="000000"/>
                <w:kern w:val="0"/>
                <w:sz w:val="24"/>
              </w:rPr>
              <w:t>同意**项目**单位参加202</w:t>
            </w:r>
            <w:r>
              <w:rPr>
                <w:rFonts w:hint="eastAsia" w:ascii="仿宋_GB2312" w:hAnsi="宋体"/>
                <w:color w:val="000000"/>
                <w:kern w:val="0"/>
                <w:sz w:val="24"/>
                <w:lang w:val="en-US" w:eastAsia="zh-CN"/>
              </w:rPr>
              <w:t>4</w:t>
            </w:r>
            <w:r>
              <w:rPr>
                <w:rFonts w:hint="eastAsia" w:ascii="仿宋_GB2312" w:hAnsi="宋体"/>
                <w:color w:val="000000"/>
                <w:kern w:val="0"/>
                <w:sz w:val="24"/>
              </w:rPr>
              <w:t>年度广东省水运工程从业单位信用评价。</w:t>
            </w:r>
          </w:p>
          <w:p w14:paraId="6B4127E3">
            <w:pPr>
              <w:adjustRightInd w:val="0"/>
              <w:snapToGrid w:val="0"/>
              <w:jc w:val="center"/>
              <w:rPr>
                <w:rFonts w:ascii="仿宋_GB2312" w:hAnsi="宋体"/>
                <w:color w:val="000000"/>
                <w:kern w:val="0"/>
                <w:sz w:val="24"/>
              </w:rPr>
            </w:pPr>
          </w:p>
          <w:p w14:paraId="755CF528">
            <w:pPr>
              <w:adjustRightInd w:val="0"/>
              <w:snapToGrid w:val="0"/>
              <w:jc w:val="center"/>
              <w:rPr>
                <w:rFonts w:ascii="仿宋_GB2312" w:hAnsi="宋体"/>
                <w:color w:val="000000"/>
                <w:kern w:val="0"/>
                <w:sz w:val="24"/>
              </w:rPr>
            </w:pPr>
          </w:p>
          <w:p w14:paraId="6A694E99">
            <w:pPr>
              <w:adjustRightInd w:val="0"/>
              <w:snapToGrid w:val="0"/>
              <w:jc w:val="center"/>
              <w:rPr>
                <w:rFonts w:ascii="仿宋_GB2312" w:hAnsi="宋体"/>
                <w:color w:val="000000"/>
                <w:kern w:val="0"/>
                <w:sz w:val="24"/>
              </w:rPr>
            </w:pPr>
          </w:p>
          <w:p w14:paraId="7019F78B">
            <w:pPr>
              <w:adjustRightInd w:val="0"/>
              <w:snapToGrid w:val="0"/>
              <w:jc w:val="center"/>
              <w:rPr>
                <w:rFonts w:ascii="仿宋_GB2312" w:hAnsi="宋体"/>
                <w:color w:val="000000"/>
                <w:kern w:val="0"/>
                <w:sz w:val="24"/>
              </w:rPr>
            </w:pPr>
            <w:r>
              <w:rPr>
                <w:rFonts w:hint="eastAsia" w:ascii="仿宋_GB2312" w:hAnsi="宋体"/>
                <w:color w:val="000000"/>
                <w:kern w:val="0"/>
                <w:sz w:val="24"/>
              </w:rPr>
              <w:t xml:space="preserve">                       （盖章）</w:t>
            </w:r>
          </w:p>
          <w:p w14:paraId="54F8DDC7">
            <w:pPr>
              <w:adjustRightInd w:val="0"/>
              <w:snapToGrid w:val="0"/>
              <w:jc w:val="left"/>
              <w:rPr>
                <w:rFonts w:ascii="仿宋_GB2312" w:hAnsi="宋体"/>
                <w:color w:val="000000"/>
                <w:kern w:val="0"/>
                <w:sz w:val="24"/>
              </w:rPr>
            </w:pPr>
            <w:r>
              <w:rPr>
                <w:rFonts w:hint="eastAsia" w:ascii="仿宋_GB2312" w:hAnsi="宋体"/>
                <w:color w:val="000000"/>
                <w:kern w:val="0"/>
                <w:sz w:val="24"/>
              </w:rPr>
              <w:t>联系人：     联系电话：                   日期：</w:t>
            </w:r>
          </w:p>
        </w:tc>
      </w:tr>
      <w:tr w14:paraId="7D8F1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9" w:type="dxa"/>
            <w:noWrap w:val="0"/>
            <w:vAlign w:val="top"/>
          </w:tcPr>
          <w:p w14:paraId="745BDE80">
            <w:pPr>
              <w:adjustRightInd w:val="0"/>
              <w:snapToGrid w:val="0"/>
              <w:jc w:val="center"/>
              <w:rPr>
                <w:rFonts w:ascii="仿宋_GB2312" w:hAnsi="宋体"/>
                <w:color w:val="000000"/>
                <w:kern w:val="0"/>
                <w:sz w:val="24"/>
              </w:rPr>
            </w:pPr>
            <w:r>
              <w:rPr>
                <w:rFonts w:hint="eastAsia" w:ascii="仿宋_GB2312" w:hAnsi="宋体"/>
                <w:color w:val="000000"/>
                <w:kern w:val="0"/>
                <w:sz w:val="24"/>
              </w:rPr>
              <w:t>项目上级管理单位审核意见</w:t>
            </w:r>
          </w:p>
        </w:tc>
        <w:tc>
          <w:tcPr>
            <w:tcW w:w="7988" w:type="dxa"/>
            <w:gridSpan w:val="2"/>
            <w:noWrap w:val="0"/>
            <w:vAlign w:val="top"/>
          </w:tcPr>
          <w:p w14:paraId="6ABC7F2F">
            <w:pPr>
              <w:adjustRightInd w:val="0"/>
              <w:snapToGrid w:val="0"/>
              <w:ind w:firstLine="480" w:firstLineChars="200"/>
              <w:jc w:val="left"/>
              <w:rPr>
                <w:rFonts w:ascii="仿宋_GB2312" w:hAnsi="宋体"/>
                <w:color w:val="000000"/>
                <w:kern w:val="0"/>
                <w:sz w:val="24"/>
              </w:rPr>
            </w:pPr>
            <w:r>
              <w:rPr>
                <w:rFonts w:hint="eastAsia" w:ascii="仿宋_GB2312" w:hAnsi="宋体"/>
                <w:color w:val="000000"/>
                <w:kern w:val="0"/>
                <w:sz w:val="24"/>
              </w:rPr>
              <w:t>同意**项目**单位参加202</w:t>
            </w:r>
            <w:r>
              <w:rPr>
                <w:rFonts w:hint="eastAsia" w:ascii="仿宋_GB2312" w:hAnsi="宋体"/>
                <w:color w:val="000000"/>
                <w:kern w:val="0"/>
                <w:sz w:val="24"/>
                <w:lang w:val="en-US" w:eastAsia="zh-CN"/>
              </w:rPr>
              <w:t>4</w:t>
            </w:r>
            <w:r>
              <w:rPr>
                <w:rFonts w:hint="eastAsia" w:ascii="仿宋_GB2312" w:hAnsi="宋体"/>
                <w:color w:val="000000"/>
                <w:kern w:val="0"/>
                <w:sz w:val="24"/>
              </w:rPr>
              <w:t>年度广东省水运工程从业单位信用评价。</w:t>
            </w:r>
          </w:p>
          <w:p w14:paraId="49E670AA">
            <w:pPr>
              <w:adjustRightInd w:val="0"/>
              <w:snapToGrid w:val="0"/>
              <w:jc w:val="center"/>
              <w:rPr>
                <w:rFonts w:ascii="仿宋_GB2312" w:hAnsi="宋体"/>
                <w:color w:val="000000"/>
                <w:kern w:val="0"/>
                <w:sz w:val="24"/>
              </w:rPr>
            </w:pPr>
          </w:p>
          <w:p w14:paraId="0EBBF9D5">
            <w:pPr>
              <w:adjustRightInd w:val="0"/>
              <w:snapToGrid w:val="0"/>
              <w:jc w:val="center"/>
              <w:rPr>
                <w:rFonts w:ascii="仿宋_GB2312" w:hAnsi="宋体"/>
                <w:color w:val="000000"/>
                <w:kern w:val="0"/>
                <w:sz w:val="24"/>
              </w:rPr>
            </w:pPr>
          </w:p>
          <w:p w14:paraId="6D2CF906">
            <w:pPr>
              <w:adjustRightInd w:val="0"/>
              <w:snapToGrid w:val="0"/>
              <w:jc w:val="center"/>
              <w:rPr>
                <w:rFonts w:ascii="仿宋_GB2312" w:hAnsi="宋体"/>
                <w:color w:val="000000"/>
                <w:kern w:val="0"/>
                <w:sz w:val="24"/>
              </w:rPr>
            </w:pPr>
          </w:p>
          <w:p w14:paraId="77662AC5">
            <w:pPr>
              <w:adjustRightInd w:val="0"/>
              <w:snapToGrid w:val="0"/>
              <w:jc w:val="center"/>
              <w:rPr>
                <w:rFonts w:ascii="仿宋_GB2312" w:hAnsi="宋体"/>
                <w:color w:val="000000"/>
                <w:kern w:val="0"/>
                <w:sz w:val="24"/>
              </w:rPr>
            </w:pPr>
            <w:r>
              <w:rPr>
                <w:rFonts w:hint="eastAsia" w:ascii="仿宋_GB2312" w:hAnsi="宋体"/>
                <w:color w:val="000000"/>
                <w:kern w:val="0"/>
                <w:sz w:val="24"/>
              </w:rPr>
              <w:t xml:space="preserve">                       （盖章）</w:t>
            </w:r>
          </w:p>
          <w:p w14:paraId="2B2D3D3B">
            <w:pPr>
              <w:adjustRightInd w:val="0"/>
              <w:snapToGrid w:val="0"/>
              <w:jc w:val="left"/>
              <w:rPr>
                <w:rFonts w:ascii="仿宋_GB2312" w:hAnsi="宋体"/>
                <w:color w:val="000000"/>
                <w:kern w:val="0"/>
                <w:sz w:val="24"/>
              </w:rPr>
            </w:pPr>
            <w:r>
              <w:rPr>
                <w:rFonts w:hint="eastAsia" w:ascii="仿宋_GB2312" w:hAnsi="宋体"/>
                <w:color w:val="000000"/>
                <w:kern w:val="0"/>
                <w:sz w:val="24"/>
              </w:rPr>
              <w:t>联系人：     联系电话：                   日期：</w:t>
            </w:r>
          </w:p>
        </w:tc>
      </w:tr>
    </w:tbl>
    <w:p w14:paraId="7328DB7A">
      <w:pPr>
        <w:pStyle w:val="6"/>
        <w:widowControl w:val="0"/>
        <w:adjustRightInd w:val="0"/>
        <w:snapToGrid w:val="0"/>
        <w:spacing w:line="320" w:lineRule="exact"/>
        <w:ind w:firstLine="240" w:firstLineChars="100"/>
        <w:jc w:val="left"/>
        <w:rPr>
          <w:rFonts w:hint="eastAsia" w:ascii="黑体" w:hAnsi="黑体" w:eastAsia="黑体" w:cs="黑体"/>
          <w:szCs w:val="32"/>
        </w:rPr>
      </w:pPr>
      <w:r>
        <w:rPr>
          <w:rFonts w:hint="eastAsia" w:ascii="仿宋_GB2312" w:hAnsi="仿宋" w:cs="宋体"/>
          <w:color w:val="000000"/>
          <w:sz w:val="24"/>
        </w:rPr>
        <w:t>说明：</w:t>
      </w:r>
      <w:r>
        <w:rPr>
          <w:rFonts w:hint="eastAsia" w:ascii="仿宋_GB2312" w:hAnsi="仿宋" w:cs="宋体"/>
          <w:color w:val="000000"/>
          <w:sz w:val="24"/>
          <w:szCs w:val="24"/>
        </w:rPr>
        <w:t>项目有关立项批复、初步设计审查批复、施工图审查批复、咨询成果提交等证明材料复印件随本表提交。</w:t>
      </w:r>
    </w:p>
    <w:p w14:paraId="4A835AD3">
      <w:pPr>
        <w:pStyle w:val="7"/>
        <w:snapToGrid w:val="0"/>
        <w:spacing w:line="240" w:lineRule="atLeast"/>
        <w:jc w:val="left"/>
        <w:rPr>
          <w:rFonts w:hint="eastAsia" w:ascii="黑体" w:hAnsi="黑体" w:eastAsia="黑体" w:cs="黑体"/>
          <w:kern w:val="0"/>
        </w:rPr>
        <w:sectPr>
          <w:footerReference r:id="rId3" w:type="default"/>
          <w:footerReference r:id="rId4" w:type="even"/>
          <w:pgSz w:w="11906" w:h="16838"/>
          <w:pgMar w:top="2155" w:right="1361" w:bottom="1559" w:left="1588" w:header="720" w:footer="1763" w:gutter="0"/>
          <w:cols w:space="720" w:num="1"/>
          <w:titlePg/>
          <w:docGrid w:type="lines" w:linePitch="312" w:charSpace="0"/>
        </w:sectPr>
      </w:pPr>
    </w:p>
    <w:p w14:paraId="098A3418">
      <w:pPr>
        <w:pStyle w:val="7"/>
        <w:snapToGrid w:val="0"/>
        <w:spacing w:line="240" w:lineRule="atLeast"/>
        <w:jc w:val="left"/>
        <w:rPr>
          <w:rFonts w:ascii="华文仿宋" w:hAnsi="华文仿宋" w:eastAsia="华文仿宋" w:cs="仿宋_GB2312"/>
          <w:kern w:val="0"/>
          <w:sz w:val="24"/>
          <w:szCs w:val="24"/>
        </w:rPr>
      </w:pPr>
      <w:r>
        <w:rPr>
          <w:rFonts w:hint="eastAsia" w:ascii="黑体" w:hAnsi="黑体" w:eastAsia="黑体" w:cs="黑体"/>
          <w:kern w:val="0"/>
        </w:rPr>
        <w:t>附件3</w:t>
      </w:r>
    </w:p>
    <w:p w14:paraId="1C8AD90D">
      <w:pPr>
        <w:pStyle w:val="7"/>
        <w:snapToGrid w:val="0"/>
        <w:spacing w:line="240" w:lineRule="atLeast"/>
        <w:jc w:val="center"/>
        <w:rPr>
          <w:rFonts w:hint="eastAsia" w:ascii="方正小标宋简体" w:hAnsi="方正小标宋简体" w:eastAsia="方正小标宋简体" w:cs="方正小标宋简体"/>
          <w:bCs/>
          <w:kern w:val="0"/>
        </w:rPr>
      </w:pPr>
    </w:p>
    <w:p w14:paraId="622B3E8B">
      <w:pPr>
        <w:pStyle w:val="7"/>
        <w:snapToGrid w:val="0"/>
        <w:spacing w:line="240" w:lineRule="atLeast"/>
        <w:jc w:val="center"/>
        <w:rPr>
          <w:rFonts w:hint="eastAsia" w:ascii="方正小标宋简体" w:hAnsi="方正小标宋简体" w:eastAsia="方正小标宋简体" w:cs="方正小标宋简体"/>
          <w:bCs/>
          <w:kern w:val="0"/>
        </w:rPr>
      </w:pPr>
      <w:r>
        <w:rPr>
          <w:rFonts w:hint="eastAsia" w:ascii="方正小标宋简体" w:hAnsi="方正小标宋简体" w:eastAsia="方正小标宋简体" w:cs="方正小标宋简体"/>
          <w:bCs/>
          <w:kern w:val="0"/>
        </w:rPr>
        <w:t>（一）202</w:t>
      </w:r>
      <w:r>
        <w:rPr>
          <w:rFonts w:hint="eastAsia" w:ascii="方正小标宋简体" w:hAnsi="方正小标宋简体" w:eastAsia="方正小标宋简体" w:cs="方正小标宋简体"/>
          <w:bCs/>
          <w:kern w:val="0"/>
          <w:lang w:val="en-US" w:eastAsia="zh-CN"/>
        </w:rPr>
        <w:t>4</w:t>
      </w:r>
      <w:r>
        <w:rPr>
          <w:rFonts w:hint="eastAsia" w:ascii="方正小标宋简体" w:hAnsi="方正小标宋简体" w:eastAsia="方正小标宋简体" w:cs="方正小标宋简体"/>
          <w:bCs/>
          <w:kern w:val="0"/>
        </w:rPr>
        <w:t>年度水运工程从业单位投标不良行为情况汇总表</w:t>
      </w:r>
    </w:p>
    <w:p w14:paraId="401F8856">
      <w:pPr>
        <w:adjustRightInd w:val="0"/>
        <w:snapToGrid w:val="0"/>
        <w:spacing w:line="520" w:lineRule="atLeast"/>
        <w:rPr>
          <w:rFonts w:hint="eastAsia" w:ascii="仿宋_GB2312" w:hAnsi="仿宋_GB2312" w:cs="仿宋_GB2312"/>
          <w:kern w:val="0"/>
          <w:sz w:val="24"/>
          <w:szCs w:val="24"/>
        </w:rPr>
      </w:pPr>
      <w:r>
        <w:rPr>
          <w:rFonts w:hint="eastAsia" w:ascii="楷体_GB2312" w:hAnsi="楷体_GB2312" w:eastAsia="楷体_GB2312" w:cs="楷体_GB2312"/>
          <w:kern w:val="0"/>
          <w:sz w:val="24"/>
          <w:szCs w:val="24"/>
        </w:rPr>
        <w:t>填报单位（盖章）：                  联系人：             联系电话：                 填报日期：</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622"/>
        <w:gridCol w:w="2020"/>
        <w:gridCol w:w="1909"/>
        <w:gridCol w:w="2268"/>
        <w:gridCol w:w="2694"/>
        <w:gridCol w:w="2033"/>
      </w:tblGrid>
      <w:tr w14:paraId="267F8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794" w:type="dxa"/>
            <w:noWrap w:val="0"/>
            <w:vAlign w:val="center"/>
          </w:tcPr>
          <w:p w14:paraId="3FC992C2">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序号</w:t>
            </w:r>
          </w:p>
        </w:tc>
        <w:tc>
          <w:tcPr>
            <w:tcW w:w="1622" w:type="dxa"/>
            <w:noWrap w:val="0"/>
            <w:vAlign w:val="center"/>
          </w:tcPr>
          <w:p w14:paraId="47D31EF6">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招标人名称</w:t>
            </w:r>
          </w:p>
        </w:tc>
        <w:tc>
          <w:tcPr>
            <w:tcW w:w="2020" w:type="dxa"/>
            <w:noWrap w:val="0"/>
            <w:vAlign w:val="center"/>
          </w:tcPr>
          <w:p w14:paraId="15722765">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招标项目及内容</w:t>
            </w:r>
          </w:p>
        </w:tc>
        <w:tc>
          <w:tcPr>
            <w:tcW w:w="1909" w:type="dxa"/>
            <w:noWrap w:val="0"/>
            <w:vAlign w:val="center"/>
          </w:tcPr>
          <w:p w14:paraId="6A306A8C">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递交标书时间</w:t>
            </w:r>
          </w:p>
        </w:tc>
        <w:tc>
          <w:tcPr>
            <w:tcW w:w="2268" w:type="dxa"/>
            <w:noWrap w:val="0"/>
            <w:vAlign w:val="center"/>
          </w:tcPr>
          <w:p w14:paraId="3A781837">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评标（评审）时间</w:t>
            </w:r>
          </w:p>
        </w:tc>
        <w:tc>
          <w:tcPr>
            <w:tcW w:w="2694" w:type="dxa"/>
            <w:noWrap w:val="0"/>
            <w:vAlign w:val="center"/>
          </w:tcPr>
          <w:p w14:paraId="79757E36">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不良行为及其代码</w:t>
            </w:r>
          </w:p>
        </w:tc>
        <w:tc>
          <w:tcPr>
            <w:tcW w:w="2033" w:type="dxa"/>
            <w:noWrap w:val="0"/>
            <w:vAlign w:val="center"/>
          </w:tcPr>
          <w:p w14:paraId="2A996608">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涉及从业单位</w:t>
            </w:r>
          </w:p>
          <w:p w14:paraId="247B5C00">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（企业类型）</w:t>
            </w:r>
          </w:p>
        </w:tc>
      </w:tr>
      <w:tr w14:paraId="738C1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794" w:type="dxa"/>
            <w:noWrap w:val="0"/>
            <w:vAlign w:val="center"/>
          </w:tcPr>
          <w:p w14:paraId="3B582B71">
            <w:pPr>
              <w:pStyle w:val="7"/>
              <w:snapToGrid w:val="0"/>
              <w:spacing w:line="240" w:lineRule="atLeast"/>
              <w:rPr>
                <w:rFonts w:ascii="华文仿宋" w:hAnsi="华文仿宋" w:eastAsia="华文仿宋" w:cs="仿宋_GB2312"/>
                <w:kern w:val="0"/>
                <w:sz w:val="24"/>
                <w:szCs w:val="24"/>
              </w:rPr>
            </w:pPr>
          </w:p>
        </w:tc>
        <w:tc>
          <w:tcPr>
            <w:tcW w:w="1622" w:type="dxa"/>
            <w:noWrap w:val="0"/>
            <w:vAlign w:val="center"/>
          </w:tcPr>
          <w:p w14:paraId="6D1F2CE8">
            <w:pPr>
              <w:pStyle w:val="7"/>
              <w:snapToGrid w:val="0"/>
              <w:spacing w:line="240" w:lineRule="atLeast"/>
              <w:rPr>
                <w:rFonts w:ascii="华文仿宋" w:hAnsi="华文仿宋" w:eastAsia="华文仿宋" w:cs="仿宋_GB2312"/>
                <w:kern w:val="0"/>
                <w:sz w:val="24"/>
                <w:szCs w:val="24"/>
              </w:rPr>
            </w:pPr>
          </w:p>
        </w:tc>
        <w:tc>
          <w:tcPr>
            <w:tcW w:w="2020" w:type="dxa"/>
            <w:noWrap w:val="0"/>
            <w:vAlign w:val="center"/>
          </w:tcPr>
          <w:p w14:paraId="31BE54C8">
            <w:pPr>
              <w:pStyle w:val="7"/>
              <w:snapToGrid w:val="0"/>
              <w:spacing w:line="240" w:lineRule="atLeast"/>
              <w:rPr>
                <w:rFonts w:ascii="华文仿宋" w:hAnsi="华文仿宋" w:eastAsia="华文仿宋" w:cs="仿宋_GB2312"/>
                <w:kern w:val="0"/>
                <w:sz w:val="24"/>
                <w:szCs w:val="24"/>
              </w:rPr>
            </w:pPr>
          </w:p>
        </w:tc>
        <w:tc>
          <w:tcPr>
            <w:tcW w:w="1909" w:type="dxa"/>
            <w:noWrap w:val="0"/>
            <w:vAlign w:val="center"/>
          </w:tcPr>
          <w:p w14:paraId="0DECDABC">
            <w:pPr>
              <w:pStyle w:val="7"/>
              <w:snapToGrid w:val="0"/>
              <w:spacing w:line="240" w:lineRule="atLeast"/>
              <w:rPr>
                <w:rFonts w:ascii="华文仿宋" w:hAnsi="华文仿宋" w:eastAsia="华文仿宋" w:cs="仿宋_GB2312"/>
                <w:kern w:val="0"/>
                <w:sz w:val="24"/>
                <w:szCs w:val="24"/>
              </w:rPr>
            </w:pPr>
          </w:p>
        </w:tc>
        <w:tc>
          <w:tcPr>
            <w:tcW w:w="2268" w:type="dxa"/>
            <w:noWrap w:val="0"/>
            <w:vAlign w:val="center"/>
          </w:tcPr>
          <w:p w14:paraId="2CCA19F9">
            <w:pPr>
              <w:pStyle w:val="7"/>
              <w:snapToGrid w:val="0"/>
              <w:spacing w:line="240" w:lineRule="atLeast"/>
              <w:rPr>
                <w:rFonts w:ascii="华文仿宋" w:hAnsi="华文仿宋" w:eastAsia="华文仿宋" w:cs="仿宋_GB2312"/>
                <w:kern w:val="0"/>
                <w:sz w:val="24"/>
                <w:szCs w:val="24"/>
              </w:rPr>
            </w:pPr>
          </w:p>
        </w:tc>
        <w:tc>
          <w:tcPr>
            <w:tcW w:w="2694" w:type="dxa"/>
            <w:noWrap w:val="0"/>
            <w:vAlign w:val="center"/>
          </w:tcPr>
          <w:p w14:paraId="20110A27">
            <w:pPr>
              <w:pStyle w:val="7"/>
              <w:snapToGrid w:val="0"/>
              <w:spacing w:line="240" w:lineRule="atLeast"/>
              <w:rPr>
                <w:rFonts w:ascii="华文仿宋" w:hAnsi="华文仿宋" w:eastAsia="华文仿宋" w:cs="仿宋_GB2312"/>
                <w:kern w:val="0"/>
                <w:sz w:val="24"/>
                <w:szCs w:val="24"/>
              </w:rPr>
            </w:pPr>
          </w:p>
        </w:tc>
        <w:tc>
          <w:tcPr>
            <w:tcW w:w="2033" w:type="dxa"/>
            <w:noWrap w:val="0"/>
            <w:vAlign w:val="center"/>
          </w:tcPr>
          <w:p w14:paraId="619A34F0">
            <w:pPr>
              <w:pStyle w:val="7"/>
              <w:snapToGrid w:val="0"/>
              <w:spacing w:line="240" w:lineRule="atLeast"/>
              <w:rPr>
                <w:rFonts w:ascii="华文仿宋" w:hAnsi="华文仿宋" w:eastAsia="华文仿宋" w:cs="仿宋_GB2312"/>
                <w:kern w:val="0"/>
                <w:sz w:val="24"/>
                <w:szCs w:val="24"/>
              </w:rPr>
            </w:pPr>
          </w:p>
        </w:tc>
      </w:tr>
      <w:tr w14:paraId="6B4C1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794" w:type="dxa"/>
            <w:noWrap w:val="0"/>
            <w:vAlign w:val="center"/>
          </w:tcPr>
          <w:p w14:paraId="0F8674FB">
            <w:pPr>
              <w:pStyle w:val="7"/>
              <w:snapToGrid w:val="0"/>
              <w:spacing w:line="240" w:lineRule="atLeast"/>
              <w:rPr>
                <w:rFonts w:ascii="华文仿宋" w:hAnsi="华文仿宋" w:eastAsia="华文仿宋" w:cs="仿宋_GB2312"/>
                <w:kern w:val="0"/>
                <w:sz w:val="24"/>
                <w:szCs w:val="24"/>
              </w:rPr>
            </w:pPr>
          </w:p>
        </w:tc>
        <w:tc>
          <w:tcPr>
            <w:tcW w:w="1622" w:type="dxa"/>
            <w:noWrap w:val="0"/>
            <w:vAlign w:val="center"/>
          </w:tcPr>
          <w:p w14:paraId="090B66E8">
            <w:pPr>
              <w:pStyle w:val="7"/>
              <w:snapToGrid w:val="0"/>
              <w:spacing w:line="240" w:lineRule="atLeast"/>
              <w:rPr>
                <w:rFonts w:ascii="华文仿宋" w:hAnsi="华文仿宋" w:eastAsia="华文仿宋" w:cs="仿宋_GB2312"/>
                <w:kern w:val="0"/>
                <w:sz w:val="24"/>
                <w:szCs w:val="24"/>
              </w:rPr>
            </w:pPr>
          </w:p>
        </w:tc>
        <w:tc>
          <w:tcPr>
            <w:tcW w:w="2020" w:type="dxa"/>
            <w:noWrap w:val="0"/>
            <w:vAlign w:val="center"/>
          </w:tcPr>
          <w:p w14:paraId="62187FAD">
            <w:pPr>
              <w:pStyle w:val="7"/>
              <w:snapToGrid w:val="0"/>
              <w:spacing w:line="240" w:lineRule="atLeast"/>
              <w:rPr>
                <w:rFonts w:ascii="华文仿宋" w:hAnsi="华文仿宋" w:eastAsia="华文仿宋" w:cs="仿宋_GB2312"/>
                <w:kern w:val="0"/>
                <w:sz w:val="24"/>
                <w:szCs w:val="24"/>
              </w:rPr>
            </w:pPr>
          </w:p>
        </w:tc>
        <w:tc>
          <w:tcPr>
            <w:tcW w:w="1909" w:type="dxa"/>
            <w:noWrap w:val="0"/>
            <w:vAlign w:val="center"/>
          </w:tcPr>
          <w:p w14:paraId="70C5D57D">
            <w:pPr>
              <w:pStyle w:val="7"/>
              <w:snapToGrid w:val="0"/>
              <w:spacing w:line="240" w:lineRule="atLeast"/>
              <w:rPr>
                <w:rFonts w:ascii="华文仿宋" w:hAnsi="华文仿宋" w:eastAsia="华文仿宋" w:cs="仿宋_GB2312"/>
                <w:kern w:val="0"/>
                <w:sz w:val="24"/>
                <w:szCs w:val="24"/>
              </w:rPr>
            </w:pPr>
          </w:p>
        </w:tc>
        <w:tc>
          <w:tcPr>
            <w:tcW w:w="2268" w:type="dxa"/>
            <w:noWrap w:val="0"/>
            <w:vAlign w:val="center"/>
          </w:tcPr>
          <w:p w14:paraId="661545A0">
            <w:pPr>
              <w:pStyle w:val="7"/>
              <w:snapToGrid w:val="0"/>
              <w:spacing w:line="240" w:lineRule="atLeast"/>
              <w:rPr>
                <w:rFonts w:ascii="华文仿宋" w:hAnsi="华文仿宋" w:eastAsia="华文仿宋" w:cs="仿宋_GB2312"/>
                <w:kern w:val="0"/>
                <w:sz w:val="24"/>
                <w:szCs w:val="24"/>
              </w:rPr>
            </w:pPr>
          </w:p>
        </w:tc>
        <w:tc>
          <w:tcPr>
            <w:tcW w:w="2694" w:type="dxa"/>
            <w:noWrap w:val="0"/>
            <w:vAlign w:val="center"/>
          </w:tcPr>
          <w:p w14:paraId="4A8C5E48">
            <w:pPr>
              <w:pStyle w:val="7"/>
              <w:snapToGrid w:val="0"/>
              <w:spacing w:line="240" w:lineRule="atLeast"/>
              <w:rPr>
                <w:rFonts w:ascii="华文仿宋" w:hAnsi="华文仿宋" w:eastAsia="华文仿宋" w:cs="仿宋_GB2312"/>
                <w:kern w:val="0"/>
                <w:sz w:val="24"/>
                <w:szCs w:val="24"/>
              </w:rPr>
            </w:pPr>
          </w:p>
        </w:tc>
        <w:tc>
          <w:tcPr>
            <w:tcW w:w="2033" w:type="dxa"/>
            <w:noWrap w:val="0"/>
            <w:vAlign w:val="center"/>
          </w:tcPr>
          <w:p w14:paraId="6BD30260">
            <w:pPr>
              <w:pStyle w:val="7"/>
              <w:snapToGrid w:val="0"/>
              <w:spacing w:line="240" w:lineRule="atLeast"/>
              <w:rPr>
                <w:rFonts w:ascii="华文仿宋" w:hAnsi="华文仿宋" w:eastAsia="华文仿宋" w:cs="仿宋_GB2312"/>
                <w:kern w:val="0"/>
                <w:sz w:val="24"/>
                <w:szCs w:val="24"/>
              </w:rPr>
            </w:pPr>
          </w:p>
        </w:tc>
      </w:tr>
      <w:tr w14:paraId="2D845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794" w:type="dxa"/>
            <w:noWrap w:val="0"/>
            <w:vAlign w:val="center"/>
          </w:tcPr>
          <w:p w14:paraId="54601FC8">
            <w:pPr>
              <w:pStyle w:val="7"/>
              <w:snapToGrid w:val="0"/>
              <w:spacing w:line="240" w:lineRule="atLeast"/>
              <w:rPr>
                <w:rFonts w:ascii="华文仿宋" w:hAnsi="华文仿宋" w:eastAsia="华文仿宋" w:cs="仿宋_GB2312"/>
                <w:kern w:val="0"/>
                <w:sz w:val="24"/>
                <w:szCs w:val="24"/>
              </w:rPr>
            </w:pPr>
          </w:p>
        </w:tc>
        <w:tc>
          <w:tcPr>
            <w:tcW w:w="1622" w:type="dxa"/>
            <w:noWrap w:val="0"/>
            <w:vAlign w:val="center"/>
          </w:tcPr>
          <w:p w14:paraId="769A9C30">
            <w:pPr>
              <w:pStyle w:val="7"/>
              <w:snapToGrid w:val="0"/>
              <w:spacing w:line="240" w:lineRule="atLeast"/>
              <w:rPr>
                <w:rFonts w:ascii="华文仿宋" w:hAnsi="华文仿宋" w:eastAsia="华文仿宋" w:cs="仿宋_GB2312"/>
                <w:kern w:val="0"/>
                <w:sz w:val="24"/>
                <w:szCs w:val="24"/>
              </w:rPr>
            </w:pPr>
          </w:p>
        </w:tc>
        <w:tc>
          <w:tcPr>
            <w:tcW w:w="2020" w:type="dxa"/>
            <w:noWrap w:val="0"/>
            <w:vAlign w:val="center"/>
          </w:tcPr>
          <w:p w14:paraId="2AA63614">
            <w:pPr>
              <w:pStyle w:val="7"/>
              <w:snapToGrid w:val="0"/>
              <w:spacing w:line="240" w:lineRule="atLeast"/>
              <w:rPr>
                <w:rFonts w:ascii="华文仿宋" w:hAnsi="华文仿宋" w:eastAsia="华文仿宋" w:cs="仿宋_GB2312"/>
                <w:kern w:val="0"/>
                <w:sz w:val="24"/>
                <w:szCs w:val="24"/>
              </w:rPr>
            </w:pPr>
          </w:p>
        </w:tc>
        <w:tc>
          <w:tcPr>
            <w:tcW w:w="1909" w:type="dxa"/>
            <w:noWrap w:val="0"/>
            <w:vAlign w:val="center"/>
          </w:tcPr>
          <w:p w14:paraId="4849171C">
            <w:pPr>
              <w:pStyle w:val="7"/>
              <w:snapToGrid w:val="0"/>
              <w:spacing w:line="240" w:lineRule="atLeast"/>
              <w:rPr>
                <w:rFonts w:ascii="华文仿宋" w:hAnsi="华文仿宋" w:eastAsia="华文仿宋" w:cs="仿宋_GB2312"/>
                <w:kern w:val="0"/>
                <w:sz w:val="24"/>
                <w:szCs w:val="24"/>
              </w:rPr>
            </w:pPr>
          </w:p>
        </w:tc>
        <w:tc>
          <w:tcPr>
            <w:tcW w:w="2268" w:type="dxa"/>
            <w:noWrap w:val="0"/>
            <w:vAlign w:val="center"/>
          </w:tcPr>
          <w:p w14:paraId="2E78DD12">
            <w:pPr>
              <w:pStyle w:val="7"/>
              <w:snapToGrid w:val="0"/>
              <w:spacing w:line="240" w:lineRule="atLeast"/>
              <w:rPr>
                <w:rFonts w:ascii="华文仿宋" w:hAnsi="华文仿宋" w:eastAsia="华文仿宋" w:cs="仿宋_GB2312"/>
                <w:kern w:val="0"/>
                <w:sz w:val="24"/>
                <w:szCs w:val="24"/>
              </w:rPr>
            </w:pPr>
          </w:p>
        </w:tc>
        <w:tc>
          <w:tcPr>
            <w:tcW w:w="2694" w:type="dxa"/>
            <w:noWrap w:val="0"/>
            <w:vAlign w:val="center"/>
          </w:tcPr>
          <w:p w14:paraId="6CE72CC6">
            <w:pPr>
              <w:pStyle w:val="7"/>
              <w:snapToGrid w:val="0"/>
              <w:spacing w:line="240" w:lineRule="atLeast"/>
              <w:rPr>
                <w:rFonts w:ascii="华文仿宋" w:hAnsi="华文仿宋" w:eastAsia="华文仿宋" w:cs="仿宋_GB2312"/>
                <w:kern w:val="0"/>
                <w:sz w:val="24"/>
                <w:szCs w:val="24"/>
              </w:rPr>
            </w:pPr>
          </w:p>
        </w:tc>
        <w:tc>
          <w:tcPr>
            <w:tcW w:w="2033" w:type="dxa"/>
            <w:noWrap w:val="0"/>
            <w:vAlign w:val="center"/>
          </w:tcPr>
          <w:p w14:paraId="5FDE007A">
            <w:pPr>
              <w:pStyle w:val="7"/>
              <w:snapToGrid w:val="0"/>
              <w:spacing w:line="240" w:lineRule="atLeast"/>
              <w:rPr>
                <w:rFonts w:ascii="华文仿宋" w:hAnsi="华文仿宋" w:eastAsia="华文仿宋" w:cs="仿宋_GB2312"/>
                <w:kern w:val="0"/>
                <w:sz w:val="24"/>
                <w:szCs w:val="24"/>
              </w:rPr>
            </w:pPr>
          </w:p>
        </w:tc>
      </w:tr>
      <w:tr w14:paraId="79F2B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794" w:type="dxa"/>
            <w:noWrap w:val="0"/>
            <w:vAlign w:val="center"/>
          </w:tcPr>
          <w:p w14:paraId="0EAC2DF1">
            <w:pPr>
              <w:pStyle w:val="7"/>
              <w:snapToGrid w:val="0"/>
              <w:spacing w:line="240" w:lineRule="atLeast"/>
              <w:rPr>
                <w:rFonts w:ascii="华文仿宋" w:hAnsi="华文仿宋" w:eastAsia="华文仿宋" w:cs="仿宋_GB2312"/>
                <w:kern w:val="0"/>
                <w:sz w:val="24"/>
                <w:szCs w:val="24"/>
              </w:rPr>
            </w:pPr>
          </w:p>
        </w:tc>
        <w:tc>
          <w:tcPr>
            <w:tcW w:w="1622" w:type="dxa"/>
            <w:noWrap w:val="0"/>
            <w:vAlign w:val="center"/>
          </w:tcPr>
          <w:p w14:paraId="72C94063">
            <w:pPr>
              <w:pStyle w:val="7"/>
              <w:snapToGrid w:val="0"/>
              <w:spacing w:line="240" w:lineRule="atLeast"/>
              <w:rPr>
                <w:rFonts w:ascii="华文仿宋" w:hAnsi="华文仿宋" w:eastAsia="华文仿宋" w:cs="仿宋_GB2312"/>
                <w:kern w:val="0"/>
                <w:sz w:val="24"/>
                <w:szCs w:val="24"/>
              </w:rPr>
            </w:pPr>
          </w:p>
        </w:tc>
        <w:tc>
          <w:tcPr>
            <w:tcW w:w="2020" w:type="dxa"/>
            <w:noWrap w:val="0"/>
            <w:vAlign w:val="center"/>
          </w:tcPr>
          <w:p w14:paraId="79E386C4">
            <w:pPr>
              <w:pStyle w:val="7"/>
              <w:snapToGrid w:val="0"/>
              <w:spacing w:line="240" w:lineRule="atLeast"/>
              <w:rPr>
                <w:rFonts w:ascii="华文仿宋" w:hAnsi="华文仿宋" w:eastAsia="华文仿宋" w:cs="仿宋_GB2312"/>
                <w:kern w:val="0"/>
                <w:sz w:val="24"/>
                <w:szCs w:val="24"/>
              </w:rPr>
            </w:pPr>
          </w:p>
        </w:tc>
        <w:tc>
          <w:tcPr>
            <w:tcW w:w="1909" w:type="dxa"/>
            <w:noWrap w:val="0"/>
            <w:vAlign w:val="center"/>
          </w:tcPr>
          <w:p w14:paraId="1878195C">
            <w:pPr>
              <w:pStyle w:val="7"/>
              <w:snapToGrid w:val="0"/>
              <w:spacing w:line="240" w:lineRule="atLeast"/>
              <w:rPr>
                <w:rFonts w:ascii="华文仿宋" w:hAnsi="华文仿宋" w:eastAsia="华文仿宋" w:cs="仿宋_GB2312"/>
                <w:kern w:val="0"/>
                <w:sz w:val="24"/>
                <w:szCs w:val="24"/>
              </w:rPr>
            </w:pPr>
          </w:p>
        </w:tc>
        <w:tc>
          <w:tcPr>
            <w:tcW w:w="2268" w:type="dxa"/>
            <w:noWrap w:val="0"/>
            <w:vAlign w:val="center"/>
          </w:tcPr>
          <w:p w14:paraId="10982DFD">
            <w:pPr>
              <w:pStyle w:val="7"/>
              <w:snapToGrid w:val="0"/>
              <w:spacing w:line="240" w:lineRule="atLeast"/>
              <w:rPr>
                <w:rFonts w:ascii="华文仿宋" w:hAnsi="华文仿宋" w:eastAsia="华文仿宋" w:cs="仿宋_GB2312"/>
                <w:kern w:val="0"/>
                <w:sz w:val="24"/>
                <w:szCs w:val="24"/>
              </w:rPr>
            </w:pPr>
          </w:p>
        </w:tc>
        <w:tc>
          <w:tcPr>
            <w:tcW w:w="2694" w:type="dxa"/>
            <w:noWrap w:val="0"/>
            <w:vAlign w:val="center"/>
          </w:tcPr>
          <w:p w14:paraId="2BCCFC9C">
            <w:pPr>
              <w:pStyle w:val="7"/>
              <w:snapToGrid w:val="0"/>
              <w:spacing w:line="240" w:lineRule="atLeast"/>
              <w:rPr>
                <w:rFonts w:ascii="华文仿宋" w:hAnsi="华文仿宋" w:eastAsia="华文仿宋" w:cs="仿宋_GB2312"/>
                <w:kern w:val="0"/>
                <w:sz w:val="24"/>
                <w:szCs w:val="24"/>
              </w:rPr>
            </w:pPr>
          </w:p>
        </w:tc>
        <w:tc>
          <w:tcPr>
            <w:tcW w:w="2033" w:type="dxa"/>
            <w:noWrap w:val="0"/>
            <w:vAlign w:val="center"/>
          </w:tcPr>
          <w:p w14:paraId="22A0F5D1">
            <w:pPr>
              <w:pStyle w:val="7"/>
              <w:snapToGrid w:val="0"/>
              <w:spacing w:line="240" w:lineRule="atLeast"/>
              <w:rPr>
                <w:rFonts w:ascii="华文仿宋" w:hAnsi="华文仿宋" w:eastAsia="华文仿宋" w:cs="仿宋_GB2312"/>
                <w:kern w:val="0"/>
                <w:sz w:val="24"/>
                <w:szCs w:val="24"/>
              </w:rPr>
            </w:pPr>
          </w:p>
        </w:tc>
      </w:tr>
    </w:tbl>
    <w:p w14:paraId="265F607D">
      <w:pPr>
        <w:widowControl/>
        <w:adjustRightInd w:val="0"/>
        <w:snapToGrid w:val="0"/>
        <w:spacing w:line="240" w:lineRule="exact"/>
        <w:jc w:val="left"/>
        <w:rPr>
          <w:rFonts w:ascii="华文仿宋" w:hAnsi="华文仿宋" w:eastAsia="华文仿宋" w:cs="宋体"/>
          <w:kern w:val="0"/>
          <w:sz w:val="24"/>
        </w:rPr>
      </w:pPr>
      <w:r>
        <w:rPr>
          <w:rFonts w:hint="eastAsia" w:ascii="华文仿宋" w:hAnsi="华文仿宋" w:eastAsia="华文仿宋" w:cs="宋体"/>
          <w:kern w:val="0"/>
          <w:sz w:val="24"/>
        </w:rPr>
        <w:t xml:space="preserve">   </w:t>
      </w:r>
    </w:p>
    <w:p w14:paraId="7FA7264B">
      <w:pPr>
        <w:adjustRightInd w:val="0"/>
        <w:snapToGrid w:val="0"/>
        <w:spacing w:line="340" w:lineRule="atLeast"/>
        <w:ind w:left="840" w:hanging="840" w:hangingChars="400"/>
        <w:rPr>
          <w:rFonts w:hint="eastAsia" w:ascii="楷体_GB2312" w:hAnsi="楷体_GB2312" w:eastAsia="楷体_GB2312" w:cs="楷体_GB2312"/>
          <w:kern w:val="0"/>
          <w:sz w:val="21"/>
          <w:szCs w:val="21"/>
        </w:rPr>
      </w:pPr>
      <w:r>
        <w:rPr>
          <w:rFonts w:hint="eastAsia" w:ascii="楷体_GB2312" w:hAnsi="楷体_GB2312" w:eastAsia="楷体_GB2312" w:cs="楷体_GB2312"/>
          <w:kern w:val="0"/>
          <w:sz w:val="21"/>
          <w:szCs w:val="21"/>
        </w:rPr>
        <w:t>说明：1.如果单个招标或者一类招标中有《水运信用评价细则》评价评定标准中所列的相应不良行为，且行为发生的时间（指评标时间或经主管部门核实确定并作出处理的时间）为202</w:t>
      </w:r>
      <w:r>
        <w:rPr>
          <w:rFonts w:hint="eastAsia" w:ascii="楷体_GB2312" w:hAnsi="楷体_GB2312" w:eastAsia="楷体_GB2312" w:cs="楷体_GB2312"/>
          <w:kern w:val="0"/>
          <w:sz w:val="21"/>
          <w:szCs w:val="21"/>
          <w:lang w:val="en-US" w:eastAsia="zh-CN"/>
        </w:rPr>
        <w:t>4</w:t>
      </w:r>
      <w:r>
        <w:rPr>
          <w:rFonts w:hint="eastAsia" w:ascii="楷体_GB2312" w:hAnsi="楷体_GB2312" w:eastAsia="楷体_GB2312" w:cs="楷体_GB2312"/>
          <w:kern w:val="0"/>
          <w:sz w:val="21"/>
          <w:szCs w:val="21"/>
        </w:rPr>
        <w:t>年1月1日至202</w:t>
      </w:r>
      <w:r>
        <w:rPr>
          <w:rFonts w:hint="eastAsia" w:ascii="楷体_GB2312" w:hAnsi="楷体_GB2312" w:eastAsia="楷体_GB2312" w:cs="楷体_GB2312"/>
          <w:kern w:val="0"/>
          <w:sz w:val="21"/>
          <w:szCs w:val="21"/>
          <w:lang w:val="en-US" w:eastAsia="zh-CN"/>
        </w:rPr>
        <w:t>4</w:t>
      </w:r>
      <w:r>
        <w:rPr>
          <w:rFonts w:hint="eastAsia" w:ascii="楷体_GB2312" w:hAnsi="楷体_GB2312" w:eastAsia="楷体_GB2312" w:cs="楷体_GB2312"/>
          <w:kern w:val="0"/>
          <w:sz w:val="21"/>
          <w:szCs w:val="21"/>
        </w:rPr>
        <w:t>年12月31日期间内的，即填此表并于202</w:t>
      </w:r>
      <w:r>
        <w:rPr>
          <w:rFonts w:hint="eastAsia" w:ascii="楷体_GB2312" w:hAnsi="楷体_GB2312" w:eastAsia="楷体_GB2312" w:cs="楷体_GB2312"/>
          <w:kern w:val="0"/>
          <w:sz w:val="21"/>
          <w:szCs w:val="21"/>
          <w:lang w:val="en-US" w:eastAsia="zh-CN"/>
        </w:rPr>
        <w:t>4</w:t>
      </w:r>
      <w:r>
        <w:rPr>
          <w:rFonts w:hint="eastAsia" w:ascii="楷体_GB2312" w:hAnsi="楷体_GB2312" w:eastAsia="楷体_GB2312" w:cs="楷体_GB2312"/>
          <w:kern w:val="0"/>
          <w:sz w:val="21"/>
          <w:szCs w:val="21"/>
        </w:rPr>
        <w:t>年3月</w:t>
      </w:r>
      <w:r>
        <w:rPr>
          <w:rFonts w:hint="eastAsia" w:ascii="楷体_GB2312" w:hAnsi="楷体_GB2312" w:eastAsia="楷体_GB2312" w:cs="楷体_GB2312"/>
          <w:kern w:val="0"/>
          <w:sz w:val="21"/>
          <w:szCs w:val="21"/>
          <w:lang w:val="en-US" w:eastAsia="zh-CN"/>
        </w:rPr>
        <w:t>10</w:t>
      </w:r>
      <w:r>
        <w:rPr>
          <w:rFonts w:hint="eastAsia" w:ascii="楷体_GB2312" w:hAnsi="楷体_GB2312" w:eastAsia="楷体_GB2312" w:cs="楷体_GB2312"/>
          <w:kern w:val="0"/>
          <w:sz w:val="21"/>
          <w:szCs w:val="21"/>
        </w:rPr>
        <w:t>日前将汇总表盖章扫描版（pdf格式）和电子版（word或excel格式）通过电子邮件报厅（邮箱：yanghailin@gd.gov.cn）。</w:t>
      </w:r>
    </w:p>
    <w:p w14:paraId="370B720B">
      <w:pPr>
        <w:adjustRightInd w:val="0"/>
        <w:snapToGrid w:val="0"/>
        <w:spacing w:line="340" w:lineRule="atLeast"/>
        <w:ind w:left="834" w:leftChars="195" w:hanging="210" w:hangingChars="100"/>
        <w:rPr>
          <w:rFonts w:hint="eastAsia" w:ascii="楷体_GB2312" w:hAnsi="楷体_GB2312" w:eastAsia="楷体_GB2312" w:cs="楷体_GB2312"/>
          <w:kern w:val="0"/>
          <w:sz w:val="21"/>
          <w:szCs w:val="21"/>
        </w:rPr>
      </w:pPr>
      <w:r>
        <w:rPr>
          <w:rFonts w:hint="eastAsia" w:ascii="楷体_GB2312" w:hAnsi="楷体_GB2312" w:eastAsia="楷体_GB2312" w:cs="楷体_GB2312"/>
          <w:kern w:val="0"/>
          <w:sz w:val="21"/>
          <w:szCs w:val="21"/>
        </w:rPr>
        <w:t>2.如招标过程中投标单位无所列不良行为可不用填写；资格后审的招标项目，投标人放弃投标未书面告知招标人的不计入不良行为。</w:t>
      </w:r>
    </w:p>
    <w:p w14:paraId="46DDC208">
      <w:pPr>
        <w:adjustRightInd w:val="0"/>
        <w:snapToGrid w:val="0"/>
        <w:spacing w:line="340" w:lineRule="atLeast"/>
        <w:ind w:left="834" w:leftChars="195" w:hanging="210" w:hangingChars="100"/>
        <w:rPr>
          <w:rFonts w:hint="eastAsia" w:ascii="楷体_GB2312" w:hAnsi="楷体_GB2312" w:eastAsia="楷体_GB2312" w:cs="楷体_GB2312"/>
          <w:kern w:val="0"/>
          <w:sz w:val="21"/>
          <w:szCs w:val="21"/>
        </w:rPr>
      </w:pPr>
      <w:r>
        <w:rPr>
          <w:rFonts w:hint="eastAsia" w:ascii="楷体_GB2312" w:hAnsi="楷体_GB2312" w:eastAsia="楷体_GB2312" w:cs="楷体_GB2312"/>
          <w:kern w:val="0"/>
          <w:sz w:val="21"/>
          <w:szCs w:val="21"/>
        </w:rPr>
        <w:t>3.企业类型填水运设计、水运施工、水运监理、水运咨询。</w:t>
      </w:r>
    </w:p>
    <w:p w14:paraId="18D73BB4">
      <w:pPr>
        <w:adjustRightInd w:val="0"/>
        <w:snapToGrid w:val="0"/>
        <w:spacing w:line="340" w:lineRule="atLeast"/>
        <w:ind w:left="834" w:leftChars="195" w:hanging="210" w:hangingChars="100"/>
        <w:rPr>
          <w:rFonts w:hint="eastAsia" w:ascii="楷体_GB2312" w:hAnsi="楷体_GB2312" w:eastAsia="楷体_GB2312" w:cs="楷体_GB2312"/>
          <w:kern w:val="0"/>
          <w:sz w:val="21"/>
          <w:szCs w:val="21"/>
        </w:rPr>
      </w:pPr>
      <w:r>
        <w:rPr>
          <w:rFonts w:hint="eastAsia" w:ascii="楷体_GB2312" w:hAnsi="楷体_GB2312" w:eastAsia="楷体_GB2312" w:cs="楷体_GB2312"/>
          <w:kern w:val="0"/>
          <w:sz w:val="21"/>
          <w:szCs w:val="21"/>
        </w:rPr>
        <w:t>4.发生严重不良行为的请提交相关证明材料。</w:t>
      </w:r>
    </w:p>
    <w:p w14:paraId="391E6245">
      <w:pPr>
        <w:adjustRightInd w:val="0"/>
        <w:snapToGrid w:val="0"/>
        <w:spacing w:line="340" w:lineRule="atLeast"/>
        <w:ind w:left="834" w:leftChars="195" w:hanging="210" w:hangingChars="100"/>
        <w:rPr>
          <w:rFonts w:hint="eastAsia" w:ascii="楷体_GB2312" w:hAnsi="楷体_GB2312" w:eastAsia="楷体_GB2312" w:cs="楷体_GB2312"/>
          <w:kern w:val="0"/>
          <w:sz w:val="21"/>
          <w:szCs w:val="21"/>
        </w:rPr>
      </w:pPr>
      <w:r>
        <w:rPr>
          <w:rFonts w:hint="eastAsia" w:ascii="楷体_GB2312" w:hAnsi="楷体_GB2312" w:eastAsia="楷体_GB2312" w:cs="楷体_GB2312"/>
          <w:kern w:val="0"/>
          <w:sz w:val="21"/>
          <w:szCs w:val="21"/>
        </w:rPr>
        <w:t>5.本表页面不够可自行加页。</w:t>
      </w:r>
    </w:p>
    <w:p w14:paraId="786FBE7D">
      <w:pPr>
        <w:adjustRightInd w:val="0"/>
        <w:snapToGrid w:val="0"/>
        <w:spacing w:line="340" w:lineRule="atLeast"/>
        <w:ind w:left="834" w:leftChars="195" w:hanging="210" w:hangingChars="100"/>
        <w:rPr>
          <w:rFonts w:hint="eastAsia" w:ascii="楷体_GB2312" w:hAnsi="楷体_GB2312" w:eastAsia="楷体_GB2312" w:cs="楷体_GB2312"/>
          <w:kern w:val="0"/>
          <w:sz w:val="21"/>
          <w:szCs w:val="21"/>
        </w:rPr>
      </w:pPr>
    </w:p>
    <w:p w14:paraId="51473976">
      <w:pPr>
        <w:pStyle w:val="7"/>
        <w:snapToGrid w:val="0"/>
        <w:spacing w:line="240" w:lineRule="atLeast"/>
        <w:jc w:val="center"/>
        <w:rPr>
          <w:rFonts w:hint="eastAsia" w:ascii="方正小标宋简体" w:hAnsi="方正小标宋简体" w:eastAsia="方正小标宋简体" w:cs="方正小标宋简体"/>
          <w:bCs/>
          <w:kern w:val="0"/>
        </w:rPr>
      </w:pPr>
      <w:r>
        <w:rPr>
          <w:rFonts w:hint="eastAsia" w:ascii="方正小标宋简体" w:hAnsi="方正小标宋简体" w:eastAsia="方正小标宋简体" w:cs="方正小标宋简体"/>
          <w:bCs/>
          <w:kern w:val="0"/>
        </w:rPr>
        <w:t>（二）202</w:t>
      </w:r>
      <w:r>
        <w:rPr>
          <w:rFonts w:hint="eastAsia" w:ascii="方正小标宋简体" w:hAnsi="方正小标宋简体" w:eastAsia="方正小标宋简体" w:cs="方正小标宋简体"/>
          <w:bCs/>
          <w:kern w:val="0"/>
          <w:lang w:val="en-US" w:eastAsia="zh-CN"/>
        </w:rPr>
        <w:t>4</w:t>
      </w:r>
      <w:r>
        <w:rPr>
          <w:rFonts w:hint="eastAsia" w:ascii="方正小标宋简体" w:hAnsi="方正小标宋简体" w:eastAsia="方正小标宋简体" w:cs="方正小标宋简体"/>
          <w:bCs/>
          <w:kern w:val="0"/>
        </w:rPr>
        <w:t>年度水运工程从业单位其他不良行为情况汇总表</w:t>
      </w:r>
    </w:p>
    <w:p w14:paraId="2E9FABFD">
      <w:pPr>
        <w:pStyle w:val="7"/>
        <w:snapToGrid w:val="0"/>
        <w:spacing w:line="240" w:lineRule="atLeast"/>
        <w:jc w:val="left"/>
        <w:rPr>
          <w:rFonts w:ascii="华文仿宋" w:hAnsi="华文仿宋" w:eastAsia="华文仿宋" w:cs="仿宋_GB2312"/>
          <w:kern w:val="0"/>
          <w:sz w:val="24"/>
          <w:szCs w:val="24"/>
        </w:rPr>
      </w:pPr>
    </w:p>
    <w:p w14:paraId="686034CA">
      <w:pPr>
        <w:adjustRightInd w:val="0"/>
        <w:snapToGrid w:val="0"/>
        <w:spacing w:line="520" w:lineRule="atLeast"/>
        <w:rPr>
          <w:rFonts w:hint="eastAsia" w:ascii="仿宋_GB2312" w:hAnsi="仿宋_GB2312" w:cs="仿宋_GB2312"/>
          <w:kern w:val="0"/>
          <w:sz w:val="24"/>
          <w:szCs w:val="24"/>
        </w:rPr>
      </w:pPr>
      <w:r>
        <w:rPr>
          <w:rFonts w:hint="eastAsia" w:ascii="楷体_GB2312" w:hAnsi="楷体_GB2312" w:eastAsia="楷体_GB2312" w:cs="楷体_GB2312"/>
          <w:kern w:val="0"/>
          <w:sz w:val="24"/>
          <w:szCs w:val="24"/>
        </w:rPr>
        <w:t>填报单位（盖章）：                  联系人：             联系电话：                 填报日期：</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2136"/>
        <w:gridCol w:w="4607"/>
        <w:gridCol w:w="3859"/>
        <w:gridCol w:w="1933"/>
      </w:tblGrid>
      <w:tr w14:paraId="62721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805" w:type="dxa"/>
            <w:noWrap w:val="0"/>
            <w:vAlign w:val="center"/>
          </w:tcPr>
          <w:p w14:paraId="4A4FA30D">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序号</w:t>
            </w:r>
          </w:p>
        </w:tc>
        <w:tc>
          <w:tcPr>
            <w:tcW w:w="2136" w:type="dxa"/>
            <w:noWrap w:val="0"/>
            <w:vAlign w:val="center"/>
          </w:tcPr>
          <w:p w14:paraId="313D0B7B">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涉及从业单位名称</w:t>
            </w:r>
          </w:p>
        </w:tc>
        <w:tc>
          <w:tcPr>
            <w:tcW w:w="4607" w:type="dxa"/>
            <w:noWrap w:val="0"/>
            <w:vAlign w:val="center"/>
          </w:tcPr>
          <w:p w14:paraId="4BF43F98">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不良行为及其代码</w:t>
            </w:r>
          </w:p>
        </w:tc>
        <w:tc>
          <w:tcPr>
            <w:tcW w:w="3859" w:type="dxa"/>
            <w:noWrap w:val="0"/>
            <w:vAlign w:val="center"/>
          </w:tcPr>
          <w:p w14:paraId="36629D01">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不良行为描述</w:t>
            </w:r>
          </w:p>
          <w:p w14:paraId="7688F067">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（简要描述发生的不良行为情况）</w:t>
            </w:r>
          </w:p>
        </w:tc>
        <w:tc>
          <w:tcPr>
            <w:tcW w:w="1933" w:type="dxa"/>
            <w:noWrap w:val="0"/>
            <w:vAlign w:val="center"/>
          </w:tcPr>
          <w:p w14:paraId="28B5C599">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备注</w:t>
            </w:r>
          </w:p>
        </w:tc>
      </w:tr>
      <w:tr w14:paraId="20134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805" w:type="dxa"/>
            <w:noWrap w:val="0"/>
            <w:vAlign w:val="top"/>
          </w:tcPr>
          <w:p w14:paraId="4EE5612F">
            <w:pPr>
              <w:pStyle w:val="7"/>
              <w:snapToGrid w:val="0"/>
              <w:spacing w:line="240" w:lineRule="atLeast"/>
              <w:jc w:val="left"/>
              <w:rPr>
                <w:rFonts w:ascii="华文仿宋" w:hAnsi="华文仿宋" w:eastAsia="华文仿宋" w:cs="仿宋_GB2312"/>
                <w:kern w:val="0"/>
                <w:sz w:val="24"/>
                <w:szCs w:val="24"/>
              </w:rPr>
            </w:pPr>
          </w:p>
        </w:tc>
        <w:tc>
          <w:tcPr>
            <w:tcW w:w="2136" w:type="dxa"/>
            <w:noWrap w:val="0"/>
            <w:vAlign w:val="top"/>
          </w:tcPr>
          <w:p w14:paraId="2115ADAF">
            <w:pPr>
              <w:pStyle w:val="7"/>
              <w:snapToGrid w:val="0"/>
              <w:spacing w:line="240" w:lineRule="atLeast"/>
              <w:jc w:val="left"/>
              <w:rPr>
                <w:rFonts w:ascii="华文仿宋" w:hAnsi="华文仿宋" w:eastAsia="华文仿宋" w:cs="仿宋_GB2312"/>
                <w:kern w:val="0"/>
                <w:sz w:val="24"/>
                <w:szCs w:val="24"/>
              </w:rPr>
            </w:pPr>
          </w:p>
        </w:tc>
        <w:tc>
          <w:tcPr>
            <w:tcW w:w="4607" w:type="dxa"/>
            <w:noWrap w:val="0"/>
            <w:vAlign w:val="top"/>
          </w:tcPr>
          <w:p w14:paraId="50169F5C">
            <w:pPr>
              <w:pStyle w:val="7"/>
              <w:snapToGrid w:val="0"/>
              <w:spacing w:line="240" w:lineRule="atLeast"/>
              <w:jc w:val="left"/>
              <w:rPr>
                <w:rFonts w:ascii="华文仿宋" w:hAnsi="华文仿宋" w:eastAsia="华文仿宋" w:cs="仿宋_GB2312"/>
                <w:kern w:val="0"/>
                <w:sz w:val="24"/>
                <w:szCs w:val="24"/>
              </w:rPr>
            </w:pPr>
          </w:p>
        </w:tc>
        <w:tc>
          <w:tcPr>
            <w:tcW w:w="3859" w:type="dxa"/>
            <w:noWrap w:val="0"/>
            <w:vAlign w:val="top"/>
          </w:tcPr>
          <w:p w14:paraId="432FD043">
            <w:pPr>
              <w:pStyle w:val="7"/>
              <w:snapToGrid w:val="0"/>
              <w:spacing w:line="240" w:lineRule="atLeast"/>
              <w:jc w:val="left"/>
              <w:rPr>
                <w:rFonts w:ascii="华文仿宋" w:hAnsi="华文仿宋" w:eastAsia="华文仿宋" w:cs="仿宋_GB2312"/>
                <w:kern w:val="0"/>
                <w:sz w:val="24"/>
                <w:szCs w:val="24"/>
              </w:rPr>
            </w:pPr>
          </w:p>
        </w:tc>
        <w:tc>
          <w:tcPr>
            <w:tcW w:w="1933" w:type="dxa"/>
            <w:noWrap w:val="0"/>
            <w:vAlign w:val="top"/>
          </w:tcPr>
          <w:p w14:paraId="455ADCC7">
            <w:pPr>
              <w:pStyle w:val="7"/>
              <w:snapToGrid w:val="0"/>
              <w:spacing w:line="240" w:lineRule="atLeast"/>
              <w:jc w:val="left"/>
              <w:rPr>
                <w:rFonts w:ascii="华文仿宋" w:hAnsi="华文仿宋" w:eastAsia="华文仿宋" w:cs="仿宋_GB2312"/>
                <w:kern w:val="0"/>
                <w:sz w:val="24"/>
                <w:szCs w:val="24"/>
              </w:rPr>
            </w:pPr>
          </w:p>
        </w:tc>
      </w:tr>
      <w:tr w14:paraId="7C36C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805" w:type="dxa"/>
            <w:noWrap w:val="0"/>
            <w:vAlign w:val="top"/>
          </w:tcPr>
          <w:p w14:paraId="29DA2EF7">
            <w:pPr>
              <w:pStyle w:val="7"/>
              <w:snapToGrid w:val="0"/>
              <w:spacing w:line="240" w:lineRule="atLeast"/>
              <w:jc w:val="left"/>
              <w:rPr>
                <w:rFonts w:ascii="华文仿宋" w:hAnsi="华文仿宋" w:eastAsia="华文仿宋" w:cs="仿宋_GB2312"/>
                <w:kern w:val="0"/>
                <w:sz w:val="24"/>
                <w:szCs w:val="24"/>
              </w:rPr>
            </w:pPr>
          </w:p>
        </w:tc>
        <w:tc>
          <w:tcPr>
            <w:tcW w:w="2136" w:type="dxa"/>
            <w:noWrap w:val="0"/>
            <w:vAlign w:val="top"/>
          </w:tcPr>
          <w:p w14:paraId="0875A723">
            <w:pPr>
              <w:pStyle w:val="7"/>
              <w:snapToGrid w:val="0"/>
              <w:spacing w:line="240" w:lineRule="atLeast"/>
              <w:jc w:val="left"/>
              <w:rPr>
                <w:rFonts w:ascii="华文仿宋" w:hAnsi="华文仿宋" w:eastAsia="华文仿宋" w:cs="仿宋_GB2312"/>
                <w:kern w:val="0"/>
                <w:sz w:val="24"/>
                <w:szCs w:val="24"/>
              </w:rPr>
            </w:pPr>
          </w:p>
        </w:tc>
        <w:tc>
          <w:tcPr>
            <w:tcW w:w="4607" w:type="dxa"/>
            <w:noWrap w:val="0"/>
            <w:vAlign w:val="top"/>
          </w:tcPr>
          <w:p w14:paraId="3BF6ED83">
            <w:pPr>
              <w:pStyle w:val="7"/>
              <w:snapToGrid w:val="0"/>
              <w:spacing w:line="240" w:lineRule="atLeast"/>
              <w:jc w:val="left"/>
              <w:rPr>
                <w:rFonts w:ascii="华文仿宋" w:hAnsi="华文仿宋" w:eastAsia="华文仿宋" w:cs="仿宋_GB2312"/>
                <w:kern w:val="0"/>
                <w:sz w:val="24"/>
                <w:szCs w:val="24"/>
              </w:rPr>
            </w:pPr>
          </w:p>
        </w:tc>
        <w:tc>
          <w:tcPr>
            <w:tcW w:w="3859" w:type="dxa"/>
            <w:noWrap w:val="0"/>
            <w:vAlign w:val="top"/>
          </w:tcPr>
          <w:p w14:paraId="5B66F571">
            <w:pPr>
              <w:pStyle w:val="7"/>
              <w:snapToGrid w:val="0"/>
              <w:spacing w:line="240" w:lineRule="atLeast"/>
              <w:jc w:val="left"/>
              <w:rPr>
                <w:rFonts w:ascii="华文仿宋" w:hAnsi="华文仿宋" w:eastAsia="华文仿宋" w:cs="仿宋_GB2312"/>
                <w:kern w:val="0"/>
                <w:sz w:val="24"/>
                <w:szCs w:val="24"/>
              </w:rPr>
            </w:pPr>
          </w:p>
        </w:tc>
        <w:tc>
          <w:tcPr>
            <w:tcW w:w="1933" w:type="dxa"/>
            <w:noWrap w:val="0"/>
            <w:vAlign w:val="top"/>
          </w:tcPr>
          <w:p w14:paraId="792E4778">
            <w:pPr>
              <w:pStyle w:val="7"/>
              <w:snapToGrid w:val="0"/>
              <w:spacing w:line="240" w:lineRule="atLeast"/>
              <w:jc w:val="left"/>
              <w:rPr>
                <w:rFonts w:ascii="华文仿宋" w:hAnsi="华文仿宋" w:eastAsia="华文仿宋" w:cs="仿宋_GB2312"/>
                <w:kern w:val="0"/>
                <w:sz w:val="24"/>
                <w:szCs w:val="24"/>
              </w:rPr>
            </w:pPr>
          </w:p>
        </w:tc>
      </w:tr>
      <w:tr w14:paraId="041BB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805" w:type="dxa"/>
            <w:noWrap w:val="0"/>
            <w:vAlign w:val="top"/>
          </w:tcPr>
          <w:p w14:paraId="3848B50F">
            <w:pPr>
              <w:pStyle w:val="7"/>
              <w:snapToGrid w:val="0"/>
              <w:spacing w:line="240" w:lineRule="atLeast"/>
              <w:jc w:val="left"/>
              <w:rPr>
                <w:rFonts w:ascii="华文仿宋" w:hAnsi="华文仿宋" w:eastAsia="华文仿宋" w:cs="仿宋_GB2312"/>
                <w:kern w:val="0"/>
                <w:sz w:val="24"/>
                <w:szCs w:val="24"/>
              </w:rPr>
            </w:pPr>
          </w:p>
        </w:tc>
        <w:tc>
          <w:tcPr>
            <w:tcW w:w="2136" w:type="dxa"/>
            <w:noWrap w:val="0"/>
            <w:vAlign w:val="top"/>
          </w:tcPr>
          <w:p w14:paraId="4756BCFC">
            <w:pPr>
              <w:pStyle w:val="7"/>
              <w:snapToGrid w:val="0"/>
              <w:spacing w:line="240" w:lineRule="atLeast"/>
              <w:jc w:val="left"/>
              <w:rPr>
                <w:rFonts w:ascii="华文仿宋" w:hAnsi="华文仿宋" w:eastAsia="华文仿宋" w:cs="仿宋_GB2312"/>
                <w:kern w:val="0"/>
                <w:sz w:val="24"/>
                <w:szCs w:val="24"/>
              </w:rPr>
            </w:pPr>
          </w:p>
        </w:tc>
        <w:tc>
          <w:tcPr>
            <w:tcW w:w="4607" w:type="dxa"/>
            <w:noWrap w:val="0"/>
            <w:vAlign w:val="top"/>
          </w:tcPr>
          <w:p w14:paraId="55E064F4">
            <w:pPr>
              <w:pStyle w:val="7"/>
              <w:snapToGrid w:val="0"/>
              <w:spacing w:line="240" w:lineRule="atLeast"/>
              <w:jc w:val="left"/>
              <w:rPr>
                <w:rFonts w:ascii="华文仿宋" w:hAnsi="华文仿宋" w:eastAsia="华文仿宋" w:cs="仿宋_GB2312"/>
                <w:kern w:val="0"/>
                <w:sz w:val="24"/>
                <w:szCs w:val="24"/>
              </w:rPr>
            </w:pPr>
          </w:p>
        </w:tc>
        <w:tc>
          <w:tcPr>
            <w:tcW w:w="3859" w:type="dxa"/>
            <w:noWrap w:val="0"/>
            <w:vAlign w:val="top"/>
          </w:tcPr>
          <w:p w14:paraId="597C58B8">
            <w:pPr>
              <w:pStyle w:val="7"/>
              <w:snapToGrid w:val="0"/>
              <w:spacing w:line="240" w:lineRule="atLeast"/>
              <w:jc w:val="left"/>
              <w:rPr>
                <w:rFonts w:ascii="华文仿宋" w:hAnsi="华文仿宋" w:eastAsia="华文仿宋" w:cs="仿宋_GB2312"/>
                <w:kern w:val="0"/>
                <w:sz w:val="24"/>
                <w:szCs w:val="24"/>
              </w:rPr>
            </w:pPr>
          </w:p>
        </w:tc>
        <w:tc>
          <w:tcPr>
            <w:tcW w:w="1933" w:type="dxa"/>
            <w:noWrap w:val="0"/>
            <w:vAlign w:val="top"/>
          </w:tcPr>
          <w:p w14:paraId="0278B215">
            <w:pPr>
              <w:pStyle w:val="7"/>
              <w:snapToGrid w:val="0"/>
              <w:spacing w:line="240" w:lineRule="atLeast"/>
              <w:jc w:val="left"/>
              <w:rPr>
                <w:rFonts w:ascii="华文仿宋" w:hAnsi="华文仿宋" w:eastAsia="华文仿宋" w:cs="仿宋_GB2312"/>
                <w:kern w:val="0"/>
                <w:sz w:val="24"/>
                <w:szCs w:val="24"/>
              </w:rPr>
            </w:pPr>
          </w:p>
        </w:tc>
      </w:tr>
      <w:tr w14:paraId="64DC0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805" w:type="dxa"/>
            <w:noWrap w:val="0"/>
            <w:vAlign w:val="top"/>
          </w:tcPr>
          <w:p w14:paraId="60F751EE">
            <w:pPr>
              <w:pStyle w:val="7"/>
              <w:snapToGrid w:val="0"/>
              <w:spacing w:line="240" w:lineRule="atLeast"/>
              <w:jc w:val="left"/>
              <w:rPr>
                <w:rFonts w:ascii="华文仿宋" w:hAnsi="华文仿宋" w:eastAsia="华文仿宋" w:cs="仿宋_GB2312"/>
                <w:kern w:val="0"/>
                <w:sz w:val="24"/>
                <w:szCs w:val="24"/>
              </w:rPr>
            </w:pPr>
          </w:p>
        </w:tc>
        <w:tc>
          <w:tcPr>
            <w:tcW w:w="2136" w:type="dxa"/>
            <w:noWrap w:val="0"/>
            <w:vAlign w:val="top"/>
          </w:tcPr>
          <w:p w14:paraId="424DE408">
            <w:pPr>
              <w:pStyle w:val="7"/>
              <w:snapToGrid w:val="0"/>
              <w:spacing w:line="240" w:lineRule="atLeast"/>
              <w:jc w:val="left"/>
              <w:rPr>
                <w:rFonts w:ascii="华文仿宋" w:hAnsi="华文仿宋" w:eastAsia="华文仿宋" w:cs="仿宋_GB2312"/>
                <w:kern w:val="0"/>
                <w:sz w:val="24"/>
                <w:szCs w:val="24"/>
              </w:rPr>
            </w:pPr>
          </w:p>
        </w:tc>
        <w:tc>
          <w:tcPr>
            <w:tcW w:w="4607" w:type="dxa"/>
            <w:noWrap w:val="0"/>
            <w:vAlign w:val="top"/>
          </w:tcPr>
          <w:p w14:paraId="26AB1AC0">
            <w:pPr>
              <w:pStyle w:val="7"/>
              <w:snapToGrid w:val="0"/>
              <w:spacing w:line="240" w:lineRule="atLeast"/>
              <w:jc w:val="left"/>
              <w:rPr>
                <w:rFonts w:ascii="华文仿宋" w:hAnsi="华文仿宋" w:eastAsia="华文仿宋" w:cs="仿宋_GB2312"/>
                <w:kern w:val="0"/>
                <w:sz w:val="24"/>
                <w:szCs w:val="24"/>
              </w:rPr>
            </w:pPr>
          </w:p>
        </w:tc>
        <w:tc>
          <w:tcPr>
            <w:tcW w:w="3859" w:type="dxa"/>
            <w:noWrap w:val="0"/>
            <w:vAlign w:val="top"/>
          </w:tcPr>
          <w:p w14:paraId="22DD6962">
            <w:pPr>
              <w:pStyle w:val="7"/>
              <w:snapToGrid w:val="0"/>
              <w:spacing w:line="240" w:lineRule="atLeast"/>
              <w:jc w:val="left"/>
              <w:rPr>
                <w:rFonts w:ascii="华文仿宋" w:hAnsi="华文仿宋" w:eastAsia="华文仿宋" w:cs="仿宋_GB2312"/>
                <w:kern w:val="0"/>
                <w:sz w:val="24"/>
                <w:szCs w:val="24"/>
              </w:rPr>
            </w:pPr>
          </w:p>
        </w:tc>
        <w:tc>
          <w:tcPr>
            <w:tcW w:w="1933" w:type="dxa"/>
            <w:noWrap w:val="0"/>
            <w:vAlign w:val="top"/>
          </w:tcPr>
          <w:p w14:paraId="61835994">
            <w:pPr>
              <w:pStyle w:val="7"/>
              <w:snapToGrid w:val="0"/>
              <w:spacing w:line="240" w:lineRule="atLeast"/>
              <w:jc w:val="left"/>
              <w:rPr>
                <w:rFonts w:ascii="华文仿宋" w:hAnsi="华文仿宋" w:eastAsia="华文仿宋" w:cs="仿宋_GB2312"/>
                <w:kern w:val="0"/>
                <w:sz w:val="24"/>
                <w:szCs w:val="24"/>
              </w:rPr>
            </w:pPr>
          </w:p>
        </w:tc>
      </w:tr>
    </w:tbl>
    <w:p w14:paraId="540792EA">
      <w:pPr>
        <w:widowControl/>
        <w:adjustRightInd w:val="0"/>
        <w:snapToGrid w:val="0"/>
        <w:spacing w:line="240" w:lineRule="exact"/>
        <w:jc w:val="left"/>
        <w:rPr>
          <w:rFonts w:hint="eastAsia" w:ascii="仿宋_GB2312" w:hAnsi="仿宋_GB2312" w:cs="仿宋_GB2312"/>
          <w:kern w:val="0"/>
          <w:sz w:val="24"/>
        </w:rPr>
      </w:pPr>
    </w:p>
    <w:p w14:paraId="555813A5">
      <w:pPr>
        <w:pStyle w:val="7"/>
        <w:adjustRightInd w:val="0"/>
        <w:snapToGrid w:val="0"/>
        <w:spacing w:line="300" w:lineRule="atLeast"/>
        <w:ind w:left="840" w:hanging="840" w:hangingChars="400"/>
        <w:rPr>
          <w:rFonts w:hint="eastAsia" w:ascii="楷体_GB2312" w:hAnsi="楷体_GB2312" w:eastAsia="楷体_GB2312" w:cs="楷体_GB2312"/>
          <w:color w:val="auto"/>
          <w:kern w:val="0"/>
          <w:sz w:val="21"/>
          <w:szCs w:val="21"/>
        </w:rPr>
      </w:pPr>
      <w:r>
        <w:rPr>
          <w:rFonts w:hint="eastAsia" w:ascii="楷体_GB2312" w:hAnsi="楷体_GB2312" w:eastAsia="楷体_GB2312" w:cs="楷体_GB2312"/>
          <w:color w:val="auto"/>
          <w:kern w:val="0"/>
          <w:sz w:val="21"/>
          <w:szCs w:val="21"/>
        </w:rPr>
        <w:t>说明：1.如果从业单位有《水运信用评价细则》评价评定标准中所列的相应</w:t>
      </w:r>
      <w:r>
        <w:rPr>
          <w:rFonts w:hint="eastAsia" w:ascii="楷体_GB2312" w:hAnsi="楷体_GB2312" w:eastAsia="楷体_GB2312" w:cs="楷体_GB2312"/>
          <w:b/>
          <w:bCs/>
          <w:color w:val="auto"/>
          <w:kern w:val="0"/>
          <w:sz w:val="21"/>
          <w:szCs w:val="21"/>
        </w:rPr>
        <w:t>其他</w:t>
      </w:r>
      <w:r>
        <w:rPr>
          <w:rFonts w:hint="eastAsia" w:ascii="楷体_GB2312" w:hAnsi="楷体_GB2312" w:eastAsia="楷体_GB2312" w:cs="楷体_GB2312"/>
          <w:color w:val="auto"/>
          <w:kern w:val="0"/>
          <w:sz w:val="21"/>
          <w:szCs w:val="21"/>
        </w:rPr>
        <w:t>不良行为，以及在省统一部署的重点建设工作中因从业单位原因未按要求完成相关考核任务或者项目标段质量、进度、安全等存在较严重不良行为，且行为发生的时间（指</w:t>
      </w:r>
      <w:r>
        <w:rPr>
          <w:rFonts w:hint="eastAsia" w:ascii="楷体_GB2312" w:hAnsi="楷体_GB2312" w:eastAsia="楷体_GB2312" w:cs="楷体_GB2312"/>
          <w:b/>
          <w:bCs/>
          <w:color w:val="auto"/>
          <w:kern w:val="0"/>
          <w:sz w:val="21"/>
          <w:szCs w:val="21"/>
        </w:rPr>
        <w:t>发生</w:t>
      </w:r>
      <w:r>
        <w:rPr>
          <w:rFonts w:hint="eastAsia" w:ascii="楷体_GB2312" w:hAnsi="楷体_GB2312" w:eastAsia="楷体_GB2312" w:cs="楷体_GB2312"/>
          <w:color w:val="auto"/>
          <w:kern w:val="0"/>
          <w:sz w:val="21"/>
          <w:szCs w:val="21"/>
        </w:rPr>
        <w:t>时间或经主管部门核实确定并作出处理的时间）为202</w:t>
      </w:r>
      <w:r>
        <w:rPr>
          <w:rFonts w:hint="eastAsia" w:ascii="楷体_GB2312" w:hAnsi="楷体_GB2312" w:eastAsia="楷体_GB2312" w:cs="楷体_GB2312"/>
          <w:color w:val="auto"/>
          <w:kern w:val="0"/>
          <w:sz w:val="21"/>
          <w:szCs w:val="21"/>
          <w:lang w:val="en-US" w:eastAsia="zh-CN"/>
        </w:rPr>
        <w:t>4</w:t>
      </w:r>
      <w:r>
        <w:rPr>
          <w:rFonts w:hint="eastAsia" w:ascii="楷体_GB2312" w:hAnsi="楷体_GB2312" w:eastAsia="楷体_GB2312" w:cs="楷体_GB2312"/>
          <w:color w:val="auto"/>
          <w:kern w:val="0"/>
          <w:sz w:val="21"/>
          <w:szCs w:val="21"/>
        </w:rPr>
        <w:t>年1月1日至202</w:t>
      </w:r>
      <w:r>
        <w:rPr>
          <w:rFonts w:hint="eastAsia" w:ascii="楷体_GB2312" w:hAnsi="楷体_GB2312" w:eastAsia="楷体_GB2312" w:cs="楷体_GB2312"/>
          <w:color w:val="auto"/>
          <w:kern w:val="0"/>
          <w:sz w:val="21"/>
          <w:szCs w:val="21"/>
          <w:lang w:val="en-US" w:eastAsia="zh-CN"/>
        </w:rPr>
        <w:t>4</w:t>
      </w:r>
      <w:r>
        <w:rPr>
          <w:rFonts w:hint="eastAsia" w:ascii="楷体_GB2312" w:hAnsi="楷体_GB2312" w:eastAsia="楷体_GB2312" w:cs="楷体_GB2312"/>
          <w:color w:val="auto"/>
          <w:kern w:val="0"/>
          <w:sz w:val="21"/>
          <w:szCs w:val="21"/>
        </w:rPr>
        <w:t>年12月31日期间内的，即填此表并于202</w:t>
      </w:r>
      <w:r>
        <w:rPr>
          <w:rFonts w:hint="eastAsia" w:ascii="楷体_GB2312" w:hAnsi="楷体_GB2312" w:eastAsia="楷体_GB2312" w:cs="楷体_GB2312"/>
          <w:color w:val="auto"/>
          <w:kern w:val="0"/>
          <w:sz w:val="21"/>
          <w:szCs w:val="21"/>
          <w:lang w:val="en-US" w:eastAsia="zh-CN"/>
        </w:rPr>
        <w:t>4</w:t>
      </w:r>
      <w:r>
        <w:rPr>
          <w:rFonts w:hint="eastAsia" w:ascii="楷体_GB2312" w:hAnsi="楷体_GB2312" w:eastAsia="楷体_GB2312" w:cs="楷体_GB2312"/>
          <w:color w:val="auto"/>
          <w:kern w:val="0"/>
          <w:sz w:val="21"/>
          <w:szCs w:val="21"/>
        </w:rPr>
        <w:t>年3月</w:t>
      </w:r>
      <w:r>
        <w:rPr>
          <w:rFonts w:hint="eastAsia" w:ascii="楷体_GB2312" w:hAnsi="楷体_GB2312" w:eastAsia="楷体_GB2312" w:cs="楷体_GB2312"/>
          <w:color w:val="auto"/>
          <w:kern w:val="0"/>
          <w:sz w:val="21"/>
          <w:szCs w:val="21"/>
          <w:lang w:val="en-US" w:eastAsia="zh-CN"/>
        </w:rPr>
        <w:t>10</w:t>
      </w:r>
      <w:r>
        <w:rPr>
          <w:rFonts w:hint="eastAsia" w:ascii="楷体_GB2312" w:hAnsi="楷体_GB2312" w:eastAsia="楷体_GB2312" w:cs="楷体_GB2312"/>
          <w:color w:val="auto"/>
          <w:kern w:val="0"/>
          <w:sz w:val="21"/>
          <w:szCs w:val="21"/>
        </w:rPr>
        <w:t>日前将汇总表盖章扫描版（pdf格式）和电子版（word或excel格式）通过电子邮件报厅（邮箱：yanghailin@gd.gov.cn）。如无，则可不用填写。</w:t>
      </w:r>
    </w:p>
    <w:p w14:paraId="23F3F744">
      <w:pPr>
        <w:pStyle w:val="7"/>
        <w:adjustRightInd w:val="0"/>
        <w:snapToGrid w:val="0"/>
        <w:spacing w:line="300" w:lineRule="atLeast"/>
        <w:ind w:left="930" w:leftChars="225" w:hanging="210" w:hangingChars="100"/>
        <w:rPr>
          <w:rFonts w:hint="eastAsia" w:ascii="楷体_GB2312" w:hAnsi="楷体_GB2312" w:eastAsia="楷体_GB2312" w:cs="楷体_GB2312"/>
          <w:kern w:val="0"/>
          <w:sz w:val="21"/>
          <w:szCs w:val="21"/>
        </w:rPr>
      </w:pPr>
      <w:r>
        <w:rPr>
          <w:rFonts w:hint="eastAsia" w:ascii="楷体_GB2312" w:hAnsi="楷体_GB2312" w:eastAsia="楷体_GB2312" w:cs="楷体_GB2312"/>
          <w:kern w:val="0"/>
          <w:sz w:val="21"/>
          <w:szCs w:val="21"/>
        </w:rPr>
        <w:t>2.有发生其他不良行为的需提交相关证明材料（符合信用评价管理办法中的采信依据，包括通报、决定、调查处理结果、审计审查意见以及其他可以认定为其他不良行为的资料）。</w:t>
      </w:r>
    </w:p>
    <w:p w14:paraId="4FEA9C4F">
      <w:pPr>
        <w:pStyle w:val="7"/>
        <w:adjustRightInd w:val="0"/>
        <w:snapToGrid w:val="0"/>
        <w:spacing w:line="300" w:lineRule="atLeast"/>
        <w:ind w:left="930" w:leftChars="225" w:hanging="210" w:hangingChars="100"/>
        <w:rPr>
          <w:rFonts w:hint="eastAsia" w:ascii="楷体_GB2312" w:hAnsi="楷体_GB2312" w:eastAsia="楷体_GB2312" w:cs="楷体_GB2312"/>
          <w:kern w:val="0"/>
          <w:sz w:val="21"/>
          <w:szCs w:val="21"/>
        </w:rPr>
      </w:pPr>
      <w:r>
        <w:rPr>
          <w:rFonts w:hint="eastAsia" w:ascii="楷体_GB2312" w:hAnsi="楷体_GB2312" w:eastAsia="楷体_GB2312" w:cs="楷体_GB2312"/>
          <w:kern w:val="0"/>
          <w:sz w:val="21"/>
          <w:szCs w:val="21"/>
        </w:rPr>
        <w:t>3.本表页面不够可自行加页。</w:t>
      </w:r>
    </w:p>
    <w:p w14:paraId="344A741F">
      <w:pPr>
        <w:pStyle w:val="7"/>
        <w:snapToGrid w:val="0"/>
        <w:spacing w:line="240" w:lineRule="atLeast"/>
        <w:jc w:val="center"/>
        <w:rPr>
          <w:rFonts w:hint="eastAsia" w:ascii="方正小标宋简体" w:hAnsi="方正小标宋简体" w:eastAsia="方正小标宋简体" w:cs="方正小标宋简体"/>
          <w:bCs/>
          <w:kern w:val="0"/>
        </w:rPr>
      </w:pPr>
    </w:p>
    <w:p w14:paraId="3BCC6A29">
      <w:pPr>
        <w:pStyle w:val="7"/>
        <w:snapToGrid w:val="0"/>
        <w:spacing w:line="240" w:lineRule="atLeast"/>
        <w:jc w:val="center"/>
        <w:rPr>
          <w:rFonts w:hint="eastAsia" w:ascii="方正小标宋简体" w:hAnsi="方正小标宋简体" w:eastAsia="方正小标宋简体" w:cs="方正小标宋简体"/>
          <w:bCs/>
          <w:kern w:val="0"/>
        </w:rPr>
      </w:pPr>
    </w:p>
    <w:p w14:paraId="79F08DAE">
      <w:pPr>
        <w:pStyle w:val="7"/>
        <w:snapToGrid w:val="0"/>
        <w:spacing w:line="240" w:lineRule="atLeast"/>
        <w:jc w:val="center"/>
        <w:rPr>
          <w:rFonts w:hint="eastAsia" w:ascii="方正小标宋简体" w:hAnsi="方正小标宋简体" w:eastAsia="方正小标宋简体" w:cs="方正小标宋简体"/>
          <w:bCs/>
          <w:kern w:val="0"/>
        </w:rPr>
      </w:pPr>
    </w:p>
    <w:p w14:paraId="43231AFF">
      <w:pPr>
        <w:pStyle w:val="7"/>
        <w:snapToGrid w:val="0"/>
        <w:spacing w:line="240" w:lineRule="atLeast"/>
        <w:jc w:val="center"/>
        <w:rPr>
          <w:rFonts w:hint="eastAsia" w:ascii="方正小标宋简体" w:hAnsi="方正小标宋简体" w:eastAsia="方正小标宋简体" w:cs="方正小标宋简体"/>
          <w:bCs/>
          <w:kern w:val="0"/>
        </w:rPr>
      </w:pPr>
      <w:r>
        <w:rPr>
          <w:rFonts w:hint="eastAsia" w:ascii="方正小标宋简体" w:hAnsi="方正小标宋简体" w:eastAsia="方正小标宋简体" w:cs="方正小标宋简体"/>
          <w:bCs/>
          <w:kern w:val="0"/>
        </w:rPr>
        <w:t>（三）202</w:t>
      </w:r>
      <w:r>
        <w:rPr>
          <w:rFonts w:hint="eastAsia" w:ascii="方正小标宋简体" w:hAnsi="方正小标宋简体" w:eastAsia="方正小标宋简体" w:cs="方正小标宋简体"/>
          <w:bCs/>
          <w:kern w:val="0"/>
          <w:lang w:val="en-US" w:eastAsia="zh-CN"/>
        </w:rPr>
        <w:t>4</w:t>
      </w:r>
      <w:r>
        <w:rPr>
          <w:rFonts w:hint="eastAsia" w:ascii="方正小标宋简体" w:hAnsi="方正小标宋简体" w:eastAsia="方正小标宋简体" w:cs="方正小标宋简体"/>
          <w:bCs/>
          <w:kern w:val="0"/>
        </w:rPr>
        <w:t>年度水运工程从业单位良好信誉行为情况汇总表</w:t>
      </w:r>
    </w:p>
    <w:p w14:paraId="723085FE">
      <w:pPr>
        <w:pStyle w:val="7"/>
        <w:snapToGrid w:val="0"/>
        <w:spacing w:line="240" w:lineRule="atLeast"/>
        <w:jc w:val="left"/>
        <w:rPr>
          <w:rFonts w:ascii="华文仿宋" w:hAnsi="华文仿宋" w:eastAsia="华文仿宋" w:cs="仿宋_GB2312"/>
          <w:kern w:val="0"/>
          <w:sz w:val="24"/>
          <w:szCs w:val="24"/>
        </w:rPr>
      </w:pPr>
    </w:p>
    <w:p w14:paraId="66824639">
      <w:pPr>
        <w:adjustRightInd w:val="0"/>
        <w:snapToGrid w:val="0"/>
        <w:spacing w:line="520" w:lineRule="atLeast"/>
        <w:rPr>
          <w:rFonts w:hint="eastAsia" w:ascii="仿宋_GB2312" w:hAnsi="仿宋_GB2312" w:cs="仿宋_GB2312"/>
          <w:kern w:val="0"/>
          <w:sz w:val="24"/>
          <w:szCs w:val="24"/>
        </w:rPr>
      </w:pPr>
      <w:r>
        <w:rPr>
          <w:rFonts w:hint="eastAsia" w:ascii="楷体_GB2312" w:hAnsi="楷体_GB2312" w:eastAsia="楷体_GB2312" w:cs="楷体_GB2312"/>
          <w:kern w:val="0"/>
          <w:sz w:val="24"/>
          <w:szCs w:val="24"/>
        </w:rPr>
        <w:t>填报单位（盖章）：                  联系人：             联系电话：                 填报日期：</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2136"/>
        <w:gridCol w:w="3202"/>
        <w:gridCol w:w="5638"/>
        <w:gridCol w:w="1559"/>
      </w:tblGrid>
      <w:tr w14:paraId="595A5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805" w:type="dxa"/>
            <w:noWrap w:val="0"/>
            <w:vAlign w:val="center"/>
          </w:tcPr>
          <w:p w14:paraId="2F4E09BC">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序号</w:t>
            </w:r>
          </w:p>
        </w:tc>
        <w:tc>
          <w:tcPr>
            <w:tcW w:w="2136" w:type="dxa"/>
            <w:noWrap w:val="0"/>
            <w:vAlign w:val="center"/>
          </w:tcPr>
          <w:p w14:paraId="101187EB">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涉及从业单位名称</w:t>
            </w:r>
          </w:p>
        </w:tc>
        <w:tc>
          <w:tcPr>
            <w:tcW w:w="3202" w:type="dxa"/>
            <w:noWrap w:val="0"/>
            <w:vAlign w:val="center"/>
          </w:tcPr>
          <w:p w14:paraId="67170B96">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建设项目及标段</w:t>
            </w:r>
          </w:p>
        </w:tc>
        <w:tc>
          <w:tcPr>
            <w:tcW w:w="5638" w:type="dxa"/>
            <w:noWrap w:val="0"/>
            <w:vAlign w:val="center"/>
          </w:tcPr>
          <w:p w14:paraId="47D0822B">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良好信誉行为描述</w:t>
            </w:r>
          </w:p>
        </w:tc>
        <w:tc>
          <w:tcPr>
            <w:tcW w:w="1559" w:type="dxa"/>
            <w:noWrap w:val="0"/>
            <w:vAlign w:val="center"/>
          </w:tcPr>
          <w:p w14:paraId="222DDEFE">
            <w:pPr>
              <w:pStyle w:val="7"/>
              <w:snapToGrid w:val="0"/>
              <w:spacing w:line="240" w:lineRule="atLeast"/>
              <w:jc w:val="center"/>
              <w:rPr>
                <w:rFonts w:hint="eastAsia" w:ascii="黑体" w:hAnsi="黑体" w:eastAsia="黑体" w:cs="黑体"/>
                <w:kern w:val="0"/>
                <w:sz w:val="21"/>
                <w:szCs w:val="21"/>
              </w:rPr>
            </w:pPr>
            <w:r>
              <w:rPr>
                <w:rFonts w:hint="eastAsia" w:ascii="黑体" w:hAnsi="黑体" w:eastAsia="黑体" w:cs="黑体"/>
                <w:kern w:val="0"/>
                <w:sz w:val="21"/>
                <w:szCs w:val="21"/>
              </w:rPr>
              <w:t>备注</w:t>
            </w:r>
          </w:p>
        </w:tc>
      </w:tr>
      <w:tr w14:paraId="2801C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805" w:type="dxa"/>
            <w:noWrap w:val="0"/>
            <w:vAlign w:val="top"/>
          </w:tcPr>
          <w:p w14:paraId="4F6232EE">
            <w:pPr>
              <w:pStyle w:val="7"/>
              <w:snapToGrid w:val="0"/>
              <w:spacing w:line="240" w:lineRule="atLeast"/>
              <w:jc w:val="left"/>
              <w:rPr>
                <w:rFonts w:ascii="华文仿宋" w:hAnsi="华文仿宋" w:eastAsia="华文仿宋" w:cs="仿宋_GB2312"/>
                <w:kern w:val="0"/>
                <w:sz w:val="24"/>
                <w:szCs w:val="24"/>
              </w:rPr>
            </w:pPr>
          </w:p>
        </w:tc>
        <w:tc>
          <w:tcPr>
            <w:tcW w:w="2136" w:type="dxa"/>
            <w:noWrap w:val="0"/>
            <w:vAlign w:val="top"/>
          </w:tcPr>
          <w:p w14:paraId="15BF6DC5">
            <w:pPr>
              <w:pStyle w:val="7"/>
              <w:snapToGrid w:val="0"/>
              <w:spacing w:line="240" w:lineRule="atLeast"/>
              <w:jc w:val="left"/>
              <w:rPr>
                <w:rFonts w:ascii="华文仿宋" w:hAnsi="华文仿宋" w:eastAsia="华文仿宋" w:cs="仿宋_GB2312"/>
                <w:kern w:val="0"/>
                <w:sz w:val="24"/>
                <w:szCs w:val="24"/>
              </w:rPr>
            </w:pPr>
          </w:p>
        </w:tc>
        <w:tc>
          <w:tcPr>
            <w:tcW w:w="3202" w:type="dxa"/>
            <w:noWrap w:val="0"/>
            <w:vAlign w:val="top"/>
          </w:tcPr>
          <w:p w14:paraId="24C0DB2B">
            <w:pPr>
              <w:pStyle w:val="7"/>
              <w:snapToGrid w:val="0"/>
              <w:spacing w:line="240" w:lineRule="atLeast"/>
              <w:jc w:val="left"/>
              <w:rPr>
                <w:rFonts w:ascii="华文仿宋" w:hAnsi="华文仿宋" w:eastAsia="华文仿宋" w:cs="仿宋_GB2312"/>
                <w:kern w:val="0"/>
                <w:sz w:val="24"/>
                <w:szCs w:val="24"/>
              </w:rPr>
            </w:pPr>
          </w:p>
        </w:tc>
        <w:tc>
          <w:tcPr>
            <w:tcW w:w="5638" w:type="dxa"/>
            <w:noWrap w:val="0"/>
            <w:vAlign w:val="top"/>
          </w:tcPr>
          <w:p w14:paraId="71885850">
            <w:pPr>
              <w:pStyle w:val="7"/>
              <w:snapToGrid w:val="0"/>
              <w:spacing w:line="240" w:lineRule="atLeast"/>
              <w:jc w:val="left"/>
              <w:rPr>
                <w:rFonts w:ascii="华文仿宋" w:hAnsi="华文仿宋" w:eastAsia="华文仿宋" w:cs="仿宋_GB2312"/>
                <w:kern w:val="0"/>
                <w:sz w:val="24"/>
                <w:szCs w:val="24"/>
              </w:rPr>
            </w:pPr>
          </w:p>
        </w:tc>
        <w:tc>
          <w:tcPr>
            <w:tcW w:w="1559" w:type="dxa"/>
            <w:noWrap w:val="0"/>
            <w:vAlign w:val="top"/>
          </w:tcPr>
          <w:p w14:paraId="3178EE3F">
            <w:pPr>
              <w:pStyle w:val="7"/>
              <w:snapToGrid w:val="0"/>
              <w:spacing w:line="240" w:lineRule="atLeast"/>
              <w:jc w:val="left"/>
              <w:rPr>
                <w:rFonts w:ascii="华文仿宋" w:hAnsi="华文仿宋" w:eastAsia="华文仿宋" w:cs="仿宋_GB2312"/>
                <w:kern w:val="0"/>
                <w:sz w:val="24"/>
                <w:szCs w:val="24"/>
              </w:rPr>
            </w:pPr>
          </w:p>
        </w:tc>
      </w:tr>
      <w:tr w14:paraId="4F3AC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805" w:type="dxa"/>
            <w:noWrap w:val="0"/>
            <w:vAlign w:val="top"/>
          </w:tcPr>
          <w:p w14:paraId="64F322F6">
            <w:pPr>
              <w:pStyle w:val="7"/>
              <w:snapToGrid w:val="0"/>
              <w:spacing w:line="240" w:lineRule="atLeast"/>
              <w:jc w:val="left"/>
              <w:rPr>
                <w:rFonts w:ascii="华文仿宋" w:hAnsi="华文仿宋" w:eastAsia="华文仿宋" w:cs="仿宋_GB2312"/>
                <w:kern w:val="0"/>
                <w:sz w:val="24"/>
                <w:szCs w:val="24"/>
              </w:rPr>
            </w:pPr>
          </w:p>
        </w:tc>
        <w:tc>
          <w:tcPr>
            <w:tcW w:w="2136" w:type="dxa"/>
            <w:noWrap w:val="0"/>
            <w:vAlign w:val="top"/>
          </w:tcPr>
          <w:p w14:paraId="0479C791">
            <w:pPr>
              <w:pStyle w:val="7"/>
              <w:snapToGrid w:val="0"/>
              <w:spacing w:line="240" w:lineRule="atLeast"/>
              <w:jc w:val="left"/>
              <w:rPr>
                <w:rFonts w:ascii="华文仿宋" w:hAnsi="华文仿宋" w:eastAsia="华文仿宋" w:cs="仿宋_GB2312"/>
                <w:kern w:val="0"/>
                <w:sz w:val="24"/>
                <w:szCs w:val="24"/>
              </w:rPr>
            </w:pPr>
          </w:p>
        </w:tc>
        <w:tc>
          <w:tcPr>
            <w:tcW w:w="3202" w:type="dxa"/>
            <w:noWrap w:val="0"/>
            <w:vAlign w:val="top"/>
          </w:tcPr>
          <w:p w14:paraId="1D8F872F">
            <w:pPr>
              <w:pStyle w:val="7"/>
              <w:snapToGrid w:val="0"/>
              <w:spacing w:line="240" w:lineRule="atLeast"/>
              <w:jc w:val="left"/>
              <w:rPr>
                <w:rFonts w:ascii="华文仿宋" w:hAnsi="华文仿宋" w:eastAsia="华文仿宋" w:cs="仿宋_GB2312"/>
                <w:kern w:val="0"/>
                <w:sz w:val="24"/>
                <w:szCs w:val="24"/>
              </w:rPr>
            </w:pPr>
          </w:p>
        </w:tc>
        <w:tc>
          <w:tcPr>
            <w:tcW w:w="5638" w:type="dxa"/>
            <w:noWrap w:val="0"/>
            <w:vAlign w:val="top"/>
          </w:tcPr>
          <w:p w14:paraId="0D98462D">
            <w:pPr>
              <w:pStyle w:val="7"/>
              <w:snapToGrid w:val="0"/>
              <w:spacing w:line="240" w:lineRule="atLeast"/>
              <w:jc w:val="left"/>
              <w:rPr>
                <w:rFonts w:ascii="华文仿宋" w:hAnsi="华文仿宋" w:eastAsia="华文仿宋" w:cs="仿宋_GB2312"/>
                <w:kern w:val="0"/>
                <w:sz w:val="24"/>
                <w:szCs w:val="24"/>
              </w:rPr>
            </w:pPr>
          </w:p>
        </w:tc>
        <w:tc>
          <w:tcPr>
            <w:tcW w:w="1559" w:type="dxa"/>
            <w:noWrap w:val="0"/>
            <w:vAlign w:val="top"/>
          </w:tcPr>
          <w:p w14:paraId="4AB04FD0">
            <w:pPr>
              <w:pStyle w:val="7"/>
              <w:snapToGrid w:val="0"/>
              <w:spacing w:line="240" w:lineRule="atLeast"/>
              <w:jc w:val="left"/>
              <w:rPr>
                <w:rFonts w:ascii="华文仿宋" w:hAnsi="华文仿宋" w:eastAsia="华文仿宋" w:cs="仿宋_GB2312"/>
                <w:kern w:val="0"/>
                <w:sz w:val="24"/>
                <w:szCs w:val="24"/>
              </w:rPr>
            </w:pPr>
          </w:p>
        </w:tc>
      </w:tr>
      <w:tr w14:paraId="6E918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805" w:type="dxa"/>
            <w:noWrap w:val="0"/>
            <w:vAlign w:val="top"/>
          </w:tcPr>
          <w:p w14:paraId="69BF8097">
            <w:pPr>
              <w:pStyle w:val="7"/>
              <w:snapToGrid w:val="0"/>
              <w:spacing w:line="240" w:lineRule="atLeast"/>
              <w:jc w:val="left"/>
              <w:rPr>
                <w:rFonts w:ascii="华文仿宋" w:hAnsi="华文仿宋" w:eastAsia="华文仿宋" w:cs="仿宋_GB2312"/>
                <w:kern w:val="0"/>
                <w:sz w:val="24"/>
                <w:szCs w:val="24"/>
              </w:rPr>
            </w:pPr>
          </w:p>
        </w:tc>
        <w:tc>
          <w:tcPr>
            <w:tcW w:w="2136" w:type="dxa"/>
            <w:noWrap w:val="0"/>
            <w:vAlign w:val="top"/>
          </w:tcPr>
          <w:p w14:paraId="49BCBD42">
            <w:pPr>
              <w:pStyle w:val="7"/>
              <w:snapToGrid w:val="0"/>
              <w:spacing w:line="240" w:lineRule="atLeast"/>
              <w:jc w:val="left"/>
              <w:rPr>
                <w:rFonts w:ascii="华文仿宋" w:hAnsi="华文仿宋" w:eastAsia="华文仿宋" w:cs="仿宋_GB2312"/>
                <w:kern w:val="0"/>
                <w:sz w:val="24"/>
                <w:szCs w:val="24"/>
              </w:rPr>
            </w:pPr>
          </w:p>
        </w:tc>
        <w:tc>
          <w:tcPr>
            <w:tcW w:w="3202" w:type="dxa"/>
            <w:noWrap w:val="0"/>
            <w:vAlign w:val="top"/>
          </w:tcPr>
          <w:p w14:paraId="0D7CF79B">
            <w:pPr>
              <w:pStyle w:val="7"/>
              <w:snapToGrid w:val="0"/>
              <w:spacing w:line="240" w:lineRule="atLeast"/>
              <w:jc w:val="left"/>
              <w:rPr>
                <w:rFonts w:ascii="华文仿宋" w:hAnsi="华文仿宋" w:eastAsia="华文仿宋" w:cs="仿宋_GB2312"/>
                <w:kern w:val="0"/>
                <w:sz w:val="24"/>
                <w:szCs w:val="24"/>
              </w:rPr>
            </w:pPr>
          </w:p>
        </w:tc>
        <w:tc>
          <w:tcPr>
            <w:tcW w:w="5638" w:type="dxa"/>
            <w:noWrap w:val="0"/>
            <w:vAlign w:val="top"/>
          </w:tcPr>
          <w:p w14:paraId="09EAC3E0">
            <w:pPr>
              <w:pStyle w:val="7"/>
              <w:snapToGrid w:val="0"/>
              <w:spacing w:line="240" w:lineRule="atLeast"/>
              <w:jc w:val="left"/>
              <w:rPr>
                <w:rFonts w:ascii="华文仿宋" w:hAnsi="华文仿宋" w:eastAsia="华文仿宋" w:cs="仿宋_GB2312"/>
                <w:kern w:val="0"/>
                <w:sz w:val="24"/>
                <w:szCs w:val="24"/>
              </w:rPr>
            </w:pPr>
          </w:p>
        </w:tc>
        <w:tc>
          <w:tcPr>
            <w:tcW w:w="1559" w:type="dxa"/>
            <w:noWrap w:val="0"/>
            <w:vAlign w:val="top"/>
          </w:tcPr>
          <w:p w14:paraId="2DC63B89">
            <w:pPr>
              <w:pStyle w:val="7"/>
              <w:snapToGrid w:val="0"/>
              <w:spacing w:line="240" w:lineRule="atLeast"/>
              <w:jc w:val="left"/>
              <w:rPr>
                <w:rFonts w:ascii="华文仿宋" w:hAnsi="华文仿宋" w:eastAsia="华文仿宋" w:cs="仿宋_GB2312"/>
                <w:kern w:val="0"/>
                <w:sz w:val="24"/>
                <w:szCs w:val="24"/>
              </w:rPr>
            </w:pPr>
          </w:p>
        </w:tc>
      </w:tr>
      <w:tr w14:paraId="16D02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805" w:type="dxa"/>
            <w:noWrap w:val="0"/>
            <w:vAlign w:val="top"/>
          </w:tcPr>
          <w:p w14:paraId="0F8AF878">
            <w:pPr>
              <w:pStyle w:val="7"/>
              <w:snapToGrid w:val="0"/>
              <w:spacing w:line="240" w:lineRule="atLeast"/>
              <w:jc w:val="left"/>
              <w:rPr>
                <w:rFonts w:ascii="华文仿宋" w:hAnsi="华文仿宋" w:eastAsia="华文仿宋" w:cs="仿宋_GB2312"/>
                <w:kern w:val="0"/>
                <w:sz w:val="24"/>
                <w:szCs w:val="24"/>
              </w:rPr>
            </w:pPr>
          </w:p>
        </w:tc>
        <w:tc>
          <w:tcPr>
            <w:tcW w:w="2136" w:type="dxa"/>
            <w:noWrap w:val="0"/>
            <w:vAlign w:val="top"/>
          </w:tcPr>
          <w:p w14:paraId="518D3588">
            <w:pPr>
              <w:pStyle w:val="7"/>
              <w:snapToGrid w:val="0"/>
              <w:spacing w:line="240" w:lineRule="atLeast"/>
              <w:jc w:val="left"/>
              <w:rPr>
                <w:rFonts w:ascii="华文仿宋" w:hAnsi="华文仿宋" w:eastAsia="华文仿宋" w:cs="仿宋_GB2312"/>
                <w:kern w:val="0"/>
                <w:sz w:val="24"/>
                <w:szCs w:val="24"/>
              </w:rPr>
            </w:pPr>
          </w:p>
        </w:tc>
        <w:tc>
          <w:tcPr>
            <w:tcW w:w="3202" w:type="dxa"/>
            <w:noWrap w:val="0"/>
            <w:vAlign w:val="top"/>
          </w:tcPr>
          <w:p w14:paraId="1D705F3E">
            <w:pPr>
              <w:pStyle w:val="7"/>
              <w:snapToGrid w:val="0"/>
              <w:spacing w:line="240" w:lineRule="atLeast"/>
              <w:jc w:val="left"/>
              <w:rPr>
                <w:rFonts w:ascii="华文仿宋" w:hAnsi="华文仿宋" w:eastAsia="华文仿宋" w:cs="仿宋_GB2312"/>
                <w:kern w:val="0"/>
                <w:sz w:val="24"/>
                <w:szCs w:val="24"/>
              </w:rPr>
            </w:pPr>
          </w:p>
        </w:tc>
        <w:tc>
          <w:tcPr>
            <w:tcW w:w="5638" w:type="dxa"/>
            <w:noWrap w:val="0"/>
            <w:vAlign w:val="top"/>
          </w:tcPr>
          <w:p w14:paraId="0FAB80F2">
            <w:pPr>
              <w:pStyle w:val="7"/>
              <w:snapToGrid w:val="0"/>
              <w:spacing w:line="240" w:lineRule="atLeast"/>
              <w:jc w:val="left"/>
              <w:rPr>
                <w:rFonts w:ascii="华文仿宋" w:hAnsi="华文仿宋" w:eastAsia="华文仿宋" w:cs="仿宋_GB2312"/>
                <w:kern w:val="0"/>
                <w:sz w:val="24"/>
                <w:szCs w:val="24"/>
              </w:rPr>
            </w:pPr>
          </w:p>
        </w:tc>
        <w:tc>
          <w:tcPr>
            <w:tcW w:w="1559" w:type="dxa"/>
            <w:noWrap w:val="0"/>
            <w:vAlign w:val="top"/>
          </w:tcPr>
          <w:p w14:paraId="512EA3B7">
            <w:pPr>
              <w:pStyle w:val="7"/>
              <w:snapToGrid w:val="0"/>
              <w:spacing w:line="240" w:lineRule="atLeast"/>
              <w:jc w:val="left"/>
              <w:rPr>
                <w:rFonts w:ascii="华文仿宋" w:hAnsi="华文仿宋" w:eastAsia="华文仿宋" w:cs="仿宋_GB2312"/>
                <w:kern w:val="0"/>
                <w:sz w:val="24"/>
                <w:szCs w:val="24"/>
              </w:rPr>
            </w:pPr>
          </w:p>
        </w:tc>
      </w:tr>
    </w:tbl>
    <w:p w14:paraId="067D12F7">
      <w:pPr>
        <w:widowControl/>
        <w:adjustRightInd w:val="0"/>
        <w:snapToGrid w:val="0"/>
        <w:spacing w:line="240" w:lineRule="exact"/>
        <w:jc w:val="left"/>
        <w:rPr>
          <w:rFonts w:hint="eastAsia" w:ascii="仿宋_GB2312" w:hAnsi="仿宋_GB2312" w:cs="仿宋_GB2312"/>
          <w:kern w:val="0"/>
          <w:sz w:val="24"/>
        </w:rPr>
      </w:pPr>
      <w:r>
        <w:rPr>
          <w:rFonts w:hint="eastAsia" w:ascii="仿宋_GB2312" w:hAnsi="仿宋_GB2312" w:cs="仿宋_GB2312"/>
          <w:kern w:val="0"/>
          <w:sz w:val="24"/>
        </w:rPr>
        <w:t xml:space="preserve">   </w:t>
      </w:r>
    </w:p>
    <w:p w14:paraId="3B8D2590">
      <w:pPr>
        <w:widowControl/>
        <w:adjustRightInd w:val="0"/>
        <w:snapToGrid w:val="0"/>
        <w:spacing w:line="300" w:lineRule="atLeast"/>
        <w:ind w:left="840" w:hanging="840" w:hangingChars="400"/>
        <w:jc w:val="left"/>
        <w:rPr>
          <w:rFonts w:hint="eastAsia" w:ascii="楷体_GB2312" w:hAnsi="楷体_GB2312" w:eastAsia="楷体_GB2312" w:cs="楷体_GB2312"/>
          <w:color w:val="auto"/>
          <w:kern w:val="0"/>
          <w:sz w:val="21"/>
          <w:szCs w:val="21"/>
        </w:rPr>
      </w:pPr>
      <w:r>
        <w:rPr>
          <w:rFonts w:hint="eastAsia" w:ascii="楷体_GB2312" w:hAnsi="楷体_GB2312" w:eastAsia="楷体_GB2312" w:cs="楷体_GB2312"/>
          <w:color w:val="auto"/>
          <w:kern w:val="0"/>
          <w:sz w:val="21"/>
          <w:szCs w:val="21"/>
        </w:rPr>
        <w:t>说明：1.从业单位有参与抢险救灾，或在省统一部署的重点建设工作中表现突出，且行为发生的时间</w:t>
      </w:r>
      <w:r>
        <w:rPr>
          <w:rFonts w:hint="eastAsia" w:ascii="楷体_GB2312" w:hAnsi="楷体_GB2312" w:eastAsia="楷体_GB2312" w:cs="楷体_GB2312"/>
          <w:b/>
          <w:bCs/>
          <w:color w:val="auto"/>
          <w:kern w:val="0"/>
          <w:sz w:val="21"/>
          <w:szCs w:val="21"/>
        </w:rPr>
        <w:t>（指主管部门作出书面认定的时间</w:t>
      </w:r>
      <w:r>
        <w:rPr>
          <w:rFonts w:hint="eastAsia" w:ascii="楷体_GB2312" w:hAnsi="楷体_GB2312" w:eastAsia="楷体_GB2312" w:cs="楷体_GB2312"/>
          <w:color w:val="auto"/>
          <w:kern w:val="0"/>
          <w:sz w:val="21"/>
          <w:szCs w:val="21"/>
        </w:rPr>
        <w:t>）为202</w:t>
      </w:r>
      <w:r>
        <w:rPr>
          <w:rFonts w:hint="eastAsia" w:ascii="楷体_GB2312" w:hAnsi="楷体_GB2312" w:eastAsia="楷体_GB2312" w:cs="楷体_GB2312"/>
          <w:color w:val="auto"/>
          <w:kern w:val="0"/>
          <w:sz w:val="21"/>
          <w:szCs w:val="21"/>
          <w:lang w:val="en-US" w:eastAsia="zh-CN"/>
        </w:rPr>
        <w:t>4</w:t>
      </w:r>
      <w:r>
        <w:rPr>
          <w:rFonts w:hint="eastAsia" w:ascii="楷体_GB2312" w:hAnsi="楷体_GB2312" w:eastAsia="楷体_GB2312" w:cs="楷体_GB2312"/>
          <w:color w:val="auto"/>
          <w:kern w:val="0"/>
          <w:sz w:val="21"/>
          <w:szCs w:val="21"/>
        </w:rPr>
        <w:t>年1月1日至202</w:t>
      </w:r>
      <w:r>
        <w:rPr>
          <w:rFonts w:hint="eastAsia" w:ascii="楷体_GB2312" w:hAnsi="楷体_GB2312" w:eastAsia="楷体_GB2312" w:cs="楷体_GB2312"/>
          <w:color w:val="auto"/>
          <w:kern w:val="0"/>
          <w:sz w:val="21"/>
          <w:szCs w:val="21"/>
          <w:lang w:val="en-US" w:eastAsia="zh-CN"/>
        </w:rPr>
        <w:t>4</w:t>
      </w:r>
      <w:r>
        <w:rPr>
          <w:rFonts w:hint="eastAsia" w:ascii="楷体_GB2312" w:hAnsi="楷体_GB2312" w:eastAsia="楷体_GB2312" w:cs="楷体_GB2312"/>
          <w:color w:val="auto"/>
          <w:kern w:val="0"/>
          <w:sz w:val="21"/>
          <w:szCs w:val="21"/>
        </w:rPr>
        <w:t>年12月31日期间内的，即填此表并于202</w:t>
      </w:r>
      <w:r>
        <w:rPr>
          <w:rFonts w:hint="eastAsia" w:ascii="楷体_GB2312" w:hAnsi="楷体_GB2312" w:eastAsia="楷体_GB2312" w:cs="楷体_GB2312"/>
          <w:color w:val="auto"/>
          <w:kern w:val="0"/>
          <w:sz w:val="21"/>
          <w:szCs w:val="21"/>
          <w:lang w:val="en-US" w:eastAsia="zh-CN"/>
        </w:rPr>
        <w:t>4</w:t>
      </w:r>
      <w:r>
        <w:rPr>
          <w:rFonts w:hint="eastAsia" w:ascii="楷体_GB2312" w:hAnsi="楷体_GB2312" w:eastAsia="楷体_GB2312" w:cs="楷体_GB2312"/>
          <w:color w:val="auto"/>
          <w:kern w:val="0"/>
          <w:sz w:val="21"/>
          <w:szCs w:val="21"/>
        </w:rPr>
        <w:t>年3月</w:t>
      </w:r>
      <w:r>
        <w:rPr>
          <w:rFonts w:hint="eastAsia" w:ascii="楷体_GB2312" w:hAnsi="楷体_GB2312" w:eastAsia="楷体_GB2312" w:cs="楷体_GB2312"/>
          <w:color w:val="auto"/>
          <w:kern w:val="0"/>
          <w:sz w:val="21"/>
          <w:szCs w:val="21"/>
          <w:lang w:val="en-US" w:eastAsia="zh-CN"/>
        </w:rPr>
        <w:t>10</w:t>
      </w:r>
      <w:r>
        <w:rPr>
          <w:rFonts w:hint="eastAsia" w:ascii="楷体_GB2312" w:hAnsi="楷体_GB2312" w:eastAsia="楷体_GB2312" w:cs="楷体_GB2312"/>
          <w:color w:val="auto"/>
          <w:kern w:val="0"/>
          <w:sz w:val="21"/>
          <w:szCs w:val="21"/>
        </w:rPr>
        <w:t>日前将汇总表盖章扫描版（pdf格式）和电子版（word或excel格式）通过电子邮件报厅（邮箱：yanghailin@gd.gov.cn）。如无，则可不用填写。</w:t>
      </w:r>
    </w:p>
    <w:p w14:paraId="597838D3">
      <w:pPr>
        <w:widowControl/>
        <w:spacing w:line="300" w:lineRule="atLeast"/>
        <w:ind w:left="834" w:leftChars="195" w:hanging="210" w:hangingChars="100"/>
        <w:rPr>
          <w:rFonts w:hint="eastAsia" w:ascii="楷体_GB2312" w:hAnsi="楷体_GB2312" w:eastAsia="楷体_GB2312" w:cs="楷体_GB2312"/>
          <w:kern w:val="0"/>
          <w:sz w:val="21"/>
          <w:szCs w:val="21"/>
        </w:rPr>
        <w:sectPr>
          <w:pgSz w:w="16838" w:h="11906" w:orient="landscape"/>
          <w:pgMar w:top="1587" w:right="2155" w:bottom="1361" w:left="1559" w:header="720" w:footer="1763" w:gutter="0"/>
          <w:cols w:space="720" w:num="1"/>
          <w:rtlGutter w:val="0"/>
          <w:docGrid w:type="lines" w:linePitch="447" w:charSpace="0"/>
        </w:sectPr>
      </w:pPr>
      <w:r>
        <w:rPr>
          <w:rFonts w:hint="eastAsia" w:ascii="楷体_GB2312" w:hAnsi="楷体_GB2312" w:eastAsia="楷体_GB2312" w:cs="楷体_GB2312"/>
          <w:kern w:val="0"/>
          <w:sz w:val="21"/>
          <w:szCs w:val="21"/>
        </w:rPr>
        <w:t>2.本表页面不够可自行加页。</w:t>
      </w:r>
    </w:p>
    <w:p w14:paraId="3BFF86B6">
      <w:pPr>
        <w:pStyle w:val="6"/>
        <w:widowControl w:val="0"/>
        <w:adjustRightInd w:val="0"/>
        <w:snapToGrid w:val="0"/>
        <w:spacing w:line="320" w:lineRule="exact"/>
        <w:jc w:val="left"/>
        <w:rPr>
          <w:rFonts w:hint="eastAsia" w:ascii="黑体" w:hAnsi="黑体" w:eastAsia="黑体" w:cs="黑体"/>
          <w:szCs w:val="32"/>
        </w:rPr>
      </w:pPr>
      <w:r>
        <w:rPr>
          <w:rFonts w:hint="eastAsia" w:ascii="黑体" w:hAnsi="黑体" w:eastAsia="黑体" w:cs="黑体"/>
          <w:szCs w:val="32"/>
        </w:rPr>
        <w:t>附件4</w:t>
      </w:r>
    </w:p>
    <w:p w14:paraId="78126B45">
      <w:pPr>
        <w:pStyle w:val="6"/>
        <w:widowControl w:val="0"/>
        <w:adjustRightInd w:val="0"/>
        <w:snapToGrid w:val="0"/>
        <w:spacing w:line="320" w:lineRule="exact"/>
        <w:jc w:val="left"/>
        <w:rPr>
          <w:rFonts w:hint="eastAsia" w:ascii="黑体" w:hAnsi="黑体" w:eastAsia="黑体" w:cs="黑体"/>
          <w:szCs w:val="32"/>
        </w:rPr>
      </w:pPr>
    </w:p>
    <w:p w14:paraId="7AD579B0">
      <w:pPr>
        <w:adjustRightInd w:val="0"/>
        <w:snapToGrid w:val="0"/>
        <w:spacing w:line="500" w:lineRule="atLeast"/>
        <w:jc w:val="center"/>
        <w:rPr>
          <w:rFonts w:ascii="方正小标宋简体" w:hAnsi="宋体" w:eastAsia="方正小标宋简体"/>
          <w:kern w:val="0"/>
          <w:sz w:val="36"/>
          <w:szCs w:val="36"/>
        </w:rPr>
      </w:pPr>
      <w:r>
        <w:rPr>
          <w:rFonts w:hint="eastAsia" w:ascii="方正小标宋简体" w:hAnsi="宋体" w:eastAsia="方正小标宋简体"/>
          <w:kern w:val="0"/>
          <w:sz w:val="36"/>
          <w:szCs w:val="36"/>
        </w:rPr>
        <w:t>企业参与应急抢险救灾申请信用加分审核表</w:t>
      </w:r>
    </w:p>
    <w:p w14:paraId="216D38CB">
      <w:pPr>
        <w:widowControl/>
        <w:adjustRightInd w:val="0"/>
        <w:snapToGrid w:val="0"/>
        <w:jc w:val="left"/>
        <w:rPr>
          <w:rFonts w:hint="eastAsia" w:ascii="仿宋_GB2312" w:hAnsi="宋体" w:eastAsia="黑体" w:cs="宋体"/>
          <w:snapToGrid w:val="0"/>
          <w:kern w:val="0"/>
          <w:szCs w:val="21"/>
        </w:rPr>
      </w:pPr>
      <w:r>
        <w:rPr>
          <w:rFonts w:hint="eastAsia" w:ascii="黑体" w:hAnsi="宋体" w:eastAsia="黑体" w:cs="宋体"/>
          <w:snapToGrid w:val="0"/>
          <w:kern w:val="0"/>
          <w:sz w:val="24"/>
          <w:szCs w:val="21"/>
        </w:rPr>
        <w:t xml:space="preserve">                                                         编号：</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7"/>
        <w:gridCol w:w="3025"/>
        <w:gridCol w:w="1809"/>
        <w:gridCol w:w="2464"/>
      </w:tblGrid>
      <w:tr w14:paraId="28AEB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jc w:val="center"/>
        </w:trPr>
        <w:tc>
          <w:tcPr>
            <w:tcW w:w="1597" w:type="dxa"/>
            <w:tcBorders>
              <w:top w:val="single" w:color="000000" w:sz="4" w:space="0"/>
              <w:left w:val="single" w:color="000000" w:sz="4" w:space="0"/>
              <w:bottom w:val="single" w:color="000000" w:sz="4" w:space="0"/>
              <w:right w:val="single" w:color="000000" w:sz="4" w:space="0"/>
            </w:tcBorders>
            <w:noWrap w:val="0"/>
            <w:vAlign w:val="center"/>
          </w:tcPr>
          <w:p w14:paraId="6E9FE72C">
            <w:pPr>
              <w:widowControl/>
              <w:spacing w:before="100" w:beforeAutospacing="1" w:after="100" w:afterAutospacing="1"/>
              <w:jc w:val="center"/>
              <w:rPr>
                <w:rFonts w:ascii="宋体" w:hAnsi="宋体" w:cs="宋体"/>
                <w:kern w:val="0"/>
                <w:sz w:val="24"/>
                <w:szCs w:val="24"/>
              </w:rPr>
            </w:pPr>
            <w:r>
              <w:rPr>
                <w:rFonts w:hint="eastAsia" w:hAnsi="宋体" w:cs="宋体"/>
                <w:kern w:val="0"/>
                <w:sz w:val="24"/>
                <w:szCs w:val="24"/>
              </w:rPr>
              <w:t>企业名称</w:t>
            </w:r>
          </w:p>
        </w:tc>
        <w:tc>
          <w:tcPr>
            <w:tcW w:w="3025" w:type="dxa"/>
            <w:tcBorders>
              <w:top w:val="single" w:color="000000" w:sz="4" w:space="0"/>
              <w:left w:val="single" w:color="000000" w:sz="4" w:space="0"/>
              <w:bottom w:val="single" w:color="000000" w:sz="4" w:space="0"/>
              <w:right w:val="single" w:color="auto" w:sz="4" w:space="0"/>
            </w:tcBorders>
            <w:noWrap w:val="0"/>
            <w:vAlign w:val="center"/>
          </w:tcPr>
          <w:p w14:paraId="365944DE">
            <w:pPr>
              <w:widowControl/>
              <w:spacing w:before="100" w:beforeAutospacing="1" w:after="100" w:afterAutospacing="1"/>
              <w:ind w:firstLine="451"/>
              <w:jc w:val="center"/>
              <w:rPr>
                <w:rFonts w:ascii="宋体" w:hAnsi="宋体" w:cs="宋体"/>
                <w:kern w:val="0"/>
                <w:sz w:val="24"/>
                <w:szCs w:val="24"/>
              </w:rPr>
            </w:pPr>
          </w:p>
        </w:tc>
        <w:tc>
          <w:tcPr>
            <w:tcW w:w="1809" w:type="dxa"/>
            <w:tcBorders>
              <w:top w:val="single" w:color="auto" w:sz="4" w:space="0"/>
              <w:left w:val="single" w:color="auto" w:sz="4" w:space="0"/>
              <w:bottom w:val="single" w:color="000000" w:sz="4" w:space="0"/>
              <w:right w:val="single" w:color="auto" w:sz="4" w:space="0"/>
            </w:tcBorders>
            <w:noWrap w:val="0"/>
            <w:vAlign w:val="center"/>
          </w:tcPr>
          <w:p w14:paraId="2946B9DD">
            <w:pPr>
              <w:widowControl/>
              <w:spacing w:before="100" w:beforeAutospacing="1" w:after="100" w:afterAutospacing="1"/>
              <w:jc w:val="center"/>
              <w:rPr>
                <w:rFonts w:hAnsi="宋体" w:cs="宋体"/>
                <w:kern w:val="0"/>
                <w:sz w:val="24"/>
                <w:szCs w:val="24"/>
              </w:rPr>
            </w:pPr>
            <w:r>
              <w:rPr>
                <w:rFonts w:hint="eastAsia" w:hAnsi="宋体" w:cs="宋体"/>
                <w:kern w:val="0"/>
                <w:sz w:val="24"/>
                <w:szCs w:val="24"/>
              </w:rPr>
              <w:t>建设项目及标段名称</w:t>
            </w:r>
          </w:p>
        </w:tc>
        <w:tc>
          <w:tcPr>
            <w:tcW w:w="2464" w:type="dxa"/>
            <w:tcBorders>
              <w:top w:val="single" w:color="auto" w:sz="4" w:space="0"/>
              <w:left w:val="single" w:color="auto" w:sz="4" w:space="0"/>
              <w:bottom w:val="single" w:color="000000" w:sz="4" w:space="0"/>
              <w:right w:val="single" w:color="000000" w:sz="4" w:space="0"/>
            </w:tcBorders>
            <w:noWrap w:val="0"/>
            <w:vAlign w:val="center"/>
          </w:tcPr>
          <w:p w14:paraId="685E82C2">
            <w:pPr>
              <w:widowControl/>
              <w:spacing w:before="100" w:beforeAutospacing="1" w:after="100" w:afterAutospacing="1"/>
              <w:ind w:firstLine="451"/>
              <w:jc w:val="center"/>
              <w:rPr>
                <w:rFonts w:ascii="宋体" w:hAnsi="宋体" w:cs="宋体"/>
                <w:kern w:val="0"/>
                <w:sz w:val="24"/>
                <w:szCs w:val="24"/>
              </w:rPr>
            </w:pPr>
          </w:p>
        </w:tc>
      </w:tr>
      <w:tr w14:paraId="36D68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7" w:hRule="atLeast"/>
          <w:jc w:val="center"/>
        </w:trPr>
        <w:tc>
          <w:tcPr>
            <w:tcW w:w="1597" w:type="dxa"/>
            <w:tcBorders>
              <w:top w:val="single" w:color="000000" w:sz="4" w:space="0"/>
              <w:left w:val="single" w:color="000000" w:sz="4" w:space="0"/>
              <w:bottom w:val="single" w:color="000000" w:sz="4" w:space="0"/>
              <w:right w:val="single" w:color="000000" w:sz="4" w:space="0"/>
            </w:tcBorders>
            <w:noWrap w:val="0"/>
            <w:vAlign w:val="center"/>
          </w:tcPr>
          <w:p w14:paraId="4B08E609">
            <w:pPr>
              <w:widowControl/>
              <w:spacing w:before="100" w:beforeAutospacing="1" w:after="100" w:afterAutospacing="1"/>
              <w:jc w:val="center"/>
              <w:rPr>
                <w:rFonts w:ascii="宋体" w:hAnsi="宋体" w:cs="宋体"/>
                <w:kern w:val="0"/>
                <w:sz w:val="24"/>
                <w:szCs w:val="24"/>
              </w:rPr>
            </w:pPr>
            <w:r>
              <w:rPr>
                <w:rFonts w:hint="eastAsia" w:hAnsi="宋体" w:cs="宋体"/>
                <w:kern w:val="0"/>
                <w:sz w:val="24"/>
                <w:szCs w:val="24"/>
              </w:rPr>
              <w:t>申请信用加分行为认定内容</w:t>
            </w:r>
          </w:p>
        </w:tc>
        <w:tc>
          <w:tcPr>
            <w:tcW w:w="7298" w:type="dxa"/>
            <w:gridSpan w:val="3"/>
            <w:tcBorders>
              <w:top w:val="single" w:color="000000" w:sz="4" w:space="0"/>
              <w:left w:val="single" w:color="000000" w:sz="4" w:space="0"/>
              <w:bottom w:val="single" w:color="000000" w:sz="4" w:space="0"/>
              <w:right w:val="single" w:color="000000" w:sz="4" w:space="0"/>
            </w:tcBorders>
            <w:noWrap w:val="0"/>
            <w:vAlign w:val="center"/>
          </w:tcPr>
          <w:p w14:paraId="4EF79007">
            <w:pPr>
              <w:widowControl/>
              <w:spacing w:before="100" w:beforeAutospacing="1" w:after="100" w:afterAutospacing="1"/>
              <w:rPr>
                <w:rFonts w:hint="eastAsia" w:hAnsi="宋体" w:cs="宋体"/>
                <w:kern w:val="0"/>
                <w:sz w:val="24"/>
                <w:szCs w:val="24"/>
              </w:rPr>
            </w:pPr>
            <w:r>
              <w:rPr>
                <w:rFonts w:hint="eastAsia" w:hAnsi="宋体" w:cs="宋体"/>
                <w:kern w:val="0"/>
                <w:sz w:val="24"/>
                <w:szCs w:val="24"/>
              </w:rPr>
              <w:t>【说明：包括加分行为发生时间和人员、设备投入（投入人员多少、船舶×艘、挖掘机×台、装载机×台、推土机×台、抢险时间等）简要介绍，相关应急抢险证明材料可附后。】</w:t>
            </w:r>
          </w:p>
          <w:p w14:paraId="109264BE">
            <w:pPr>
              <w:widowControl/>
              <w:spacing w:before="100" w:beforeAutospacing="1" w:after="100" w:afterAutospacing="1"/>
              <w:ind w:firstLine="451"/>
              <w:jc w:val="left"/>
              <w:rPr>
                <w:rFonts w:hAnsi="宋体" w:cs="宋体"/>
                <w:kern w:val="0"/>
                <w:sz w:val="24"/>
                <w:szCs w:val="24"/>
              </w:rPr>
            </w:pPr>
            <w:r>
              <w:rPr>
                <w:rFonts w:hint="eastAsia" w:hAnsi="宋体" w:cs="宋体"/>
                <w:kern w:val="0"/>
                <w:sz w:val="24"/>
                <w:szCs w:val="24"/>
              </w:rPr>
              <w:t>申请加分分值：</w:t>
            </w:r>
          </w:p>
          <w:p w14:paraId="5142C1F8">
            <w:pPr>
              <w:widowControl/>
              <w:spacing w:before="100" w:beforeAutospacing="1" w:after="100" w:afterAutospacing="1"/>
              <w:ind w:firstLine="451"/>
              <w:jc w:val="left"/>
              <w:rPr>
                <w:rFonts w:hint="eastAsia" w:hAnsi="宋体" w:cs="宋体"/>
                <w:kern w:val="0"/>
                <w:sz w:val="24"/>
                <w:szCs w:val="24"/>
              </w:rPr>
            </w:pPr>
            <w:r>
              <w:rPr>
                <w:rFonts w:hint="eastAsia" w:hAnsi="宋体" w:cs="宋体"/>
                <w:kern w:val="0"/>
                <w:sz w:val="24"/>
                <w:szCs w:val="24"/>
              </w:rPr>
              <w:t>联系人:</w:t>
            </w:r>
          </w:p>
          <w:p w14:paraId="42B662D1">
            <w:pPr>
              <w:widowControl/>
              <w:spacing w:before="100" w:beforeAutospacing="1" w:after="100" w:afterAutospacing="1"/>
              <w:ind w:firstLine="451"/>
              <w:jc w:val="left"/>
              <w:rPr>
                <w:rFonts w:hAnsi="宋体" w:cs="宋体"/>
                <w:kern w:val="0"/>
                <w:sz w:val="24"/>
                <w:szCs w:val="24"/>
              </w:rPr>
            </w:pPr>
            <w:r>
              <w:rPr>
                <w:rFonts w:hint="eastAsia" w:hAnsi="宋体" w:cs="宋体"/>
                <w:kern w:val="0"/>
                <w:sz w:val="24"/>
                <w:szCs w:val="24"/>
              </w:rPr>
              <w:t>联系电话：</w:t>
            </w:r>
          </w:p>
          <w:p w14:paraId="16B690B6">
            <w:pPr>
              <w:tabs>
                <w:tab w:val="left" w:pos="7070"/>
                <w:tab w:val="left" w:pos="8255"/>
              </w:tabs>
              <w:adjustRightInd w:val="0"/>
              <w:snapToGrid w:val="0"/>
              <w:ind w:firstLine="1920" w:firstLineChars="800"/>
              <w:jc w:val="left"/>
              <w:rPr>
                <w:rFonts w:ascii="仿宋_GB2312" w:hAnsi="宋体"/>
                <w:sz w:val="24"/>
                <w:szCs w:val="24"/>
              </w:rPr>
            </w:pPr>
            <w:r>
              <w:rPr>
                <w:rFonts w:hint="eastAsia" w:hAnsi="宋体" w:cs="宋体"/>
                <w:kern w:val="0"/>
                <w:sz w:val="24"/>
                <w:szCs w:val="24"/>
              </w:rPr>
              <w:t xml:space="preserve">     （施工企业签章）</w:t>
            </w:r>
            <w:r>
              <w:rPr>
                <w:rFonts w:hint="eastAsia" w:ascii="仿宋_GB2312" w:hAnsi="宋体"/>
                <w:sz w:val="24"/>
                <w:szCs w:val="24"/>
              </w:rPr>
              <w:t>：</w:t>
            </w:r>
            <w:r>
              <w:rPr>
                <w:rFonts w:hint="eastAsia" w:ascii="仿宋_GB2312" w:hAnsi="宋体"/>
                <w:sz w:val="24"/>
                <w:szCs w:val="24"/>
                <w:u w:val="single"/>
              </w:rPr>
              <w:t xml:space="preserve">                 </w:t>
            </w:r>
            <w:r>
              <w:rPr>
                <w:rFonts w:hint="eastAsia" w:ascii="仿宋_GB2312" w:hAnsi="宋体"/>
                <w:sz w:val="24"/>
                <w:szCs w:val="24"/>
              </w:rPr>
              <w:t xml:space="preserve">    </w:t>
            </w:r>
          </w:p>
          <w:p w14:paraId="5231DA03">
            <w:pPr>
              <w:widowControl/>
              <w:spacing w:before="100" w:beforeAutospacing="1" w:after="100" w:afterAutospacing="1"/>
              <w:ind w:firstLine="451"/>
              <w:jc w:val="center"/>
              <w:rPr>
                <w:rFonts w:hint="eastAsia" w:hAnsi="宋体" w:cs="宋体"/>
                <w:kern w:val="0"/>
                <w:sz w:val="24"/>
                <w:szCs w:val="24"/>
              </w:rPr>
            </w:pPr>
            <w:r>
              <w:rPr>
                <w:rFonts w:hint="eastAsia" w:ascii="仿宋_GB2312" w:hAnsi="宋体"/>
                <w:sz w:val="24"/>
                <w:szCs w:val="24"/>
              </w:rPr>
              <w:t xml:space="preserve">                日      期：</w:t>
            </w:r>
            <w:r>
              <w:rPr>
                <w:rFonts w:hint="eastAsia" w:ascii="仿宋_GB2312" w:hAnsi="宋体"/>
                <w:sz w:val="24"/>
                <w:szCs w:val="24"/>
                <w:u w:val="single"/>
              </w:rPr>
              <w:t xml:space="preserve">    年    月    日</w:t>
            </w:r>
          </w:p>
        </w:tc>
      </w:tr>
      <w:tr w14:paraId="36389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6" w:hRule="atLeast"/>
          <w:jc w:val="center"/>
        </w:trPr>
        <w:tc>
          <w:tcPr>
            <w:tcW w:w="1597" w:type="dxa"/>
            <w:tcBorders>
              <w:top w:val="single" w:color="000000" w:sz="4" w:space="0"/>
              <w:left w:val="single" w:color="000000" w:sz="4" w:space="0"/>
              <w:bottom w:val="single" w:color="000000" w:sz="4" w:space="0"/>
              <w:right w:val="single" w:color="000000" w:sz="4" w:space="0"/>
            </w:tcBorders>
            <w:noWrap w:val="0"/>
            <w:vAlign w:val="center"/>
          </w:tcPr>
          <w:p w14:paraId="46C3736D">
            <w:pPr>
              <w:widowControl/>
              <w:spacing w:before="100" w:beforeAutospacing="1" w:after="100" w:afterAutospacing="1"/>
              <w:jc w:val="center"/>
              <w:rPr>
                <w:rFonts w:hint="eastAsia" w:hAnsi="宋体" w:cs="宋体"/>
                <w:kern w:val="0"/>
                <w:sz w:val="24"/>
                <w:szCs w:val="24"/>
              </w:rPr>
            </w:pPr>
            <w:r>
              <w:rPr>
                <w:rFonts w:hint="eastAsia" w:hAnsi="宋体" w:cs="宋体"/>
                <w:kern w:val="0"/>
                <w:sz w:val="24"/>
                <w:szCs w:val="24"/>
              </w:rPr>
              <w:t>有关单位</w:t>
            </w:r>
          </w:p>
          <w:p w14:paraId="0341652A">
            <w:pPr>
              <w:widowControl/>
              <w:spacing w:before="100" w:beforeAutospacing="1" w:after="100" w:afterAutospacing="1"/>
              <w:jc w:val="center"/>
              <w:rPr>
                <w:rFonts w:ascii="宋体" w:hAnsi="宋体" w:cs="宋体"/>
                <w:kern w:val="0"/>
                <w:sz w:val="24"/>
                <w:szCs w:val="24"/>
              </w:rPr>
            </w:pPr>
            <w:r>
              <w:rPr>
                <w:rFonts w:hint="eastAsia" w:hAnsi="宋体" w:cs="宋体"/>
                <w:kern w:val="0"/>
                <w:sz w:val="24"/>
                <w:szCs w:val="24"/>
              </w:rPr>
              <w:t>证明意见</w:t>
            </w:r>
          </w:p>
        </w:tc>
        <w:tc>
          <w:tcPr>
            <w:tcW w:w="7298" w:type="dxa"/>
            <w:gridSpan w:val="3"/>
            <w:tcBorders>
              <w:top w:val="single" w:color="000000" w:sz="4" w:space="0"/>
              <w:left w:val="single" w:color="000000" w:sz="4" w:space="0"/>
              <w:bottom w:val="single" w:color="000000" w:sz="4" w:space="0"/>
              <w:right w:val="single" w:color="000000" w:sz="4" w:space="0"/>
            </w:tcBorders>
            <w:noWrap w:val="0"/>
            <w:vAlign w:val="center"/>
          </w:tcPr>
          <w:p w14:paraId="1A499D15">
            <w:pPr>
              <w:widowControl/>
              <w:spacing w:before="100" w:beforeAutospacing="1" w:after="100" w:afterAutospacing="1"/>
              <w:ind w:firstLine="451"/>
              <w:jc w:val="left"/>
              <w:rPr>
                <w:rFonts w:hint="eastAsia" w:hAnsi="宋体" w:cs="宋体"/>
                <w:kern w:val="0"/>
                <w:sz w:val="24"/>
                <w:szCs w:val="24"/>
              </w:rPr>
            </w:pPr>
          </w:p>
          <w:p w14:paraId="033CD1F0">
            <w:pPr>
              <w:widowControl/>
              <w:spacing w:before="100" w:beforeAutospacing="1" w:after="100" w:afterAutospacing="1"/>
              <w:ind w:firstLine="451"/>
              <w:jc w:val="left"/>
              <w:rPr>
                <w:rFonts w:hAnsi="宋体" w:cs="宋体"/>
                <w:kern w:val="0"/>
                <w:sz w:val="24"/>
                <w:szCs w:val="24"/>
              </w:rPr>
            </w:pPr>
            <w:r>
              <w:rPr>
                <w:rFonts w:hint="eastAsia" w:hAnsi="宋体" w:cs="宋体"/>
                <w:kern w:val="0"/>
                <w:sz w:val="24"/>
                <w:szCs w:val="24"/>
              </w:rPr>
              <w:t>是否同意；</w:t>
            </w:r>
          </w:p>
          <w:p w14:paraId="466867F0">
            <w:pPr>
              <w:widowControl/>
              <w:spacing w:before="100" w:beforeAutospacing="1" w:after="100" w:afterAutospacing="1"/>
              <w:ind w:firstLine="451"/>
              <w:jc w:val="left"/>
              <w:rPr>
                <w:rFonts w:hAnsi="宋体" w:cs="宋体"/>
                <w:kern w:val="0"/>
                <w:sz w:val="24"/>
                <w:szCs w:val="24"/>
              </w:rPr>
            </w:pPr>
            <w:r>
              <w:rPr>
                <w:rFonts w:hint="eastAsia" w:hAnsi="宋体" w:cs="宋体"/>
                <w:kern w:val="0"/>
                <w:sz w:val="24"/>
                <w:szCs w:val="24"/>
              </w:rPr>
              <w:t>同意加分分值：</w:t>
            </w:r>
          </w:p>
          <w:p w14:paraId="5185C499">
            <w:pPr>
              <w:widowControl/>
              <w:spacing w:before="100" w:beforeAutospacing="1" w:after="100" w:afterAutospacing="1"/>
              <w:ind w:firstLine="451"/>
              <w:jc w:val="left"/>
              <w:rPr>
                <w:rFonts w:hint="eastAsia" w:hAnsi="宋体" w:cs="宋体"/>
                <w:kern w:val="0"/>
                <w:sz w:val="24"/>
                <w:szCs w:val="24"/>
              </w:rPr>
            </w:pPr>
            <w:r>
              <w:rPr>
                <w:rFonts w:hint="eastAsia" w:hAnsi="宋体" w:cs="宋体"/>
                <w:kern w:val="0"/>
                <w:sz w:val="24"/>
                <w:szCs w:val="24"/>
              </w:rPr>
              <w:t>联系人:</w:t>
            </w:r>
          </w:p>
          <w:p w14:paraId="4635525A">
            <w:pPr>
              <w:widowControl/>
              <w:spacing w:before="100" w:beforeAutospacing="1" w:after="100" w:afterAutospacing="1"/>
              <w:ind w:firstLine="451"/>
              <w:jc w:val="left"/>
              <w:rPr>
                <w:rFonts w:hAnsi="宋体" w:cs="宋体"/>
                <w:kern w:val="0"/>
                <w:sz w:val="24"/>
                <w:szCs w:val="24"/>
              </w:rPr>
            </w:pPr>
            <w:r>
              <w:rPr>
                <w:rFonts w:hint="eastAsia" w:hAnsi="宋体" w:cs="宋体"/>
                <w:kern w:val="0"/>
                <w:sz w:val="24"/>
                <w:szCs w:val="24"/>
              </w:rPr>
              <w:t>联系电话：</w:t>
            </w:r>
          </w:p>
          <w:p w14:paraId="1D7056D5">
            <w:pPr>
              <w:tabs>
                <w:tab w:val="left" w:pos="7070"/>
                <w:tab w:val="left" w:pos="8255"/>
              </w:tabs>
              <w:adjustRightInd w:val="0"/>
              <w:snapToGrid w:val="0"/>
              <w:ind w:firstLine="1920" w:firstLineChars="800"/>
              <w:jc w:val="left"/>
              <w:rPr>
                <w:rFonts w:ascii="仿宋_GB2312" w:hAnsi="宋体"/>
                <w:sz w:val="24"/>
                <w:szCs w:val="24"/>
              </w:rPr>
            </w:pPr>
            <w:r>
              <w:rPr>
                <w:rFonts w:hint="eastAsia" w:hAnsi="宋体" w:cs="宋体"/>
                <w:kern w:val="0"/>
                <w:sz w:val="24"/>
                <w:szCs w:val="24"/>
              </w:rPr>
              <w:t xml:space="preserve">        （证明单位签章）</w:t>
            </w:r>
            <w:r>
              <w:rPr>
                <w:rFonts w:hint="eastAsia" w:ascii="仿宋_GB2312" w:hAnsi="宋体"/>
                <w:sz w:val="24"/>
                <w:szCs w:val="24"/>
              </w:rPr>
              <w:t>：</w:t>
            </w:r>
            <w:r>
              <w:rPr>
                <w:rFonts w:hint="eastAsia" w:ascii="仿宋_GB2312" w:hAnsi="宋体"/>
                <w:sz w:val="24"/>
                <w:szCs w:val="24"/>
                <w:u w:val="single"/>
              </w:rPr>
              <w:t xml:space="preserve">                 </w:t>
            </w:r>
            <w:r>
              <w:rPr>
                <w:rFonts w:hint="eastAsia" w:ascii="仿宋_GB2312" w:hAnsi="宋体"/>
                <w:sz w:val="24"/>
                <w:szCs w:val="24"/>
              </w:rPr>
              <w:t xml:space="preserve">    </w:t>
            </w:r>
          </w:p>
          <w:p w14:paraId="72334400">
            <w:pPr>
              <w:widowControl/>
              <w:snapToGrid w:val="0"/>
              <w:ind w:firstLine="451"/>
              <w:jc w:val="center"/>
              <w:rPr>
                <w:rFonts w:ascii="宋体" w:hAnsi="宋体" w:cs="宋体"/>
                <w:kern w:val="0"/>
                <w:sz w:val="24"/>
                <w:szCs w:val="24"/>
              </w:rPr>
            </w:pPr>
            <w:r>
              <w:rPr>
                <w:rFonts w:hint="eastAsia" w:ascii="仿宋_GB2312" w:hAnsi="宋体"/>
                <w:sz w:val="24"/>
                <w:szCs w:val="24"/>
              </w:rPr>
              <w:t xml:space="preserve">                日      期：</w:t>
            </w:r>
            <w:r>
              <w:rPr>
                <w:rFonts w:hint="eastAsia" w:ascii="仿宋_GB2312" w:hAnsi="宋体"/>
                <w:sz w:val="24"/>
                <w:szCs w:val="24"/>
                <w:u w:val="single"/>
              </w:rPr>
              <w:t xml:space="preserve">    年    月    日</w:t>
            </w:r>
          </w:p>
        </w:tc>
      </w:tr>
      <w:tr w14:paraId="181B6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jc w:val="center"/>
        </w:trPr>
        <w:tc>
          <w:tcPr>
            <w:tcW w:w="1597" w:type="dxa"/>
            <w:tcBorders>
              <w:top w:val="single" w:color="000000" w:sz="4" w:space="0"/>
              <w:left w:val="single" w:color="000000" w:sz="4" w:space="0"/>
              <w:bottom w:val="single" w:color="000000" w:sz="4" w:space="0"/>
              <w:right w:val="single" w:color="000000" w:sz="4" w:space="0"/>
            </w:tcBorders>
            <w:noWrap w:val="0"/>
            <w:vAlign w:val="center"/>
          </w:tcPr>
          <w:p w14:paraId="1F42CD28">
            <w:pPr>
              <w:widowControl/>
              <w:spacing w:before="100" w:beforeAutospacing="1" w:after="100" w:afterAutospacing="1"/>
              <w:jc w:val="center"/>
              <w:rPr>
                <w:rFonts w:ascii="宋体" w:hAnsi="宋体" w:cs="宋体"/>
                <w:kern w:val="0"/>
                <w:sz w:val="24"/>
                <w:szCs w:val="24"/>
              </w:rPr>
            </w:pPr>
            <w:r>
              <w:rPr>
                <w:rFonts w:hint="eastAsia" w:hAnsi="宋体" w:cs="宋体"/>
                <w:kern w:val="0"/>
                <w:sz w:val="24"/>
                <w:szCs w:val="24"/>
              </w:rPr>
              <w:t>备</w:t>
            </w:r>
            <w:r>
              <w:rPr>
                <w:rFonts w:ascii="宋体" w:hAnsi="宋体" w:cs="宋体"/>
                <w:kern w:val="0"/>
                <w:sz w:val="24"/>
                <w:szCs w:val="24"/>
              </w:rPr>
              <w:t xml:space="preserve">  </w:t>
            </w:r>
            <w:r>
              <w:rPr>
                <w:rFonts w:hint="eastAsia" w:hAnsi="宋体" w:cs="宋体"/>
                <w:kern w:val="0"/>
                <w:sz w:val="24"/>
                <w:szCs w:val="24"/>
              </w:rPr>
              <w:t>注</w:t>
            </w:r>
          </w:p>
        </w:tc>
        <w:tc>
          <w:tcPr>
            <w:tcW w:w="7298" w:type="dxa"/>
            <w:gridSpan w:val="3"/>
            <w:tcBorders>
              <w:top w:val="single" w:color="000000" w:sz="4" w:space="0"/>
              <w:left w:val="single" w:color="000000" w:sz="4" w:space="0"/>
              <w:bottom w:val="single" w:color="000000" w:sz="4" w:space="0"/>
              <w:right w:val="single" w:color="000000" w:sz="4" w:space="0"/>
            </w:tcBorders>
            <w:noWrap w:val="0"/>
            <w:vAlign w:val="center"/>
          </w:tcPr>
          <w:p w14:paraId="51F681D7">
            <w:pPr>
              <w:widowControl/>
              <w:spacing w:before="100" w:beforeAutospacing="1" w:after="100" w:afterAutospacing="1"/>
              <w:ind w:firstLine="451"/>
              <w:jc w:val="left"/>
              <w:rPr>
                <w:rFonts w:ascii="宋体" w:hAnsi="宋体" w:cs="宋体"/>
                <w:kern w:val="0"/>
                <w:sz w:val="24"/>
                <w:szCs w:val="24"/>
              </w:rPr>
            </w:pPr>
          </w:p>
        </w:tc>
      </w:tr>
    </w:tbl>
    <w:p w14:paraId="717734A1">
      <w:pPr>
        <w:rPr>
          <w:rFonts w:hint="eastAsia" w:ascii="仿宋_GB2312" w:hAnsi="仿宋_GB2312" w:cs="仿宋_GB2312"/>
          <w:sz w:val="24"/>
          <w:szCs w:val="24"/>
        </w:rPr>
      </w:pPr>
      <w:r>
        <w:rPr>
          <w:rFonts w:hint="eastAsia" w:ascii="仿宋_GB2312" w:hAnsi="仿宋_GB2312" w:cs="仿宋_GB2312"/>
          <w:sz w:val="24"/>
          <w:szCs w:val="24"/>
        </w:rPr>
        <w:t>说明：</w:t>
      </w:r>
    </w:p>
    <w:p w14:paraId="423F51FD">
      <w:pPr>
        <w:ind w:left="720" w:leftChars="150" w:hanging="240" w:hangingChars="100"/>
        <w:rPr>
          <w:rFonts w:hint="eastAsia" w:ascii="仿宋_GB2312" w:hAnsi="仿宋_GB2312" w:cs="仿宋_GB2312"/>
          <w:sz w:val="24"/>
          <w:szCs w:val="24"/>
        </w:rPr>
      </w:pPr>
      <w:r>
        <w:rPr>
          <w:rFonts w:hint="eastAsia" w:ascii="仿宋_GB2312" w:hAnsi="仿宋_GB2312" w:cs="仿宋_GB2312"/>
          <w:sz w:val="24"/>
          <w:szCs w:val="24"/>
        </w:rPr>
        <w:t>1.本表信息将予以公示5个工作日且无异议后纳入信用评价采信依据，请填报单位及相关证明单位对加分行为认定涉及的抢险救灾的真实性负责。</w:t>
      </w:r>
    </w:p>
    <w:p w14:paraId="7EF2AC6C">
      <w:pPr>
        <w:ind w:firstLine="480" w:firstLineChars="200"/>
      </w:pPr>
      <w:r>
        <w:rPr>
          <w:rFonts w:hint="eastAsia" w:ascii="仿宋_GB2312" w:hAnsi="仿宋_GB2312" w:cs="仿宋_GB2312"/>
          <w:sz w:val="24"/>
          <w:szCs w:val="24"/>
        </w:rPr>
        <w:t>2.如经核查不属实的，将对申请单位予以信用扣分，并通报相关审核单位。</w:t>
      </w:r>
    </w:p>
    <w:p w14:paraId="29AFDBE8">
      <w:pPr>
        <w:spacing w:line="560" w:lineRule="atLeast"/>
        <w:jc w:val="left"/>
        <w:rPr>
          <w:rFonts w:hint="eastAsia" w:ascii="方正小标宋简体" w:eastAsia="方正小标宋简体"/>
          <w:bCs/>
          <w:sz w:val="44"/>
        </w:rPr>
      </w:pPr>
      <w:r>
        <w:rPr>
          <w:rFonts w:hint="eastAsia" w:ascii="仿宋_GB2312" w:hAnsi="仿宋_GB2312"/>
        </w:rPr>
        <w:t xml:space="preserve"> </w:t>
      </w:r>
    </w:p>
    <w:p w14:paraId="49FD8B8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1A835">
    <w:pPr>
      <w:pStyle w:val="2"/>
      <w:framePr w:wrap="around" w:vAnchor="text" w:hAnchor="margin" w:xAlign="outside" w:y="1"/>
      <w:spacing w:before="140" w:line="240" w:lineRule="atLeast"/>
      <w:rPr>
        <w:rStyle w:val="5"/>
        <w:rFonts w:hint="eastAsia"/>
        <w:szCs w:val="32"/>
      </w:rPr>
    </w:pPr>
    <w:r>
      <w:rPr>
        <w:rStyle w:val="5"/>
        <w:rFonts w:hint="eastAsia"/>
        <w:szCs w:val="32"/>
      </w:rPr>
      <w:t>—</w:t>
    </w:r>
    <w:r>
      <w:rPr>
        <w:rStyle w:val="5"/>
        <w:rFonts w:hint="eastAsia"/>
      </w:rPr>
      <w:t xml:space="preserve"> </w:t>
    </w:r>
    <w:r>
      <w:rPr>
        <w:spacing w:val="34"/>
        <w:kern w:val="0"/>
        <w:szCs w:val="20"/>
      </w:rPr>
      <w:fldChar w:fldCharType="begin"/>
    </w:r>
    <w:r>
      <w:rPr>
        <w:rStyle w:val="5"/>
        <w:spacing w:val="34"/>
        <w:kern w:val="0"/>
        <w:szCs w:val="20"/>
      </w:rPr>
      <w:instrText xml:space="preserve">PAGE  </w:instrText>
    </w:r>
    <w:r>
      <w:rPr>
        <w:spacing w:val="34"/>
        <w:kern w:val="0"/>
        <w:szCs w:val="20"/>
      </w:rPr>
      <w:fldChar w:fldCharType="separate"/>
    </w:r>
    <w:r>
      <w:rPr>
        <w:rStyle w:val="5"/>
        <w:spacing w:val="34"/>
        <w:kern w:val="0"/>
        <w:szCs w:val="20"/>
      </w:rPr>
      <w:t>2</w:t>
    </w:r>
    <w:r>
      <w:rPr>
        <w:spacing w:val="34"/>
        <w:kern w:val="0"/>
        <w:szCs w:val="20"/>
      </w:rPr>
      <w:fldChar w:fldCharType="end"/>
    </w:r>
    <w:r>
      <w:rPr>
        <w:rStyle w:val="5"/>
        <w:rFonts w:hint="eastAsia"/>
        <w:szCs w:val="32"/>
      </w:rPr>
      <w:t>—</w:t>
    </w:r>
  </w:p>
  <w:p w14:paraId="152AC322">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95069">
    <w:pPr>
      <w:pStyle w:val="2"/>
      <w:framePr w:wrap="around" w:vAnchor="text" w:hAnchor="margin" w:xAlign="outside" w:y="1"/>
      <w:rPr>
        <w:rStyle w:val="5"/>
      </w:rPr>
    </w:pPr>
    <w:r>
      <w:fldChar w:fldCharType="begin"/>
    </w:r>
    <w:r>
      <w:rPr>
        <w:rStyle w:val="5"/>
      </w:rPr>
      <w:instrText xml:space="preserve">PAGE  </w:instrText>
    </w:r>
    <w:r>
      <w:fldChar w:fldCharType="end"/>
    </w:r>
  </w:p>
  <w:p w14:paraId="3FAAE18C">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jg2NmJhMjk2ZDc2OTQ1ZTJjODc0ZDU0N2Y3MjgifQ=="/>
  </w:docVars>
  <w:rsids>
    <w:rsidRoot w:val="05A63D79"/>
    <w:rsid w:val="05A63D79"/>
    <w:rsid w:val="13D90E87"/>
    <w:rsid w:val="48CA4B9B"/>
    <w:rsid w:val="4C99109F"/>
    <w:rsid w:val="5F503CB1"/>
    <w:rsid w:val="FDD7AB5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rFonts w:eastAsia="楷体_GB2312"/>
      <w:sz w:val="32"/>
      <w:szCs w:val="18"/>
    </w:rPr>
  </w:style>
  <w:style w:type="character" w:styleId="5">
    <w:name w:val="page number"/>
    <w:basedOn w:val="4"/>
    <w:autoRedefine/>
    <w:qFormat/>
    <w:uiPriority w:val="0"/>
  </w:style>
  <w:style w:type="paragraph" w:customStyle="1" w:styleId="6">
    <w:name w:val="主送单位"/>
    <w:basedOn w:val="1"/>
    <w:autoRedefine/>
    <w:qFormat/>
    <w:uiPriority w:val="0"/>
    <w:pPr>
      <w:widowControl/>
      <w:spacing w:line="560" w:lineRule="atLeast"/>
    </w:pPr>
    <w:rPr>
      <w:rFonts w:eastAsia="仿宋_GB2312"/>
      <w:kern w:val="0"/>
      <w:sz w:val="32"/>
      <w:szCs w:val="20"/>
    </w:rPr>
  </w:style>
  <w:style w:type="paragraph" w:customStyle="1" w:styleId="7">
    <w:name w:val="No Spacing"/>
    <w:autoRedefine/>
    <w:qFormat/>
    <w:uiPriority w:val="1"/>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1656</Words>
  <Characters>1810</Characters>
  <Lines>0</Lines>
  <Paragraphs>0</Paragraphs>
  <TotalTime>21</TotalTime>
  <ScaleCrop>false</ScaleCrop>
  <LinksUpToDate>false</LinksUpToDate>
  <CharactersWithSpaces>2237</CharactersWithSpaces>
  <Application>WPS Office WWO_wpscloud_20241015115156-8bcb730b6c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2022-12-29T14:37:00Z</dcterms:created>
  <dc:creator>yhl</dc:creator>
  <cp:lastModifiedBy>yhl</cp:lastModifiedBy>
  <dcterms:modified xsi:type="dcterms:W3CDTF">2025-01-06T15:38:51Z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F01630CA4640B29F8B887B670E357BB9_43</vt:lpwstr>
  </property>
  <property fmtid="{D5CDD505-2E9C-101B-9397-08002B2CF9AE}" pid="4" name="KSOTemplateDocerSaveRecord">
    <vt:lpwstr>eyJoZGlkIjoiNThmYjg2NmJhMjk2ZDc2OTQ1ZTJjODc0ZDU0N2Y3MjgiLCJ1c2VySWQiOiIyOTc2NTk3NzAifQ==</vt:lpwstr>
  </property>
</Properties>
</file>