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0" w:lineRule="atLeast"/>
        <w:ind w:left="0" w:right="0"/>
      </w:pPr>
      <w:r>
        <w:rPr>
          <w:rFonts w:ascii="仿宋_GB2312" w:eastAsia="仿宋_GB2312" w:cs="仿宋_GB2312"/>
          <w:color w:val="000000"/>
          <w:sz w:val="32"/>
          <w:szCs w:val="32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0" w:lineRule="atLeast"/>
        <w:ind w:left="0" w:firstLine="640"/>
        <w:jc w:val="center"/>
      </w:pPr>
      <w:r>
        <w:rPr>
          <w:rFonts w:ascii="黑体" w:hAnsi="宋体" w:eastAsia="黑体" w:cs="黑体"/>
          <w:color w:val="000000"/>
          <w:sz w:val="44"/>
          <w:szCs w:val="44"/>
          <w:shd w:val="clear" w:fill="FFFFFF"/>
        </w:rPr>
        <w:t>本单位要求行政相对人或服务对象提供的证明材料清理表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0" w:lineRule="atLeast"/>
        <w:jc w:val="both"/>
      </w:pPr>
      <w:r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</w:rPr>
        <w:t>填报单位（公章）：             主要负责人（签字）：           联系人及联系方式：               年      月      日</w:t>
      </w:r>
    </w:p>
    <w:tbl>
      <w:tblPr>
        <w:tblStyle w:val="3"/>
        <w:tblW w:w="0" w:type="auto"/>
        <w:jc w:val="center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2277"/>
        <w:gridCol w:w="2432"/>
        <w:gridCol w:w="1146"/>
        <w:gridCol w:w="995"/>
        <w:gridCol w:w="1146"/>
        <w:gridCol w:w="1419"/>
        <w:gridCol w:w="2217"/>
        <w:gridCol w:w="17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tblCellSpacing w:w="0" w:type="dxa"/>
          <w:jc w:val="center"/>
        </w:trPr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2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</w:rPr>
              <w:t>行政审批或公共服务事项名称</w:t>
            </w:r>
          </w:p>
        </w:tc>
        <w:tc>
          <w:tcPr>
            <w:tcW w:w="2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</w:rPr>
              <w:t>法律法规依据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</w:rPr>
              <w:t>证明材料序号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</w:rPr>
              <w:t>证明材料名称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</w:rPr>
              <w:t>出具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537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</w:rPr>
              <w:t>清理意见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tblCellSpacing w:w="0" w:type="dxa"/>
          <w:jc w:val="center"/>
        </w:trPr>
        <w:tc>
          <w:tcPr>
            <w:tcW w:w="5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7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</w:rPr>
              <w:t>社会团体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</w:rPr>
              <w:t>成立许可</w:t>
            </w:r>
          </w:p>
        </w:tc>
        <w:tc>
          <w:tcPr>
            <w:tcW w:w="243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</w:rPr>
              <w:t>《社会团体登记管理条例》第十一条 申请登记社会团体，发起人应当向登记管理机关提交下列文件：（一） 登记申请书；（二） 业务主管单位的批准文件；（三） 验资报告、场所使用权证明；（四） 发起人和拟任负责人的基本情况、身份证明；（五） 章程草案。</w:t>
            </w:r>
          </w:p>
        </w:tc>
        <w:tc>
          <w:tcPr>
            <w:tcW w:w="11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</w:rPr>
              <w:t>验资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</w:rPr>
              <w:t>证明</w:t>
            </w:r>
          </w:p>
        </w:tc>
        <w:tc>
          <w:tcPr>
            <w:tcW w:w="11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</w:rPr>
              <w:t>银行或会计师事务所</w:t>
            </w:r>
            <w:bookmarkStart w:id="0" w:name="_GoBack"/>
            <w:bookmarkEnd w:id="0"/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</w:rPr>
              <w:t>直接取消</w:t>
            </w:r>
          </w:p>
        </w:tc>
        <w:tc>
          <w:tcPr>
            <w:tcW w:w="39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tblCellSpacing w:w="0" w:type="dxa"/>
          <w:jc w:val="center"/>
        </w:trPr>
        <w:tc>
          <w:tcPr>
            <w:tcW w:w="52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</w:rPr>
              <w:t>替代取消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</w:rPr>
              <w:t>电子证照核验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tblCellSpacing w:w="0" w:type="dxa"/>
          <w:jc w:val="center"/>
        </w:trPr>
        <w:tc>
          <w:tcPr>
            <w:tcW w:w="52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</w:rPr>
              <w:t>数据共享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tblCellSpacing w:w="0" w:type="dxa"/>
          <w:jc w:val="center"/>
        </w:trPr>
        <w:tc>
          <w:tcPr>
            <w:tcW w:w="52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</w:rPr>
              <w:t>部门间协查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tblCellSpacing w:w="0" w:type="dxa"/>
          <w:jc w:val="center"/>
        </w:trPr>
        <w:tc>
          <w:tcPr>
            <w:tcW w:w="52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</w:rPr>
              <w:t>当事人告知承诺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tblCellSpacing w:w="0" w:type="dxa"/>
          <w:jc w:val="center"/>
        </w:trPr>
        <w:tc>
          <w:tcPr>
            <w:tcW w:w="52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</w:rPr>
              <w:t>部门自行调查核实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  <w:tblCellSpacing w:w="0" w:type="dxa"/>
          <w:jc w:val="center"/>
        </w:trPr>
        <w:tc>
          <w:tcPr>
            <w:tcW w:w="52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</w:rPr>
              <w:t>调整为核查银行对账单方式办理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</w:pPr>
      <w:r>
        <w:rPr>
          <w:rFonts w:hint="default" w:ascii="仿宋_GB2312" w:eastAsia="仿宋_GB2312" w:cs="仿宋_GB2312"/>
          <w:color w:val="000000"/>
          <w:sz w:val="28"/>
          <w:szCs w:val="28"/>
          <w:shd w:val="clear" w:fill="FFFFFF"/>
        </w:rPr>
        <w:br w:type="textWrapping"/>
      </w:r>
      <w:r>
        <w:rPr>
          <w:rFonts w:hint="default" w:ascii="仿宋_GB2312" w:eastAsia="仿宋_GB2312" w:cs="仿宋_GB2312"/>
          <w:color w:val="000000"/>
          <w:sz w:val="28"/>
          <w:szCs w:val="28"/>
          <w:shd w:val="clear" w:fill="FFFFFF"/>
        </w:rPr>
        <w:t>   备注：“清理意见”栏请在对应选项后打√，如可通过其他方式提供，请填写具体方式。</w:t>
      </w:r>
    </w:p>
    <w:p/>
    <w:sectPr>
      <w:pgSz w:w="16838" w:h="11906" w:orient="landscape"/>
      <w:pgMar w:top="283" w:right="1440" w:bottom="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iMmJkNmUzYjU3ZjA0MDFkMGJjYTY2MTNhOTAwODUifQ=="/>
    <w:docVar w:name="KSO_WPS_MARK_KEY" w:val="54d5e36d-606e-4bb9-8980-653d428cf793"/>
  </w:docVars>
  <w:rsids>
    <w:rsidRoot w:val="78AF1355"/>
    <w:rsid w:val="44471DF7"/>
    <w:rsid w:val="78A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331</Characters>
  <Lines>0</Lines>
  <Paragraphs>0</Paragraphs>
  <TotalTime>1</TotalTime>
  <ScaleCrop>false</ScaleCrop>
  <LinksUpToDate>false</LinksUpToDate>
  <CharactersWithSpaces>397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2025-01-07T07:22:00Z</dcterms:created>
  <dc:creator>徐建冬</dc:creator>
  <cp:lastModifiedBy>徐建冬</cp:lastModifiedBy>
  <dcterms:modified xsi:type="dcterms:W3CDTF">2025-01-07T07:26:09Z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4EF8ED560EF34B30BCC03BA263AA2766_11</vt:lpwstr>
  </property>
</Properties>
</file>