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5454BC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234D562E">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68EFD895">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65.020</w:t>
            </w:r>
            <w:r>
              <w:rPr>
                <w:rFonts w:ascii="黑体" w:hAnsi="黑体" w:eastAsia="黑体"/>
                <w:sz w:val="21"/>
                <w:szCs w:val="21"/>
              </w:rPr>
              <w:fldChar w:fldCharType="end"/>
            </w:r>
            <w:bookmarkEnd w:id="0"/>
          </w:p>
        </w:tc>
      </w:tr>
      <w:tr w14:paraId="7D6A67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51E26510">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754BF106">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 31</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6661"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6661"/>
      </w:tblGrid>
      <w:tr w14:paraId="32D0D7D3">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6661" w:type="dxa"/>
          </w:tcPr>
          <w:p w14:paraId="7618DC85">
            <w:pPr>
              <w:pStyle w:val="35"/>
              <w:framePr w:w="0" w:hRule="auto" w:wrap="auto" w:vAnchor="margin" w:hAnchor="text" w:xAlign="left" w:yAlign="inline"/>
              <w:rPr>
                <w:rFonts w:ascii="宋体" w:hAnsi="宋体"/>
                <w:sz w:val="28"/>
                <w:szCs w:val="28"/>
              </w:rPr>
            </w:pPr>
            <w:bookmarkStart w:id="2" w:name="_Hlk26473981"/>
            <w:r>
              <w:drawing>
                <wp:inline distT="0" distB="0" distL="114300" distR="114300">
                  <wp:extent cx="796290" cy="391795"/>
                  <wp:effectExtent l="0" t="0" r="3810" b="825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15" cstate="print">
                            <a:lum/>
                          </a:blip>
                          <a:stretch>
                            <a:fillRect/>
                          </a:stretch>
                        </pic:blipFill>
                        <pic:spPr>
                          <a:xfrm>
                            <a:off x="0" y="0"/>
                            <a:ext cx="796290" cy="391795"/>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4415</w:t>
            </w:r>
            <w:r>
              <w:fldChar w:fldCharType="end"/>
            </w:r>
            <w:bookmarkEnd w:id="3"/>
          </w:p>
        </w:tc>
      </w:tr>
    </w:tbl>
    <w:p w14:paraId="10F476B9">
      <w:pPr>
        <w:pStyle w:val="36"/>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汕尾市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0D7B4C1C">
      <w:pPr>
        <w:pStyle w:val="171"/>
        <w:framePr w:wrap="around"/>
      </w:pPr>
      <w:r>
        <w:t>DB</w:t>
      </w:r>
      <w:r>
        <w:rPr>
          <w:sz w:val="15"/>
          <w:szCs w:val="15"/>
        </w:rPr>
        <w:t xml:space="preserve"> </w:t>
      </w:r>
      <w:r>
        <w:fldChar w:fldCharType="begin">
          <w:ffData>
            <w:name w:val="文字1"/>
            <w:enabled/>
            <w:calcOnExit w:val="0"/>
            <w:textInput>
              <w:default w:val="XX"/>
            </w:textInput>
          </w:ffData>
        </w:fldChar>
      </w:r>
      <w:bookmarkStart w:id="5" w:name="文字1"/>
      <w:r>
        <w:instrText xml:space="preserve"> FORMTEXT </w:instrText>
      </w:r>
      <w:r>
        <w:fldChar w:fldCharType="separate"/>
      </w:r>
      <w:r>
        <w:t>44</w:t>
      </w:r>
      <w:r>
        <w:rPr>
          <w:rFonts w:hint="eastAsia"/>
        </w:rPr>
        <w:t>15/T</w:t>
      </w:r>
      <w:r>
        <w:fldChar w:fldCharType="end"/>
      </w:r>
      <w:bookmarkEnd w:id="5"/>
      <w:r>
        <w:t xml:space="preserve"> </w:t>
      </w:r>
      <w:r>
        <w:fldChar w:fldCharType="begin">
          <w:ffData>
            <w:name w:val="NSTD_CODE_F"/>
            <w:enabled/>
            <w:calcOnExit w:val="0"/>
            <w:textInput>
              <w:default w:val="XXXXX"/>
            </w:textInput>
          </w:ffData>
        </w:fldChar>
      </w:r>
      <w:bookmarkStart w:id="6" w:name="NSTD_CODE_F"/>
      <w:r>
        <w:instrText xml:space="preserve"> FORMTEXT </w:instrText>
      </w:r>
      <w:r>
        <w:fldChar w:fldCharType="separate"/>
      </w:r>
      <w:r>
        <w:rPr>
          <w:rFonts w:hint="eastAsia"/>
        </w:rPr>
        <w:t>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rPr>
          <w:rFonts w:hint="eastAsia"/>
        </w:rPr>
        <w:t>202X</w:t>
      </w:r>
      <w:r>
        <w:fldChar w:fldCharType="end"/>
      </w:r>
      <w:bookmarkEnd w:id="7"/>
    </w:p>
    <w:p w14:paraId="4E238ACA">
      <w:pPr>
        <w:pStyle w:val="172"/>
        <w:framePr w:wrap="around"/>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44903F33">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635"/>
                <wp:effectExtent l="0" t="0" r="0" b="0"/>
                <wp:wrapNone/>
                <wp:docPr id="2" name="直接连接符 73"/>
                <wp:cNvGraphicFramePr/>
                <a:graphic xmlns:a="http://schemas.openxmlformats.org/drawingml/2006/main">
                  <a:graphicData uri="http://schemas.microsoft.com/office/word/2010/wordprocessingShape">
                    <wps:wsp>
                      <wps:cNvCnPr/>
                      <wps:spPr>
                        <a:xfrm>
                          <a:off x="0" y="0"/>
                          <a:ext cx="6120130"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直接连接符 73" o:spid="_x0000_s1026" o:spt="20" style="position:absolute;left:0pt;margin-left:70.9pt;margin-top:212.65pt;height:0.05pt;width:481.9pt;mso-position-horizontal-relative:page;mso-position-vertical-relative:page;z-index:251659264;mso-width-relative:page;mso-height-relative:page;" filled="f" stroked="t" coordsize="21600,21600" o:allowoverlap="f" o:gfxdata="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sCHfc2AAAAAwBAAAPAAAAAAAAAAEAIAAAACIAAABkcnMvZG93bnJldi54&#10;bWxQSwECFAAUAAAACACHTuJAjmPwpfoBAAD1AwAADgAAAAAAAAABACAAAAAnAQAAZHJzL2Uyb0Rv&#10;Yy54bWxQSwUGAAAAAAYABgBZAQAAkwUAAAAA&#10;">
                <v:fill on="f" focussize="0,0"/>
                <v:stroke color="#000000" joinstyle="round"/>
                <v:imagedata o:title=""/>
                <o:lock v:ext="edit" aspectratio="f"/>
              </v:line>
            </w:pict>
          </mc:Fallback>
        </mc:AlternateContent>
      </w:r>
    </w:p>
    <w:p w14:paraId="6CD55CDE">
      <w:pPr>
        <w:pStyle w:val="36"/>
        <w:framePr w:w="9639" w:h="6976" w:hRule="exact" w:hSpace="0" w:vSpace="0" w:wrap="around" w:hAnchor="page" w:y="6408"/>
        <w:jc w:val="center"/>
        <w:rPr>
          <w:rFonts w:ascii="黑体" w:hAnsi="黑体" w:eastAsia="黑体"/>
          <w:b w:val="0"/>
          <w:bCs w:val="0"/>
          <w:w w:val="100"/>
        </w:rPr>
      </w:pPr>
    </w:p>
    <w:p w14:paraId="5058AC94">
      <w:pPr>
        <w:pStyle w:val="173"/>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香芋南瓜-紫云英-香芋南瓜轮作生产技术规程</w:t>
      </w:r>
      <w:r>
        <w:fldChar w:fldCharType="end"/>
      </w:r>
      <w:bookmarkEnd w:id="9"/>
    </w:p>
    <w:p w14:paraId="74E19463">
      <w:pPr>
        <w:framePr w:w="9639" w:h="6974" w:hRule="exact" w:wrap="around" w:vAnchor="page" w:hAnchor="page" w:x="1419" w:y="6408" w:anchorLock="1"/>
        <w:ind w:left="-1418"/>
      </w:pPr>
    </w:p>
    <w:p w14:paraId="0D068604">
      <w:pPr>
        <w:pStyle w:val="106"/>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Technical regulation for the production of Xiangyu pumpkin - Chinese milk vetch - Xiangyu pumpkin rotation</w:t>
      </w:r>
      <w:r>
        <w:rPr>
          <w:rFonts w:eastAsia="黑体"/>
          <w:szCs w:val="28"/>
        </w:rPr>
        <w:fldChar w:fldCharType="end"/>
      </w:r>
      <w:bookmarkEnd w:id="10"/>
    </w:p>
    <w:p w14:paraId="4E4FF83B">
      <w:pPr>
        <w:framePr w:w="9639" w:h="6974" w:hRule="exact" w:wrap="around" w:vAnchor="page" w:hAnchor="page" w:x="1419" w:y="6408" w:anchorLock="1"/>
        <w:spacing w:line="760" w:lineRule="exact"/>
        <w:ind w:left="-1418"/>
      </w:pPr>
    </w:p>
    <w:p w14:paraId="6CF2D2C9">
      <w:pPr>
        <w:pStyle w:val="106"/>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szCs w:val="28"/>
        </w:rPr>
        <w:instrText xml:space="preserve"> FORMTEXT </w:instrText>
      </w:r>
      <w:r>
        <w:rPr>
          <w:rFonts w:eastAsia="黑体"/>
          <w:szCs w:val="28"/>
        </w:rPr>
        <w:fldChar w:fldCharType="separate"/>
      </w:r>
      <w:r>
        <w:rPr>
          <w:rFonts w:eastAsia="黑体"/>
          <w:szCs w:val="28"/>
        </w:rPr>
        <w:t>    </w:t>
      </w:r>
      <w:r>
        <w:rPr>
          <w:rFonts w:eastAsia="黑体"/>
          <w:szCs w:val="28"/>
        </w:rPr>
        <w:fldChar w:fldCharType="end"/>
      </w:r>
      <w:bookmarkEnd w:id="11"/>
    </w:p>
    <w:p w14:paraId="3A8D63AE">
      <w:pPr>
        <w:pStyle w:val="10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Pr>
          <w:sz w:val="24"/>
          <w:szCs w:val="28"/>
        </w:rPr>
        <w:fldChar w:fldCharType="separate"/>
      </w:r>
      <w:r>
        <w:rPr>
          <w:sz w:val="24"/>
          <w:szCs w:val="28"/>
        </w:rPr>
        <w:fldChar w:fldCharType="end"/>
      </w:r>
      <w:bookmarkEnd w:id="12"/>
    </w:p>
    <w:p w14:paraId="5D35CB06">
      <w:pPr>
        <w:pStyle w:val="10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3"/>
    </w:p>
    <w:p w14:paraId="73BA8396">
      <w:pPr>
        <w:pStyle w:val="106"/>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Pr>
          <w:b/>
          <w:sz w:val="21"/>
          <w:szCs w:val="28"/>
        </w:rPr>
        <w:fldChar w:fldCharType="separate"/>
      </w:r>
      <w:r>
        <w:rPr>
          <w:b/>
          <w:sz w:val="21"/>
          <w:szCs w:val="28"/>
        </w:rPr>
        <w:fldChar w:fldCharType="end"/>
      </w:r>
      <w:bookmarkEnd w:id="14"/>
    </w:p>
    <w:p w14:paraId="55570C99">
      <w:pPr>
        <w:pStyle w:val="169"/>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fldChar w:fldCharType="separate"/>
      </w:r>
      <w:r>
        <w:rPr>
          <w:rFonts w:hint="eastAsia" w:ascii="黑体"/>
        </w:rPr>
        <w:t>202X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发布</w:t>
      </w:r>
    </w:p>
    <w:p w14:paraId="078B3435">
      <w:pPr>
        <w:pStyle w:val="170"/>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fldChar w:fldCharType="separate"/>
      </w:r>
      <w:r>
        <w:rPr>
          <w:rFonts w:hint="eastAsia" w:ascii="黑体"/>
        </w:rPr>
        <w:t>202</w:t>
      </w:r>
      <w:r>
        <w:rPr>
          <w:rFonts w:ascii="黑体"/>
        </w:rPr>
        <w:t>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20"/>
      <w:r>
        <w:rPr>
          <w:rFonts w:hint="eastAsia"/>
        </w:rPr>
        <w:t>实施</w:t>
      </w:r>
    </w:p>
    <w:p w14:paraId="025E9AF1">
      <w:pPr>
        <w:pStyle w:val="130"/>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fldChar w:fldCharType="separate"/>
      </w:r>
      <w:r>
        <w:rPr>
          <w:rFonts w:hint="eastAsia" w:hAnsi="黑体"/>
          <w:w w:val="100"/>
          <w:sz w:val="28"/>
        </w:rPr>
        <w:t>汕尾市市场监督管理局</w:t>
      </w:r>
      <w:r>
        <w:rPr>
          <w:rFonts w:hAnsi="黑体"/>
          <w:w w:val="100"/>
          <w:sz w:val="28"/>
        </w:rPr>
        <w:fldChar w:fldCharType="end"/>
      </w:r>
      <w:bookmarkEnd w:id="21"/>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60872FB8">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720" w:num="1"/>
          <w:titlePg/>
          <w:docGrid w:linePitch="312" w:charSpace="0"/>
        </w:sectPr>
      </w:pPr>
      <w:r>
        <w:rPr>
          <w:rFonts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635"/>
                <wp:effectExtent l="0" t="0" r="0" b="0"/>
                <wp:wrapNone/>
                <wp:docPr id="3" name="直接连接符 5"/>
                <wp:cNvGraphicFramePr/>
                <a:graphic xmlns:a="http://schemas.openxmlformats.org/drawingml/2006/main">
                  <a:graphicData uri="http://schemas.microsoft.com/office/word/2010/wordprocessingShape">
                    <wps:wsp>
                      <wps:cNvCnPr/>
                      <wps:spPr>
                        <a:xfrm>
                          <a:off x="0" y="0"/>
                          <a:ext cx="6120130"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直接连接符 5" o:spid="_x0000_s1026" o:spt="20" style="position:absolute;left:0pt;margin-left:70.85pt;margin-top:728.6pt;height:0.05pt;width:481.9pt;mso-position-horizontal-relative:page;mso-position-vertical-relative:page;z-index:251660288;mso-width-relative:page;mso-height-relative:page;" filled="f" stroked="t" coordsize="21600,21600" o:gfxdata="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POz/izZAAAADgEAAA8AAAAAAAAAAQAgAAAAIgAAAGRycy9kb3ducmV2&#10;LnhtbFBLAQIUABQAAAAIAIdO4kAzwImw+wEAAPQDAAAOAAAAAAAAAAEAIAAAACgBAABkcnMvZTJv&#10;RG9jLnhtbFBLBQYAAAAABgAGAFkBAACVBQAAAAA=&#10;">
                <v:fill on="f" focussize="0,0"/>
                <v:stroke color="#000000" joinstyle="round"/>
                <v:imagedata o:title=""/>
                <o:lock v:ext="edit" aspectratio="f"/>
                <w10:anchorlock/>
              </v:line>
            </w:pict>
          </mc:Fallback>
        </mc:AlternateContent>
      </w:r>
    </w:p>
    <w:p w14:paraId="545B7A21">
      <w:pPr>
        <w:pStyle w:val="73"/>
        <w:spacing w:after="468"/>
      </w:pPr>
      <w:bookmarkStart w:id="22" w:name="_Toc63413200"/>
      <w:bookmarkStart w:id="23" w:name="BookMark1"/>
      <w:r>
        <w:rPr>
          <w:spacing w:val="320"/>
        </w:rPr>
        <w:t>前</w:t>
      </w:r>
      <w:r>
        <w:t>言</w:t>
      </w:r>
      <w:bookmarkEnd w:id="22"/>
    </w:p>
    <w:p w14:paraId="62098C8B">
      <w:pPr>
        <w:pStyle w:val="230"/>
        <w:ind w:firstLine="420"/>
      </w:pPr>
      <w:r>
        <w:rPr>
          <w:rFonts w:hint="eastAsia"/>
        </w:rPr>
        <w:t>本文件按照GB/T 1.1—2020《标准化工作导则  第1部分：标准化文件的结构和起草规则》的规定起草。</w:t>
      </w:r>
    </w:p>
    <w:p w14:paraId="24BF22D9">
      <w:pPr>
        <w:pStyle w:val="230"/>
        <w:ind w:firstLine="420"/>
      </w:pPr>
      <w:r>
        <w:rPr>
          <w:rFonts w:hint="eastAsia"/>
        </w:rPr>
        <w:t>请注意本文件的某些内容可能涉及专利，本文件的发布机构不承担识别专利的责任。</w:t>
      </w:r>
    </w:p>
    <w:p w14:paraId="78703E50">
      <w:pPr>
        <w:pStyle w:val="230"/>
        <w:ind w:firstLine="420"/>
      </w:pPr>
      <w:r>
        <w:rPr>
          <w:rFonts w:hint="eastAsia"/>
        </w:rPr>
        <w:t>本文件由汕尾市市场监督管理局提出并归口。</w:t>
      </w:r>
    </w:p>
    <w:p w14:paraId="393DF745">
      <w:pPr>
        <w:pStyle w:val="230"/>
        <w:ind w:firstLine="420"/>
      </w:pPr>
      <w:r>
        <w:rPr>
          <w:rFonts w:hint="eastAsia"/>
        </w:rPr>
        <w:t>本文件起草单位：汕尾市艾益农科技有限公司、海丰县可塘镇经济发展服务中心。</w:t>
      </w:r>
    </w:p>
    <w:p w14:paraId="521E27D8">
      <w:pPr>
        <w:pStyle w:val="230"/>
        <w:ind w:firstLine="420"/>
      </w:pPr>
      <w:r>
        <w:rPr>
          <w:rFonts w:hint="eastAsia"/>
        </w:rPr>
        <w:t>本文件主要起草人：汤新强、吴雪辉、</w:t>
      </w:r>
      <w:r>
        <w:rPr>
          <w:rFonts w:hint="eastAsia"/>
          <w:lang w:val="en-US" w:eastAsia="zh-CN"/>
        </w:rPr>
        <w:t>李梅生、</w:t>
      </w:r>
      <w:r>
        <w:rPr>
          <w:rFonts w:hint="eastAsia"/>
        </w:rPr>
        <w:t>何浩、罗夏萍。</w:t>
      </w:r>
    </w:p>
    <w:p w14:paraId="01854AD1">
      <w:pPr>
        <w:pStyle w:val="230"/>
        <w:ind w:firstLine="420"/>
        <w:sectPr>
          <w:headerReference r:id="rId11" w:type="default"/>
          <w:footerReference r:id="rId13" w:type="default"/>
          <w:headerReference r:id="rId12" w:type="even"/>
          <w:pgSz w:w="11906" w:h="16838"/>
          <w:pgMar w:top="1871" w:right="1134" w:bottom="1134" w:left="1134" w:header="1418" w:footer="1134" w:gutter="284"/>
          <w:pgNumType w:fmt="upperRoman" w:start="1"/>
          <w:cols w:space="720" w:num="1"/>
          <w:formProt w:val="0"/>
          <w:docGrid w:type="lines" w:linePitch="312" w:charSpace="0"/>
        </w:sectPr>
      </w:pPr>
      <w:bookmarkStart w:id="66" w:name="_GoBack"/>
      <w:bookmarkEnd w:id="66"/>
    </w:p>
    <w:bookmarkEnd w:id="23"/>
    <w:p w14:paraId="05002E60">
      <w:pPr>
        <w:spacing w:line="20" w:lineRule="exact"/>
        <w:jc w:val="center"/>
        <w:rPr>
          <w:rFonts w:ascii="黑体" w:hAnsi="黑体" w:eastAsia="黑体"/>
          <w:sz w:val="32"/>
          <w:szCs w:val="32"/>
        </w:rPr>
      </w:pPr>
      <w:bookmarkStart w:id="24" w:name="BookMark4"/>
    </w:p>
    <w:p w14:paraId="72FFDD95">
      <w:pPr>
        <w:spacing w:line="20" w:lineRule="exact"/>
        <w:jc w:val="center"/>
        <w:rPr>
          <w:rFonts w:ascii="黑体" w:hAnsi="黑体" w:eastAsia="黑体"/>
          <w:sz w:val="32"/>
          <w:szCs w:val="32"/>
        </w:rPr>
      </w:pPr>
    </w:p>
    <w:bookmarkEnd w:id="24"/>
    <w:p w14:paraId="5CE48C9F">
      <w:pPr>
        <w:pStyle w:val="156"/>
        <w:spacing w:before="567" w:beforeLines="182" w:after="686" w:afterLines="220"/>
      </w:pPr>
      <w:r>
        <w:rPr>
          <w:rFonts w:hint="eastAsia"/>
        </w:rPr>
        <w:t>香芋南瓜-紫云英-香芋南瓜轮作生产技术规程</w:t>
      </w:r>
    </w:p>
    <w:p w14:paraId="46F39464">
      <w:pPr>
        <w:pStyle w:val="85"/>
        <w:spacing w:before="312" w:after="312"/>
      </w:pPr>
      <w:bookmarkStart w:id="25" w:name="_Toc17233325"/>
      <w:bookmarkStart w:id="26" w:name="_Toc26718930"/>
      <w:bookmarkStart w:id="27" w:name="_Toc26648465"/>
      <w:bookmarkStart w:id="28" w:name="_Toc26986771"/>
      <w:bookmarkStart w:id="29" w:name="_Toc24884218"/>
      <w:bookmarkStart w:id="30" w:name="_Toc24884211"/>
      <w:bookmarkStart w:id="31" w:name="_Toc54883693"/>
      <w:bookmarkStart w:id="32" w:name="_Toc54883662"/>
      <w:bookmarkStart w:id="33" w:name="_Toc26986530"/>
      <w:bookmarkStart w:id="34" w:name="_Toc17233333"/>
      <w:bookmarkStart w:id="35" w:name="_Toc54883705"/>
      <w:bookmarkStart w:id="36" w:name="_Toc63413201"/>
      <w:bookmarkStart w:id="37" w:name="_Toc63350156"/>
      <w:r>
        <w:rPr>
          <w:rFonts w:hint="eastAsia"/>
        </w:rPr>
        <w:t>范围</w:t>
      </w:r>
      <w:bookmarkEnd w:id="25"/>
      <w:bookmarkEnd w:id="26"/>
      <w:bookmarkEnd w:id="27"/>
      <w:bookmarkEnd w:id="28"/>
      <w:bookmarkEnd w:id="29"/>
      <w:bookmarkEnd w:id="30"/>
      <w:bookmarkEnd w:id="31"/>
      <w:bookmarkEnd w:id="32"/>
      <w:bookmarkEnd w:id="33"/>
      <w:bookmarkEnd w:id="34"/>
      <w:bookmarkEnd w:id="35"/>
      <w:bookmarkEnd w:id="36"/>
      <w:bookmarkEnd w:id="37"/>
    </w:p>
    <w:p w14:paraId="47CFB1D6">
      <w:pPr>
        <w:pStyle w:val="42"/>
        <w:ind w:firstLine="420"/>
      </w:pPr>
      <w:bookmarkStart w:id="38" w:name="_Toc26648466"/>
      <w:bookmarkStart w:id="39" w:name="_Toc17233334"/>
      <w:bookmarkStart w:id="40" w:name="_Toc24884212"/>
      <w:bookmarkStart w:id="41" w:name="_Toc24884219"/>
      <w:bookmarkStart w:id="42" w:name="_Toc17233326"/>
      <w:r>
        <w:rPr>
          <w:rFonts w:hint="eastAsia"/>
        </w:rPr>
        <w:t>本文件规定了香芋南瓜-紫云英-香芋南瓜轮作生产的基本要求、香芋南瓜栽培技术、紫云英栽培技术等技术要求。</w:t>
      </w:r>
    </w:p>
    <w:p w14:paraId="0B23D90C">
      <w:pPr>
        <w:pStyle w:val="42"/>
        <w:ind w:firstLine="420"/>
      </w:pPr>
      <w:r>
        <w:rPr>
          <w:rFonts w:hint="eastAsia"/>
        </w:rPr>
        <w:t>本文件适用于汕尾市内香芋南瓜-紫云英-香芋南瓜轮作的生产。</w:t>
      </w:r>
    </w:p>
    <w:p w14:paraId="794A58CE">
      <w:pPr>
        <w:pStyle w:val="85"/>
        <w:spacing w:before="312" w:after="312"/>
      </w:pPr>
      <w:bookmarkStart w:id="43" w:name="_Toc26986772"/>
      <w:bookmarkStart w:id="44" w:name="_Toc54883694"/>
      <w:bookmarkStart w:id="45" w:name="_Toc54883663"/>
      <w:bookmarkStart w:id="46" w:name="_Toc54883706"/>
      <w:bookmarkStart w:id="47" w:name="_Toc26718931"/>
      <w:bookmarkStart w:id="48" w:name="_Toc63413202"/>
      <w:bookmarkStart w:id="49" w:name="_Toc26986531"/>
      <w:bookmarkStart w:id="50" w:name="_Toc63350157"/>
      <w:r>
        <w:rPr>
          <w:rFonts w:hint="eastAsia"/>
        </w:rPr>
        <w:t>规范性引用文件</w:t>
      </w:r>
      <w:bookmarkEnd w:id="38"/>
      <w:bookmarkEnd w:id="39"/>
      <w:bookmarkEnd w:id="40"/>
      <w:bookmarkEnd w:id="41"/>
      <w:bookmarkEnd w:id="42"/>
      <w:bookmarkEnd w:id="43"/>
      <w:bookmarkEnd w:id="44"/>
      <w:bookmarkEnd w:id="45"/>
      <w:bookmarkEnd w:id="46"/>
      <w:bookmarkEnd w:id="47"/>
      <w:bookmarkEnd w:id="48"/>
      <w:bookmarkEnd w:id="49"/>
      <w:bookmarkEnd w:id="50"/>
    </w:p>
    <w:p w14:paraId="57C6CFB4">
      <w:pPr>
        <w:pStyle w:val="42"/>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27966D1E">
      <w:pPr>
        <w:pStyle w:val="42"/>
        <w:ind w:firstLine="420"/>
      </w:pPr>
      <w:bookmarkStart w:id="51" w:name="_Hlk104406813"/>
      <w:r>
        <w:rPr>
          <w:rFonts w:hint="eastAsia"/>
        </w:rPr>
        <w:t xml:space="preserve">GB 5084 </w:t>
      </w:r>
      <w:r>
        <w:t xml:space="preserve"> </w:t>
      </w:r>
      <w:r>
        <w:rPr>
          <w:rFonts w:hint="eastAsia"/>
        </w:rPr>
        <w:t>农田灌溉水质标准</w:t>
      </w:r>
    </w:p>
    <w:p w14:paraId="46766847">
      <w:pPr>
        <w:pStyle w:val="42"/>
        <w:ind w:firstLine="420"/>
      </w:pPr>
      <w:r>
        <w:rPr>
          <w:rFonts w:hint="eastAsia"/>
        </w:rPr>
        <w:t>GB 8080</w:t>
      </w:r>
      <w:r>
        <w:t xml:space="preserve">  </w:t>
      </w:r>
      <w:r>
        <w:rPr>
          <w:rFonts w:hint="eastAsia"/>
        </w:rPr>
        <w:t>绿肥种子</w:t>
      </w:r>
    </w:p>
    <w:p w14:paraId="0BE21F63">
      <w:pPr>
        <w:pStyle w:val="42"/>
        <w:ind w:firstLine="420"/>
      </w:pPr>
      <w:r>
        <w:rPr>
          <w:rFonts w:hint="eastAsia"/>
        </w:rPr>
        <w:t>GB/T 8321（所有部分）  农药合理使用准则</w:t>
      </w:r>
    </w:p>
    <w:p w14:paraId="341E7B6D">
      <w:pPr>
        <w:pStyle w:val="42"/>
        <w:ind w:firstLine="420"/>
      </w:pPr>
      <w:r>
        <w:rPr>
          <w:rFonts w:hint="eastAsia"/>
        </w:rPr>
        <w:t xml:space="preserve">NY/T 496 </w:t>
      </w:r>
      <w:r>
        <w:t xml:space="preserve"> </w:t>
      </w:r>
      <w:r>
        <w:rPr>
          <w:rFonts w:hint="eastAsia"/>
        </w:rPr>
        <w:t>肥料合理使用准则 通则</w:t>
      </w:r>
    </w:p>
    <w:p w14:paraId="03570B9A">
      <w:pPr>
        <w:pStyle w:val="42"/>
        <w:ind w:firstLine="420"/>
      </w:pPr>
      <w:r>
        <w:rPr>
          <w:rFonts w:hint="eastAsia"/>
        </w:rPr>
        <w:t>NY/T 5010</w:t>
      </w:r>
      <w:r>
        <w:t xml:space="preserve">  </w:t>
      </w:r>
      <w:r>
        <w:rPr>
          <w:rFonts w:hint="eastAsia"/>
        </w:rPr>
        <w:t>无公害农产品</w:t>
      </w:r>
      <w:r>
        <w:t xml:space="preserve"> </w:t>
      </w:r>
      <w:r>
        <w:rPr>
          <w:rFonts w:hint="eastAsia"/>
        </w:rPr>
        <w:t>种植业产地环境条件</w:t>
      </w:r>
    </w:p>
    <w:bookmarkEnd w:id="51"/>
    <w:p w14:paraId="7F0A99C4">
      <w:pPr>
        <w:pStyle w:val="85"/>
        <w:spacing w:before="312" w:after="312"/>
        <w:rPr>
          <w:szCs w:val="21"/>
        </w:rPr>
      </w:pPr>
      <w:bookmarkStart w:id="52" w:name="_Toc63350158"/>
      <w:bookmarkStart w:id="53" w:name="_Toc54883707"/>
      <w:bookmarkStart w:id="54" w:name="_Toc54883664"/>
      <w:bookmarkStart w:id="55" w:name="_Toc54883695"/>
      <w:bookmarkStart w:id="56" w:name="_Toc63413203"/>
      <w:r>
        <w:rPr>
          <w:rFonts w:hint="eastAsia"/>
          <w:szCs w:val="21"/>
        </w:rPr>
        <w:t>术语和定义</w:t>
      </w:r>
      <w:bookmarkEnd w:id="52"/>
      <w:bookmarkEnd w:id="53"/>
      <w:bookmarkEnd w:id="54"/>
      <w:bookmarkEnd w:id="55"/>
      <w:bookmarkEnd w:id="56"/>
    </w:p>
    <w:p w14:paraId="59ACFB8E">
      <w:pPr>
        <w:pStyle w:val="42"/>
        <w:ind w:firstLine="420"/>
      </w:pPr>
      <w:r>
        <w:rPr>
          <w:rFonts w:hint="eastAsia"/>
        </w:rPr>
        <w:t>下列术语和定义适用于本文件。</w:t>
      </w:r>
    </w:p>
    <w:p w14:paraId="7C27841F">
      <w:pPr>
        <w:pStyle w:val="232"/>
        <w:spacing w:line="360" w:lineRule="auto"/>
        <w:rPr>
          <w:rFonts w:ascii="黑体" w:hAnsi="黑体" w:cs="黑体"/>
        </w:rPr>
      </w:pPr>
      <w:bookmarkStart w:id="57" w:name="_Toc26986532"/>
      <w:bookmarkEnd w:id="57"/>
      <w:r>
        <w:rPr>
          <w:rFonts w:hint="eastAsia" w:ascii="黑体" w:hAnsi="黑体" w:cs="黑体"/>
        </w:rPr>
        <w:t>3</w:t>
      </w:r>
      <w:r>
        <w:rPr>
          <w:rFonts w:ascii="黑体" w:hAnsi="黑体" w:cs="黑体"/>
        </w:rPr>
        <w:t>.1</w:t>
      </w:r>
    </w:p>
    <w:p w14:paraId="7A8522F3">
      <w:pPr>
        <w:pStyle w:val="232"/>
        <w:spacing w:line="360" w:lineRule="auto"/>
        <w:ind w:firstLine="420" w:firstLineChars="200"/>
        <w:rPr>
          <w:rFonts w:ascii="黑体" w:hAnsi="黑体" w:cs="黑体"/>
        </w:rPr>
      </w:pPr>
      <w:r>
        <w:rPr>
          <w:rFonts w:hint="eastAsia" w:ascii="黑体" w:hAnsi="黑体" w:cs="黑体"/>
        </w:rPr>
        <w:t>香芋南瓜-紫云英-香芋南瓜轮作</w:t>
      </w:r>
    </w:p>
    <w:p w14:paraId="54BA00B1">
      <w:pPr>
        <w:pStyle w:val="42"/>
        <w:ind w:firstLine="420"/>
      </w:pPr>
      <w:r>
        <w:rPr>
          <w:rFonts w:hint="eastAsia"/>
        </w:rPr>
        <w:t>香芋南瓜收获后种植紫云英，紫云英还田后继续种植香芋南瓜，一年内三熟的轮作模式。即第一茬香芋南瓜于1 月中下旬移栽，4 月下旬收获；第二茬紫云英 5 月上旬种植，8 月中下旬还田；第三茬香芋南瓜 9 月上中旬移栽，12 月上旬收获。</w:t>
      </w:r>
    </w:p>
    <w:p w14:paraId="78CE16F0">
      <w:pPr>
        <w:pStyle w:val="85"/>
        <w:spacing w:before="312" w:after="312"/>
      </w:pPr>
      <w:bookmarkStart w:id="58" w:name="_Toc63413206"/>
      <w:bookmarkStart w:id="59" w:name="_Toc54883699"/>
      <w:bookmarkStart w:id="60" w:name="_Toc63350161"/>
      <w:bookmarkStart w:id="61" w:name="_Toc54883672"/>
      <w:bookmarkStart w:id="62" w:name="_Toc54883711"/>
      <w:r>
        <w:rPr>
          <w:rFonts w:hint="eastAsia"/>
        </w:rPr>
        <w:t>基本要求</w:t>
      </w:r>
    </w:p>
    <w:p w14:paraId="42A1C984">
      <w:pPr>
        <w:pStyle w:val="232"/>
        <w:spacing w:line="360" w:lineRule="auto"/>
        <w:rPr>
          <w:rFonts w:ascii="黑体" w:hAnsi="黑体" w:cs="黑体"/>
        </w:rPr>
      </w:pPr>
      <w:r>
        <w:rPr>
          <w:rFonts w:hint="eastAsia" w:ascii="黑体" w:hAnsi="黑体" w:cs="黑体"/>
        </w:rPr>
        <w:t>4.</w:t>
      </w:r>
      <w:r>
        <w:rPr>
          <w:rFonts w:ascii="黑体" w:hAnsi="黑体" w:cs="黑体"/>
        </w:rPr>
        <w:t>1</w:t>
      </w:r>
      <w:r>
        <w:rPr>
          <w:rFonts w:hint="eastAsia" w:ascii="黑体" w:hAnsi="黑体" w:cs="黑体"/>
        </w:rPr>
        <w:t xml:space="preserve"> 产地环境</w:t>
      </w:r>
    </w:p>
    <w:p w14:paraId="53BCA7D7">
      <w:pPr>
        <w:widowControl/>
        <w:ind w:firstLine="420" w:firstLineChars="200"/>
        <w:jc w:val="left"/>
        <w:rPr>
          <w:rFonts w:ascii="宋体" w:hAnsi="宋体"/>
          <w:bCs/>
          <w:kern w:val="0"/>
        </w:rPr>
      </w:pPr>
      <w:r>
        <w:rPr>
          <w:rFonts w:hint="eastAsia" w:ascii="宋体" w:hAnsi="宋体"/>
          <w:bCs/>
          <w:kern w:val="0"/>
        </w:rPr>
        <w:t>应符合 NY/T 5010 的要求。</w:t>
      </w:r>
    </w:p>
    <w:p w14:paraId="06A87868">
      <w:pPr>
        <w:pStyle w:val="232"/>
        <w:spacing w:line="360" w:lineRule="auto"/>
        <w:rPr>
          <w:rFonts w:ascii="黑体" w:hAnsi="黑体" w:cs="黑体"/>
        </w:rPr>
      </w:pPr>
      <w:r>
        <w:rPr>
          <w:rFonts w:hint="eastAsia" w:ascii="黑体" w:hAnsi="黑体" w:cs="黑体"/>
        </w:rPr>
        <w:t>4.</w:t>
      </w:r>
      <w:r>
        <w:rPr>
          <w:rFonts w:ascii="黑体" w:hAnsi="黑体" w:cs="黑体"/>
        </w:rPr>
        <w:t>2</w:t>
      </w:r>
      <w:r>
        <w:rPr>
          <w:rFonts w:hint="eastAsia" w:ascii="黑体" w:hAnsi="黑体" w:cs="黑体"/>
        </w:rPr>
        <w:t xml:space="preserve"> 肥料使用</w:t>
      </w:r>
    </w:p>
    <w:p w14:paraId="081FEE99">
      <w:pPr>
        <w:widowControl/>
        <w:ind w:firstLine="420" w:firstLineChars="200"/>
        <w:jc w:val="left"/>
        <w:rPr>
          <w:rFonts w:ascii="宋体" w:hAnsi="宋体"/>
          <w:bCs/>
          <w:kern w:val="0"/>
        </w:rPr>
      </w:pPr>
      <w:r>
        <w:rPr>
          <w:rFonts w:hint="eastAsia" w:ascii="宋体" w:hAnsi="宋体"/>
          <w:bCs/>
          <w:kern w:val="0"/>
        </w:rPr>
        <w:t>应符合 NY/T 496 的要求。</w:t>
      </w:r>
    </w:p>
    <w:p w14:paraId="4C111BA1">
      <w:pPr>
        <w:pStyle w:val="232"/>
        <w:spacing w:line="360" w:lineRule="auto"/>
        <w:rPr>
          <w:rFonts w:ascii="黑体" w:hAnsi="黑体" w:cs="黑体"/>
        </w:rPr>
      </w:pPr>
      <w:r>
        <w:rPr>
          <w:rFonts w:hint="eastAsia" w:ascii="黑体" w:hAnsi="黑体" w:cs="黑体"/>
        </w:rPr>
        <w:t>4.</w:t>
      </w:r>
      <w:r>
        <w:rPr>
          <w:rFonts w:ascii="黑体" w:hAnsi="黑体" w:cs="黑体"/>
        </w:rPr>
        <w:t>3</w:t>
      </w:r>
      <w:r>
        <w:rPr>
          <w:rFonts w:hint="eastAsia" w:ascii="黑体" w:hAnsi="黑体" w:cs="黑体"/>
        </w:rPr>
        <w:t xml:space="preserve"> 农药使用</w:t>
      </w:r>
    </w:p>
    <w:p w14:paraId="475DC43B">
      <w:pPr>
        <w:widowControl/>
        <w:ind w:firstLine="420" w:firstLineChars="200"/>
        <w:jc w:val="left"/>
        <w:rPr>
          <w:rFonts w:ascii="宋体" w:hAnsi="宋体"/>
          <w:bCs/>
          <w:kern w:val="0"/>
        </w:rPr>
      </w:pPr>
      <w:r>
        <w:rPr>
          <w:rFonts w:hint="eastAsia" w:ascii="宋体" w:hAnsi="宋体"/>
          <w:bCs/>
          <w:kern w:val="0"/>
        </w:rPr>
        <w:t>应符合 GB/T 8321（所有部分）的要求。</w:t>
      </w:r>
    </w:p>
    <w:p w14:paraId="733DF5FB">
      <w:pPr>
        <w:pStyle w:val="232"/>
        <w:spacing w:line="360" w:lineRule="auto"/>
        <w:rPr>
          <w:rFonts w:ascii="黑体" w:hAnsi="黑体" w:cs="黑体"/>
        </w:rPr>
      </w:pPr>
      <w:r>
        <w:rPr>
          <w:rFonts w:hint="eastAsia" w:ascii="黑体" w:hAnsi="黑体" w:cs="黑体"/>
        </w:rPr>
        <w:t>4.</w:t>
      </w:r>
      <w:r>
        <w:rPr>
          <w:rFonts w:ascii="黑体" w:hAnsi="黑体" w:cs="黑体"/>
        </w:rPr>
        <w:t>4</w:t>
      </w:r>
      <w:r>
        <w:rPr>
          <w:rFonts w:hint="eastAsia" w:ascii="黑体" w:hAnsi="黑体" w:cs="黑体"/>
        </w:rPr>
        <w:t xml:space="preserve"> 灌溉用水</w:t>
      </w:r>
    </w:p>
    <w:p w14:paraId="5CFF8BDC">
      <w:pPr>
        <w:widowControl/>
        <w:ind w:firstLine="420" w:firstLineChars="200"/>
        <w:jc w:val="left"/>
        <w:rPr>
          <w:rFonts w:ascii="宋体" w:hAnsi="宋体"/>
          <w:bCs/>
          <w:kern w:val="0"/>
        </w:rPr>
      </w:pPr>
      <w:r>
        <w:rPr>
          <w:rFonts w:hint="eastAsia" w:ascii="宋体" w:hAnsi="宋体"/>
          <w:bCs/>
          <w:kern w:val="0"/>
        </w:rPr>
        <w:t>应符合 GB 5084 的要求</w:t>
      </w:r>
    </w:p>
    <w:p w14:paraId="2A691168">
      <w:pPr>
        <w:pStyle w:val="85"/>
        <w:spacing w:before="312" w:after="312"/>
      </w:pPr>
      <w:r>
        <w:rPr>
          <w:rFonts w:hint="eastAsia"/>
        </w:rPr>
        <w:t>香芋南瓜栽培技术</w:t>
      </w:r>
    </w:p>
    <w:p w14:paraId="123C2E81">
      <w:pPr>
        <w:pStyle w:val="232"/>
        <w:spacing w:line="360" w:lineRule="auto"/>
        <w:rPr>
          <w:rFonts w:ascii="黑体" w:hAnsi="黑体" w:cs="黑体"/>
        </w:rPr>
      </w:pPr>
      <w:r>
        <w:rPr>
          <w:rFonts w:ascii="黑体" w:hAnsi="黑体" w:cs="黑体"/>
        </w:rPr>
        <w:t>5</w:t>
      </w:r>
      <w:r>
        <w:rPr>
          <w:rFonts w:hint="eastAsia" w:ascii="黑体" w:hAnsi="黑体" w:cs="黑体"/>
        </w:rPr>
        <w:t>.1 品种选择</w:t>
      </w:r>
    </w:p>
    <w:p w14:paraId="0BBFBA82">
      <w:pPr>
        <w:pStyle w:val="42"/>
        <w:ind w:firstLine="420"/>
      </w:pPr>
      <w:r>
        <w:rPr>
          <w:rFonts w:hint="eastAsia"/>
        </w:rPr>
        <w:t>选择果实有芋香味的南瓜品种，如1号香芋南瓜、茁粤香芋南瓜、香芋小南瓜、飘香南瓜、龙珠南瓜等。</w:t>
      </w:r>
    </w:p>
    <w:p w14:paraId="22804D1C">
      <w:pPr>
        <w:pStyle w:val="232"/>
        <w:spacing w:line="360" w:lineRule="auto"/>
        <w:rPr>
          <w:rFonts w:ascii="黑体" w:hAnsi="黑体" w:cs="黑体"/>
        </w:rPr>
      </w:pPr>
      <w:r>
        <w:rPr>
          <w:rFonts w:ascii="黑体" w:hAnsi="黑体" w:cs="黑体"/>
        </w:rPr>
        <w:t>5</w:t>
      </w:r>
      <w:r>
        <w:rPr>
          <w:rFonts w:hint="eastAsia" w:ascii="黑体" w:hAnsi="黑体" w:cs="黑体"/>
        </w:rPr>
        <w:t>.</w:t>
      </w:r>
      <w:r>
        <w:rPr>
          <w:rFonts w:ascii="黑体" w:hAnsi="黑体" w:cs="黑体"/>
        </w:rPr>
        <w:t>2</w:t>
      </w:r>
      <w:r>
        <w:rPr>
          <w:rFonts w:hint="eastAsia" w:ascii="黑体" w:hAnsi="黑体" w:cs="黑体"/>
        </w:rPr>
        <w:t xml:space="preserve"> 整地</w:t>
      </w:r>
    </w:p>
    <w:p w14:paraId="2F1ADE59">
      <w:pPr>
        <w:pStyle w:val="42"/>
        <w:ind w:firstLine="420"/>
      </w:pPr>
      <w:r>
        <w:rPr>
          <w:rFonts w:hint="eastAsia"/>
        </w:rPr>
        <w:t>双行对爬栽培畦宽约4.5 m（包沟），搭架栽培畦宽约2.0 m (包沟)，畦高20 ～ 30 cm。在畦中间开约10 cm的沟，每667 ㎡施入商用有机肥500 kg，三元复合肥20</w:t>
      </w:r>
      <w:r>
        <w:t xml:space="preserve"> </w:t>
      </w:r>
      <w:r>
        <w:rPr>
          <w:rFonts w:hint="eastAsia"/>
        </w:rPr>
        <w:t>～ 25 kg，覆土。第一茬施基肥后覆盖地膜（覆盖畦宽一半），有利于提早上市、减少杂草滋生及后期施肥。紫云英翻压后约2个星期开始第三茬香芋南瓜移栽或直播。</w:t>
      </w:r>
    </w:p>
    <w:p w14:paraId="7110D23E">
      <w:pPr>
        <w:pStyle w:val="232"/>
        <w:spacing w:line="360" w:lineRule="auto"/>
        <w:rPr>
          <w:rFonts w:ascii="黑体" w:hAnsi="黑体" w:cs="黑体"/>
        </w:rPr>
      </w:pPr>
      <w:r>
        <w:rPr>
          <w:rFonts w:ascii="黑体" w:hAnsi="黑体" w:cs="黑体"/>
        </w:rPr>
        <w:t>5</w:t>
      </w:r>
      <w:r>
        <w:rPr>
          <w:rFonts w:hint="eastAsia" w:ascii="黑体" w:hAnsi="黑体" w:cs="黑体"/>
        </w:rPr>
        <w:t>.</w:t>
      </w:r>
      <w:r>
        <w:rPr>
          <w:rFonts w:ascii="黑体" w:hAnsi="黑体" w:cs="黑体"/>
        </w:rPr>
        <w:t xml:space="preserve">3 </w:t>
      </w:r>
      <w:r>
        <w:rPr>
          <w:rFonts w:hint="eastAsia" w:ascii="黑体" w:hAnsi="黑体" w:cs="黑体"/>
        </w:rPr>
        <w:t>育苗</w:t>
      </w:r>
    </w:p>
    <w:p w14:paraId="2D5E7F73">
      <w:pPr>
        <w:pStyle w:val="42"/>
        <w:ind w:firstLine="420"/>
      </w:pPr>
      <w:r>
        <w:rPr>
          <w:rFonts w:hint="eastAsia"/>
        </w:rPr>
        <w:t xml:space="preserve">在大棚或小拱棚内育苗，穴盘营养土占穴高的2/3，每穴1粒种子，覆土1 cm营养土后淋透水，保温防寒。播种后保持温度在30 </w:t>
      </w:r>
      <w:r>
        <w:rPr>
          <w:rFonts w:hint="eastAsia" w:hAnsi="宋体"/>
        </w:rPr>
        <w:t>℃左右，</w:t>
      </w:r>
      <w:r>
        <w:rPr>
          <w:rFonts w:hint="eastAsia"/>
        </w:rPr>
        <w:t>促进出苗，一般情况下播种后3天左右破土，破土后注意通风降温降湿。秋植由于温度较高，可以采用直播，直播时每穴1-2粒种子。</w:t>
      </w:r>
    </w:p>
    <w:p w14:paraId="6A1E5179">
      <w:pPr>
        <w:pStyle w:val="232"/>
        <w:spacing w:line="360" w:lineRule="auto"/>
        <w:rPr>
          <w:rFonts w:ascii="黑体" w:hAnsi="黑体" w:cs="黑体"/>
        </w:rPr>
      </w:pPr>
      <w:r>
        <w:rPr>
          <w:rFonts w:ascii="黑体" w:hAnsi="黑体" w:cs="黑体"/>
        </w:rPr>
        <w:t>5</w:t>
      </w:r>
      <w:r>
        <w:rPr>
          <w:rFonts w:hint="eastAsia" w:ascii="黑体" w:hAnsi="黑体" w:cs="黑体"/>
        </w:rPr>
        <w:t>.4</w:t>
      </w:r>
      <w:r>
        <w:rPr>
          <w:rFonts w:ascii="黑体" w:hAnsi="黑体" w:cs="黑体"/>
        </w:rPr>
        <w:t xml:space="preserve"> </w:t>
      </w:r>
      <w:r>
        <w:rPr>
          <w:rFonts w:hint="eastAsia" w:ascii="黑体" w:hAnsi="黑体" w:cs="黑体"/>
        </w:rPr>
        <w:t>移栽</w:t>
      </w:r>
    </w:p>
    <w:p w14:paraId="28287A1B">
      <w:pPr>
        <w:pStyle w:val="42"/>
        <w:ind w:firstLine="420"/>
      </w:pPr>
      <w:r>
        <w:rPr>
          <w:rFonts w:hint="eastAsia"/>
        </w:rPr>
        <w:t>每穴移栽1株，定植深度以子叶刚好露出畦面为宜，移栽后浇足定根水。</w:t>
      </w:r>
    </w:p>
    <w:p w14:paraId="47DB012F">
      <w:pPr>
        <w:pStyle w:val="232"/>
        <w:spacing w:line="360" w:lineRule="auto"/>
        <w:rPr>
          <w:rFonts w:ascii="黑体" w:hAnsi="黑体" w:cs="黑体"/>
        </w:rPr>
      </w:pPr>
      <w:r>
        <w:rPr>
          <w:rFonts w:ascii="黑体" w:hAnsi="黑体" w:cs="黑体"/>
        </w:rPr>
        <w:t>5</w:t>
      </w:r>
      <w:r>
        <w:rPr>
          <w:rFonts w:hint="eastAsia" w:ascii="黑体" w:hAnsi="黑体" w:cs="黑体"/>
        </w:rPr>
        <w:t>.5 定植密度</w:t>
      </w:r>
    </w:p>
    <w:p w14:paraId="37C93972">
      <w:pPr>
        <w:pStyle w:val="42"/>
        <w:ind w:firstLine="420"/>
      </w:pPr>
      <w:r>
        <w:rPr>
          <w:rFonts w:hint="eastAsia"/>
        </w:rPr>
        <w:t>每667 ㎡定植500</w:t>
      </w:r>
      <w:r>
        <w:t xml:space="preserve"> </w:t>
      </w:r>
      <w:r>
        <w:rPr>
          <w:rFonts w:hint="eastAsia"/>
        </w:rPr>
        <w:t>～ 550株。</w:t>
      </w:r>
    </w:p>
    <w:p w14:paraId="00BEFE10">
      <w:pPr>
        <w:pStyle w:val="232"/>
        <w:spacing w:line="360" w:lineRule="auto"/>
        <w:rPr>
          <w:rFonts w:ascii="黑体" w:hAnsi="黑体" w:cs="黑体"/>
        </w:rPr>
      </w:pPr>
      <w:r>
        <w:rPr>
          <w:rFonts w:ascii="黑体" w:hAnsi="黑体" w:cs="黑体"/>
        </w:rPr>
        <w:t>5</w:t>
      </w:r>
      <w:r>
        <w:rPr>
          <w:rFonts w:hint="eastAsia" w:ascii="黑体" w:hAnsi="黑体" w:cs="黑体"/>
        </w:rPr>
        <w:t>.6 搭架栽培</w:t>
      </w:r>
    </w:p>
    <w:p w14:paraId="3404B05C">
      <w:pPr>
        <w:pStyle w:val="42"/>
        <w:ind w:firstLine="420"/>
      </w:pPr>
      <w:r>
        <w:rPr>
          <w:rFonts w:hint="eastAsia"/>
        </w:rPr>
        <w:t>可采用搭人字架。蔓长至80 cm时及时引蔓上架。</w:t>
      </w:r>
    </w:p>
    <w:p w14:paraId="759FD228">
      <w:pPr>
        <w:pStyle w:val="232"/>
        <w:spacing w:line="360" w:lineRule="auto"/>
        <w:rPr>
          <w:rFonts w:ascii="黑体" w:hAnsi="黑体" w:cs="黑体"/>
        </w:rPr>
      </w:pPr>
      <w:r>
        <w:rPr>
          <w:rFonts w:ascii="黑体" w:hAnsi="黑体" w:cs="黑体"/>
        </w:rPr>
        <w:t>5</w:t>
      </w:r>
      <w:r>
        <w:rPr>
          <w:rFonts w:hint="eastAsia" w:ascii="黑体" w:hAnsi="黑体" w:cs="黑体"/>
        </w:rPr>
        <w:t>.7 整枝</w:t>
      </w:r>
    </w:p>
    <w:p w14:paraId="0F4E3D46">
      <w:pPr>
        <w:pStyle w:val="42"/>
        <w:ind w:firstLine="420"/>
      </w:pPr>
      <w:r>
        <w:rPr>
          <w:rFonts w:hint="eastAsia"/>
        </w:rPr>
        <w:t>一般在80 cm打顶，留三条健壮蔓，以利于通风透光和减少病害的发生。坐瓜后，争取每条蔓上留2</w:t>
      </w:r>
      <w:r>
        <w:t xml:space="preserve"> </w:t>
      </w:r>
      <w:r>
        <w:rPr>
          <w:rFonts w:hint="eastAsia"/>
        </w:rPr>
        <w:t>～ 3个瓜，整株留6</w:t>
      </w:r>
      <w:r>
        <w:t xml:space="preserve"> </w:t>
      </w:r>
      <w:r>
        <w:rPr>
          <w:rFonts w:hint="eastAsia"/>
        </w:rPr>
        <w:t>～ 9个瓜，留瓜一般在第10节以上，及时摘除畸形瓜。</w:t>
      </w:r>
    </w:p>
    <w:p w14:paraId="7E74FCA4">
      <w:pPr>
        <w:pStyle w:val="232"/>
        <w:spacing w:line="360" w:lineRule="auto"/>
        <w:rPr>
          <w:rFonts w:ascii="黑体" w:hAnsi="黑体" w:cs="黑体"/>
        </w:rPr>
      </w:pPr>
      <w:r>
        <w:rPr>
          <w:rFonts w:ascii="黑体" w:hAnsi="黑体" w:cs="黑体"/>
        </w:rPr>
        <w:t>5</w:t>
      </w:r>
      <w:r>
        <w:rPr>
          <w:rFonts w:hint="eastAsia" w:ascii="黑体" w:hAnsi="黑体" w:cs="黑体"/>
        </w:rPr>
        <w:t>.8 授粉</w:t>
      </w:r>
    </w:p>
    <w:p w14:paraId="4D5FF2DB">
      <w:pPr>
        <w:pStyle w:val="42"/>
        <w:ind w:firstLine="420"/>
      </w:pPr>
      <w:r>
        <w:rPr>
          <w:rFonts w:hint="eastAsia"/>
        </w:rPr>
        <w:t>主要采用自然授粉；在阴雨天，可进行人工辅助授粉。</w:t>
      </w:r>
      <w:r>
        <w:rPr>
          <w:rFonts w:hint="eastAsia" w:ascii="黑体" w:hAnsi="黑体" w:cs="黑体"/>
        </w:rPr>
        <w:t>人工授粉</w:t>
      </w:r>
      <w:r>
        <w:rPr>
          <w:rFonts w:hint="eastAsia"/>
        </w:rPr>
        <w:t>在上午6</w:t>
      </w:r>
      <w:r>
        <w:t xml:space="preserve"> </w:t>
      </w:r>
      <w:r>
        <w:rPr>
          <w:rFonts w:hint="eastAsia"/>
        </w:rPr>
        <w:t>～ 9时摘取当天盛开的雄花，将其与当天盛开的雌花轻轻摩擦，使花粉均匀涂抹于柱头上，通常1朵雄花可为3</w:t>
      </w:r>
      <w:r>
        <w:t xml:space="preserve"> </w:t>
      </w:r>
      <w:r>
        <w:rPr>
          <w:rFonts w:hint="eastAsia"/>
        </w:rPr>
        <w:t>～ 4朵雌花授粉。</w:t>
      </w:r>
    </w:p>
    <w:p w14:paraId="0D335B44">
      <w:pPr>
        <w:widowControl/>
        <w:adjustRightInd/>
        <w:spacing w:line="360" w:lineRule="auto"/>
        <w:jc w:val="left"/>
        <w:outlineLvl w:val="2"/>
        <w:rPr>
          <w:rFonts w:ascii="黑体" w:hAnsi="黑体" w:eastAsia="黑体" w:cs="黑体"/>
          <w:kern w:val="0"/>
          <w:szCs w:val="20"/>
        </w:rPr>
      </w:pPr>
      <w:r>
        <w:rPr>
          <w:rFonts w:ascii="黑体" w:hAnsi="黑体" w:eastAsia="黑体" w:cs="黑体"/>
          <w:kern w:val="0"/>
          <w:szCs w:val="20"/>
        </w:rPr>
        <w:t>5</w:t>
      </w:r>
      <w:r>
        <w:rPr>
          <w:rFonts w:hint="eastAsia" w:ascii="黑体" w:hAnsi="黑体" w:eastAsia="黑体" w:cs="黑体"/>
          <w:kern w:val="0"/>
          <w:szCs w:val="20"/>
        </w:rPr>
        <w:t>.9</w:t>
      </w:r>
      <w:r>
        <w:rPr>
          <w:rFonts w:ascii="黑体" w:hAnsi="黑体" w:eastAsia="黑体" w:cs="黑体"/>
          <w:kern w:val="0"/>
          <w:szCs w:val="20"/>
        </w:rPr>
        <w:t xml:space="preserve"> </w:t>
      </w:r>
      <w:r>
        <w:rPr>
          <w:rFonts w:hint="eastAsia" w:ascii="黑体" w:hAnsi="黑体" w:eastAsia="黑体" w:cs="黑体"/>
          <w:kern w:val="0"/>
          <w:szCs w:val="20"/>
        </w:rPr>
        <w:t>追肥</w:t>
      </w:r>
    </w:p>
    <w:p w14:paraId="0640ED7D">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缓苗后追肥一次，每667 ㎡用量高氮复合肥3 ～ 4 kg，水溶解后施用；坐果期追肥一次，每667 ㎡施用20 kg左右平衡型复合肥；膨大期追肥一次，每667 ㎡施用20 ～ 25 kg高钾复合肥。</w:t>
      </w:r>
    </w:p>
    <w:p w14:paraId="26027E94">
      <w:pPr>
        <w:widowControl/>
        <w:adjustRightInd/>
        <w:spacing w:line="360" w:lineRule="auto"/>
        <w:jc w:val="left"/>
        <w:outlineLvl w:val="2"/>
        <w:rPr>
          <w:rFonts w:ascii="黑体" w:hAnsi="黑体" w:eastAsia="黑体" w:cs="黑体"/>
          <w:kern w:val="0"/>
          <w:szCs w:val="20"/>
        </w:rPr>
      </w:pPr>
      <w:r>
        <w:rPr>
          <w:rFonts w:ascii="黑体" w:hAnsi="黑体" w:eastAsia="黑体" w:cs="黑体"/>
          <w:kern w:val="0"/>
          <w:szCs w:val="20"/>
        </w:rPr>
        <w:t>5</w:t>
      </w:r>
      <w:r>
        <w:rPr>
          <w:rFonts w:hint="eastAsia" w:ascii="黑体" w:hAnsi="黑体" w:eastAsia="黑体" w:cs="黑体"/>
          <w:kern w:val="0"/>
          <w:szCs w:val="20"/>
        </w:rPr>
        <w:t>.10</w:t>
      </w:r>
      <w:r>
        <w:rPr>
          <w:rFonts w:ascii="黑体" w:hAnsi="黑体" w:eastAsia="黑体" w:cs="黑体"/>
          <w:kern w:val="0"/>
          <w:szCs w:val="20"/>
        </w:rPr>
        <w:t xml:space="preserve"> </w:t>
      </w:r>
      <w:r>
        <w:rPr>
          <w:rFonts w:hint="eastAsia" w:ascii="黑体" w:hAnsi="黑体" w:eastAsia="黑体" w:cs="黑体"/>
          <w:kern w:val="0"/>
          <w:szCs w:val="20"/>
        </w:rPr>
        <w:t>病虫害防治</w:t>
      </w:r>
    </w:p>
    <w:p w14:paraId="48BEA91D">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按照“预防为主，综合防治”的植保方针，坚持以“农业防治、物理防治、生物防治为主，化学防治为辅”的防治原则，重点做好白粉病、猝倒病、病毒病、蚜虫、白粉虱、蓟马、美洲班潜蝇、瓜实蝇等的监测和防治工作。</w:t>
      </w:r>
    </w:p>
    <w:p w14:paraId="1C05BCD0">
      <w:pPr>
        <w:pStyle w:val="232"/>
        <w:spacing w:line="360" w:lineRule="auto"/>
        <w:rPr>
          <w:rFonts w:ascii="黑体" w:hAnsi="黑体" w:cs="黑体"/>
        </w:rPr>
      </w:pPr>
      <w:r>
        <w:rPr>
          <w:rFonts w:ascii="黑体" w:hAnsi="黑体" w:cs="黑体"/>
        </w:rPr>
        <w:t>5</w:t>
      </w:r>
      <w:r>
        <w:rPr>
          <w:rFonts w:hint="eastAsia" w:ascii="黑体" w:hAnsi="黑体" w:cs="黑体"/>
        </w:rPr>
        <w:t>.11</w:t>
      </w:r>
      <w:r>
        <w:rPr>
          <w:rFonts w:ascii="黑体" w:hAnsi="黑体" w:cs="黑体"/>
        </w:rPr>
        <w:t xml:space="preserve"> </w:t>
      </w:r>
      <w:r>
        <w:rPr>
          <w:rFonts w:hint="eastAsia" w:ascii="黑体" w:hAnsi="黑体" w:cs="黑体"/>
        </w:rPr>
        <w:t>采收</w:t>
      </w:r>
    </w:p>
    <w:p w14:paraId="6550278B">
      <w:pPr>
        <w:pStyle w:val="42"/>
        <w:ind w:firstLine="420"/>
      </w:pPr>
      <w:r>
        <w:rPr>
          <w:rFonts w:hint="eastAsia"/>
        </w:rPr>
        <w:t>坐瓜后35 d左右瓜皮变硬、颜色变淡，花斑转为橙黄色，表皮带有少量蜡粉时香芋南瓜即可采收。宜选择晴天露水干后进行采收，并注意轻拿轻放。</w:t>
      </w:r>
    </w:p>
    <w:p w14:paraId="1D689C69">
      <w:pPr>
        <w:pStyle w:val="232"/>
        <w:spacing w:line="360" w:lineRule="auto"/>
        <w:rPr>
          <w:rFonts w:ascii="黑体" w:hAnsi="黑体" w:cs="黑体"/>
        </w:rPr>
      </w:pPr>
      <w:r>
        <w:rPr>
          <w:rFonts w:ascii="黑体" w:hAnsi="黑体" w:cs="黑体"/>
        </w:rPr>
        <w:t>5</w:t>
      </w:r>
      <w:r>
        <w:rPr>
          <w:rFonts w:hint="eastAsia" w:ascii="黑体" w:hAnsi="黑体" w:cs="黑体"/>
        </w:rPr>
        <w:t>.12</w:t>
      </w:r>
      <w:r>
        <w:rPr>
          <w:rFonts w:ascii="黑体" w:hAnsi="黑体" w:cs="黑体"/>
        </w:rPr>
        <w:t xml:space="preserve"> </w:t>
      </w:r>
      <w:r>
        <w:rPr>
          <w:rFonts w:hint="eastAsia" w:ascii="黑体" w:hAnsi="黑体" w:cs="黑体"/>
        </w:rPr>
        <w:t>贮藏</w:t>
      </w:r>
    </w:p>
    <w:p w14:paraId="7365EDE0">
      <w:pPr>
        <w:pStyle w:val="42"/>
        <w:ind w:firstLine="420"/>
      </w:pPr>
      <w:r>
        <w:rPr>
          <w:rFonts w:hint="eastAsia"/>
        </w:rPr>
        <w:t>贮藏应选择在通风阴凉场所，下垫木板，分层存放，并及时拣除烂瓜。</w:t>
      </w:r>
    </w:p>
    <w:p w14:paraId="4165B578">
      <w:pPr>
        <w:pStyle w:val="85"/>
        <w:spacing w:before="312" w:after="312"/>
      </w:pPr>
      <w:bookmarkStart w:id="63" w:name="_Hlk148029858"/>
      <w:r>
        <w:rPr>
          <w:rFonts w:hint="eastAsia"/>
        </w:rPr>
        <w:t>紫云英栽培技术</w:t>
      </w:r>
    </w:p>
    <w:bookmarkEnd w:id="63"/>
    <w:p w14:paraId="1B163CAD">
      <w:pPr>
        <w:widowControl/>
        <w:adjustRightInd/>
        <w:spacing w:line="360" w:lineRule="auto"/>
        <w:jc w:val="left"/>
        <w:outlineLvl w:val="2"/>
        <w:rPr>
          <w:rFonts w:ascii="黑体" w:hAnsi="黑体" w:eastAsia="黑体" w:cs="黑体"/>
          <w:kern w:val="0"/>
          <w:szCs w:val="20"/>
        </w:rPr>
      </w:pPr>
      <w:r>
        <w:rPr>
          <w:rFonts w:ascii="黑体" w:hAnsi="黑体" w:eastAsia="黑体" w:cs="黑体"/>
          <w:kern w:val="0"/>
          <w:szCs w:val="20"/>
        </w:rPr>
        <w:t>6</w:t>
      </w:r>
      <w:r>
        <w:rPr>
          <w:rFonts w:hint="eastAsia" w:ascii="黑体" w:hAnsi="黑体" w:eastAsia="黑体" w:cs="黑体"/>
          <w:kern w:val="0"/>
          <w:szCs w:val="20"/>
        </w:rPr>
        <w:t>.1 品种选择</w:t>
      </w:r>
    </w:p>
    <w:p w14:paraId="3F22747E">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选择适合本地的良种，如弋江籽、弋江大叶、宁波大桥种、皖紫系列等。种子质量应符合GB 8080的规定。</w:t>
      </w:r>
    </w:p>
    <w:p w14:paraId="63653A70">
      <w:pPr>
        <w:pStyle w:val="232"/>
        <w:spacing w:line="360" w:lineRule="auto"/>
        <w:rPr>
          <w:rFonts w:ascii="黑体" w:hAnsi="黑体" w:cs="黑体"/>
        </w:rPr>
      </w:pPr>
      <w:r>
        <w:rPr>
          <w:rFonts w:ascii="黑体" w:hAnsi="黑体" w:cs="黑体"/>
        </w:rPr>
        <w:t>6</w:t>
      </w:r>
      <w:r>
        <w:rPr>
          <w:rFonts w:hint="eastAsia" w:ascii="黑体" w:hAnsi="黑体" w:cs="黑体"/>
        </w:rPr>
        <w:t>.</w:t>
      </w:r>
      <w:r>
        <w:rPr>
          <w:rFonts w:ascii="黑体" w:hAnsi="黑体" w:cs="黑体"/>
        </w:rPr>
        <w:t>2</w:t>
      </w:r>
      <w:r>
        <w:rPr>
          <w:rFonts w:hint="eastAsia" w:ascii="黑体" w:hAnsi="黑体" w:cs="黑体"/>
        </w:rPr>
        <w:tab/>
      </w:r>
      <w:r>
        <w:rPr>
          <w:rFonts w:hint="eastAsia" w:ascii="黑体" w:hAnsi="黑体" w:cs="黑体"/>
        </w:rPr>
        <w:t>播种量</w:t>
      </w:r>
    </w:p>
    <w:p w14:paraId="1D3463FF">
      <w:pPr>
        <w:pStyle w:val="42"/>
        <w:ind w:firstLine="420"/>
      </w:pPr>
      <w:r>
        <w:rPr>
          <w:rFonts w:hint="eastAsia"/>
        </w:rPr>
        <w:t>每667 ㎡播3.5 kg</w:t>
      </w:r>
      <w:r>
        <w:t xml:space="preserve"> </w:t>
      </w:r>
      <w:r>
        <w:rPr>
          <w:rFonts w:hint="eastAsia"/>
        </w:rPr>
        <w:t>～ 5 kg。</w:t>
      </w:r>
    </w:p>
    <w:p w14:paraId="1C447410">
      <w:pPr>
        <w:widowControl/>
        <w:adjustRightInd/>
        <w:spacing w:line="360" w:lineRule="auto"/>
        <w:jc w:val="left"/>
        <w:outlineLvl w:val="2"/>
        <w:rPr>
          <w:rFonts w:ascii="黑体" w:hAnsi="黑体" w:eastAsia="黑体" w:cs="黑体"/>
          <w:kern w:val="0"/>
          <w:szCs w:val="20"/>
        </w:rPr>
      </w:pPr>
      <w:r>
        <w:rPr>
          <w:rFonts w:ascii="黑体" w:hAnsi="黑体" w:eastAsia="黑体" w:cs="黑体"/>
          <w:kern w:val="0"/>
          <w:szCs w:val="20"/>
        </w:rPr>
        <w:t>6</w:t>
      </w:r>
      <w:r>
        <w:rPr>
          <w:rFonts w:hint="eastAsia" w:ascii="黑体" w:hAnsi="黑体" w:eastAsia="黑体" w:cs="黑体"/>
          <w:kern w:val="0"/>
          <w:szCs w:val="20"/>
        </w:rPr>
        <w:t>.3 整地及播种</w:t>
      </w:r>
    </w:p>
    <w:p w14:paraId="092538CC">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香芋南瓜收获清园，将地旋耕整平，雨前、雨后抢晴撒播。</w:t>
      </w:r>
    </w:p>
    <w:p w14:paraId="5135576F">
      <w:pPr>
        <w:pStyle w:val="232"/>
        <w:spacing w:line="360" w:lineRule="auto"/>
        <w:rPr>
          <w:rFonts w:ascii="黑体" w:hAnsi="黑体" w:cs="黑体"/>
        </w:rPr>
      </w:pPr>
      <w:r>
        <w:rPr>
          <w:rFonts w:ascii="黑体" w:hAnsi="黑体" w:cs="黑体"/>
        </w:rPr>
        <w:t>6</w:t>
      </w:r>
      <w:r>
        <w:rPr>
          <w:rFonts w:hint="eastAsia" w:ascii="黑体" w:hAnsi="黑体" w:cs="黑体"/>
        </w:rPr>
        <w:t>.4</w:t>
      </w:r>
      <w:r>
        <w:rPr>
          <w:rFonts w:hint="eastAsia" w:ascii="黑体" w:hAnsi="黑体" w:cs="黑体"/>
        </w:rPr>
        <w:tab/>
      </w:r>
      <w:r>
        <w:rPr>
          <w:rFonts w:hint="eastAsia" w:ascii="黑体" w:hAnsi="黑体" w:cs="黑体"/>
        </w:rPr>
        <w:t>水分管理</w:t>
      </w:r>
    </w:p>
    <w:p w14:paraId="0668203C">
      <w:pPr>
        <w:pStyle w:val="42"/>
        <w:ind w:firstLine="420"/>
      </w:pPr>
      <w:r>
        <w:rPr>
          <w:rFonts w:hint="eastAsia"/>
        </w:rPr>
        <w:t>紫云英生长期，田面应保持润而不淹。遇干旱田面出现较多细裂，应及时灌“跑马水”防旱。</w:t>
      </w:r>
    </w:p>
    <w:p w14:paraId="47F2226E">
      <w:pPr>
        <w:pStyle w:val="232"/>
        <w:spacing w:line="360" w:lineRule="auto"/>
        <w:rPr>
          <w:rFonts w:ascii="黑体" w:hAnsi="黑体" w:cs="黑体"/>
        </w:rPr>
      </w:pPr>
      <w:r>
        <w:rPr>
          <w:rFonts w:ascii="黑体" w:hAnsi="黑体" w:cs="黑体"/>
        </w:rPr>
        <w:t>6</w:t>
      </w:r>
      <w:r>
        <w:rPr>
          <w:rFonts w:hint="eastAsia" w:ascii="黑体" w:hAnsi="黑体" w:cs="黑体"/>
        </w:rPr>
        <w:t>.5</w:t>
      </w:r>
      <w:r>
        <w:rPr>
          <w:rFonts w:hint="eastAsia" w:ascii="黑体" w:hAnsi="黑体" w:cs="黑体"/>
        </w:rPr>
        <w:tab/>
      </w:r>
      <w:r>
        <w:rPr>
          <w:rFonts w:hint="eastAsia" w:ascii="黑体" w:hAnsi="黑体" w:cs="黑体"/>
        </w:rPr>
        <w:t>病虫害防治</w:t>
      </w:r>
    </w:p>
    <w:p w14:paraId="2775F76C">
      <w:pPr>
        <w:pStyle w:val="42"/>
        <w:ind w:firstLine="420"/>
      </w:pPr>
      <w:r>
        <w:rPr>
          <w:rFonts w:hint="eastAsia"/>
        </w:rPr>
        <w:t>紫云英生长中后期菌核病、蓟马和蚜虫等病虫害较严重时应及时防治。应根据病虫害的发生情况综合防治，化学农药施用应符合 GB/T 8321（所有部分）规定。</w:t>
      </w:r>
    </w:p>
    <w:p w14:paraId="16DAF841">
      <w:pPr>
        <w:pStyle w:val="232"/>
        <w:spacing w:line="360" w:lineRule="auto"/>
        <w:rPr>
          <w:rFonts w:ascii="黑体" w:hAnsi="黑体" w:cs="黑体"/>
        </w:rPr>
      </w:pPr>
      <w:r>
        <w:rPr>
          <w:rFonts w:ascii="黑体" w:hAnsi="黑体" w:cs="黑体"/>
        </w:rPr>
        <w:t>6.</w:t>
      </w:r>
      <w:r>
        <w:rPr>
          <w:rFonts w:hint="eastAsia" w:ascii="黑体" w:hAnsi="黑体" w:cs="黑体"/>
        </w:rPr>
        <w:t>6</w:t>
      </w:r>
      <w:r>
        <w:rPr>
          <w:rFonts w:ascii="黑体" w:hAnsi="黑体" w:cs="黑体"/>
        </w:rPr>
        <w:t xml:space="preserve"> </w:t>
      </w:r>
      <w:r>
        <w:rPr>
          <w:rFonts w:hint="eastAsia" w:ascii="黑体" w:hAnsi="黑体" w:cs="黑体"/>
        </w:rPr>
        <w:t>翻压时间</w:t>
      </w:r>
    </w:p>
    <w:p w14:paraId="0CAA7BC9">
      <w:pPr>
        <w:pStyle w:val="42"/>
        <w:ind w:firstLine="420"/>
      </w:pPr>
      <w:r>
        <w:rPr>
          <w:rFonts w:hint="eastAsia"/>
        </w:rPr>
        <w:t>在紫云英盛花期翻压，一般在8月中下旬。</w:t>
      </w:r>
    </w:p>
    <w:p w14:paraId="47B89AA9">
      <w:pPr>
        <w:widowControl/>
        <w:adjustRightInd/>
        <w:spacing w:line="360" w:lineRule="auto"/>
        <w:jc w:val="left"/>
        <w:outlineLvl w:val="2"/>
        <w:rPr>
          <w:rFonts w:ascii="黑体" w:hAnsi="黑体" w:eastAsia="黑体" w:cs="黑体"/>
          <w:kern w:val="0"/>
          <w:szCs w:val="20"/>
        </w:rPr>
      </w:pPr>
      <w:r>
        <w:rPr>
          <w:rFonts w:ascii="黑体" w:hAnsi="黑体" w:eastAsia="黑体" w:cs="黑体"/>
          <w:kern w:val="0"/>
          <w:szCs w:val="20"/>
        </w:rPr>
        <w:t>6.</w:t>
      </w:r>
      <w:r>
        <w:rPr>
          <w:rFonts w:hint="eastAsia" w:ascii="黑体" w:hAnsi="黑体" w:eastAsia="黑体" w:cs="黑体"/>
          <w:kern w:val="0"/>
          <w:szCs w:val="20"/>
        </w:rPr>
        <w:t>7</w:t>
      </w:r>
      <w:r>
        <w:rPr>
          <w:rFonts w:ascii="黑体" w:hAnsi="黑体" w:eastAsia="黑体" w:cs="黑体"/>
          <w:kern w:val="0"/>
          <w:szCs w:val="20"/>
        </w:rPr>
        <w:t xml:space="preserve"> </w:t>
      </w:r>
      <w:r>
        <w:rPr>
          <w:rFonts w:hint="eastAsia" w:ascii="黑体" w:hAnsi="黑体" w:eastAsia="黑体" w:cs="黑体"/>
          <w:kern w:val="0"/>
          <w:szCs w:val="20"/>
        </w:rPr>
        <w:t>翻压方法</w:t>
      </w:r>
    </w:p>
    <w:p w14:paraId="25F007D3">
      <w:pPr>
        <w:widowControl/>
        <w:autoSpaceDE w:val="0"/>
        <w:autoSpaceDN w:val="0"/>
        <w:adjustRightInd/>
        <w:spacing w:line="240" w:lineRule="auto"/>
        <w:ind w:firstLine="420" w:firstLineChars="200"/>
      </w:pPr>
      <w:r>
        <w:rPr>
          <w:rFonts w:hint="eastAsia" w:ascii="宋体" w:hAnsi="Times New Roman"/>
          <w:kern w:val="0"/>
          <w:szCs w:val="20"/>
        </w:rPr>
        <w:t>使用圆盘犁或反转旋耕机进行。土壤质地较板结黏重的田块选择圆盘犁，壤质土壤选用反转旋耕机。翻压深度15 cm</w:t>
      </w:r>
      <w:r>
        <w:rPr>
          <w:rFonts w:ascii="宋体" w:hAnsi="Times New Roman"/>
          <w:kern w:val="0"/>
          <w:szCs w:val="20"/>
        </w:rPr>
        <w:t xml:space="preserve"> </w:t>
      </w:r>
      <w:r>
        <w:rPr>
          <w:rFonts w:hint="eastAsia" w:ascii="宋体" w:hAnsi="Times New Roman"/>
          <w:kern w:val="0"/>
          <w:szCs w:val="20"/>
        </w:rPr>
        <w:t>～ 20 cm。翻压紫云英时做到均匀，覆土严密不露青。</w:t>
      </w:r>
    </w:p>
    <w:bookmarkEnd w:id="58"/>
    <w:bookmarkEnd w:id="59"/>
    <w:bookmarkEnd w:id="60"/>
    <w:bookmarkEnd w:id="61"/>
    <w:bookmarkEnd w:id="62"/>
    <w:p w14:paraId="2D237FBB">
      <w:pPr>
        <w:pStyle w:val="85"/>
        <w:spacing w:before="312" w:after="312"/>
      </w:pPr>
      <w:r>
        <w:rPr>
          <w:rFonts w:hint="eastAsia"/>
        </w:rPr>
        <w:t>生产记录要求</w:t>
      </w:r>
    </w:p>
    <w:p w14:paraId="36AEF178">
      <w:pPr>
        <w:pStyle w:val="42"/>
        <w:ind w:firstLine="420"/>
        <w:rPr>
          <w:rFonts w:hAnsi="宋体"/>
          <w:szCs w:val="21"/>
        </w:rPr>
      </w:pPr>
      <w:bookmarkStart w:id="64" w:name="_Toc54883684"/>
      <w:r>
        <w:rPr>
          <w:rFonts w:hint="eastAsia" w:hAnsi="宋体"/>
          <w:szCs w:val="21"/>
        </w:rPr>
        <w:t>按照农产品质量安全的要求建立生产记录档案，详细记录生产投入品，特别是化肥、农药的名称、来源、用法、用量和使用、停用的日期；病虫害的发生和防治情况、收获日期、质量检测情况、销售情况。生产记录档案应当保存两年以上。</w:t>
      </w:r>
      <w:bookmarkEnd w:id="64"/>
      <w:bookmarkStart w:id="65" w:name="BookMark8"/>
    </w:p>
    <w:p w14:paraId="5A944D47">
      <w:pPr>
        <w:pStyle w:val="42"/>
        <w:ind w:firstLine="199" w:firstLineChars="95"/>
        <w:jc w:val="center"/>
        <w:rPr>
          <w:rFonts w:hAnsi="宋体"/>
          <w:szCs w:val="21"/>
        </w:rPr>
      </w:pPr>
      <w:r>
        <w:drawing>
          <wp:inline distT="0" distB="0" distL="114300" distR="114300">
            <wp:extent cx="1847850" cy="314325"/>
            <wp:effectExtent l="19050" t="0" r="0" b="0"/>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16" cstate="print">
                      <a:lum/>
                    </a:blip>
                    <a:stretch>
                      <a:fillRect/>
                    </a:stretch>
                  </pic:blipFill>
                  <pic:spPr>
                    <a:xfrm>
                      <a:off x="0" y="0"/>
                      <a:ext cx="1859049" cy="316230"/>
                    </a:xfrm>
                    <a:prstGeom prst="rect">
                      <a:avLst/>
                    </a:prstGeom>
                    <a:noFill/>
                    <a:ln>
                      <a:noFill/>
                    </a:ln>
                  </pic:spPr>
                </pic:pic>
              </a:graphicData>
            </a:graphic>
          </wp:inline>
        </w:drawing>
      </w:r>
      <w:bookmarkEnd w:id="65"/>
    </w:p>
    <w:p w14:paraId="4C372BFA">
      <w:pPr>
        <w:pStyle w:val="42"/>
        <w:ind w:firstLine="420"/>
        <w:rPr>
          <w:rFonts w:hAnsi="宋体"/>
          <w:szCs w:val="21"/>
        </w:rPr>
      </w:pPr>
    </w:p>
    <w:sectPr>
      <w:pgSz w:w="11906" w:h="16838"/>
      <w:pgMar w:top="1871" w:right="1134" w:bottom="1134" w:left="1134" w:header="1418" w:footer="1134" w:gutter="284"/>
      <w:cols w:space="720"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D42DF3">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786609">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791F2B">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71C600">
    <w:pPr>
      <w:pStyle w:val="38"/>
    </w:pPr>
    <w:r>
      <w:fldChar w:fldCharType="begin"/>
    </w:r>
    <w:r>
      <w:instrText xml:space="preserve">PAGE   \* MERGEFORMAT</w:instrText>
    </w:r>
    <w:r>
      <w:fldChar w:fldCharType="separate"/>
    </w:r>
    <w: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2F5B15">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00E690">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E03320">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46B8C6">
    <w:pPr>
      <w:pStyle w:val="47"/>
    </w:pPr>
    <w:r>
      <w:fldChar w:fldCharType="begin"/>
    </w:r>
    <w:r>
      <w:instrText xml:space="preserve"> STYLEREF  标准文件_文件编号  \* MERGEFORMAT </w:instrText>
    </w:r>
    <w:r>
      <w:fldChar w:fldCharType="separate"/>
    </w:r>
    <w:r>
      <w:t>DB 4415/T XX—202X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841370">
    <w:pPr>
      <w:pStyle w:val="18"/>
      <w:jc w:val="right"/>
    </w:pPr>
    <w:r>
      <w:fldChar w:fldCharType="begin"/>
    </w:r>
    <w:r>
      <w:instrText xml:space="preserve"> STYLEREF  标准文件_文件编号  \* MERGEFORMAT </w:instrText>
    </w:r>
    <w:r>
      <w:fldChar w:fldCharType="separate"/>
    </w:r>
    <w:r>
      <w:t>DB 4415/T XX—202X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50"/>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38"/>
      <w:suff w:val="nothing"/>
      <w:lvlText w:val="%1%2.%3　"/>
      <w:lvlJc w:val="left"/>
      <w:pPr>
        <w:ind w:left="0" w:firstLine="0"/>
      </w:pPr>
    </w:lvl>
    <w:lvl w:ilvl="3" w:tentative="0">
      <w:start w:val="1"/>
      <w:numFmt w:val="decimal"/>
      <w:pStyle w:val="99"/>
      <w:suff w:val="nothing"/>
      <w:lvlText w:val="%1%2.%3.%4　"/>
      <w:lvlJc w:val="left"/>
      <w:pPr>
        <w:ind w:left="0" w:firstLine="0"/>
      </w:pPr>
    </w:lvl>
    <w:lvl w:ilvl="4" w:tentative="0">
      <w:start w:val="1"/>
      <w:numFmt w:val="decimal"/>
      <w:pStyle w:val="132"/>
      <w:suff w:val="nothing"/>
      <w:lvlText w:val="%1%2.%3.%4.%5　"/>
      <w:lvlJc w:val="left"/>
      <w:pPr>
        <w:ind w:left="0" w:firstLine="0"/>
      </w:pPr>
    </w:lvl>
    <w:lvl w:ilvl="5" w:tentative="0">
      <w:start w:val="1"/>
      <w:numFmt w:val="decimal"/>
      <w:pStyle w:val="134"/>
      <w:suff w:val="nothing"/>
      <w:lvlText w:val="%1%2.%3.%4.%5.%6　"/>
      <w:lvlJc w:val="left"/>
      <w:pPr>
        <w:ind w:left="0" w:firstLine="0"/>
      </w:pPr>
    </w:lvl>
    <w:lvl w:ilvl="6" w:tentative="0">
      <w:start w:val="1"/>
      <w:numFmt w:val="decimal"/>
      <w:pStyle w:val="137"/>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59"/>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73"/>
      <w:lvlText w:val="%1"/>
      <w:lvlJc w:val="left"/>
      <w:pPr>
        <w:ind w:left="425" w:hanging="425"/>
      </w:pPr>
      <w:rPr>
        <w:rFonts w:hint="eastAsia"/>
      </w:rPr>
    </w:lvl>
    <w:lvl w:ilvl="1" w:tentative="0">
      <w:start w:val="1"/>
      <w:numFmt w:val="decimal"/>
      <w:pStyle w:val="176"/>
      <w:suff w:val="nothing"/>
      <w:lvlText w:val="%10.%2 "/>
      <w:lvlJc w:val="left"/>
      <w:pPr>
        <w:ind w:left="0" w:firstLine="0"/>
      </w:pPr>
      <w:rPr>
        <w:rFonts w:hint="eastAsia" w:ascii="黑体" w:hAnsi="等线" w:eastAsia="黑体"/>
        <w:b w:val="0"/>
        <w:i w:val="0"/>
        <w:sz w:val="21"/>
      </w:rPr>
    </w:lvl>
    <w:lvl w:ilvl="2" w:tentative="0">
      <w:start w:val="1"/>
      <w:numFmt w:val="decimal"/>
      <w:pStyle w:val="177"/>
      <w:suff w:val="nothing"/>
      <w:lvlText w:val="%10.%2.%3 "/>
      <w:lvlJc w:val="left"/>
      <w:pPr>
        <w:ind w:left="0" w:firstLine="0"/>
      </w:pPr>
      <w:rPr>
        <w:rFonts w:hint="eastAsia" w:ascii="黑体" w:hAnsi="等线" w:eastAsia="黑体"/>
        <w:b w:val="0"/>
        <w:i w:val="0"/>
        <w:sz w:val="21"/>
      </w:rPr>
    </w:lvl>
    <w:lvl w:ilvl="3" w:tentative="0">
      <w:start w:val="1"/>
      <w:numFmt w:val="decimal"/>
      <w:pStyle w:val="178"/>
      <w:suff w:val="nothing"/>
      <w:lvlText w:val="%10.%2.%3.%4 "/>
      <w:lvlJc w:val="left"/>
      <w:pPr>
        <w:ind w:left="0" w:firstLine="0"/>
      </w:pPr>
      <w:rPr>
        <w:rFonts w:hint="eastAsia" w:ascii="黑体" w:hAnsi="等线" w:eastAsia="黑体"/>
        <w:b w:val="0"/>
        <w:i w:val="0"/>
        <w:sz w:val="21"/>
      </w:rPr>
    </w:lvl>
    <w:lvl w:ilvl="4" w:tentative="0">
      <w:start w:val="1"/>
      <w:numFmt w:val="decimal"/>
      <w:pStyle w:val="179"/>
      <w:suff w:val="nothing"/>
      <w:lvlText w:val="%10.%2.%3.%4.%5 "/>
      <w:lvlJc w:val="left"/>
      <w:pPr>
        <w:ind w:left="0" w:firstLine="0"/>
      </w:pPr>
      <w:rPr>
        <w:rFonts w:hint="eastAsia" w:ascii="黑体" w:hAnsi="等线" w:eastAsia="黑体"/>
        <w:b w:val="0"/>
        <w:i w:val="0"/>
        <w:sz w:val="21"/>
      </w:rPr>
    </w:lvl>
    <w:lvl w:ilvl="5" w:tentative="0">
      <w:start w:val="1"/>
      <w:numFmt w:val="decimal"/>
      <w:pStyle w:val="180"/>
      <w:suff w:val="nothing"/>
      <w:lvlText w:val="%10.%2.%3.%4.%5.%6 "/>
      <w:lvlJc w:val="left"/>
      <w:pPr>
        <w:ind w:left="0" w:firstLine="0"/>
      </w:pPr>
      <w:rPr>
        <w:rFonts w:hint="eastAsia" w:ascii="黑体" w:hAnsi="等线" w:eastAsia="黑体"/>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60"/>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52"/>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4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9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70"/>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76"/>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1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64"/>
      <w:lvlText w:val=""/>
      <w:lvlJc w:val="left"/>
      <w:pPr>
        <w:ind w:left="851" w:hanging="431"/>
      </w:pPr>
      <w:rPr>
        <w:rFonts w:hint="default" w:ascii="Symbol" w:hAnsi="Symbol"/>
        <w:sz w:val="21"/>
      </w:rPr>
    </w:lvl>
    <w:lvl w:ilvl="2" w:tentative="0">
      <w:start w:val="1"/>
      <w:numFmt w:val="bullet"/>
      <w:pStyle w:val="151"/>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83"/>
      <w:lvlText w:val="%1"/>
      <w:lvlJc w:val="left"/>
      <w:pPr>
        <w:tabs>
          <w:tab w:val="left" w:pos="539"/>
        </w:tabs>
        <w:ind w:left="539" w:hanging="119"/>
      </w:pPr>
      <w:rPr>
        <w:rFonts w:hint="eastAsia"/>
        <w:caps w:val="0"/>
        <w:strike w:val="0"/>
        <w:dstrike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53"/>
      <w:lvlText w:val="%1)"/>
      <w:lvlJc w:val="left"/>
      <w:pPr>
        <w:tabs>
          <w:tab w:val="left" w:pos="851"/>
        </w:tabs>
        <w:ind w:left="851" w:hanging="426"/>
      </w:pPr>
      <w:rPr>
        <w:rFonts w:hint="eastAsia" w:ascii="宋体" w:hAnsi="Times New Roman" w:eastAsia="宋体"/>
        <w:sz w:val="21"/>
      </w:rPr>
    </w:lvl>
    <w:lvl w:ilvl="1" w:tentative="0">
      <w:start w:val="1"/>
      <w:numFmt w:val="decimal"/>
      <w:pStyle w:val="90"/>
      <w:lvlText w:val="%2)"/>
      <w:lvlJc w:val="left"/>
      <w:pPr>
        <w:tabs>
          <w:tab w:val="left" w:pos="1276"/>
        </w:tabs>
        <w:ind w:left="1276" w:hanging="425"/>
      </w:pPr>
      <w:rPr>
        <w:rFonts w:hint="eastAsia" w:ascii="宋体" w:hAnsi="Times New Roman" w:eastAsia="宋体"/>
        <w:sz w:val="21"/>
      </w:rPr>
    </w:lvl>
    <w:lvl w:ilvl="2" w:tentative="0">
      <w:start w:val="1"/>
      <w:numFmt w:val="decimal"/>
      <w:pStyle w:val="9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74"/>
      <w:lvlText w:val="%1"/>
      <w:lvlJc w:val="left"/>
      <w:pPr>
        <w:ind w:left="420" w:hanging="420"/>
      </w:pPr>
      <w:rPr>
        <w:rFonts w:hint="eastAsia"/>
      </w:rPr>
    </w:lvl>
    <w:lvl w:ilvl="1" w:tentative="0">
      <w:start w:val="1"/>
      <w:numFmt w:val="decimal"/>
      <w:pStyle w:val="68"/>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62"/>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9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77"/>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9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75"/>
      <w:suff w:val="space"/>
      <w:lvlText w:val="%1"/>
      <w:lvlJc w:val="left"/>
      <w:pPr>
        <w:ind w:left="425" w:hanging="425"/>
      </w:pPr>
      <w:rPr>
        <w:rFonts w:hint="eastAsia"/>
      </w:rPr>
    </w:lvl>
    <w:lvl w:ilvl="1" w:tentative="0">
      <w:start w:val="1"/>
      <w:numFmt w:val="decimal"/>
      <w:pStyle w:val="62"/>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9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47"/>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9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66"/>
      <w:lvlText w:val="──"/>
      <w:lvlJc w:val="left"/>
      <w:pPr>
        <w:ind w:left="851" w:firstLine="0"/>
      </w:pPr>
      <w:rPr>
        <w:rFonts w:hint="eastAsia" w:ascii="宋体" w:hAnsi="等线 Light" w:eastAsia="宋体"/>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61"/>
      <w:suff w:val="nothing"/>
      <w:lvlText w:val="附录%1"/>
      <w:lvlJc w:val="left"/>
      <w:pPr>
        <w:ind w:left="0" w:firstLine="0"/>
      </w:pPr>
      <w:rPr>
        <w:rFonts w:hint="eastAsia"/>
        <w:spacing w:val="100"/>
      </w:rPr>
    </w:lvl>
    <w:lvl w:ilvl="1" w:tentative="0">
      <w:start w:val="1"/>
      <w:numFmt w:val="decimal"/>
      <w:pStyle w:val="63"/>
      <w:suff w:val="nothing"/>
      <w:lvlText w:val="%1.%2　"/>
      <w:lvlJc w:val="left"/>
      <w:pPr>
        <w:ind w:left="0" w:firstLine="0"/>
      </w:pPr>
      <w:rPr>
        <w:rFonts w:hint="eastAsia" w:ascii="黑体" w:eastAsia="黑体"/>
        <w:b w:val="0"/>
        <w:i w:val="0"/>
        <w:sz w:val="21"/>
      </w:rPr>
    </w:lvl>
    <w:lvl w:ilvl="2" w:tentative="0">
      <w:start w:val="1"/>
      <w:numFmt w:val="decimal"/>
      <w:pStyle w:val="64"/>
      <w:suff w:val="nothing"/>
      <w:lvlText w:val="%1.%2.%3　"/>
      <w:lvlJc w:val="left"/>
      <w:pPr>
        <w:ind w:left="0" w:firstLine="0"/>
      </w:pPr>
      <w:rPr>
        <w:rFonts w:hint="eastAsia" w:ascii="黑体" w:eastAsia="黑体"/>
        <w:b w:val="0"/>
        <w:i w:val="0"/>
        <w:sz w:val="21"/>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67"/>
      <w:suff w:val="nothing"/>
      <w:lvlText w:val="%1.%2.%3.%4.%5　"/>
      <w:lvlJc w:val="left"/>
      <w:pPr>
        <w:ind w:left="0" w:firstLine="0"/>
      </w:pPr>
      <w:rPr>
        <w:rFonts w:hint="eastAsia" w:ascii="黑体" w:eastAsia="黑体"/>
        <w:b w:val="0"/>
        <w:i w:val="0"/>
        <w:sz w:val="21"/>
      </w:rPr>
    </w:lvl>
    <w:lvl w:ilvl="5" w:tentative="0">
      <w:start w:val="1"/>
      <w:numFmt w:val="decimal"/>
      <w:pStyle w:val="69"/>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65"/>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8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52"/>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235"/>
      <w:suff w:val="nothing"/>
      <w:lvlText w:val="%1"/>
      <w:lvlJc w:val="left"/>
      <w:pPr>
        <w:ind w:left="0" w:firstLine="0"/>
      </w:pPr>
      <w:rPr>
        <w:rFonts w:hint="eastAsia"/>
      </w:rPr>
    </w:lvl>
    <w:lvl w:ilvl="1" w:tentative="0">
      <w:start w:val="1"/>
      <w:numFmt w:val="decimal"/>
      <w:pStyle w:val="85"/>
      <w:suff w:val="nothing"/>
      <w:lvlText w:val="%1%2　"/>
      <w:lvlJc w:val="left"/>
      <w:pPr>
        <w:ind w:left="0" w:firstLine="0"/>
      </w:pPr>
      <w:rPr>
        <w:rFonts w:hint="eastAsia" w:ascii="黑体" w:eastAsia="黑体"/>
        <w:b w:val="0"/>
        <w:i w:val="0"/>
        <w:sz w:val="21"/>
      </w:rPr>
    </w:lvl>
    <w:lvl w:ilvl="2" w:tentative="0">
      <w:start w:val="1"/>
      <w:numFmt w:val="decimal"/>
      <w:pStyle w:val="8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color w:val="000000"/>
        <w:spacing w:val="0"/>
        <w:kern w:val="0"/>
        <w:position w:val="0"/>
        <w:sz w:val="21"/>
        <w:u w:val="none"/>
      </w:rPr>
    </w:lvl>
    <w:lvl w:ilvl="3" w:tentative="0">
      <w:start w:val="1"/>
      <w:numFmt w:val="decimal"/>
      <w:pStyle w:val="51"/>
      <w:suff w:val="nothing"/>
      <w:lvlText w:val="%1%2.%3.%4　"/>
      <w:lvlJc w:val="left"/>
      <w:pPr>
        <w:ind w:left="0" w:firstLine="0"/>
      </w:pPr>
      <w:rPr>
        <w:rFonts w:hint="eastAsia" w:ascii="黑体" w:eastAsia="黑体"/>
        <w:b w:val="0"/>
        <w:i w:val="0"/>
        <w:sz w:val="21"/>
      </w:rPr>
    </w:lvl>
    <w:lvl w:ilvl="4" w:tentative="0">
      <w:start w:val="1"/>
      <w:numFmt w:val="decimal"/>
      <w:pStyle w:val="78"/>
      <w:suff w:val="nothing"/>
      <w:lvlText w:val="%1%2.%3.%4.%5　"/>
      <w:lvlJc w:val="left"/>
      <w:pPr>
        <w:ind w:left="0" w:firstLine="0"/>
      </w:pPr>
      <w:rPr>
        <w:rFonts w:hint="eastAsia" w:ascii="黑体" w:eastAsia="黑体"/>
        <w:b w:val="0"/>
        <w:i w:val="0"/>
        <w:sz w:val="21"/>
      </w:rPr>
    </w:lvl>
    <w:lvl w:ilvl="5" w:tentative="0">
      <w:start w:val="1"/>
      <w:numFmt w:val="decimal"/>
      <w:pStyle w:val="81"/>
      <w:suff w:val="nothing"/>
      <w:lvlText w:val="%1%2.%3.%4.%5.%6　"/>
      <w:lvlJc w:val="left"/>
      <w:pPr>
        <w:ind w:left="0" w:firstLine="0"/>
      </w:pPr>
      <w:rPr>
        <w:rFonts w:hint="eastAsia" w:ascii="黑体" w:eastAsia="黑体"/>
        <w:b w:val="0"/>
        <w:i w:val="0"/>
        <w:sz w:val="21"/>
      </w:rPr>
    </w:lvl>
    <w:lvl w:ilvl="6" w:tentative="0">
      <w:start w:val="1"/>
      <w:numFmt w:val="decimal"/>
      <w:pStyle w:val="8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58"/>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9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18"/>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attachedTemplate r:id="rId1"/>
  <w:documentProtection w:edit="forms" w:enforcement="1" w:cryptProviderType="rsaAES" w:cryptAlgorithmClass="hash" w:cryptAlgorithmType="typeAny" w:cryptAlgorithmSid="14" w:cryptSpinCount="100000" w:hash="vjNlaAm9gwLRm7eUlRPzAG5olk9FskT/3qp2BFnc38hHAVnyneS/chES1CXDdyjm9tJPkHjLL6/2jU1+8cVbzg==" w:salt="wOlhXDaNHSog3RUPA7NIgA=="/>
  <w:defaultTabStop w:val="420"/>
  <w:drawingGridHorizontalSpacing w:val="105"/>
  <w:drawingGridVerticalSpacing w:val="156"/>
  <w:doNotShadeFormData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yYzdjNzU5ZjNhNjgyYTUwYzljOGY0Y2RhNGExNzYifQ=="/>
  </w:docVars>
  <w:rsids>
    <w:rsidRoot w:val="003133CA"/>
    <w:rsid w:val="0000040A"/>
    <w:rsid w:val="00000A94"/>
    <w:rsid w:val="00001972"/>
    <w:rsid w:val="00001D9A"/>
    <w:rsid w:val="00004F43"/>
    <w:rsid w:val="00007B3A"/>
    <w:rsid w:val="000107E0"/>
    <w:rsid w:val="00011FDE"/>
    <w:rsid w:val="00012051"/>
    <w:rsid w:val="00012FFD"/>
    <w:rsid w:val="00014162"/>
    <w:rsid w:val="00014340"/>
    <w:rsid w:val="0001442A"/>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509A"/>
    <w:rsid w:val="00045EF3"/>
    <w:rsid w:val="00046639"/>
    <w:rsid w:val="00047F28"/>
    <w:rsid w:val="000503AA"/>
    <w:rsid w:val="000506A1"/>
    <w:rsid w:val="000515DD"/>
    <w:rsid w:val="0005265A"/>
    <w:rsid w:val="000539DD"/>
    <w:rsid w:val="00053BD3"/>
    <w:rsid w:val="00053C8A"/>
    <w:rsid w:val="000556ED"/>
    <w:rsid w:val="00055FE2"/>
    <w:rsid w:val="0005616F"/>
    <w:rsid w:val="00057754"/>
    <w:rsid w:val="00060C2E"/>
    <w:rsid w:val="00060D90"/>
    <w:rsid w:val="00061033"/>
    <w:rsid w:val="000617D9"/>
    <w:rsid w:val="000619E9"/>
    <w:rsid w:val="000622D4"/>
    <w:rsid w:val="00062853"/>
    <w:rsid w:val="00062D0D"/>
    <w:rsid w:val="0006357D"/>
    <w:rsid w:val="00066268"/>
    <w:rsid w:val="00067F1E"/>
    <w:rsid w:val="00071CC0"/>
    <w:rsid w:val="00073906"/>
    <w:rsid w:val="00073C8C"/>
    <w:rsid w:val="000756E2"/>
    <w:rsid w:val="00077B64"/>
    <w:rsid w:val="00080A1C"/>
    <w:rsid w:val="00082317"/>
    <w:rsid w:val="00083D2C"/>
    <w:rsid w:val="00086AA1"/>
    <w:rsid w:val="00087A77"/>
    <w:rsid w:val="00090CA6"/>
    <w:rsid w:val="00092B8A"/>
    <w:rsid w:val="00092FB0"/>
    <w:rsid w:val="000934C5"/>
    <w:rsid w:val="00093D25"/>
    <w:rsid w:val="00093DAB"/>
    <w:rsid w:val="0009464F"/>
    <w:rsid w:val="00094D73"/>
    <w:rsid w:val="000958D2"/>
    <w:rsid w:val="00096312"/>
    <w:rsid w:val="00096D63"/>
    <w:rsid w:val="000A0B60"/>
    <w:rsid w:val="000A0EB8"/>
    <w:rsid w:val="000A19FC"/>
    <w:rsid w:val="000A296B"/>
    <w:rsid w:val="000A4354"/>
    <w:rsid w:val="000A5F22"/>
    <w:rsid w:val="000A691E"/>
    <w:rsid w:val="000A7311"/>
    <w:rsid w:val="000B060F"/>
    <w:rsid w:val="000B1592"/>
    <w:rsid w:val="000B1DAF"/>
    <w:rsid w:val="000B1FF2"/>
    <w:rsid w:val="000B3CDA"/>
    <w:rsid w:val="000B6A0B"/>
    <w:rsid w:val="000C0F6C"/>
    <w:rsid w:val="000C11DB"/>
    <w:rsid w:val="000C1492"/>
    <w:rsid w:val="000C2FBD"/>
    <w:rsid w:val="000C4B41"/>
    <w:rsid w:val="000C57D6"/>
    <w:rsid w:val="000C6362"/>
    <w:rsid w:val="000C7666"/>
    <w:rsid w:val="000D078D"/>
    <w:rsid w:val="000D0A9C"/>
    <w:rsid w:val="000D1795"/>
    <w:rsid w:val="000D329A"/>
    <w:rsid w:val="000D4B9C"/>
    <w:rsid w:val="000D4EB6"/>
    <w:rsid w:val="000D6892"/>
    <w:rsid w:val="000D753B"/>
    <w:rsid w:val="000E4C9E"/>
    <w:rsid w:val="000E6FD7"/>
    <w:rsid w:val="000F06E1"/>
    <w:rsid w:val="000F0E3C"/>
    <w:rsid w:val="000F19D5"/>
    <w:rsid w:val="000F4AEA"/>
    <w:rsid w:val="000F67E9"/>
    <w:rsid w:val="00104926"/>
    <w:rsid w:val="00107C56"/>
    <w:rsid w:val="00113B1E"/>
    <w:rsid w:val="00113F03"/>
    <w:rsid w:val="00116260"/>
    <w:rsid w:val="0011711C"/>
    <w:rsid w:val="00124E4F"/>
    <w:rsid w:val="001254FA"/>
    <w:rsid w:val="001260B7"/>
    <w:rsid w:val="001265CB"/>
    <w:rsid w:val="001321C6"/>
    <w:rsid w:val="001325C4"/>
    <w:rsid w:val="00133010"/>
    <w:rsid w:val="001338EE"/>
    <w:rsid w:val="00133AAE"/>
    <w:rsid w:val="00135323"/>
    <w:rsid w:val="001353D0"/>
    <w:rsid w:val="001356C4"/>
    <w:rsid w:val="00141114"/>
    <w:rsid w:val="00142863"/>
    <w:rsid w:val="00142969"/>
    <w:rsid w:val="001446C2"/>
    <w:rsid w:val="001457E7"/>
    <w:rsid w:val="00145D9D"/>
    <w:rsid w:val="00146388"/>
    <w:rsid w:val="001511E8"/>
    <w:rsid w:val="001529E5"/>
    <w:rsid w:val="0015301E"/>
    <w:rsid w:val="00153C7E"/>
    <w:rsid w:val="00156B25"/>
    <w:rsid w:val="00156E1A"/>
    <w:rsid w:val="00157246"/>
    <w:rsid w:val="00157894"/>
    <w:rsid w:val="00157B55"/>
    <w:rsid w:val="001642FA"/>
    <w:rsid w:val="001649EB"/>
    <w:rsid w:val="00164BAF"/>
    <w:rsid w:val="00164FA8"/>
    <w:rsid w:val="00165065"/>
    <w:rsid w:val="00165434"/>
    <w:rsid w:val="0016580B"/>
    <w:rsid w:val="00165F49"/>
    <w:rsid w:val="00166641"/>
    <w:rsid w:val="00166B88"/>
    <w:rsid w:val="0016770A"/>
    <w:rsid w:val="00170804"/>
    <w:rsid w:val="001708E9"/>
    <w:rsid w:val="0017340B"/>
    <w:rsid w:val="00173CF8"/>
    <w:rsid w:val="00173FB1"/>
    <w:rsid w:val="00176B84"/>
    <w:rsid w:val="00176DFD"/>
    <w:rsid w:val="0018140F"/>
    <w:rsid w:val="001852C9"/>
    <w:rsid w:val="00190087"/>
    <w:rsid w:val="001913C4"/>
    <w:rsid w:val="0019348F"/>
    <w:rsid w:val="00193A07"/>
    <w:rsid w:val="00194C95"/>
    <w:rsid w:val="00195C34"/>
    <w:rsid w:val="00196EF5"/>
    <w:rsid w:val="001A1A53"/>
    <w:rsid w:val="001A234A"/>
    <w:rsid w:val="001A4CF3"/>
    <w:rsid w:val="001A6460"/>
    <w:rsid w:val="001B06E8"/>
    <w:rsid w:val="001B71D0"/>
    <w:rsid w:val="001B71EE"/>
    <w:rsid w:val="001C04A8"/>
    <w:rsid w:val="001C2C03"/>
    <w:rsid w:val="001C42F7"/>
    <w:rsid w:val="001C49E5"/>
    <w:rsid w:val="001C4D6B"/>
    <w:rsid w:val="001C680C"/>
    <w:rsid w:val="001C6CC7"/>
    <w:rsid w:val="001C6E2F"/>
    <w:rsid w:val="001C738F"/>
    <w:rsid w:val="001C7FEA"/>
    <w:rsid w:val="001D0390"/>
    <w:rsid w:val="001D0499"/>
    <w:rsid w:val="001D0BBE"/>
    <w:rsid w:val="001D0ED4"/>
    <w:rsid w:val="001D212F"/>
    <w:rsid w:val="001D29D7"/>
    <w:rsid w:val="001D2DE7"/>
    <w:rsid w:val="001D411C"/>
    <w:rsid w:val="001D5463"/>
    <w:rsid w:val="001E1B6A"/>
    <w:rsid w:val="001E2484"/>
    <w:rsid w:val="001E3CC4"/>
    <w:rsid w:val="001E4882"/>
    <w:rsid w:val="001E73AB"/>
    <w:rsid w:val="001F092D"/>
    <w:rsid w:val="001F143A"/>
    <w:rsid w:val="001F1605"/>
    <w:rsid w:val="001F1891"/>
    <w:rsid w:val="001F2508"/>
    <w:rsid w:val="001F4816"/>
    <w:rsid w:val="001F69B4"/>
    <w:rsid w:val="001F77C7"/>
    <w:rsid w:val="00200183"/>
    <w:rsid w:val="00200333"/>
    <w:rsid w:val="00200B54"/>
    <w:rsid w:val="0020107D"/>
    <w:rsid w:val="00202AA4"/>
    <w:rsid w:val="002031F7"/>
    <w:rsid w:val="002040E6"/>
    <w:rsid w:val="0020527B"/>
    <w:rsid w:val="00205F2C"/>
    <w:rsid w:val="00210244"/>
    <w:rsid w:val="00210B15"/>
    <w:rsid w:val="002142EA"/>
    <w:rsid w:val="00217DEC"/>
    <w:rsid w:val="002204BB"/>
    <w:rsid w:val="00221B79"/>
    <w:rsid w:val="00221C6B"/>
    <w:rsid w:val="002253A1"/>
    <w:rsid w:val="00225CF8"/>
    <w:rsid w:val="0022794E"/>
    <w:rsid w:val="00233D64"/>
    <w:rsid w:val="0023482A"/>
    <w:rsid w:val="002359CB"/>
    <w:rsid w:val="0024200E"/>
    <w:rsid w:val="00243540"/>
    <w:rsid w:val="0024497B"/>
    <w:rsid w:val="0024515B"/>
    <w:rsid w:val="00246021"/>
    <w:rsid w:val="0024666E"/>
    <w:rsid w:val="00247F52"/>
    <w:rsid w:val="00250B25"/>
    <w:rsid w:val="00250BBE"/>
    <w:rsid w:val="002515C2"/>
    <w:rsid w:val="0025194F"/>
    <w:rsid w:val="00260980"/>
    <w:rsid w:val="0026148A"/>
    <w:rsid w:val="00262696"/>
    <w:rsid w:val="00263D25"/>
    <w:rsid w:val="002643C3"/>
    <w:rsid w:val="00264A0C"/>
    <w:rsid w:val="00266EEB"/>
    <w:rsid w:val="00267EF4"/>
    <w:rsid w:val="00270195"/>
    <w:rsid w:val="00270CB8"/>
    <w:rsid w:val="00272B08"/>
    <w:rsid w:val="00281BB8"/>
    <w:rsid w:val="00281E9E"/>
    <w:rsid w:val="00282405"/>
    <w:rsid w:val="00285170"/>
    <w:rsid w:val="00285361"/>
    <w:rsid w:val="002853A0"/>
    <w:rsid w:val="00292D60"/>
    <w:rsid w:val="00293B30"/>
    <w:rsid w:val="00294D34"/>
    <w:rsid w:val="00294E3B"/>
    <w:rsid w:val="00295750"/>
    <w:rsid w:val="00296193"/>
    <w:rsid w:val="00296C66"/>
    <w:rsid w:val="00296CB4"/>
    <w:rsid w:val="00296EBE"/>
    <w:rsid w:val="002974E3"/>
    <w:rsid w:val="002A084B"/>
    <w:rsid w:val="002A0EB9"/>
    <w:rsid w:val="002A1260"/>
    <w:rsid w:val="002A1464"/>
    <w:rsid w:val="002A1589"/>
    <w:rsid w:val="002A1608"/>
    <w:rsid w:val="002A1E2C"/>
    <w:rsid w:val="002A25DC"/>
    <w:rsid w:val="002A3AAB"/>
    <w:rsid w:val="002A4CEA"/>
    <w:rsid w:val="002A5977"/>
    <w:rsid w:val="002A5A13"/>
    <w:rsid w:val="002A6F1B"/>
    <w:rsid w:val="002A757F"/>
    <w:rsid w:val="002A7F44"/>
    <w:rsid w:val="002B0C40"/>
    <w:rsid w:val="002B1966"/>
    <w:rsid w:val="002B4508"/>
    <w:rsid w:val="002B5779"/>
    <w:rsid w:val="002B7332"/>
    <w:rsid w:val="002B7F51"/>
    <w:rsid w:val="002C01BD"/>
    <w:rsid w:val="002C01F5"/>
    <w:rsid w:val="002C09E7"/>
    <w:rsid w:val="002C1E06"/>
    <w:rsid w:val="002C3F07"/>
    <w:rsid w:val="002C5278"/>
    <w:rsid w:val="002C71E4"/>
    <w:rsid w:val="002C7EBB"/>
    <w:rsid w:val="002D06C1"/>
    <w:rsid w:val="002D1456"/>
    <w:rsid w:val="002D2C65"/>
    <w:rsid w:val="002D3211"/>
    <w:rsid w:val="002D42B5"/>
    <w:rsid w:val="002D4F1A"/>
    <w:rsid w:val="002D5585"/>
    <w:rsid w:val="002D6EC6"/>
    <w:rsid w:val="002D79AC"/>
    <w:rsid w:val="002E039D"/>
    <w:rsid w:val="002E4D5A"/>
    <w:rsid w:val="002E5175"/>
    <w:rsid w:val="002E6326"/>
    <w:rsid w:val="002E6CC5"/>
    <w:rsid w:val="002F30E0"/>
    <w:rsid w:val="002F35E4"/>
    <w:rsid w:val="002F3730"/>
    <w:rsid w:val="002F38E1"/>
    <w:rsid w:val="002F564A"/>
    <w:rsid w:val="002F7AF6"/>
    <w:rsid w:val="00300E63"/>
    <w:rsid w:val="003022A9"/>
    <w:rsid w:val="00302F5F"/>
    <w:rsid w:val="0030441D"/>
    <w:rsid w:val="00305868"/>
    <w:rsid w:val="00306063"/>
    <w:rsid w:val="003133CA"/>
    <w:rsid w:val="00313B85"/>
    <w:rsid w:val="00316DCD"/>
    <w:rsid w:val="00317988"/>
    <w:rsid w:val="00320D48"/>
    <w:rsid w:val="003221B4"/>
    <w:rsid w:val="0032258D"/>
    <w:rsid w:val="00322E62"/>
    <w:rsid w:val="00324D13"/>
    <w:rsid w:val="00324EDD"/>
    <w:rsid w:val="00327288"/>
    <w:rsid w:val="003331E4"/>
    <w:rsid w:val="00333D2F"/>
    <w:rsid w:val="00335934"/>
    <w:rsid w:val="00336C64"/>
    <w:rsid w:val="00337162"/>
    <w:rsid w:val="0034194F"/>
    <w:rsid w:val="003423EF"/>
    <w:rsid w:val="00344605"/>
    <w:rsid w:val="003474AA"/>
    <w:rsid w:val="00350409"/>
    <w:rsid w:val="00350D1D"/>
    <w:rsid w:val="00352C83"/>
    <w:rsid w:val="0035502F"/>
    <w:rsid w:val="003615D2"/>
    <w:rsid w:val="00362B92"/>
    <w:rsid w:val="0036429C"/>
    <w:rsid w:val="00364A53"/>
    <w:rsid w:val="003654CB"/>
    <w:rsid w:val="00365AA9"/>
    <w:rsid w:val="00365F86"/>
    <w:rsid w:val="00365F87"/>
    <w:rsid w:val="00366E89"/>
    <w:rsid w:val="003705F4"/>
    <w:rsid w:val="00370D58"/>
    <w:rsid w:val="00371316"/>
    <w:rsid w:val="003722BF"/>
    <w:rsid w:val="00376713"/>
    <w:rsid w:val="00381815"/>
    <w:rsid w:val="003819AF"/>
    <w:rsid w:val="003820E9"/>
    <w:rsid w:val="00382DE7"/>
    <w:rsid w:val="00384111"/>
    <w:rsid w:val="00384561"/>
    <w:rsid w:val="00384FFC"/>
    <w:rsid w:val="003872FC"/>
    <w:rsid w:val="00387ADC"/>
    <w:rsid w:val="00387B40"/>
    <w:rsid w:val="00390020"/>
    <w:rsid w:val="003903D6"/>
    <w:rsid w:val="00390EE6"/>
    <w:rsid w:val="0039118F"/>
    <w:rsid w:val="00392AD7"/>
    <w:rsid w:val="003938D9"/>
    <w:rsid w:val="00394376"/>
    <w:rsid w:val="003943FF"/>
    <w:rsid w:val="003974EB"/>
    <w:rsid w:val="00397CC5"/>
    <w:rsid w:val="003A1582"/>
    <w:rsid w:val="003A3034"/>
    <w:rsid w:val="003A4077"/>
    <w:rsid w:val="003A7035"/>
    <w:rsid w:val="003B09AD"/>
    <w:rsid w:val="003B1F18"/>
    <w:rsid w:val="003B5BF0"/>
    <w:rsid w:val="003B60BF"/>
    <w:rsid w:val="003B6BE3"/>
    <w:rsid w:val="003C010C"/>
    <w:rsid w:val="003C0A6C"/>
    <w:rsid w:val="003C14F8"/>
    <w:rsid w:val="003C5A43"/>
    <w:rsid w:val="003D0519"/>
    <w:rsid w:val="003D0628"/>
    <w:rsid w:val="003D0FF6"/>
    <w:rsid w:val="003D262C"/>
    <w:rsid w:val="003D3F90"/>
    <w:rsid w:val="003D6BB8"/>
    <w:rsid w:val="003D6D61"/>
    <w:rsid w:val="003D79C3"/>
    <w:rsid w:val="003D7DBC"/>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5ACE"/>
    <w:rsid w:val="00407D39"/>
    <w:rsid w:val="0041477A"/>
    <w:rsid w:val="00414998"/>
    <w:rsid w:val="004167A3"/>
    <w:rsid w:val="00417B18"/>
    <w:rsid w:val="00425042"/>
    <w:rsid w:val="00432DAA"/>
    <w:rsid w:val="00434305"/>
    <w:rsid w:val="00435DF7"/>
    <w:rsid w:val="0044083F"/>
    <w:rsid w:val="00441AE7"/>
    <w:rsid w:val="00445574"/>
    <w:rsid w:val="004467FB"/>
    <w:rsid w:val="00447334"/>
    <w:rsid w:val="00447A93"/>
    <w:rsid w:val="00450D1A"/>
    <w:rsid w:val="00452D6B"/>
    <w:rsid w:val="00454484"/>
    <w:rsid w:val="0045517B"/>
    <w:rsid w:val="0046211B"/>
    <w:rsid w:val="00463B77"/>
    <w:rsid w:val="00463C7B"/>
    <w:rsid w:val="004643AE"/>
    <w:rsid w:val="004644A6"/>
    <w:rsid w:val="004659BD"/>
    <w:rsid w:val="00470775"/>
    <w:rsid w:val="004746B1"/>
    <w:rsid w:val="0047583F"/>
    <w:rsid w:val="00475C3B"/>
    <w:rsid w:val="00475DE8"/>
    <w:rsid w:val="00481AFC"/>
    <w:rsid w:val="00481C44"/>
    <w:rsid w:val="00482AE4"/>
    <w:rsid w:val="0048490C"/>
    <w:rsid w:val="00484936"/>
    <w:rsid w:val="00485C89"/>
    <w:rsid w:val="00486BE3"/>
    <w:rsid w:val="00487380"/>
    <w:rsid w:val="00487BD2"/>
    <w:rsid w:val="004905E4"/>
    <w:rsid w:val="00490A89"/>
    <w:rsid w:val="00490AB4"/>
    <w:rsid w:val="00492818"/>
    <w:rsid w:val="00492F02"/>
    <w:rsid w:val="004939AE"/>
    <w:rsid w:val="004946AB"/>
    <w:rsid w:val="004A12DF"/>
    <w:rsid w:val="004A1BA8"/>
    <w:rsid w:val="004A2981"/>
    <w:rsid w:val="004A4B57"/>
    <w:rsid w:val="004A4D04"/>
    <w:rsid w:val="004A63FA"/>
    <w:rsid w:val="004B0272"/>
    <w:rsid w:val="004B2701"/>
    <w:rsid w:val="004B2E1B"/>
    <w:rsid w:val="004B3AA8"/>
    <w:rsid w:val="004B3E93"/>
    <w:rsid w:val="004B5529"/>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C"/>
    <w:rsid w:val="004E4AEE"/>
    <w:rsid w:val="004E56D6"/>
    <w:rsid w:val="004E59E3"/>
    <w:rsid w:val="004E67C0"/>
    <w:rsid w:val="004E6E28"/>
    <w:rsid w:val="004F1469"/>
    <w:rsid w:val="004F179E"/>
    <w:rsid w:val="004F391A"/>
    <w:rsid w:val="004F3CFB"/>
    <w:rsid w:val="004F6456"/>
    <w:rsid w:val="004F696E"/>
    <w:rsid w:val="004F6C71"/>
    <w:rsid w:val="00501139"/>
    <w:rsid w:val="0050363E"/>
    <w:rsid w:val="005039BC"/>
    <w:rsid w:val="005043BB"/>
    <w:rsid w:val="00504A3D"/>
    <w:rsid w:val="00505767"/>
    <w:rsid w:val="005073F0"/>
    <w:rsid w:val="00507F21"/>
    <w:rsid w:val="00510A7B"/>
    <w:rsid w:val="00512F6E"/>
    <w:rsid w:val="00513038"/>
    <w:rsid w:val="00514174"/>
    <w:rsid w:val="00516088"/>
    <w:rsid w:val="00516B0B"/>
    <w:rsid w:val="005216BF"/>
    <w:rsid w:val="005220EC"/>
    <w:rsid w:val="00523F95"/>
    <w:rsid w:val="00524D65"/>
    <w:rsid w:val="00525B16"/>
    <w:rsid w:val="005325EB"/>
    <w:rsid w:val="00533D04"/>
    <w:rsid w:val="00534804"/>
    <w:rsid w:val="00534BDF"/>
    <w:rsid w:val="005354EA"/>
    <w:rsid w:val="0053585F"/>
    <w:rsid w:val="00535EC4"/>
    <w:rsid w:val="00535ED9"/>
    <w:rsid w:val="005362CB"/>
    <w:rsid w:val="0053692B"/>
    <w:rsid w:val="00541853"/>
    <w:rsid w:val="00543BDA"/>
    <w:rsid w:val="005441CC"/>
    <w:rsid w:val="00547628"/>
    <w:rsid w:val="005479DA"/>
    <w:rsid w:val="00547BCC"/>
    <w:rsid w:val="0055013B"/>
    <w:rsid w:val="00551F6F"/>
    <w:rsid w:val="00552983"/>
    <w:rsid w:val="00555044"/>
    <w:rsid w:val="005569E0"/>
    <w:rsid w:val="005573CE"/>
    <w:rsid w:val="00560BEE"/>
    <w:rsid w:val="00560EA2"/>
    <w:rsid w:val="00561475"/>
    <w:rsid w:val="00563C10"/>
    <w:rsid w:val="0056487B"/>
    <w:rsid w:val="00564FB9"/>
    <w:rsid w:val="00573D9E"/>
    <w:rsid w:val="005801E3"/>
    <w:rsid w:val="00581802"/>
    <w:rsid w:val="005836A8"/>
    <w:rsid w:val="0058409C"/>
    <w:rsid w:val="00584262"/>
    <w:rsid w:val="00584EDB"/>
    <w:rsid w:val="00586630"/>
    <w:rsid w:val="005874CB"/>
    <w:rsid w:val="00587ADD"/>
    <w:rsid w:val="00594978"/>
    <w:rsid w:val="00596160"/>
    <w:rsid w:val="005966E2"/>
    <w:rsid w:val="00597007"/>
    <w:rsid w:val="005A0966"/>
    <w:rsid w:val="005A11B7"/>
    <w:rsid w:val="005A260B"/>
    <w:rsid w:val="005A4A1B"/>
    <w:rsid w:val="005A7830"/>
    <w:rsid w:val="005A7FCE"/>
    <w:rsid w:val="005B0F3F"/>
    <w:rsid w:val="005B11A9"/>
    <w:rsid w:val="005B34C6"/>
    <w:rsid w:val="005B4903"/>
    <w:rsid w:val="005B51CE"/>
    <w:rsid w:val="005B5885"/>
    <w:rsid w:val="005B5CD7"/>
    <w:rsid w:val="005B6CF6"/>
    <w:rsid w:val="005B7422"/>
    <w:rsid w:val="005C29B8"/>
    <w:rsid w:val="005C3DA7"/>
    <w:rsid w:val="005C487D"/>
    <w:rsid w:val="005C5F21"/>
    <w:rsid w:val="005C7156"/>
    <w:rsid w:val="005D0C75"/>
    <w:rsid w:val="005D25F5"/>
    <w:rsid w:val="005D4171"/>
    <w:rsid w:val="005D65FE"/>
    <w:rsid w:val="005D6A95"/>
    <w:rsid w:val="005D6B2C"/>
    <w:rsid w:val="005D6D9C"/>
    <w:rsid w:val="005E2335"/>
    <w:rsid w:val="005E34CA"/>
    <w:rsid w:val="005E3C18"/>
    <w:rsid w:val="005E6812"/>
    <w:rsid w:val="005E7881"/>
    <w:rsid w:val="005E78E0"/>
    <w:rsid w:val="005F0D9C"/>
    <w:rsid w:val="005F284E"/>
    <w:rsid w:val="005F7F41"/>
    <w:rsid w:val="006015CE"/>
    <w:rsid w:val="00602975"/>
    <w:rsid w:val="00602CB3"/>
    <w:rsid w:val="0060426E"/>
    <w:rsid w:val="00604784"/>
    <w:rsid w:val="00606419"/>
    <w:rsid w:val="00607D29"/>
    <w:rsid w:val="00612952"/>
    <w:rsid w:val="00614CC1"/>
    <w:rsid w:val="00615275"/>
    <w:rsid w:val="00615A9D"/>
    <w:rsid w:val="00617387"/>
    <w:rsid w:val="006205D6"/>
    <w:rsid w:val="006252D8"/>
    <w:rsid w:val="006259BC"/>
    <w:rsid w:val="0062636B"/>
    <w:rsid w:val="00631CC8"/>
    <w:rsid w:val="00632182"/>
    <w:rsid w:val="00632AE0"/>
    <w:rsid w:val="00633C17"/>
    <w:rsid w:val="00634D9E"/>
    <w:rsid w:val="00636E3E"/>
    <w:rsid w:val="006379F7"/>
    <w:rsid w:val="00637E4D"/>
    <w:rsid w:val="00640620"/>
    <w:rsid w:val="00641A1F"/>
    <w:rsid w:val="00645904"/>
    <w:rsid w:val="00650003"/>
    <w:rsid w:val="00650FA3"/>
    <w:rsid w:val="00651ACB"/>
    <w:rsid w:val="00651C47"/>
    <w:rsid w:val="00652320"/>
    <w:rsid w:val="00652AB2"/>
    <w:rsid w:val="00653FED"/>
    <w:rsid w:val="006543D5"/>
    <w:rsid w:val="00654DC2"/>
    <w:rsid w:val="00654EC0"/>
    <w:rsid w:val="0065525B"/>
    <w:rsid w:val="00655D4F"/>
    <w:rsid w:val="00656D29"/>
    <w:rsid w:val="00660A88"/>
    <w:rsid w:val="00661FDA"/>
    <w:rsid w:val="006640E5"/>
    <w:rsid w:val="006646F1"/>
    <w:rsid w:val="00664929"/>
    <w:rsid w:val="00664F62"/>
    <w:rsid w:val="006655E1"/>
    <w:rsid w:val="00666A75"/>
    <w:rsid w:val="00672060"/>
    <w:rsid w:val="00672BFD"/>
    <w:rsid w:val="006770F4"/>
    <w:rsid w:val="00677A84"/>
    <w:rsid w:val="0068026D"/>
    <w:rsid w:val="00680A27"/>
    <w:rsid w:val="006816A4"/>
    <w:rsid w:val="006819B8"/>
    <w:rsid w:val="006840A6"/>
    <w:rsid w:val="006850CD"/>
    <w:rsid w:val="00685AAB"/>
    <w:rsid w:val="00692AE8"/>
    <w:rsid w:val="00692F1E"/>
    <w:rsid w:val="00697BE5"/>
    <w:rsid w:val="006A07AA"/>
    <w:rsid w:val="006A25E5"/>
    <w:rsid w:val="006A2B46"/>
    <w:rsid w:val="006A336D"/>
    <w:rsid w:val="006A37B9"/>
    <w:rsid w:val="006A63F1"/>
    <w:rsid w:val="006B2672"/>
    <w:rsid w:val="006B54BF"/>
    <w:rsid w:val="006B5F44"/>
    <w:rsid w:val="006B5F90"/>
    <w:rsid w:val="006B62E4"/>
    <w:rsid w:val="006C1BBA"/>
    <w:rsid w:val="006C2079"/>
    <w:rsid w:val="006C5A62"/>
    <w:rsid w:val="006C5D68"/>
    <w:rsid w:val="006C5F83"/>
    <w:rsid w:val="006C659B"/>
    <w:rsid w:val="006C6976"/>
    <w:rsid w:val="006C6DD0"/>
    <w:rsid w:val="006D04EA"/>
    <w:rsid w:val="006D16C4"/>
    <w:rsid w:val="006D3E96"/>
    <w:rsid w:val="006D4515"/>
    <w:rsid w:val="006D4BB1"/>
    <w:rsid w:val="006D6593"/>
    <w:rsid w:val="006E57E8"/>
    <w:rsid w:val="006F03A8"/>
    <w:rsid w:val="006F0FEB"/>
    <w:rsid w:val="006F2ACA"/>
    <w:rsid w:val="006F2ADC"/>
    <w:rsid w:val="006F2BFE"/>
    <w:rsid w:val="006F31E9"/>
    <w:rsid w:val="006F6284"/>
    <w:rsid w:val="007002C5"/>
    <w:rsid w:val="00703C0B"/>
    <w:rsid w:val="00704387"/>
    <w:rsid w:val="00705E3D"/>
    <w:rsid w:val="00707669"/>
    <w:rsid w:val="00711CBA"/>
    <w:rsid w:val="00711FB5"/>
    <w:rsid w:val="007122CD"/>
    <w:rsid w:val="0071297A"/>
    <w:rsid w:val="00712A01"/>
    <w:rsid w:val="00714F58"/>
    <w:rsid w:val="007168E9"/>
    <w:rsid w:val="00722FBF"/>
    <w:rsid w:val="00722FC2"/>
    <w:rsid w:val="00724E1B"/>
    <w:rsid w:val="00725949"/>
    <w:rsid w:val="0072701B"/>
    <w:rsid w:val="00727FA2"/>
    <w:rsid w:val="007322D9"/>
    <w:rsid w:val="00732BC0"/>
    <w:rsid w:val="00734832"/>
    <w:rsid w:val="0073720F"/>
    <w:rsid w:val="00737796"/>
    <w:rsid w:val="0074165C"/>
    <w:rsid w:val="007422F9"/>
    <w:rsid w:val="00742C35"/>
    <w:rsid w:val="007432CA"/>
    <w:rsid w:val="0074375E"/>
    <w:rsid w:val="007439EB"/>
    <w:rsid w:val="00743CB4"/>
    <w:rsid w:val="00743D3D"/>
    <w:rsid w:val="00743F0A"/>
    <w:rsid w:val="007444E8"/>
    <w:rsid w:val="0074548E"/>
    <w:rsid w:val="00745773"/>
    <w:rsid w:val="00746800"/>
    <w:rsid w:val="007470CC"/>
    <w:rsid w:val="007501A8"/>
    <w:rsid w:val="00750D61"/>
    <w:rsid w:val="00750EE1"/>
    <w:rsid w:val="00752831"/>
    <w:rsid w:val="00752B4D"/>
    <w:rsid w:val="00755402"/>
    <w:rsid w:val="007555B6"/>
    <w:rsid w:val="00756B26"/>
    <w:rsid w:val="00756EDF"/>
    <w:rsid w:val="007600E3"/>
    <w:rsid w:val="00761F8B"/>
    <w:rsid w:val="00762DCD"/>
    <w:rsid w:val="00765C43"/>
    <w:rsid w:val="00765EFB"/>
    <w:rsid w:val="00766057"/>
    <w:rsid w:val="00766FC1"/>
    <w:rsid w:val="007671CA"/>
    <w:rsid w:val="007676A9"/>
    <w:rsid w:val="00767C61"/>
    <w:rsid w:val="0077008A"/>
    <w:rsid w:val="00773C1F"/>
    <w:rsid w:val="00774DA4"/>
    <w:rsid w:val="00776599"/>
    <w:rsid w:val="0078114B"/>
    <w:rsid w:val="00781DD2"/>
    <w:rsid w:val="00783ECF"/>
    <w:rsid w:val="0078413A"/>
    <w:rsid w:val="0078413C"/>
    <w:rsid w:val="007959E8"/>
    <w:rsid w:val="00795E9C"/>
    <w:rsid w:val="007A0521"/>
    <w:rsid w:val="007A18BC"/>
    <w:rsid w:val="007A25CA"/>
    <w:rsid w:val="007A2E12"/>
    <w:rsid w:val="007A343B"/>
    <w:rsid w:val="007A3475"/>
    <w:rsid w:val="007A41C8"/>
    <w:rsid w:val="007A5108"/>
    <w:rsid w:val="007A54CE"/>
    <w:rsid w:val="007A625C"/>
    <w:rsid w:val="007A6673"/>
    <w:rsid w:val="007A6FD9"/>
    <w:rsid w:val="007A7FFA"/>
    <w:rsid w:val="007B04EB"/>
    <w:rsid w:val="007B0D4F"/>
    <w:rsid w:val="007B24D8"/>
    <w:rsid w:val="007B5A3D"/>
    <w:rsid w:val="007B5B95"/>
    <w:rsid w:val="007B68EA"/>
    <w:rsid w:val="007B7453"/>
    <w:rsid w:val="007C1F41"/>
    <w:rsid w:val="007C2D89"/>
    <w:rsid w:val="007C4593"/>
    <w:rsid w:val="007C5309"/>
    <w:rsid w:val="007C6069"/>
    <w:rsid w:val="007D06C4"/>
    <w:rsid w:val="007D1352"/>
    <w:rsid w:val="007D2508"/>
    <w:rsid w:val="007D346A"/>
    <w:rsid w:val="007D6518"/>
    <w:rsid w:val="007D76BD"/>
    <w:rsid w:val="007E0BF1"/>
    <w:rsid w:val="007E1EF5"/>
    <w:rsid w:val="007E6C88"/>
    <w:rsid w:val="007E74ED"/>
    <w:rsid w:val="007F0ED8"/>
    <w:rsid w:val="007F0F63"/>
    <w:rsid w:val="007F4053"/>
    <w:rsid w:val="007F75CE"/>
    <w:rsid w:val="008013A4"/>
    <w:rsid w:val="008027CE"/>
    <w:rsid w:val="00802F42"/>
    <w:rsid w:val="00804135"/>
    <w:rsid w:val="00804383"/>
    <w:rsid w:val="00804BB7"/>
    <w:rsid w:val="00804D41"/>
    <w:rsid w:val="00807428"/>
    <w:rsid w:val="00810257"/>
    <w:rsid w:val="008104F5"/>
    <w:rsid w:val="008106B0"/>
    <w:rsid w:val="00811072"/>
    <w:rsid w:val="00811369"/>
    <w:rsid w:val="00815414"/>
    <w:rsid w:val="00815419"/>
    <w:rsid w:val="008163C8"/>
    <w:rsid w:val="008164A1"/>
    <w:rsid w:val="00817325"/>
    <w:rsid w:val="008209E6"/>
    <w:rsid w:val="00821E3A"/>
    <w:rsid w:val="00823303"/>
    <w:rsid w:val="008233B2"/>
    <w:rsid w:val="00823A9F"/>
    <w:rsid w:val="00823C85"/>
    <w:rsid w:val="00825138"/>
    <w:rsid w:val="008269DD"/>
    <w:rsid w:val="00830621"/>
    <w:rsid w:val="0083208E"/>
    <w:rsid w:val="0083348C"/>
    <w:rsid w:val="00834009"/>
    <w:rsid w:val="00835623"/>
    <w:rsid w:val="008373D3"/>
    <w:rsid w:val="0084035D"/>
    <w:rsid w:val="00840617"/>
    <w:rsid w:val="00840F84"/>
    <w:rsid w:val="008413F2"/>
    <w:rsid w:val="00842A47"/>
    <w:rsid w:val="00843C13"/>
    <w:rsid w:val="008454F8"/>
    <w:rsid w:val="00850127"/>
    <w:rsid w:val="0085173A"/>
    <w:rsid w:val="008603CE"/>
    <w:rsid w:val="008620FC"/>
    <w:rsid w:val="008627A5"/>
    <w:rsid w:val="00863E05"/>
    <w:rsid w:val="00865ACA"/>
    <w:rsid w:val="00865D28"/>
    <w:rsid w:val="00865F85"/>
    <w:rsid w:val="00867C10"/>
    <w:rsid w:val="00870439"/>
    <w:rsid w:val="00870DA1"/>
    <w:rsid w:val="0087516C"/>
    <w:rsid w:val="00881CFF"/>
    <w:rsid w:val="00883F93"/>
    <w:rsid w:val="00884DB3"/>
    <w:rsid w:val="00885A9D"/>
    <w:rsid w:val="008864F6"/>
    <w:rsid w:val="0089049D"/>
    <w:rsid w:val="00891C9F"/>
    <w:rsid w:val="008928C9"/>
    <w:rsid w:val="008930CB"/>
    <w:rsid w:val="008938DC"/>
    <w:rsid w:val="00893FD1"/>
    <w:rsid w:val="00894836"/>
    <w:rsid w:val="00895172"/>
    <w:rsid w:val="00895680"/>
    <w:rsid w:val="00896DFF"/>
    <w:rsid w:val="0089762C"/>
    <w:rsid w:val="008A1893"/>
    <w:rsid w:val="008A57E6"/>
    <w:rsid w:val="008A6F81"/>
    <w:rsid w:val="008A769A"/>
    <w:rsid w:val="008B0C9C"/>
    <w:rsid w:val="008B0EC6"/>
    <w:rsid w:val="008B166D"/>
    <w:rsid w:val="008B17F4"/>
    <w:rsid w:val="008B3615"/>
    <w:rsid w:val="008B4AC4"/>
    <w:rsid w:val="008B4BD7"/>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06C"/>
    <w:rsid w:val="008E1648"/>
    <w:rsid w:val="008E1B3E"/>
    <w:rsid w:val="008E2319"/>
    <w:rsid w:val="008E4BB6"/>
    <w:rsid w:val="008E5518"/>
    <w:rsid w:val="008E6A84"/>
    <w:rsid w:val="008E7679"/>
    <w:rsid w:val="008F0C91"/>
    <w:rsid w:val="008F0CDC"/>
    <w:rsid w:val="008F0FCC"/>
    <w:rsid w:val="008F17A3"/>
    <w:rsid w:val="008F1ED3"/>
    <w:rsid w:val="008F4C29"/>
    <w:rsid w:val="008F70BD"/>
    <w:rsid w:val="008F788F"/>
    <w:rsid w:val="008F7EA2"/>
    <w:rsid w:val="00902722"/>
    <w:rsid w:val="009027BC"/>
    <w:rsid w:val="009037B3"/>
    <w:rsid w:val="00904587"/>
    <w:rsid w:val="009062E6"/>
    <w:rsid w:val="009075AA"/>
    <w:rsid w:val="00911BE5"/>
    <w:rsid w:val="00913CA9"/>
    <w:rsid w:val="009145AE"/>
    <w:rsid w:val="009146CE"/>
    <w:rsid w:val="00914CA7"/>
    <w:rsid w:val="00915B94"/>
    <w:rsid w:val="00915C3E"/>
    <w:rsid w:val="009161A8"/>
    <w:rsid w:val="009179BB"/>
    <w:rsid w:val="00924343"/>
    <w:rsid w:val="009245F5"/>
    <w:rsid w:val="009249EC"/>
    <w:rsid w:val="009273B3"/>
    <w:rsid w:val="009305B5"/>
    <w:rsid w:val="009314E6"/>
    <w:rsid w:val="009373B7"/>
    <w:rsid w:val="009429D5"/>
    <w:rsid w:val="00942BF1"/>
    <w:rsid w:val="00945180"/>
    <w:rsid w:val="00945428"/>
    <w:rsid w:val="0094607B"/>
    <w:rsid w:val="00953604"/>
    <w:rsid w:val="0095496B"/>
    <w:rsid w:val="00954EF3"/>
    <w:rsid w:val="009610DC"/>
    <w:rsid w:val="00961490"/>
    <w:rsid w:val="0096381A"/>
    <w:rsid w:val="00965E04"/>
    <w:rsid w:val="009674AD"/>
    <w:rsid w:val="00970CDC"/>
    <w:rsid w:val="00977010"/>
    <w:rsid w:val="00977D02"/>
    <w:rsid w:val="009809BB"/>
    <w:rsid w:val="0098364B"/>
    <w:rsid w:val="00991101"/>
    <w:rsid w:val="009911AF"/>
    <w:rsid w:val="00991875"/>
    <w:rsid w:val="00991F92"/>
    <w:rsid w:val="00992985"/>
    <w:rsid w:val="00993889"/>
    <w:rsid w:val="0099551B"/>
    <w:rsid w:val="00996BDF"/>
    <w:rsid w:val="00997BF1"/>
    <w:rsid w:val="009A089C"/>
    <w:rsid w:val="009A118E"/>
    <w:rsid w:val="009A21CD"/>
    <w:rsid w:val="009A278C"/>
    <w:rsid w:val="009A2BC2"/>
    <w:rsid w:val="009A42C1"/>
    <w:rsid w:val="009A5429"/>
    <w:rsid w:val="009A72AD"/>
    <w:rsid w:val="009B09E0"/>
    <w:rsid w:val="009B0BC5"/>
    <w:rsid w:val="009B0FB8"/>
    <w:rsid w:val="009B1247"/>
    <w:rsid w:val="009B141D"/>
    <w:rsid w:val="009B5FB8"/>
    <w:rsid w:val="009B6029"/>
    <w:rsid w:val="009B6971"/>
    <w:rsid w:val="009C1165"/>
    <w:rsid w:val="009C27CA"/>
    <w:rsid w:val="009C27F1"/>
    <w:rsid w:val="009C3152"/>
    <w:rsid w:val="009C4CFA"/>
    <w:rsid w:val="009C5070"/>
    <w:rsid w:val="009C6F87"/>
    <w:rsid w:val="009D112C"/>
    <w:rsid w:val="009D250A"/>
    <w:rsid w:val="009D47FA"/>
    <w:rsid w:val="009D4C5B"/>
    <w:rsid w:val="009D50D2"/>
    <w:rsid w:val="009D6BCA"/>
    <w:rsid w:val="009E0F62"/>
    <w:rsid w:val="009E4A58"/>
    <w:rsid w:val="009E5A2D"/>
    <w:rsid w:val="009E5AB2"/>
    <w:rsid w:val="009E6219"/>
    <w:rsid w:val="009F03B3"/>
    <w:rsid w:val="009F25A0"/>
    <w:rsid w:val="009F49FB"/>
    <w:rsid w:val="009F5F13"/>
    <w:rsid w:val="00A0096C"/>
    <w:rsid w:val="00A01757"/>
    <w:rsid w:val="00A028C0"/>
    <w:rsid w:val="00A02BAE"/>
    <w:rsid w:val="00A06A6B"/>
    <w:rsid w:val="00A07E47"/>
    <w:rsid w:val="00A129D0"/>
    <w:rsid w:val="00A12C33"/>
    <w:rsid w:val="00A138BA"/>
    <w:rsid w:val="00A14C8E"/>
    <w:rsid w:val="00A153D9"/>
    <w:rsid w:val="00A15F09"/>
    <w:rsid w:val="00A169B6"/>
    <w:rsid w:val="00A16F68"/>
    <w:rsid w:val="00A2271D"/>
    <w:rsid w:val="00A237D5"/>
    <w:rsid w:val="00A253F7"/>
    <w:rsid w:val="00A26EB1"/>
    <w:rsid w:val="00A27AF1"/>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1AB7"/>
    <w:rsid w:val="00A55BD6"/>
    <w:rsid w:val="00A55D50"/>
    <w:rsid w:val="00A57142"/>
    <w:rsid w:val="00A60158"/>
    <w:rsid w:val="00A644BE"/>
    <w:rsid w:val="00A648CD"/>
    <w:rsid w:val="00A64D2D"/>
    <w:rsid w:val="00A6537A"/>
    <w:rsid w:val="00A67866"/>
    <w:rsid w:val="00A70B07"/>
    <w:rsid w:val="00A723F8"/>
    <w:rsid w:val="00A77CCB"/>
    <w:rsid w:val="00A83D8D"/>
    <w:rsid w:val="00A8446B"/>
    <w:rsid w:val="00A8473F"/>
    <w:rsid w:val="00A862D6"/>
    <w:rsid w:val="00A8715E"/>
    <w:rsid w:val="00A8745E"/>
    <w:rsid w:val="00A9295B"/>
    <w:rsid w:val="00A93B09"/>
    <w:rsid w:val="00A952D7"/>
    <w:rsid w:val="00A963F7"/>
    <w:rsid w:val="00A96AD8"/>
    <w:rsid w:val="00AA052C"/>
    <w:rsid w:val="00AA1E45"/>
    <w:rsid w:val="00AA4286"/>
    <w:rsid w:val="00AA456B"/>
    <w:rsid w:val="00AA57F5"/>
    <w:rsid w:val="00AA672E"/>
    <w:rsid w:val="00AA6EC9"/>
    <w:rsid w:val="00AA732E"/>
    <w:rsid w:val="00AB08AD"/>
    <w:rsid w:val="00AB1A1D"/>
    <w:rsid w:val="00AB36BB"/>
    <w:rsid w:val="00AB4057"/>
    <w:rsid w:val="00AB4391"/>
    <w:rsid w:val="00AB6309"/>
    <w:rsid w:val="00AB6C5F"/>
    <w:rsid w:val="00AB7129"/>
    <w:rsid w:val="00AC27A6"/>
    <w:rsid w:val="00AC30F7"/>
    <w:rsid w:val="00AC3A5A"/>
    <w:rsid w:val="00AC46BA"/>
    <w:rsid w:val="00AC4D95"/>
    <w:rsid w:val="00AC5DF4"/>
    <w:rsid w:val="00AC756B"/>
    <w:rsid w:val="00AD0AEF"/>
    <w:rsid w:val="00AD11B7"/>
    <w:rsid w:val="00AD1A94"/>
    <w:rsid w:val="00AD1C05"/>
    <w:rsid w:val="00AD4126"/>
    <w:rsid w:val="00AD421C"/>
    <w:rsid w:val="00AD44FA"/>
    <w:rsid w:val="00AD7A64"/>
    <w:rsid w:val="00AE070A"/>
    <w:rsid w:val="00AE101C"/>
    <w:rsid w:val="00AE37E5"/>
    <w:rsid w:val="00AE5EB4"/>
    <w:rsid w:val="00AF0C18"/>
    <w:rsid w:val="00AF22A7"/>
    <w:rsid w:val="00AF47C5"/>
    <w:rsid w:val="00AF5398"/>
    <w:rsid w:val="00B01A4E"/>
    <w:rsid w:val="00B049AF"/>
    <w:rsid w:val="00B06BCA"/>
    <w:rsid w:val="00B07242"/>
    <w:rsid w:val="00B10534"/>
    <w:rsid w:val="00B113DB"/>
    <w:rsid w:val="00B11D8A"/>
    <w:rsid w:val="00B12981"/>
    <w:rsid w:val="00B147DD"/>
    <w:rsid w:val="00B156FD"/>
    <w:rsid w:val="00B2044F"/>
    <w:rsid w:val="00B21F61"/>
    <w:rsid w:val="00B261F1"/>
    <w:rsid w:val="00B265BC"/>
    <w:rsid w:val="00B31254"/>
    <w:rsid w:val="00B31FB1"/>
    <w:rsid w:val="00B337CC"/>
    <w:rsid w:val="00B33952"/>
    <w:rsid w:val="00B33C5E"/>
    <w:rsid w:val="00B342F4"/>
    <w:rsid w:val="00B34369"/>
    <w:rsid w:val="00B34DC2"/>
    <w:rsid w:val="00B35696"/>
    <w:rsid w:val="00B377B1"/>
    <w:rsid w:val="00B378E5"/>
    <w:rsid w:val="00B405BD"/>
    <w:rsid w:val="00B4346D"/>
    <w:rsid w:val="00B440F4"/>
    <w:rsid w:val="00B447A5"/>
    <w:rsid w:val="00B44DCA"/>
    <w:rsid w:val="00B4654C"/>
    <w:rsid w:val="00B47293"/>
    <w:rsid w:val="00B503AE"/>
    <w:rsid w:val="00B50E50"/>
    <w:rsid w:val="00B52120"/>
    <w:rsid w:val="00B5433F"/>
    <w:rsid w:val="00B54ABC"/>
    <w:rsid w:val="00B56FBE"/>
    <w:rsid w:val="00B579A9"/>
    <w:rsid w:val="00B60ACF"/>
    <w:rsid w:val="00B62B58"/>
    <w:rsid w:val="00B65149"/>
    <w:rsid w:val="00B66567"/>
    <w:rsid w:val="00B66F52"/>
    <w:rsid w:val="00B66FE5"/>
    <w:rsid w:val="00B678EB"/>
    <w:rsid w:val="00B72880"/>
    <w:rsid w:val="00B72B28"/>
    <w:rsid w:val="00B7512E"/>
    <w:rsid w:val="00B758BF"/>
    <w:rsid w:val="00B77EC8"/>
    <w:rsid w:val="00B827A6"/>
    <w:rsid w:val="00B82CD3"/>
    <w:rsid w:val="00B831CE"/>
    <w:rsid w:val="00B86677"/>
    <w:rsid w:val="00B87131"/>
    <w:rsid w:val="00B9151B"/>
    <w:rsid w:val="00B91D7E"/>
    <w:rsid w:val="00B939B1"/>
    <w:rsid w:val="00B96D40"/>
    <w:rsid w:val="00B97386"/>
    <w:rsid w:val="00BA01BC"/>
    <w:rsid w:val="00BA263B"/>
    <w:rsid w:val="00BA42B2"/>
    <w:rsid w:val="00BA58D4"/>
    <w:rsid w:val="00BA5B9E"/>
    <w:rsid w:val="00BA7C9A"/>
    <w:rsid w:val="00BB0B9E"/>
    <w:rsid w:val="00BB5F8F"/>
    <w:rsid w:val="00BB657A"/>
    <w:rsid w:val="00BC1A4E"/>
    <w:rsid w:val="00BC2AA8"/>
    <w:rsid w:val="00BC5DC7"/>
    <w:rsid w:val="00BC6B8B"/>
    <w:rsid w:val="00BC73D8"/>
    <w:rsid w:val="00BC7AA9"/>
    <w:rsid w:val="00BD016F"/>
    <w:rsid w:val="00BD0895"/>
    <w:rsid w:val="00BD52D7"/>
    <w:rsid w:val="00BD5AD2"/>
    <w:rsid w:val="00BE22F3"/>
    <w:rsid w:val="00BE358C"/>
    <w:rsid w:val="00BE5B52"/>
    <w:rsid w:val="00BE7B8D"/>
    <w:rsid w:val="00BF0993"/>
    <w:rsid w:val="00BF10A9"/>
    <w:rsid w:val="00BF1703"/>
    <w:rsid w:val="00BF1EEC"/>
    <w:rsid w:val="00BF231C"/>
    <w:rsid w:val="00BF2D07"/>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1248"/>
    <w:rsid w:val="00C33E50"/>
    <w:rsid w:val="00C34C20"/>
    <w:rsid w:val="00C35A3E"/>
    <w:rsid w:val="00C36C02"/>
    <w:rsid w:val="00C42130"/>
    <w:rsid w:val="00C423A4"/>
    <w:rsid w:val="00C44BF5"/>
    <w:rsid w:val="00C51B72"/>
    <w:rsid w:val="00C521D6"/>
    <w:rsid w:val="00C55232"/>
    <w:rsid w:val="00C553A4"/>
    <w:rsid w:val="00C55A06"/>
    <w:rsid w:val="00C55D03"/>
    <w:rsid w:val="00C601BC"/>
    <w:rsid w:val="00C619D1"/>
    <w:rsid w:val="00C6329F"/>
    <w:rsid w:val="00C63340"/>
    <w:rsid w:val="00C63BC5"/>
    <w:rsid w:val="00C643F9"/>
    <w:rsid w:val="00C64E95"/>
    <w:rsid w:val="00C65F93"/>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6D37"/>
    <w:rsid w:val="00CA71BD"/>
    <w:rsid w:val="00CA7AFD"/>
    <w:rsid w:val="00CA7C3C"/>
    <w:rsid w:val="00CB0189"/>
    <w:rsid w:val="00CB0BA2"/>
    <w:rsid w:val="00CB1A42"/>
    <w:rsid w:val="00CB1B0C"/>
    <w:rsid w:val="00CB2C0B"/>
    <w:rsid w:val="00CB3831"/>
    <w:rsid w:val="00CB517D"/>
    <w:rsid w:val="00CC038D"/>
    <w:rsid w:val="00CC08DB"/>
    <w:rsid w:val="00CC2974"/>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2AD"/>
    <w:rsid w:val="00CE0C4F"/>
    <w:rsid w:val="00CE1BE7"/>
    <w:rsid w:val="00CE30EA"/>
    <w:rsid w:val="00CE34D9"/>
    <w:rsid w:val="00CE458D"/>
    <w:rsid w:val="00CF048A"/>
    <w:rsid w:val="00CF155A"/>
    <w:rsid w:val="00CF2947"/>
    <w:rsid w:val="00CF3BB3"/>
    <w:rsid w:val="00CF4C2B"/>
    <w:rsid w:val="00CF686F"/>
    <w:rsid w:val="00CF6E60"/>
    <w:rsid w:val="00CF7BCA"/>
    <w:rsid w:val="00D008FD"/>
    <w:rsid w:val="00D0321C"/>
    <w:rsid w:val="00D035EC"/>
    <w:rsid w:val="00D05445"/>
    <w:rsid w:val="00D06AB1"/>
    <w:rsid w:val="00D072ED"/>
    <w:rsid w:val="00D073F9"/>
    <w:rsid w:val="00D07A16"/>
    <w:rsid w:val="00D1067E"/>
    <w:rsid w:val="00D10F50"/>
    <w:rsid w:val="00D11272"/>
    <w:rsid w:val="00D126F5"/>
    <w:rsid w:val="00D1310E"/>
    <w:rsid w:val="00D1489E"/>
    <w:rsid w:val="00D20737"/>
    <w:rsid w:val="00D21E81"/>
    <w:rsid w:val="00D223DE"/>
    <w:rsid w:val="00D25E37"/>
    <w:rsid w:val="00D2661A"/>
    <w:rsid w:val="00D27582"/>
    <w:rsid w:val="00D27EC4"/>
    <w:rsid w:val="00D32719"/>
    <w:rsid w:val="00D33333"/>
    <w:rsid w:val="00D33595"/>
    <w:rsid w:val="00D352A2"/>
    <w:rsid w:val="00D3541A"/>
    <w:rsid w:val="00D366A6"/>
    <w:rsid w:val="00D4162B"/>
    <w:rsid w:val="00D43173"/>
    <w:rsid w:val="00D4514F"/>
    <w:rsid w:val="00D451E2"/>
    <w:rsid w:val="00D45D8D"/>
    <w:rsid w:val="00D45E89"/>
    <w:rsid w:val="00D45E8D"/>
    <w:rsid w:val="00D466AE"/>
    <w:rsid w:val="00D4734F"/>
    <w:rsid w:val="00D50993"/>
    <w:rsid w:val="00D51BF3"/>
    <w:rsid w:val="00D5634A"/>
    <w:rsid w:val="00D568FF"/>
    <w:rsid w:val="00D63E13"/>
    <w:rsid w:val="00D66846"/>
    <w:rsid w:val="00D675FB"/>
    <w:rsid w:val="00D71F25"/>
    <w:rsid w:val="00D72A9C"/>
    <w:rsid w:val="00D74C7A"/>
    <w:rsid w:val="00D76226"/>
    <w:rsid w:val="00D76834"/>
    <w:rsid w:val="00D77031"/>
    <w:rsid w:val="00D84941"/>
    <w:rsid w:val="00D84FA1"/>
    <w:rsid w:val="00D851F0"/>
    <w:rsid w:val="00D8544E"/>
    <w:rsid w:val="00D86DB7"/>
    <w:rsid w:val="00D926D0"/>
    <w:rsid w:val="00D93030"/>
    <w:rsid w:val="00D9363C"/>
    <w:rsid w:val="00D950E1"/>
    <w:rsid w:val="00D952A6"/>
    <w:rsid w:val="00D9747A"/>
    <w:rsid w:val="00D97F99"/>
    <w:rsid w:val="00DA1E08"/>
    <w:rsid w:val="00DA24F8"/>
    <w:rsid w:val="00DA28E8"/>
    <w:rsid w:val="00DA38D3"/>
    <w:rsid w:val="00DA3932"/>
    <w:rsid w:val="00DA3AFC"/>
    <w:rsid w:val="00DA64F8"/>
    <w:rsid w:val="00DA6C15"/>
    <w:rsid w:val="00DB0258"/>
    <w:rsid w:val="00DB03F6"/>
    <w:rsid w:val="00DB3105"/>
    <w:rsid w:val="00DB38EE"/>
    <w:rsid w:val="00DB498B"/>
    <w:rsid w:val="00DB66CA"/>
    <w:rsid w:val="00DB6BCA"/>
    <w:rsid w:val="00DB7014"/>
    <w:rsid w:val="00DB73F7"/>
    <w:rsid w:val="00DC0321"/>
    <w:rsid w:val="00DC2FCF"/>
    <w:rsid w:val="00DC3067"/>
    <w:rsid w:val="00DC370B"/>
    <w:rsid w:val="00DC486F"/>
    <w:rsid w:val="00DC5B90"/>
    <w:rsid w:val="00DD00FF"/>
    <w:rsid w:val="00DD0619"/>
    <w:rsid w:val="00DD07FB"/>
    <w:rsid w:val="00DD19AF"/>
    <w:rsid w:val="00DD25C6"/>
    <w:rsid w:val="00DD4FE5"/>
    <w:rsid w:val="00DD54B0"/>
    <w:rsid w:val="00DD57EE"/>
    <w:rsid w:val="00DD6BCC"/>
    <w:rsid w:val="00DE0A4B"/>
    <w:rsid w:val="00DE2410"/>
    <w:rsid w:val="00DE2939"/>
    <w:rsid w:val="00DE458B"/>
    <w:rsid w:val="00DE6E81"/>
    <w:rsid w:val="00DE703F"/>
    <w:rsid w:val="00DE7595"/>
    <w:rsid w:val="00DF1961"/>
    <w:rsid w:val="00DF248D"/>
    <w:rsid w:val="00DF3ADB"/>
    <w:rsid w:val="00DF44DE"/>
    <w:rsid w:val="00E01138"/>
    <w:rsid w:val="00E02DFB"/>
    <w:rsid w:val="00E030F9"/>
    <w:rsid w:val="00E0311A"/>
    <w:rsid w:val="00E03138"/>
    <w:rsid w:val="00E06182"/>
    <w:rsid w:val="00E06404"/>
    <w:rsid w:val="00E0690A"/>
    <w:rsid w:val="00E11A85"/>
    <w:rsid w:val="00E12495"/>
    <w:rsid w:val="00E1578F"/>
    <w:rsid w:val="00E15CCD"/>
    <w:rsid w:val="00E202EF"/>
    <w:rsid w:val="00E210B5"/>
    <w:rsid w:val="00E23D99"/>
    <w:rsid w:val="00E2552F"/>
    <w:rsid w:val="00E3137A"/>
    <w:rsid w:val="00E32017"/>
    <w:rsid w:val="00E32CCF"/>
    <w:rsid w:val="00E34A98"/>
    <w:rsid w:val="00E35D1E"/>
    <w:rsid w:val="00E364F9"/>
    <w:rsid w:val="00E365FA"/>
    <w:rsid w:val="00E36789"/>
    <w:rsid w:val="00E40C7F"/>
    <w:rsid w:val="00E44A83"/>
    <w:rsid w:val="00E45111"/>
    <w:rsid w:val="00E4607A"/>
    <w:rsid w:val="00E47B8F"/>
    <w:rsid w:val="00E502C1"/>
    <w:rsid w:val="00E502DD"/>
    <w:rsid w:val="00E50D3A"/>
    <w:rsid w:val="00E51387"/>
    <w:rsid w:val="00E51E68"/>
    <w:rsid w:val="00E52EFD"/>
    <w:rsid w:val="00E5408A"/>
    <w:rsid w:val="00E56076"/>
    <w:rsid w:val="00E56800"/>
    <w:rsid w:val="00E60C63"/>
    <w:rsid w:val="00E6264A"/>
    <w:rsid w:val="00E62FF9"/>
    <w:rsid w:val="00E635D6"/>
    <w:rsid w:val="00E639BC"/>
    <w:rsid w:val="00E64496"/>
    <w:rsid w:val="00E664CC"/>
    <w:rsid w:val="00E70388"/>
    <w:rsid w:val="00E70F92"/>
    <w:rsid w:val="00E72599"/>
    <w:rsid w:val="00E74C54"/>
    <w:rsid w:val="00E77A03"/>
    <w:rsid w:val="00E822E8"/>
    <w:rsid w:val="00E82554"/>
    <w:rsid w:val="00E82606"/>
    <w:rsid w:val="00E84210"/>
    <w:rsid w:val="00E846C8"/>
    <w:rsid w:val="00E84957"/>
    <w:rsid w:val="00E84A55"/>
    <w:rsid w:val="00E85BFF"/>
    <w:rsid w:val="00E90391"/>
    <w:rsid w:val="00E906C2"/>
    <w:rsid w:val="00E926F2"/>
    <w:rsid w:val="00E9311F"/>
    <w:rsid w:val="00E934D1"/>
    <w:rsid w:val="00E94AF0"/>
    <w:rsid w:val="00E95D13"/>
    <w:rsid w:val="00E95DD3"/>
    <w:rsid w:val="00E969D5"/>
    <w:rsid w:val="00E97134"/>
    <w:rsid w:val="00EA58D1"/>
    <w:rsid w:val="00EA61BC"/>
    <w:rsid w:val="00EA681A"/>
    <w:rsid w:val="00EA735B"/>
    <w:rsid w:val="00EB1E69"/>
    <w:rsid w:val="00EB2086"/>
    <w:rsid w:val="00EB5EDF"/>
    <w:rsid w:val="00EB60FE"/>
    <w:rsid w:val="00EB74DB"/>
    <w:rsid w:val="00EC5359"/>
    <w:rsid w:val="00EC562A"/>
    <w:rsid w:val="00ED067A"/>
    <w:rsid w:val="00ED1273"/>
    <w:rsid w:val="00ED2B50"/>
    <w:rsid w:val="00ED52EC"/>
    <w:rsid w:val="00ED5706"/>
    <w:rsid w:val="00EE0350"/>
    <w:rsid w:val="00EE0719"/>
    <w:rsid w:val="00EE0E80"/>
    <w:rsid w:val="00EE613F"/>
    <w:rsid w:val="00EE7295"/>
    <w:rsid w:val="00EE7869"/>
    <w:rsid w:val="00EF054A"/>
    <w:rsid w:val="00EF0D52"/>
    <w:rsid w:val="00EF3235"/>
    <w:rsid w:val="00EF7E72"/>
    <w:rsid w:val="00F0397E"/>
    <w:rsid w:val="00F06D37"/>
    <w:rsid w:val="00F075CF"/>
    <w:rsid w:val="00F07B9D"/>
    <w:rsid w:val="00F11586"/>
    <w:rsid w:val="00F1183B"/>
    <w:rsid w:val="00F11C9F"/>
    <w:rsid w:val="00F12263"/>
    <w:rsid w:val="00F1409D"/>
    <w:rsid w:val="00F14214"/>
    <w:rsid w:val="00F157A9"/>
    <w:rsid w:val="00F2041E"/>
    <w:rsid w:val="00F22986"/>
    <w:rsid w:val="00F25BB6"/>
    <w:rsid w:val="00F26B7E"/>
    <w:rsid w:val="00F26F2E"/>
    <w:rsid w:val="00F27A3B"/>
    <w:rsid w:val="00F3247F"/>
    <w:rsid w:val="00F33817"/>
    <w:rsid w:val="00F411EC"/>
    <w:rsid w:val="00F420D5"/>
    <w:rsid w:val="00F451EA"/>
    <w:rsid w:val="00F45447"/>
    <w:rsid w:val="00F456C6"/>
    <w:rsid w:val="00F45738"/>
    <w:rsid w:val="00F4577B"/>
    <w:rsid w:val="00F46496"/>
    <w:rsid w:val="00F474D0"/>
    <w:rsid w:val="00F50179"/>
    <w:rsid w:val="00F515EE"/>
    <w:rsid w:val="00F56511"/>
    <w:rsid w:val="00F56A88"/>
    <w:rsid w:val="00F6194E"/>
    <w:rsid w:val="00F623AC"/>
    <w:rsid w:val="00F630FE"/>
    <w:rsid w:val="00F6412A"/>
    <w:rsid w:val="00F65893"/>
    <w:rsid w:val="00F66A4A"/>
    <w:rsid w:val="00F70EEB"/>
    <w:rsid w:val="00F71E22"/>
    <w:rsid w:val="00F72142"/>
    <w:rsid w:val="00F72AE7"/>
    <w:rsid w:val="00F72F6A"/>
    <w:rsid w:val="00F75A3F"/>
    <w:rsid w:val="00F76C7A"/>
    <w:rsid w:val="00F833BA"/>
    <w:rsid w:val="00F84FD0"/>
    <w:rsid w:val="00F859A8"/>
    <w:rsid w:val="00F86D87"/>
    <w:rsid w:val="00F872E1"/>
    <w:rsid w:val="00F9108B"/>
    <w:rsid w:val="00F91349"/>
    <w:rsid w:val="00F93A8A"/>
    <w:rsid w:val="00F95248"/>
    <w:rsid w:val="00F956A9"/>
    <w:rsid w:val="00F96040"/>
    <w:rsid w:val="00F963ED"/>
    <w:rsid w:val="00F966CF"/>
    <w:rsid w:val="00F96CAE"/>
    <w:rsid w:val="00F97331"/>
    <w:rsid w:val="00F97C99"/>
    <w:rsid w:val="00FA17D4"/>
    <w:rsid w:val="00FA662D"/>
    <w:rsid w:val="00FA73B1"/>
    <w:rsid w:val="00FB0CB9"/>
    <w:rsid w:val="00FB231D"/>
    <w:rsid w:val="00FB45F1"/>
    <w:rsid w:val="00FB4A72"/>
    <w:rsid w:val="00FB54E8"/>
    <w:rsid w:val="00FB571C"/>
    <w:rsid w:val="00FB6CFA"/>
    <w:rsid w:val="00FB7054"/>
    <w:rsid w:val="00FB7585"/>
    <w:rsid w:val="00FC17B7"/>
    <w:rsid w:val="00FC2CB7"/>
    <w:rsid w:val="00FC4090"/>
    <w:rsid w:val="00FC4C46"/>
    <w:rsid w:val="00FC55B4"/>
    <w:rsid w:val="00FD00E6"/>
    <w:rsid w:val="00FD09A1"/>
    <w:rsid w:val="00FD2A7C"/>
    <w:rsid w:val="00FD497E"/>
    <w:rsid w:val="00FD59EB"/>
    <w:rsid w:val="00FD7299"/>
    <w:rsid w:val="00FE1FBE"/>
    <w:rsid w:val="00FE3901"/>
    <w:rsid w:val="00FE39D3"/>
    <w:rsid w:val="00FE4BCE"/>
    <w:rsid w:val="00FE5301"/>
    <w:rsid w:val="00FE54AE"/>
    <w:rsid w:val="00FE576A"/>
    <w:rsid w:val="00FE6C7C"/>
    <w:rsid w:val="00FE7E79"/>
    <w:rsid w:val="00FF1506"/>
    <w:rsid w:val="00FF3E7D"/>
    <w:rsid w:val="00FF5B99"/>
    <w:rsid w:val="00FF730C"/>
    <w:rsid w:val="00FF73F4"/>
    <w:rsid w:val="00FF7CE4"/>
    <w:rsid w:val="00FF7E39"/>
    <w:rsid w:val="031E626A"/>
    <w:rsid w:val="038D2B62"/>
    <w:rsid w:val="057D4C33"/>
    <w:rsid w:val="063D71D3"/>
    <w:rsid w:val="077324C8"/>
    <w:rsid w:val="08A05126"/>
    <w:rsid w:val="090A7449"/>
    <w:rsid w:val="0B3478EC"/>
    <w:rsid w:val="0B8C2721"/>
    <w:rsid w:val="0B9C51B1"/>
    <w:rsid w:val="0C2144F6"/>
    <w:rsid w:val="0C541CC6"/>
    <w:rsid w:val="0E734A59"/>
    <w:rsid w:val="0E920377"/>
    <w:rsid w:val="0FCC6544"/>
    <w:rsid w:val="10612F41"/>
    <w:rsid w:val="11AE5061"/>
    <w:rsid w:val="13342C7A"/>
    <w:rsid w:val="1481152F"/>
    <w:rsid w:val="14A35CE8"/>
    <w:rsid w:val="150F669C"/>
    <w:rsid w:val="15F63A51"/>
    <w:rsid w:val="160305AF"/>
    <w:rsid w:val="17725AA6"/>
    <w:rsid w:val="184B2356"/>
    <w:rsid w:val="19B22E30"/>
    <w:rsid w:val="1AD37022"/>
    <w:rsid w:val="1B3B7E53"/>
    <w:rsid w:val="1C226AB8"/>
    <w:rsid w:val="1C71455E"/>
    <w:rsid w:val="1D4F5B0B"/>
    <w:rsid w:val="1D6C5480"/>
    <w:rsid w:val="1FCF15F0"/>
    <w:rsid w:val="1FDD69B2"/>
    <w:rsid w:val="20804A00"/>
    <w:rsid w:val="23C50DBF"/>
    <w:rsid w:val="24CD5239"/>
    <w:rsid w:val="25572735"/>
    <w:rsid w:val="25946618"/>
    <w:rsid w:val="25C315D8"/>
    <w:rsid w:val="267C5D09"/>
    <w:rsid w:val="297E60A1"/>
    <w:rsid w:val="2AA42601"/>
    <w:rsid w:val="2E160C7F"/>
    <w:rsid w:val="2F272C24"/>
    <w:rsid w:val="2FD30600"/>
    <w:rsid w:val="30167675"/>
    <w:rsid w:val="30FB5285"/>
    <w:rsid w:val="326F14F6"/>
    <w:rsid w:val="341B7960"/>
    <w:rsid w:val="36820DFD"/>
    <w:rsid w:val="37D320D5"/>
    <w:rsid w:val="380A7980"/>
    <w:rsid w:val="380D113A"/>
    <w:rsid w:val="39A7027D"/>
    <w:rsid w:val="3BE84838"/>
    <w:rsid w:val="3C2D507F"/>
    <w:rsid w:val="3C581BAF"/>
    <w:rsid w:val="3D5742AE"/>
    <w:rsid w:val="3DCA47BA"/>
    <w:rsid w:val="3EFE1C7B"/>
    <w:rsid w:val="3F9625DF"/>
    <w:rsid w:val="4014276A"/>
    <w:rsid w:val="434E0587"/>
    <w:rsid w:val="439C027C"/>
    <w:rsid w:val="43A0523B"/>
    <w:rsid w:val="442B2FE3"/>
    <w:rsid w:val="4468266A"/>
    <w:rsid w:val="459B1F40"/>
    <w:rsid w:val="46F43BB4"/>
    <w:rsid w:val="48585F4F"/>
    <w:rsid w:val="4892756A"/>
    <w:rsid w:val="49257007"/>
    <w:rsid w:val="4F105D44"/>
    <w:rsid w:val="50095472"/>
    <w:rsid w:val="50147B70"/>
    <w:rsid w:val="53E95CA3"/>
    <w:rsid w:val="55E73CB4"/>
    <w:rsid w:val="56A571E1"/>
    <w:rsid w:val="589A09FD"/>
    <w:rsid w:val="590E195A"/>
    <w:rsid w:val="59E04A84"/>
    <w:rsid w:val="59E3711A"/>
    <w:rsid w:val="5A267F88"/>
    <w:rsid w:val="5B890F4B"/>
    <w:rsid w:val="5EA82A53"/>
    <w:rsid w:val="5F9A313B"/>
    <w:rsid w:val="605A14C2"/>
    <w:rsid w:val="60B24332"/>
    <w:rsid w:val="619604FA"/>
    <w:rsid w:val="621701DE"/>
    <w:rsid w:val="63F34F3A"/>
    <w:rsid w:val="64AB13C3"/>
    <w:rsid w:val="675E1E05"/>
    <w:rsid w:val="68CC58FB"/>
    <w:rsid w:val="699318AC"/>
    <w:rsid w:val="6A0670D5"/>
    <w:rsid w:val="6A633D2E"/>
    <w:rsid w:val="6A666A6F"/>
    <w:rsid w:val="6B213BD1"/>
    <w:rsid w:val="6D3950EF"/>
    <w:rsid w:val="6DC16B63"/>
    <w:rsid w:val="6FC1122F"/>
    <w:rsid w:val="700233CF"/>
    <w:rsid w:val="70B22CBD"/>
    <w:rsid w:val="713E1DD0"/>
    <w:rsid w:val="714E594B"/>
    <w:rsid w:val="71975776"/>
    <w:rsid w:val="71FF6396"/>
    <w:rsid w:val="73C41E81"/>
    <w:rsid w:val="73DB6E48"/>
    <w:rsid w:val="74BC3EB4"/>
    <w:rsid w:val="759813F3"/>
    <w:rsid w:val="76D52484"/>
    <w:rsid w:val="79F42ABF"/>
    <w:rsid w:val="7AD0650C"/>
    <w:rsid w:val="7BA47B75"/>
    <w:rsid w:val="7C712359"/>
    <w:rsid w:val="7CA36FBB"/>
    <w:rsid w:val="7CCD2AB6"/>
    <w:rsid w:val="7CD069E4"/>
    <w:rsid w:val="7E8C502E"/>
    <w:rsid w:val="7FB878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35" w:name="caption"/>
    <w:lsdException w:qFormat="1" w:unhideWhenUsed="0" w:uiPriority="0" w:name="table of figures"/>
    <w:lsdException w:uiPriority="0" w:name="envelope address"/>
    <w:lsdException w:uiPriority="0" w:name="envelope return"/>
    <w:lsdException w:qFormat="1" w:unhideWhenUsed="0"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20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0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206"/>
    <w:qFormat/>
    <w:uiPriority w:val="0"/>
    <w:pPr>
      <w:keepNext/>
      <w:keepLines/>
      <w:spacing w:before="260" w:after="260" w:line="416" w:lineRule="auto"/>
      <w:outlineLvl w:val="2"/>
    </w:pPr>
    <w:rPr>
      <w:b/>
      <w:bCs/>
      <w:sz w:val="32"/>
      <w:szCs w:val="32"/>
    </w:rPr>
  </w:style>
  <w:style w:type="paragraph" w:styleId="5">
    <w:name w:val="heading 4"/>
    <w:basedOn w:val="1"/>
    <w:next w:val="1"/>
    <w:link w:val="20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20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20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21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21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21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219"/>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215"/>
    <w:unhideWhenUsed/>
    <w:qFormat/>
    <w:uiPriority w:val="99"/>
    <w:rPr>
      <w:sz w:val="18"/>
      <w:szCs w:val="18"/>
    </w:rPr>
  </w:style>
  <w:style w:type="paragraph" w:styleId="17">
    <w:name w:val="footer"/>
    <w:basedOn w:val="1"/>
    <w:link w:val="21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21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221"/>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217"/>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rPr>
  </w:style>
  <w:style w:type="character" w:styleId="33">
    <w:name w:val="footnote reference"/>
    <w:semiHidden/>
    <w:qFormat/>
    <w:uiPriority w:val="0"/>
    <w:rPr>
      <w:rFonts w:ascii="宋体" w:hAnsi="宋体" w:eastAsia="宋体" w:cs="Times New Roman"/>
      <w:spacing w:val="0"/>
      <w:sz w:val="18"/>
      <w:vertAlign w:val="superscript"/>
    </w:rPr>
  </w:style>
  <w:style w:type="paragraph" w:customStyle="1" w:styleId="34">
    <w:name w:val="引用1"/>
    <w:basedOn w:val="1"/>
    <w:next w:val="1"/>
    <w:link w:val="216"/>
    <w:qFormat/>
    <w:uiPriority w:val="29"/>
    <w:rPr>
      <w:i/>
      <w:iCs/>
      <w:color w:val="000000"/>
    </w:rPr>
  </w:style>
  <w:style w:type="paragraph" w:customStyle="1" w:styleId="35">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36">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37">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38">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39">
    <w:name w:val="标准书眉一"/>
    <w:qFormat/>
    <w:uiPriority w:val="0"/>
    <w:pPr>
      <w:jc w:val="both"/>
    </w:pPr>
    <w:rPr>
      <w:rFonts w:ascii="Times New Roman" w:hAnsi="Times New Roman" w:eastAsia="宋体" w:cs="Times New Roman"/>
      <w:lang w:val="en-US" w:eastAsia="zh-CN" w:bidi="ar-SA"/>
    </w:rPr>
  </w:style>
  <w:style w:type="paragraph" w:customStyle="1" w:styleId="40">
    <w:name w:val="标准文件_ICS"/>
    <w:basedOn w:val="1"/>
    <w:qFormat/>
    <w:uiPriority w:val="0"/>
    <w:pPr>
      <w:spacing w:line="0" w:lineRule="atLeast"/>
    </w:pPr>
    <w:rPr>
      <w:rFonts w:ascii="黑体" w:hAnsi="宋体" w:eastAsia="黑体"/>
    </w:rPr>
  </w:style>
  <w:style w:type="paragraph" w:customStyle="1" w:styleId="41">
    <w:name w:val="标准文件_标准正文"/>
    <w:basedOn w:val="1"/>
    <w:next w:val="42"/>
    <w:qFormat/>
    <w:uiPriority w:val="0"/>
    <w:pPr>
      <w:snapToGrid w:val="0"/>
      <w:ind w:firstLine="200" w:firstLineChars="200"/>
    </w:pPr>
    <w:rPr>
      <w:kern w:val="0"/>
    </w:rPr>
  </w:style>
  <w:style w:type="paragraph" w:customStyle="1" w:styleId="42">
    <w:name w:val="标准文件_段"/>
    <w:link w:val="22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43">
    <w:name w:val="标准文件_版本"/>
    <w:basedOn w:val="41"/>
    <w:qFormat/>
    <w:uiPriority w:val="0"/>
    <w:pPr>
      <w:adjustRightInd/>
      <w:snapToGrid/>
      <w:ind w:firstLine="0" w:firstLineChars="0"/>
    </w:pPr>
    <w:rPr>
      <w:rFonts w:ascii="宋体" w:hAnsi="宋体"/>
      <w:kern w:val="2"/>
    </w:rPr>
  </w:style>
  <w:style w:type="paragraph" w:customStyle="1" w:styleId="44">
    <w:name w:val="标准文件_标准部门"/>
    <w:basedOn w:val="1"/>
    <w:qFormat/>
    <w:uiPriority w:val="0"/>
    <w:pPr>
      <w:jc w:val="center"/>
    </w:pPr>
    <w:rPr>
      <w:rFonts w:ascii="黑体" w:eastAsia="黑体"/>
      <w:kern w:val="0"/>
      <w:sz w:val="44"/>
    </w:rPr>
  </w:style>
  <w:style w:type="paragraph" w:customStyle="1" w:styleId="45">
    <w:name w:val="标准文件_标准代替"/>
    <w:basedOn w:val="1"/>
    <w:next w:val="1"/>
    <w:qFormat/>
    <w:uiPriority w:val="0"/>
    <w:pPr>
      <w:spacing w:line="310" w:lineRule="exact"/>
      <w:jc w:val="right"/>
    </w:pPr>
    <w:rPr>
      <w:rFonts w:ascii="宋体" w:hAnsi="宋体"/>
      <w:kern w:val="0"/>
    </w:rPr>
  </w:style>
  <w:style w:type="paragraph" w:customStyle="1" w:styleId="46">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47">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48">
    <w:name w:val="标准文件_页眉偶数页"/>
    <w:basedOn w:val="47"/>
    <w:next w:val="1"/>
    <w:qFormat/>
    <w:uiPriority w:val="0"/>
    <w:pPr>
      <w:jc w:val="left"/>
    </w:pPr>
  </w:style>
  <w:style w:type="paragraph" w:customStyle="1" w:styleId="49">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50">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51">
    <w:name w:val="标准文件_二级条标题"/>
    <w:next w:val="42"/>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paragraph" w:customStyle="1" w:styleId="52">
    <w:name w:val="标准文件_方框数字列项"/>
    <w:basedOn w:val="42"/>
    <w:qFormat/>
    <w:uiPriority w:val="0"/>
    <w:pPr>
      <w:numPr>
        <w:ilvl w:val="0"/>
        <w:numId w:val="3"/>
      </w:numPr>
      <w:ind w:firstLine="0" w:firstLineChars="0"/>
    </w:pPr>
  </w:style>
  <w:style w:type="paragraph" w:customStyle="1" w:styleId="53">
    <w:name w:val="标准文件_封面标准编号"/>
    <w:basedOn w:val="1"/>
    <w:next w:val="45"/>
    <w:qFormat/>
    <w:uiPriority w:val="0"/>
    <w:pPr>
      <w:spacing w:line="310" w:lineRule="exact"/>
      <w:jc w:val="right"/>
    </w:pPr>
    <w:rPr>
      <w:rFonts w:ascii="黑体" w:eastAsia="黑体"/>
      <w:kern w:val="0"/>
      <w:sz w:val="28"/>
    </w:rPr>
  </w:style>
  <w:style w:type="paragraph" w:customStyle="1" w:styleId="54">
    <w:name w:val="标准文件_封面标准分类号"/>
    <w:basedOn w:val="1"/>
    <w:qFormat/>
    <w:uiPriority w:val="0"/>
    <w:rPr>
      <w:rFonts w:ascii="黑体" w:eastAsia="黑体"/>
      <w:b/>
      <w:kern w:val="0"/>
      <w:sz w:val="28"/>
    </w:rPr>
  </w:style>
  <w:style w:type="paragraph" w:customStyle="1" w:styleId="55">
    <w:name w:val="标准文件_封面标准名称"/>
    <w:basedOn w:val="1"/>
    <w:qFormat/>
    <w:uiPriority w:val="0"/>
    <w:pPr>
      <w:spacing w:line="240" w:lineRule="auto"/>
      <w:jc w:val="center"/>
    </w:pPr>
    <w:rPr>
      <w:rFonts w:ascii="黑体" w:eastAsia="黑体"/>
      <w:kern w:val="0"/>
      <w:sz w:val="52"/>
    </w:rPr>
  </w:style>
  <w:style w:type="paragraph" w:customStyle="1" w:styleId="56">
    <w:name w:val="标准文件_封面标准英文名称"/>
    <w:basedOn w:val="1"/>
    <w:qFormat/>
    <w:uiPriority w:val="0"/>
    <w:pPr>
      <w:spacing w:line="240" w:lineRule="auto"/>
      <w:jc w:val="center"/>
    </w:pPr>
    <w:rPr>
      <w:rFonts w:ascii="黑体" w:eastAsia="黑体"/>
      <w:b/>
      <w:sz w:val="28"/>
    </w:rPr>
  </w:style>
  <w:style w:type="paragraph" w:customStyle="1" w:styleId="57">
    <w:name w:val="标准文件_封面发布日期"/>
    <w:basedOn w:val="1"/>
    <w:qFormat/>
    <w:uiPriority w:val="0"/>
    <w:pPr>
      <w:spacing w:line="310" w:lineRule="exact"/>
    </w:pPr>
    <w:rPr>
      <w:rFonts w:ascii="黑体" w:eastAsia="黑体"/>
      <w:kern w:val="0"/>
      <w:sz w:val="28"/>
    </w:rPr>
  </w:style>
  <w:style w:type="paragraph" w:customStyle="1" w:styleId="58">
    <w:name w:val="标准文件_封面密级"/>
    <w:basedOn w:val="1"/>
    <w:qFormat/>
    <w:uiPriority w:val="0"/>
    <w:rPr>
      <w:rFonts w:eastAsia="黑体"/>
      <w:sz w:val="32"/>
    </w:rPr>
  </w:style>
  <w:style w:type="paragraph" w:customStyle="1" w:styleId="59">
    <w:name w:val="标准文件_封面实施日期"/>
    <w:basedOn w:val="1"/>
    <w:qFormat/>
    <w:uiPriority w:val="0"/>
    <w:pPr>
      <w:spacing w:line="310" w:lineRule="exact"/>
      <w:jc w:val="right"/>
    </w:pPr>
    <w:rPr>
      <w:rFonts w:ascii="黑体" w:eastAsia="黑体"/>
      <w:sz w:val="28"/>
    </w:rPr>
  </w:style>
  <w:style w:type="paragraph" w:customStyle="1" w:styleId="60">
    <w:name w:val="标准文件_封面抬头"/>
    <w:basedOn w:val="42"/>
    <w:qFormat/>
    <w:uiPriority w:val="0"/>
    <w:pPr>
      <w:adjustRightInd w:val="0"/>
      <w:spacing w:line="800" w:lineRule="exact"/>
      <w:ind w:firstLine="0" w:firstLineChars="0"/>
      <w:jc w:val="distribute"/>
    </w:pPr>
    <w:rPr>
      <w:rFonts w:ascii="黑体" w:eastAsia="黑体"/>
      <w:b/>
      <w:sz w:val="64"/>
    </w:rPr>
  </w:style>
  <w:style w:type="paragraph" w:customStyle="1" w:styleId="61">
    <w:name w:val="标准文件_附录标识"/>
    <w:next w:val="42"/>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62">
    <w:name w:val="标准文件_附录表标题"/>
    <w:next w:val="42"/>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63">
    <w:name w:val="标准文件_附录一级条标题"/>
    <w:next w:val="42"/>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64">
    <w:name w:val="标准文件_附录二级条标题"/>
    <w:basedOn w:val="63"/>
    <w:next w:val="42"/>
    <w:qFormat/>
    <w:uiPriority w:val="0"/>
    <w:pPr>
      <w:widowControl/>
      <w:numPr>
        <w:ilvl w:val="2"/>
      </w:numPr>
      <w:wordWrap w:val="0"/>
      <w:overflowPunct w:val="0"/>
      <w:autoSpaceDE w:val="0"/>
      <w:autoSpaceDN w:val="0"/>
      <w:textAlignment w:val="baseline"/>
      <w:outlineLvl w:val="3"/>
    </w:pPr>
  </w:style>
  <w:style w:type="paragraph" w:customStyle="1" w:styleId="65">
    <w:name w:val="标准文件_附录公式"/>
    <w:basedOn w:val="41"/>
    <w:next w:val="41"/>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66">
    <w:name w:val="标准文件_附录三级条标题"/>
    <w:next w:val="42"/>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67">
    <w:name w:val="标准文件_附录四级条标题"/>
    <w:next w:val="42"/>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68">
    <w:name w:val="标准文件_附录图标题"/>
    <w:next w:val="42"/>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69">
    <w:name w:val="标准文件_附录五级条标题"/>
    <w:next w:val="42"/>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70">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paragraph" w:customStyle="1" w:styleId="71">
    <w:name w:val="标准文件_附录章标题"/>
    <w:next w:val="42"/>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72">
    <w:name w:val="标准文件_公式后的破折号"/>
    <w:basedOn w:val="42"/>
    <w:next w:val="42"/>
    <w:qFormat/>
    <w:uiPriority w:val="0"/>
    <w:pPr>
      <w:ind w:left="488" w:leftChars="200" w:hanging="289" w:hangingChars="290"/>
    </w:pPr>
  </w:style>
  <w:style w:type="paragraph" w:customStyle="1" w:styleId="73">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74">
    <w:name w:val="标准文件_目次、标准名称标题"/>
    <w:basedOn w:val="73"/>
    <w:next w:val="42"/>
    <w:qFormat/>
    <w:uiPriority w:val="0"/>
    <w:pPr>
      <w:spacing w:line="460" w:lineRule="exact"/>
    </w:pPr>
  </w:style>
  <w:style w:type="paragraph" w:customStyle="1" w:styleId="75">
    <w:name w:val="标准文件_目录标题"/>
    <w:basedOn w:val="1"/>
    <w:qFormat/>
    <w:uiPriority w:val="0"/>
    <w:pPr>
      <w:spacing w:afterLines="150" w:line="240" w:lineRule="auto"/>
      <w:jc w:val="center"/>
    </w:pPr>
    <w:rPr>
      <w:rFonts w:ascii="黑体" w:eastAsia="黑体"/>
      <w:sz w:val="32"/>
    </w:rPr>
  </w:style>
  <w:style w:type="paragraph" w:customStyle="1" w:styleId="76">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77">
    <w:name w:val="标准文件_破折号列项（二级）"/>
    <w:basedOn w:val="76"/>
    <w:qFormat/>
    <w:uiPriority w:val="0"/>
    <w:pPr>
      <w:numPr>
        <w:numId w:val="10"/>
      </w:numPr>
      <w:ind w:left="0" w:firstLine="200"/>
    </w:pPr>
  </w:style>
  <w:style w:type="paragraph" w:customStyle="1" w:styleId="78">
    <w:name w:val="标准文件_三级条标题"/>
    <w:basedOn w:val="51"/>
    <w:next w:val="42"/>
    <w:qFormat/>
    <w:uiPriority w:val="0"/>
    <w:pPr>
      <w:widowControl/>
      <w:numPr>
        <w:ilvl w:val="4"/>
      </w:numPr>
      <w:outlineLvl w:val="3"/>
    </w:pPr>
  </w:style>
  <w:style w:type="paragraph" w:customStyle="1" w:styleId="79">
    <w:name w:val="标准文件_示例后续"/>
    <w:basedOn w:val="1"/>
    <w:qFormat/>
    <w:uiPriority w:val="0"/>
    <w:pPr>
      <w:adjustRightInd/>
      <w:spacing w:line="240" w:lineRule="auto"/>
      <w:ind w:firstLine="200" w:firstLineChars="200"/>
    </w:pPr>
    <w:rPr>
      <w:sz w:val="18"/>
      <w:szCs w:val="24"/>
    </w:rPr>
  </w:style>
  <w:style w:type="paragraph" w:customStyle="1" w:styleId="8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81">
    <w:name w:val="标准文件_四级条标题"/>
    <w:next w:val="42"/>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paragraph" w:customStyle="1" w:styleId="82">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83">
    <w:name w:val="标准文件_图表脚注"/>
    <w:basedOn w:val="1"/>
    <w:next w:val="42"/>
    <w:qFormat/>
    <w:uiPriority w:val="0"/>
    <w:pPr>
      <w:numPr>
        <w:ilvl w:val="0"/>
        <w:numId w:val="12"/>
      </w:numPr>
      <w:spacing w:line="240" w:lineRule="auto"/>
      <w:jc w:val="left"/>
    </w:pPr>
    <w:rPr>
      <w:rFonts w:ascii="宋体" w:hAnsi="宋体"/>
      <w:sz w:val="18"/>
    </w:rPr>
  </w:style>
  <w:style w:type="paragraph" w:customStyle="1" w:styleId="84">
    <w:name w:val="标准文件_五级条标题"/>
    <w:next w:val="42"/>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85">
    <w:name w:val="标准文件_章标题"/>
    <w:next w:val="42"/>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86">
    <w:name w:val="标准文件_一级条标题"/>
    <w:basedOn w:val="85"/>
    <w:next w:val="42"/>
    <w:qFormat/>
    <w:uiPriority w:val="0"/>
    <w:pPr>
      <w:numPr>
        <w:ilvl w:val="2"/>
      </w:numPr>
      <w:spacing w:beforeLines="50" w:afterLines="50"/>
      <w:outlineLvl w:val="1"/>
    </w:pPr>
  </w:style>
  <w:style w:type="paragraph" w:customStyle="1" w:styleId="87">
    <w:name w:val="标准文件_一致程度"/>
    <w:basedOn w:val="1"/>
    <w:qFormat/>
    <w:uiPriority w:val="0"/>
    <w:pPr>
      <w:spacing w:line="440" w:lineRule="exact"/>
      <w:jc w:val="center"/>
    </w:pPr>
    <w:rPr>
      <w:sz w:val="28"/>
    </w:rPr>
  </w:style>
  <w:style w:type="paragraph" w:customStyle="1" w:styleId="8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89">
    <w:name w:val="标准文件_英文图表脚注"/>
    <w:basedOn w:val="41"/>
    <w:qFormat/>
    <w:uiPriority w:val="0"/>
    <w:pPr>
      <w:widowControl/>
      <w:adjustRightInd/>
      <w:snapToGrid/>
      <w:spacing w:line="240" w:lineRule="auto"/>
      <w:ind w:left="79" w:hanging="79" w:hangingChars="80"/>
    </w:pPr>
    <w:rPr>
      <w:rFonts w:ascii="宋体" w:hAnsi="宋体"/>
    </w:rPr>
  </w:style>
  <w:style w:type="paragraph" w:customStyle="1" w:styleId="90">
    <w:name w:val="标准文件_数字编号列项（二级）"/>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91">
    <w:name w:val="标准文件_英文注："/>
    <w:basedOn w:val="1"/>
    <w:next w:val="42"/>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9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93">
    <w:name w:val="标准文件_正文表标题"/>
    <w:next w:val="42"/>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94">
    <w:name w:val="标准文件_正文公式"/>
    <w:basedOn w:val="1"/>
    <w:next w:val="41"/>
    <w:qFormat/>
    <w:uiPriority w:val="0"/>
    <w:pPr>
      <w:tabs>
        <w:tab w:val="center" w:pos="4678"/>
        <w:tab w:val="right" w:leader="middleDot" w:pos="9356"/>
      </w:tabs>
      <w:spacing w:line="240" w:lineRule="auto"/>
    </w:pPr>
    <w:rPr>
      <w:rFonts w:ascii="宋体" w:hAnsi="宋体"/>
    </w:rPr>
  </w:style>
  <w:style w:type="paragraph" w:customStyle="1" w:styleId="95">
    <w:name w:val="标准文件_正文图标题"/>
    <w:next w:val="42"/>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96">
    <w:name w:val="标准文件_正文英文表标题"/>
    <w:next w:val="42"/>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97">
    <w:name w:val="标准文件_正文英文图标题"/>
    <w:next w:val="42"/>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98">
    <w:name w:val="标准文件_编号列项（三级）"/>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9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00">
    <w:name w:val="发布部门"/>
    <w:next w:val="42"/>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01">
    <w:name w:val="发布日期"/>
    <w:qFormat/>
    <w:uiPriority w:val="0"/>
    <w:rPr>
      <w:rFonts w:ascii="Times New Roman" w:hAnsi="Times New Roman" w:eastAsia="黑体" w:cs="Times New Roman"/>
      <w:sz w:val="28"/>
      <w:lang w:val="en-US" w:eastAsia="zh-CN" w:bidi="ar-SA"/>
    </w:rPr>
  </w:style>
  <w:style w:type="paragraph" w:customStyle="1" w:styleId="102">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03">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0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0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0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0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08">
    <w:name w:val="封面正文"/>
    <w:qFormat/>
    <w:uiPriority w:val="0"/>
    <w:pPr>
      <w:jc w:val="both"/>
    </w:pPr>
    <w:rPr>
      <w:rFonts w:ascii="Times New Roman" w:hAnsi="Times New Roman" w:eastAsia="宋体" w:cs="Times New Roman"/>
      <w:lang w:val="en-US" w:eastAsia="zh-CN" w:bidi="ar-SA"/>
    </w:rPr>
  </w:style>
  <w:style w:type="paragraph" w:customStyle="1" w:styleId="109">
    <w:name w:val="附录二级无标题条"/>
    <w:basedOn w:val="1"/>
    <w:next w:val="42"/>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10">
    <w:name w:val="附录三级无标题条"/>
    <w:basedOn w:val="109"/>
    <w:next w:val="42"/>
    <w:qFormat/>
    <w:uiPriority w:val="0"/>
    <w:pPr>
      <w:outlineLvl w:val="4"/>
    </w:pPr>
  </w:style>
  <w:style w:type="paragraph" w:customStyle="1" w:styleId="111">
    <w:name w:val="附录四级无标题条"/>
    <w:basedOn w:val="110"/>
    <w:next w:val="42"/>
    <w:qFormat/>
    <w:uiPriority w:val="0"/>
    <w:pPr>
      <w:outlineLvl w:val="5"/>
    </w:pPr>
  </w:style>
  <w:style w:type="paragraph" w:customStyle="1" w:styleId="112">
    <w:name w:val="附录图"/>
    <w:next w:val="42"/>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1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14">
    <w:name w:val="附录五级无标题条"/>
    <w:basedOn w:val="111"/>
    <w:next w:val="42"/>
    <w:qFormat/>
    <w:uiPriority w:val="0"/>
    <w:pPr>
      <w:outlineLvl w:val="6"/>
    </w:pPr>
  </w:style>
  <w:style w:type="paragraph" w:customStyle="1" w:styleId="115">
    <w:name w:val="附录性质"/>
    <w:basedOn w:val="1"/>
    <w:qFormat/>
    <w:uiPriority w:val="0"/>
    <w:pPr>
      <w:widowControl/>
      <w:adjustRightInd/>
      <w:jc w:val="center"/>
    </w:pPr>
    <w:rPr>
      <w:rFonts w:ascii="黑体" w:eastAsia="黑体"/>
    </w:rPr>
  </w:style>
  <w:style w:type="paragraph" w:customStyle="1" w:styleId="116">
    <w:name w:val="附录一级无标题条"/>
    <w:basedOn w:val="71"/>
    <w:next w:val="42"/>
    <w:qFormat/>
    <w:uiPriority w:val="0"/>
    <w:pPr>
      <w:autoSpaceDN w:val="0"/>
      <w:outlineLvl w:val="2"/>
    </w:pPr>
    <w:rPr>
      <w:rFonts w:ascii="宋体" w:hAnsi="宋体" w:eastAsia="宋体"/>
    </w:rPr>
  </w:style>
  <w:style w:type="paragraph" w:customStyle="1" w:styleId="117">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18">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19">
    <w:name w:val="列项·"/>
    <w:basedOn w:val="42"/>
    <w:qFormat/>
    <w:uiPriority w:val="0"/>
    <w:pPr>
      <w:tabs>
        <w:tab w:val="left" w:pos="840"/>
      </w:tabs>
    </w:pPr>
  </w:style>
  <w:style w:type="paragraph" w:customStyle="1" w:styleId="120">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21">
    <w:name w:val="目录 21"/>
    <w:basedOn w:val="1"/>
    <w:next w:val="1"/>
    <w:semiHidden/>
    <w:qFormat/>
    <w:uiPriority w:val="0"/>
    <w:pPr>
      <w:adjustRightInd/>
      <w:spacing w:line="240" w:lineRule="auto"/>
      <w:jc w:val="left"/>
    </w:pPr>
    <w:rPr>
      <w:bCs/>
      <w:iCs/>
    </w:rPr>
  </w:style>
  <w:style w:type="paragraph" w:customStyle="1" w:styleId="122">
    <w:name w:val="目录 31"/>
    <w:basedOn w:val="1"/>
    <w:next w:val="1"/>
    <w:semiHidden/>
    <w:qFormat/>
    <w:uiPriority w:val="0"/>
    <w:pPr>
      <w:spacing w:line="240" w:lineRule="auto"/>
    </w:pPr>
    <w:rPr>
      <w:rFonts w:ascii="宋体" w:hAnsi="宋体"/>
      <w:iCs/>
    </w:rPr>
  </w:style>
  <w:style w:type="paragraph" w:customStyle="1" w:styleId="123">
    <w:name w:val="目录 41"/>
    <w:basedOn w:val="1"/>
    <w:next w:val="1"/>
    <w:semiHidden/>
    <w:qFormat/>
    <w:uiPriority w:val="0"/>
    <w:pPr>
      <w:adjustRightInd/>
      <w:spacing w:line="240" w:lineRule="auto"/>
      <w:jc w:val="left"/>
    </w:pPr>
  </w:style>
  <w:style w:type="paragraph" w:customStyle="1" w:styleId="124">
    <w:name w:val="目录 51"/>
    <w:basedOn w:val="1"/>
    <w:next w:val="1"/>
    <w:semiHidden/>
    <w:qFormat/>
    <w:uiPriority w:val="0"/>
    <w:pPr>
      <w:spacing w:line="240" w:lineRule="auto"/>
    </w:pPr>
    <w:rPr>
      <w:rFonts w:ascii="宋体" w:hAnsi="宋体"/>
    </w:rPr>
  </w:style>
  <w:style w:type="paragraph" w:customStyle="1" w:styleId="125">
    <w:name w:val="目录 61"/>
    <w:basedOn w:val="1"/>
    <w:next w:val="1"/>
    <w:semiHidden/>
    <w:qFormat/>
    <w:uiPriority w:val="0"/>
    <w:pPr>
      <w:adjustRightInd/>
      <w:spacing w:line="240" w:lineRule="auto"/>
      <w:jc w:val="left"/>
    </w:pPr>
  </w:style>
  <w:style w:type="paragraph" w:customStyle="1" w:styleId="126">
    <w:name w:val="目录 71"/>
    <w:basedOn w:val="125"/>
    <w:semiHidden/>
    <w:qFormat/>
    <w:uiPriority w:val="0"/>
    <w:pPr>
      <w:ind w:left="1260"/>
    </w:pPr>
  </w:style>
  <w:style w:type="paragraph" w:customStyle="1" w:styleId="127">
    <w:name w:val="目录 81"/>
    <w:basedOn w:val="126"/>
    <w:semiHidden/>
    <w:qFormat/>
    <w:uiPriority w:val="0"/>
    <w:pPr>
      <w:ind w:left="1470"/>
    </w:pPr>
  </w:style>
  <w:style w:type="paragraph" w:customStyle="1" w:styleId="128">
    <w:name w:val="目录 91"/>
    <w:basedOn w:val="127"/>
    <w:semiHidden/>
    <w:qFormat/>
    <w:uiPriority w:val="0"/>
    <w:pPr>
      <w:ind w:left="1680"/>
    </w:pPr>
  </w:style>
  <w:style w:type="paragraph" w:customStyle="1" w:styleId="129">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30">
    <w:name w:val="其他发布部门"/>
    <w:basedOn w:val="100"/>
    <w:qFormat/>
    <w:uiPriority w:val="0"/>
    <w:pPr>
      <w:framePr w:wrap="around"/>
      <w:spacing w:line="0" w:lineRule="atLeast"/>
    </w:pPr>
    <w:rPr>
      <w:rFonts w:ascii="黑体" w:eastAsia="黑体"/>
      <w:b w:val="0"/>
    </w:rPr>
  </w:style>
  <w:style w:type="paragraph" w:customStyle="1" w:styleId="131">
    <w:name w:val="前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32">
    <w:name w:val="三级无标题条"/>
    <w:basedOn w:val="1"/>
    <w:qFormat/>
    <w:uiPriority w:val="0"/>
    <w:pPr>
      <w:numPr>
        <w:ilvl w:val="4"/>
        <w:numId w:val="20"/>
      </w:numPr>
      <w:adjustRightInd/>
      <w:spacing w:line="240" w:lineRule="auto"/>
    </w:pPr>
    <w:rPr>
      <w:rFonts w:ascii="宋体" w:hAnsi="宋体"/>
      <w:szCs w:val="24"/>
    </w:rPr>
  </w:style>
  <w:style w:type="paragraph" w:customStyle="1" w:styleId="133">
    <w:name w:val="实施日期"/>
    <w:basedOn w:val="101"/>
    <w:qFormat/>
    <w:uiPriority w:val="0"/>
    <w:pPr>
      <w:framePr w:wrap="around" w:vAnchor="margin" w:hAnchor="text" w:xAlign="right" w:y="1"/>
      <w:jc w:val="right"/>
    </w:pPr>
  </w:style>
  <w:style w:type="paragraph" w:customStyle="1" w:styleId="134">
    <w:name w:val="四级无标题条"/>
    <w:basedOn w:val="1"/>
    <w:qFormat/>
    <w:uiPriority w:val="0"/>
    <w:pPr>
      <w:numPr>
        <w:ilvl w:val="5"/>
        <w:numId w:val="20"/>
      </w:numPr>
      <w:adjustRightInd/>
      <w:spacing w:line="240" w:lineRule="auto"/>
    </w:pPr>
    <w:rPr>
      <w:rFonts w:ascii="宋体" w:hAnsi="宋体"/>
      <w:szCs w:val="24"/>
    </w:rPr>
  </w:style>
  <w:style w:type="paragraph" w:customStyle="1" w:styleId="135">
    <w:name w:val="文献分类号"/>
    <w:qFormat/>
    <w:uiPriority w:val="0"/>
    <w:pPr>
      <w:widowControl w:val="0"/>
      <w:textAlignment w:val="center"/>
    </w:pPr>
    <w:rPr>
      <w:rFonts w:ascii="Times New Roman" w:hAnsi="Times New Roman" w:eastAsia="黑体" w:cs="Times New Roman"/>
      <w:sz w:val="21"/>
      <w:lang w:val="en-US" w:eastAsia="zh-CN" w:bidi="ar-SA"/>
    </w:rPr>
  </w:style>
  <w:style w:type="paragraph" w:customStyle="1" w:styleId="136">
    <w:name w:val="无标题条"/>
    <w:next w:val="42"/>
    <w:qFormat/>
    <w:uiPriority w:val="0"/>
    <w:pPr>
      <w:jc w:val="both"/>
    </w:pPr>
    <w:rPr>
      <w:rFonts w:ascii="宋体" w:hAnsi="宋体" w:eastAsia="宋体" w:cs="Times New Roman"/>
      <w:sz w:val="21"/>
      <w:lang w:val="en-US" w:eastAsia="zh-CN" w:bidi="ar-SA"/>
    </w:rPr>
  </w:style>
  <w:style w:type="paragraph" w:customStyle="1" w:styleId="137">
    <w:name w:val="五级无标题条"/>
    <w:basedOn w:val="1"/>
    <w:qFormat/>
    <w:uiPriority w:val="0"/>
    <w:pPr>
      <w:numPr>
        <w:ilvl w:val="6"/>
        <w:numId w:val="20"/>
      </w:numPr>
      <w:adjustRightInd/>
    </w:pPr>
    <w:rPr>
      <w:szCs w:val="24"/>
    </w:rPr>
  </w:style>
  <w:style w:type="paragraph" w:customStyle="1" w:styleId="138">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39">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40">
    <w:name w:val="注×:后续"/>
    <w:basedOn w:val="139"/>
    <w:qFormat/>
    <w:uiPriority w:val="0"/>
    <w:pPr>
      <w:ind w:left="1406" w:leftChars="0" w:hanging="499" w:firstLineChars="0"/>
    </w:pPr>
  </w:style>
  <w:style w:type="paragraph" w:customStyle="1" w:styleId="141">
    <w:name w:val="标准文件_一级无标题"/>
    <w:basedOn w:val="86"/>
    <w:qFormat/>
    <w:uiPriority w:val="0"/>
    <w:pPr>
      <w:spacing w:beforeLines="0" w:afterLines="0"/>
      <w:outlineLvl w:val="9"/>
    </w:pPr>
    <w:rPr>
      <w:rFonts w:ascii="宋体" w:eastAsia="宋体"/>
    </w:rPr>
  </w:style>
  <w:style w:type="paragraph" w:customStyle="1" w:styleId="142">
    <w:name w:val="标准文件_五级无标题"/>
    <w:basedOn w:val="84"/>
    <w:qFormat/>
    <w:uiPriority w:val="0"/>
    <w:pPr>
      <w:spacing w:beforeLines="0" w:afterLines="0"/>
      <w:outlineLvl w:val="9"/>
    </w:pPr>
    <w:rPr>
      <w:rFonts w:ascii="宋体" w:eastAsia="宋体"/>
    </w:rPr>
  </w:style>
  <w:style w:type="paragraph" w:customStyle="1" w:styleId="143">
    <w:name w:val="标准文件_三级无标题"/>
    <w:basedOn w:val="78"/>
    <w:qFormat/>
    <w:uiPriority w:val="0"/>
    <w:pPr>
      <w:spacing w:beforeLines="0" w:afterLines="0"/>
      <w:outlineLvl w:val="9"/>
    </w:pPr>
    <w:rPr>
      <w:rFonts w:ascii="宋体" w:eastAsia="宋体"/>
    </w:rPr>
  </w:style>
  <w:style w:type="paragraph" w:customStyle="1" w:styleId="144">
    <w:name w:val="标准文件_二级无标题"/>
    <w:basedOn w:val="51"/>
    <w:qFormat/>
    <w:uiPriority w:val="0"/>
    <w:pPr>
      <w:spacing w:beforeLines="0" w:afterLines="0"/>
      <w:outlineLvl w:val="9"/>
    </w:pPr>
    <w:rPr>
      <w:rFonts w:ascii="宋体" w:eastAsia="宋体"/>
    </w:rPr>
  </w:style>
  <w:style w:type="paragraph" w:customStyle="1" w:styleId="145">
    <w:name w:val="标准_四级无标题"/>
    <w:basedOn w:val="81"/>
    <w:next w:val="42"/>
    <w:qFormat/>
    <w:uiPriority w:val="0"/>
    <w:rPr>
      <w:rFonts w:eastAsia="宋体"/>
    </w:rPr>
  </w:style>
  <w:style w:type="paragraph" w:customStyle="1" w:styleId="146">
    <w:name w:val="标准文件_四级无标题"/>
    <w:basedOn w:val="81"/>
    <w:qFormat/>
    <w:uiPriority w:val="0"/>
    <w:pPr>
      <w:spacing w:beforeLines="0" w:afterLines="0"/>
      <w:outlineLvl w:val="9"/>
    </w:pPr>
    <w:rPr>
      <w:rFonts w:ascii="宋体" w:hAnsi="黑体" w:eastAsia="宋体"/>
      <w:szCs w:val="52"/>
    </w:rPr>
  </w:style>
  <w:style w:type="paragraph" w:customStyle="1" w:styleId="147">
    <w:name w:val="标准文件_大写罗马数字编号列项"/>
    <w:basedOn w:val="42"/>
    <w:qFormat/>
    <w:uiPriority w:val="0"/>
    <w:pPr>
      <w:numPr>
        <w:ilvl w:val="0"/>
        <w:numId w:val="23"/>
      </w:numPr>
      <w:ind w:firstLine="0" w:firstLineChars="0"/>
    </w:pPr>
    <w:rPr>
      <w:rFonts w:ascii="Times New Roman" w:cs="Arial"/>
      <w:szCs w:val="28"/>
    </w:rPr>
  </w:style>
  <w:style w:type="paragraph" w:customStyle="1" w:styleId="148">
    <w:name w:val="标准文件_小写罗马数字编号列项"/>
    <w:basedOn w:val="42"/>
    <w:qFormat/>
    <w:uiPriority w:val="0"/>
    <w:pPr>
      <w:numPr>
        <w:ilvl w:val="0"/>
        <w:numId w:val="24"/>
      </w:numPr>
      <w:ind w:firstLine="0" w:firstLineChars="0"/>
    </w:pPr>
    <w:rPr>
      <w:rFonts w:cs="Arial"/>
      <w:szCs w:val="28"/>
    </w:rPr>
  </w:style>
  <w:style w:type="paragraph" w:customStyle="1" w:styleId="149">
    <w:name w:val="标准文件_附录标题"/>
    <w:basedOn w:val="61"/>
    <w:qFormat/>
    <w:uiPriority w:val="0"/>
    <w:pPr>
      <w:numPr>
        <w:numId w:val="0"/>
      </w:numPr>
      <w:spacing w:after="280"/>
      <w:outlineLvl w:val="9"/>
    </w:pPr>
  </w:style>
  <w:style w:type="paragraph" w:customStyle="1" w:styleId="150">
    <w:name w:val="标准文件_二级项"/>
    <w:qFormat/>
    <w:uiPriority w:val="0"/>
    <w:rPr>
      <w:rFonts w:ascii="宋体" w:hAnsi="Times New Roman" w:eastAsia="宋体" w:cs="Times New Roman"/>
      <w:sz w:val="21"/>
      <w:lang w:val="en-US" w:eastAsia="zh-CN" w:bidi="ar-SA"/>
    </w:rPr>
  </w:style>
  <w:style w:type="paragraph" w:customStyle="1" w:styleId="151">
    <w:name w:val="标准文件_三级项"/>
    <w:basedOn w:val="1"/>
    <w:qFormat/>
    <w:uiPriority w:val="0"/>
    <w:pPr>
      <w:numPr>
        <w:ilvl w:val="2"/>
        <w:numId w:val="21"/>
      </w:numPr>
      <w:tabs>
        <w:tab w:val="left" w:pos="851"/>
      </w:tabs>
      <w:spacing w:line="300" w:lineRule="exact"/>
    </w:pPr>
    <w:rPr>
      <w:rFonts w:ascii="Times New Roman" w:hAnsi="Times New Roman"/>
    </w:rPr>
  </w:style>
  <w:style w:type="paragraph" w:customStyle="1" w:styleId="152">
    <w:name w:val="图表脚注说明"/>
    <w:basedOn w:val="1"/>
    <w:next w:val="42"/>
    <w:qFormat/>
    <w:uiPriority w:val="0"/>
    <w:pPr>
      <w:numPr>
        <w:ilvl w:val="0"/>
        <w:numId w:val="25"/>
      </w:numPr>
      <w:adjustRightInd/>
      <w:spacing w:line="240" w:lineRule="auto"/>
      <w:ind w:left="783"/>
    </w:pPr>
    <w:rPr>
      <w:rFonts w:ascii="宋体" w:hAnsi="Times New Roman"/>
      <w:sz w:val="18"/>
      <w:szCs w:val="18"/>
    </w:rPr>
  </w:style>
  <w:style w:type="paragraph" w:customStyle="1" w:styleId="153">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54">
    <w:name w:val="标准文件_索引字母"/>
    <w:next w:val="42"/>
    <w:qFormat/>
    <w:uiPriority w:val="0"/>
    <w:pPr>
      <w:jc w:val="center"/>
    </w:pPr>
    <w:rPr>
      <w:rFonts w:ascii="宋体" w:hAnsi="宋体" w:eastAsia="Times New Roman" w:cs="Times New Roman"/>
      <w:b/>
      <w:kern w:val="2"/>
      <w:sz w:val="21"/>
      <w:lang w:val="en-US" w:eastAsia="zh-CN" w:bidi="ar-SA"/>
    </w:rPr>
  </w:style>
  <w:style w:type="paragraph" w:customStyle="1" w:styleId="155">
    <w:name w:val="标准文件_附录前"/>
    <w:next w:val="42"/>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56">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57">
    <w:name w:val="标准文件_表格"/>
    <w:basedOn w:val="42"/>
    <w:qFormat/>
    <w:uiPriority w:val="0"/>
    <w:pPr>
      <w:ind w:firstLine="0" w:firstLineChars="0"/>
      <w:jc w:val="center"/>
    </w:pPr>
    <w:rPr>
      <w:sz w:val="18"/>
    </w:rPr>
  </w:style>
  <w:style w:type="paragraph" w:customStyle="1" w:styleId="158">
    <w:name w:val="标准文件_注："/>
    <w:next w:val="42"/>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59">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60">
    <w:name w:val="标准文件_示例："/>
    <w:next w:val="161"/>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61">
    <w:name w:val="标准文件_示例内容"/>
    <w:basedOn w:val="42"/>
    <w:qFormat/>
    <w:uiPriority w:val="0"/>
    <w:pPr>
      <w:ind w:firstLine="420"/>
    </w:pPr>
    <w:rPr>
      <w:sz w:val="18"/>
    </w:rPr>
  </w:style>
  <w:style w:type="paragraph" w:customStyle="1" w:styleId="162">
    <w:name w:val="标准文件_示例×："/>
    <w:basedOn w:val="1"/>
    <w:next w:val="161"/>
    <w:qFormat/>
    <w:uiPriority w:val="0"/>
    <w:pPr>
      <w:widowControl/>
      <w:numPr>
        <w:ilvl w:val="0"/>
        <w:numId w:val="29"/>
      </w:numPr>
      <w:adjustRightInd/>
      <w:spacing w:line="240" w:lineRule="auto"/>
    </w:pPr>
    <w:rPr>
      <w:rFonts w:ascii="宋体" w:hAnsi="Times New Roman"/>
      <w:kern w:val="0"/>
      <w:sz w:val="18"/>
      <w:szCs w:val="18"/>
    </w:rPr>
  </w:style>
  <w:style w:type="paragraph" w:customStyle="1" w:styleId="163">
    <w:name w:val="标准文件_表格续"/>
    <w:basedOn w:val="42"/>
    <w:next w:val="42"/>
    <w:qFormat/>
    <w:uiPriority w:val="0"/>
    <w:pPr>
      <w:jc w:val="center"/>
    </w:pPr>
    <w:rPr>
      <w:rFonts w:ascii="黑体" w:hAnsi="黑体" w:eastAsia="黑体"/>
    </w:rPr>
  </w:style>
  <w:style w:type="paragraph" w:customStyle="1" w:styleId="164">
    <w:name w:val="标准文件_二级项2"/>
    <w:basedOn w:val="42"/>
    <w:qFormat/>
    <w:uiPriority w:val="0"/>
    <w:pPr>
      <w:numPr>
        <w:ilvl w:val="1"/>
        <w:numId w:val="21"/>
      </w:numPr>
      <w:tabs>
        <w:tab w:val="left" w:pos="851"/>
      </w:tabs>
      <w:ind w:left="1271" w:hanging="420" w:firstLineChars="0"/>
    </w:pPr>
  </w:style>
  <w:style w:type="paragraph" w:customStyle="1" w:styleId="165">
    <w:name w:val="标准文件_三级项2"/>
    <w:basedOn w:val="42"/>
    <w:qFormat/>
    <w:uiPriority w:val="0"/>
    <w:pPr>
      <w:numPr>
        <w:ilvl w:val="0"/>
        <w:numId w:val="30"/>
      </w:numPr>
      <w:spacing w:line="300" w:lineRule="exact"/>
      <w:ind w:left="1276" w:hanging="425" w:firstLineChars="0"/>
    </w:pPr>
    <w:rPr>
      <w:rFonts w:ascii="Times New Roman"/>
    </w:rPr>
  </w:style>
  <w:style w:type="paragraph" w:customStyle="1" w:styleId="166">
    <w:name w:val="标准文件_一级项2"/>
    <w:basedOn w:val="42"/>
    <w:qFormat/>
    <w:uiPriority w:val="0"/>
    <w:pPr>
      <w:numPr>
        <w:ilvl w:val="0"/>
        <w:numId w:val="31"/>
      </w:numPr>
      <w:spacing w:line="300" w:lineRule="exact"/>
      <w:ind w:left="1271" w:hanging="420" w:firstLineChars="0"/>
    </w:pPr>
    <w:rPr>
      <w:rFonts w:ascii="Times New Roman"/>
    </w:rPr>
  </w:style>
  <w:style w:type="paragraph" w:customStyle="1" w:styleId="167">
    <w:name w:val="标准文件_提示"/>
    <w:basedOn w:val="42"/>
    <w:next w:val="42"/>
    <w:qFormat/>
    <w:uiPriority w:val="0"/>
    <w:pPr>
      <w:ind w:firstLine="420"/>
    </w:pPr>
    <w:rPr>
      <w:rFonts w:ascii="黑体" w:eastAsia="黑体"/>
    </w:rPr>
  </w:style>
  <w:style w:type="paragraph" w:customStyle="1" w:styleId="168">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69">
    <w:name w:val="其他发布日期"/>
    <w:basedOn w:val="101"/>
    <w:qFormat/>
    <w:uiPriority w:val="0"/>
    <w:pPr>
      <w:framePr w:w="3997" w:h="471" w:hRule="exact" w:vSpace="181" w:wrap="around" w:vAnchor="page" w:hAnchor="page" w:x="1419" w:y="14097"/>
    </w:pPr>
  </w:style>
  <w:style w:type="paragraph" w:customStyle="1" w:styleId="170">
    <w:name w:val="其他实施日期"/>
    <w:basedOn w:val="133"/>
    <w:qFormat/>
    <w:uiPriority w:val="0"/>
    <w:pPr>
      <w:framePr w:w="3997" w:h="471" w:hRule="exact" w:vSpace="181" w:wrap="around" w:vAnchor="page" w:hAnchor="page" w:x="7089" w:y="14097"/>
    </w:pPr>
  </w:style>
  <w:style w:type="paragraph" w:customStyle="1" w:styleId="171">
    <w:name w:val="标准文件_文件编号"/>
    <w:basedOn w:val="42"/>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72">
    <w:name w:val="标准文件_替换文件编号"/>
    <w:basedOn w:val="171"/>
    <w:qFormat/>
    <w:uiPriority w:val="0"/>
    <w:pPr>
      <w:framePr w:wrap="around"/>
      <w:spacing w:before="57"/>
    </w:pPr>
    <w:rPr>
      <w:sz w:val="21"/>
    </w:rPr>
  </w:style>
  <w:style w:type="paragraph" w:customStyle="1" w:styleId="173">
    <w:name w:val="标准文件_文件名称"/>
    <w:basedOn w:val="42"/>
    <w:next w:val="42"/>
    <w:qFormat/>
    <w:uiPriority w:val="0"/>
    <w:pPr>
      <w:framePr w:w="9639" w:h="6976" w:hRule="exact" w:wrap="around" w:vAnchor="page" w:hAnchor="page" w:y="6408"/>
      <w:spacing w:line="700" w:lineRule="exact"/>
      <w:ind w:firstLine="0" w:firstLineChars="0"/>
      <w:jc w:val="center"/>
    </w:pPr>
    <w:rPr>
      <w:rFonts w:ascii="黑体" w:hAnsi="黑体" w:eastAsia="黑体"/>
      <w:bCs/>
      <w:sz w:val="52"/>
    </w:rPr>
  </w:style>
  <w:style w:type="paragraph" w:customStyle="1" w:styleId="174">
    <w:name w:val="标准文件_附录图标号"/>
    <w:basedOn w:val="42"/>
    <w:next w:val="42"/>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75">
    <w:name w:val="标准文件_附录表标号"/>
    <w:basedOn w:val="42"/>
    <w:next w:val="42"/>
    <w:qFormat/>
    <w:uiPriority w:val="0"/>
    <w:pPr>
      <w:numPr>
        <w:ilvl w:val="0"/>
        <w:numId w:val="5"/>
      </w:numPr>
      <w:spacing w:line="14" w:lineRule="exact"/>
      <w:ind w:firstLine="0" w:firstLineChars="0"/>
      <w:jc w:val="center"/>
    </w:pPr>
    <w:rPr>
      <w:rFonts w:eastAsia="黑体"/>
      <w:vanish/>
      <w:sz w:val="2"/>
    </w:rPr>
  </w:style>
  <w:style w:type="paragraph" w:customStyle="1" w:styleId="176">
    <w:name w:val="标准文件_引言一级条标题"/>
    <w:basedOn w:val="42"/>
    <w:next w:val="42"/>
    <w:qFormat/>
    <w:uiPriority w:val="0"/>
    <w:pPr>
      <w:numPr>
        <w:ilvl w:val="1"/>
        <w:numId w:val="8"/>
      </w:numPr>
      <w:spacing w:beforeLines="50" w:afterLines="50"/>
      <w:ind w:firstLineChars="0"/>
    </w:pPr>
    <w:rPr>
      <w:rFonts w:ascii="黑体" w:eastAsia="黑体"/>
    </w:rPr>
  </w:style>
  <w:style w:type="paragraph" w:customStyle="1" w:styleId="177">
    <w:name w:val="标准文件_引言二级条标题"/>
    <w:basedOn w:val="42"/>
    <w:next w:val="42"/>
    <w:qFormat/>
    <w:uiPriority w:val="0"/>
    <w:pPr>
      <w:numPr>
        <w:ilvl w:val="2"/>
        <w:numId w:val="8"/>
      </w:numPr>
      <w:spacing w:beforeLines="50" w:afterLines="50"/>
      <w:ind w:firstLineChars="0"/>
    </w:pPr>
    <w:rPr>
      <w:rFonts w:ascii="黑体" w:eastAsia="黑体"/>
    </w:rPr>
  </w:style>
  <w:style w:type="paragraph" w:customStyle="1" w:styleId="178">
    <w:name w:val="标准文件_引言三级条标题"/>
    <w:basedOn w:val="42"/>
    <w:next w:val="42"/>
    <w:qFormat/>
    <w:uiPriority w:val="0"/>
    <w:pPr>
      <w:numPr>
        <w:ilvl w:val="3"/>
        <w:numId w:val="8"/>
      </w:numPr>
      <w:spacing w:beforeLines="50" w:afterLines="50"/>
      <w:ind w:firstLineChars="0"/>
    </w:pPr>
    <w:rPr>
      <w:rFonts w:ascii="黑体" w:eastAsia="黑体"/>
    </w:rPr>
  </w:style>
  <w:style w:type="paragraph" w:customStyle="1" w:styleId="179">
    <w:name w:val="标准文件_引言四级条标题"/>
    <w:basedOn w:val="42"/>
    <w:next w:val="42"/>
    <w:qFormat/>
    <w:uiPriority w:val="0"/>
    <w:pPr>
      <w:numPr>
        <w:ilvl w:val="4"/>
        <w:numId w:val="8"/>
      </w:numPr>
      <w:spacing w:beforeLines="50" w:afterLines="50"/>
      <w:ind w:firstLineChars="0"/>
    </w:pPr>
    <w:rPr>
      <w:rFonts w:ascii="黑体" w:eastAsia="黑体"/>
    </w:rPr>
  </w:style>
  <w:style w:type="paragraph" w:customStyle="1" w:styleId="180">
    <w:name w:val="标准文件_引言五级条标题"/>
    <w:basedOn w:val="42"/>
    <w:next w:val="42"/>
    <w:qFormat/>
    <w:uiPriority w:val="0"/>
    <w:pPr>
      <w:numPr>
        <w:ilvl w:val="5"/>
        <w:numId w:val="8"/>
      </w:numPr>
      <w:spacing w:beforeLines="50" w:afterLines="50"/>
      <w:ind w:firstLineChars="0"/>
    </w:pPr>
    <w:rPr>
      <w:rFonts w:ascii="黑体" w:eastAsia="黑体"/>
    </w:rPr>
  </w:style>
  <w:style w:type="paragraph" w:customStyle="1" w:styleId="181">
    <w:name w:val="标准文件_注后"/>
    <w:basedOn w:val="42"/>
    <w:qFormat/>
    <w:uiPriority w:val="0"/>
    <w:pPr>
      <w:ind w:left="811" w:firstLine="0" w:firstLineChars="0"/>
    </w:pPr>
    <w:rPr>
      <w:sz w:val="18"/>
    </w:rPr>
  </w:style>
  <w:style w:type="paragraph" w:customStyle="1" w:styleId="182">
    <w:name w:val="标准文件_注X后"/>
    <w:basedOn w:val="42"/>
    <w:qFormat/>
    <w:uiPriority w:val="0"/>
    <w:pPr>
      <w:ind w:left="811" w:firstLine="0" w:firstLineChars="0"/>
    </w:pPr>
    <w:rPr>
      <w:sz w:val="18"/>
    </w:rPr>
  </w:style>
  <w:style w:type="paragraph" w:customStyle="1" w:styleId="183">
    <w:name w:val="标准文件_示例后"/>
    <w:basedOn w:val="42"/>
    <w:qFormat/>
    <w:uiPriority w:val="0"/>
    <w:pPr>
      <w:ind w:left="964" w:firstLine="0" w:firstLineChars="0"/>
    </w:pPr>
    <w:rPr>
      <w:sz w:val="18"/>
    </w:rPr>
  </w:style>
  <w:style w:type="paragraph" w:customStyle="1" w:styleId="184">
    <w:name w:val="标准文件_示例X后"/>
    <w:basedOn w:val="42"/>
    <w:link w:val="228"/>
    <w:qFormat/>
    <w:uiPriority w:val="0"/>
    <w:pPr>
      <w:ind w:left="1049" w:firstLine="0" w:firstLineChars="0"/>
    </w:pPr>
    <w:rPr>
      <w:sz w:val="18"/>
    </w:rPr>
  </w:style>
  <w:style w:type="paragraph" w:customStyle="1" w:styleId="185">
    <w:name w:val="标准文件_索引项"/>
    <w:basedOn w:val="42"/>
    <w:next w:val="42"/>
    <w:qFormat/>
    <w:uiPriority w:val="0"/>
    <w:pPr>
      <w:tabs>
        <w:tab w:val="right" w:leader="dot" w:pos="9356"/>
      </w:tabs>
      <w:ind w:left="210" w:hanging="210" w:firstLineChars="0"/>
      <w:jc w:val="left"/>
    </w:pPr>
  </w:style>
  <w:style w:type="paragraph" w:customStyle="1" w:styleId="186">
    <w:name w:val="标准文件_附录一级无标题"/>
    <w:basedOn w:val="63"/>
    <w:qFormat/>
    <w:uiPriority w:val="0"/>
    <w:pPr>
      <w:spacing w:beforeLines="0" w:afterLines="0" w:line="276" w:lineRule="auto"/>
      <w:outlineLvl w:val="9"/>
    </w:pPr>
    <w:rPr>
      <w:rFonts w:ascii="宋体" w:eastAsia="宋体"/>
    </w:rPr>
  </w:style>
  <w:style w:type="paragraph" w:customStyle="1" w:styleId="187">
    <w:name w:val="标准文件_附录二级无标题"/>
    <w:basedOn w:val="64"/>
    <w:qFormat/>
    <w:uiPriority w:val="0"/>
    <w:pPr>
      <w:spacing w:beforeLines="0" w:afterLines="0" w:line="276" w:lineRule="auto"/>
      <w:outlineLvl w:val="9"/>
    </w:pPr>
    <w:rPr>
      <w:rFonts w:ascii="宋体" w:eastAsia="宋体"/>
    </w:rPr>
  </w:style>
  <w:style w:type="paragraph" w:customStyle="1" w:styleId="188">
    <w:name w:val="标准文件_附录三级无标题"/>
    <w:basedOn w:val="66"/>
    <w:qFormat/>
    <w:uiPriority w:val="0"/>
    <w:pPr>
      <w:spacing w:beforeLines="0" w:afterLines="0" w:line="276" w:lineRule="auto"/>
      <w:outlineLvl w:val="9"/>
    </w:pPr>
    <w:rPr>
      <w:rFonts w:ascii="宋体" w:eastAsia="宋体"/>
    </w:rPr>
  </w:style>
  <w:style w:type="paragraph" w:customStyle="1" w:styleId="189">
    <w:name w:val="标准文件_附录四级无标题"/>
    <w:basedOn w:val="67"/>
    <w:qFormat/>
    <w:uiPriority w:val="0"/>
    <w:pPr>
      <w:spacing w:beforeLines="0" w:afterLines="0" w:line="276" w:lineRule="auto"/>
      <w:outlineLvl w:val="9"/>
    </w:pPr>
    <w:rPr>
      <w:rFonts w:ascii="宋体" w:eastAsia="宋体"/>
    </w:rPr>
  </w:style>
  <w:style w:type="paragraph" w:customStyle="1" w:styleId="190">
    <w:name w:val="标准文件_附录五级无标题"/>
    <w:basedOn w:val="69"/>
    <w:qFormat/>
    <w:uiPriority w:val="0"/>
    <w:pPr>
      <w:spacing w:beforeLines="0" w:afterLines="0" w:line="276" w:lineRule="auto"/>
      <w:outlineLvl w:val="9"/>
    </w:pPr>
    <w:rPr>
      <w:rFonts w:ascii="宋体" w:eastAsia="宋体"/>
    </w:rPr>
  </w:style>
  <w:style w:type="paragraph" w:customStyle="1" w:styleId="191">
    <w:name w:val="标准文件_引言一级无标题"/>
    <w:basedOn w:val="176"/>
    <w:next w:val="42"/>
    <w:qFormat/>
    <w:uiPriority w:val="0"/>
    <w:pPr>
      <w:spacing w:beforeLines="0" w:afterLines="0" w:line="276" w:lineRule="auto"/>
    </w:pPr>
    <w:rPr>
      <w:rFonts w:ascii="宋体" w:eastAsia="宋体"/>
    </w:rPr>
  </w:style>
  <w:style w:type="paragraph" w:customStyle="1" w:styleId="192">
    <w:name w:val="标准文件_引言二级无标题"/>
    <w:basedOn w:val="177"/>
    <w:next w:val="42"/>
    <w:qFormat/>
    <w:uiPriority w:val="0"/>
    <w:pPr>
      <w:spacing w:beforeLines="0" w:afterLines="0" w:line="276" w:lineRule="auto"/>
    </w:pPr>
    <w:rPr>
      <w:rFonts w:ascii="宋体" w:eastAsia="宋体"/>
    </w:rPr>
  </w:style>
  <w:style w:type="paragraph" w:customStyle="1" w:styleId="193">
    <w:name w:val="标准文件_引言三级无标题"/>
    <w:basedOn w:val="178"/>
    <w:next w:val="42"/>
    <w:qFormat/>
    <w:uiPriority w:val="0"/>
    <w:pPr>
      <w:spacing w:beforeLines="0" w:afterLines="0" w:line="276" w:lineRule="auto"/>
    </w:pPr>
    <w:rPr>
      <w:rFonts w:ascii="宋体" w:eastAsia="宋体"/>
    </w:rPr>
  </w:style>
  <w:style w:type="paragraph" w:customStyle="1" w:styleId="194">
    <w:name w:val="标准文件_引言四级无标题"/>
    <w:basedOn w:val="179"/>
    <w:next w:val="42"/>
    <w:qFormat/>
    <w:uiPriority w:val="0"/>
    <w:pPr>
      <w:spacing w:beforeLines="0" w:afterLines="0" w:line="276" w:lineRule="auto"/>
    </w:pPr>
    <w:rPr>
      <w:rFonts w:ascii="宋体" w:eastAsia="宋体"/>
    </w:rPr>
  </w:style>
  <w:style w:type="paragraph" w:customStyle="1" w:styleId="195">
    <w:name w:val="标准文件_引言五级无标题"/>
    <w:basedOn w:val="180"/>
    <w:next w:val="42"/>
    <w:qFormat/>
    <w:uiPriority w:val="0"/>
    <w:pPr>
      <w:spacing w:beforeLines="0" w:afterLines="0" w:line="276" w:lineRule="auto"/>
    </w:pPr>
    <w:rPr>
      <w:rFonts w:ascii="宋体" w:eastAsia="宋体"/>
    </w:rPr>
  </w:style>
  <w:style w:type="paragraph" w:customStyle="1" w:styleId="196">
    <w:name w:val="标准文件_索引标题"/>
    <w:basedOn w:val="49"/>
    <w:next w:val="42"/>
    <w:qFormat/>
    <w:uiPriority w:val="0"/>
    <w:rPr>
      <w:rFonts w:hAnsi="黑体"/>
    </w:rPr>
  </w:style>
  <w:style w:type="paragraph" w:customStyle="1" w:styleId="197">
    <w:name w:val="标准文件_脚注内容"/>
    <w:basedOn w:val="42"/>
    <w:qFormat/>
    <w:uiPriority w:val="0"/>
    <w:pPr>
      <w:ind w:left="400" w:leftChars="200" w:hanging="200" w:hangingChars="200"/>
    </w:pPr>
    <w:rPr>
      <w:sz w:val="15"/>
    </w:rPr>
  </w:style>
  <w:style w:type="paragraph" w:customStyle="1" w:styleId="198">
    <w:name w:val="标准文件_术语条一"/>
    <w:basedOn w:val="141"/>
    <w:next w:val="42"/>
    <w:qFormat/>
    <w:uiPriority w:val="0"/>
  </w:style>
  <w:style w:type="paragraph" w:customStyle="1" w:styleId="199">
    <w:name w:val="标准文件_术语条二"/>
    <w:basedOn w:val="144"/>
    <w:next w:val="42"/>
    <w:qFormat/>
    <w:uiPriority w:val="0"/>
  </w:style>
  <w:style w:type="paragraph" w:customStyle="1" w:styleId="200">
    <w:name w:val="标准文件_术语条三"/>
    <w:basedOn w:val="143"/>
    <w:next w:val="42"/>
    <w:qFormat/>
    <w:uiPriority w:val="0"/>
  </w:style>
  <w:style w:type="paragraph" w:customStyle="1" w:styleId="201">
    <w:name w:val="标准文件_术语条四"/>
    <w:basedOn w:val="146"/>
    <w:next w:val="42"/>
    <w:qFormat/>
    <w:uiPriority w:val="0"/>
  </w:style>
  <w:style w:type="paragraph" w:customStyle="1" w:styleId="202">
    <w:name w:val="标准文件_术语条五"/>
    <w:basedOn w:val="142"/>
    <w:next w:val="42"/>
    <w:qFormat/>
    <w:uiPriority w:val="0"/>
  </w:style>
  <w:style w:type="paragraph" w:customStyle="1" w:styleId="203">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04">
    <w:name w:val="标题 1 字符"/>
    <w:link w:val="2"/>
    <w:qFormat/>
    <w:uiPriority w:val="0"/>
    <w:rPr>
      <w:rFonts w:ascii="Times New Roman" w:hAnsi="Times New Roman" w:eastAsia="宋体" w:cs="Times New Roman"/>
      <w:b/>
      <w:bCs/>
      <w:kern w:val="44"/>
      <w:sz w:val="44"/>
      <w:szCs w:val="44"/>
    </w:rPr>
  </w:style>
  <w:style w:type="character" w:customStyle="1" w:styleId="205">
    <w:name w:val="标题 2 字符"/>
    <w:link w:val="3"/>
    <w:qFormat/>
    <w:uiPriority w:val="0"/>
    <w:rPr>
      <w:rFonts w:ascii="Arial" w:hAnsi="Arial" w:eastAsia="黑体" w:cs="Times New Roman"/>
      <w:b/>
      <w:bCs/>
      <w:sz w:val="32"/>
      <w:szCs w:val="32"/>
    </w:rPr>
  </w:style>
  <w:style w:type="character" w:customStyle="1" w:styleId="206">
    <w:name w:val="标题 3 字符"/>
    <w:link w:val="4"/>
    <w:qFormat/>
    <w:uiPriority w:val="0"/>
    <w:rPr>
      <w:rFonts w:ascii="Times New Roman" w:hAnsi="Times New Roman" w:eastAsia="宋体" w:cs="Times New Roman"/>
      <w:b/>
      <w:bCs/>
      <w:sz w:val="32"/>
      <w:szCs w:val="32"/>
    </w:rPr>
  </w:style>
  <w:style w:type="character" w:customStyle="1" w:styleId="207">
    <w:name w:val="标题 4 字符"/>
    <w:link w:val="5"/>
    <w:qFormat/>
    <w:uiPriority w:val="0"/>
    <w:rPr>
      <w:rFonts w:ascii="Arial" w:hAnsi="Arial" w:eastAsia="黑体" w:cs="Times New Roman"/>
      <w:b/>
      <w:bCs/>
      <w:sz w:val="28"/>
      <w:szCs w:val="28"/>
    </w:rPr>
  </w:style>
  <w:style w:type="character" w:customStyle="1" w:styleId="208">
    <w:name w:val="标题 5 字符"/>
    <w:link w:val="6"/>
    <w:qFormat/>
    <w:uiPriority w:val="0"/>
    <w:rPr>
      <w:rFonts w:ascii="Times New Roman" w:hAnsi="Times New Roman" w:eastAsia="宋体" w:cs="Times New Roman"/>
      <w:b/>
      <w:bCs/>
      <w:sz w:val="28"/>
      <w:szCs w:val="28"/>
    </w:rPr>
  </w:style>
  <w:style w:type="character" w:customStyle="1" w:styleId="209">
    <w:name w:val="标题 6 字符"/>
    <w:link w:val="7"/>
    <w:qFormat/>
    <w:uiPriority w:val="0"/>
    <w:rPr>
      <w:rFonts w:ascii="Arial" w:hAnsi="Arial" w:eastAsia="黑体" w:cs="Times New Roman"/>
      <w:b/>
      <w:bCs/>
      <w:sz w:val="24"/>
      <w:szCs w:val="24"/>
    </w:rPr>
  </w:style>
  <w:style w:type="character" w:customStyle="1" w:styleId="210">
    <w:name w:val="标题 7 字符"/>
    <w:link w:val="8"/>
    <w:qFormat/>
    <w:uiPriority w:val="0"/>
    <w:rPr>
      <w:rFonts w:ascii="Times New Roman" w:hAnsi="Times New Roman" w:eastAsia="宋体" w:cs="Times New Roman"/>
      <w:b/>
      <w:bCs/>
      <w:sz w:val="24"/>
      <w:szCs w:val="24"/>
    </w:rPr>
  </w:style>
  <w:style w:type="character" w:customStyle="1" w:styleId="211">
    <w:name w:val="标题 8 字符"/>
    <w:link w:val="9"/>
    <w:qFormat/>
    <w:uiPriority w:val="0"/>
    <w:rPr>
      <w:rFonts w:ascii="Arial" w:hAnsi="Arial" w:eastAsia="黑体" w:cs="Times New Roman"/>
      <w:sz w:val="24"/>
      <w:szCs w:val="24"/>
    </w:rPr>
  </w:style>
  <w:style w:type="character" w:customStyle="1" w:styleId="212">
    <w:name w:val="标题 9 字符"/>
    <w:link w:val="10"/>
    <w:qFormat/>
    <w:uiPriority w:val="0"/>
    <w:rPr>
      <w:rFonts w:ascii="Arial" w:hAnsi="Arial" w:eastAsia="黑体" w:cs="Times New Roman"/>
      <w:szCs w:val="21"/>
    </w:rPr>
  </w:style>
  <w:style w:type="character" w:customStyle="1" w:styleId="213">
    <w:name w:val="页眉 字符"/>
    <w:link w:val="18"/>
    <w:qFormat/>
    <w:uiPriority w:val="99"/>
    <w:rPr>
      <w:rFonts w:ascii="Times New Roman" w:hAnsi="Times New Roman" w:eastAsia="宋体" w:cs="Times New Roman"/>
      <w:sz w:val="18"/>
      <w:szCs w:val="18"/>
    </w:rPr>
  </w:style>
  <w:style w:type="character" w:customStyle="1" w:styleId="214">
    <w:name w:val="页脚 字符"/>
    <w:link w:val="17"/>
    <w:qFormat/>
    <w:uiPriority w:val="99"/>
    <w:rPr>
      <w:rFonts w:ascii="宋体" w:hAnsi="Times New Roman" w:eastAsia="宋体" w:cs="Times New Roman"/>
      <w:sz w:val="18"/>
      <w:szCs w:val="18"/>
    </w:rPr>
  </w:style>
  <w:style w:type="character" w:customStyle="1" w:styleId="215">
    <w:name w:val="批注框文本 字符"/>
    <w:link w:val="16"/>
    <w:semiHidden/>
    <w:qFormat/>
    <w:uiPriority w:val="99"/>
    <w:rPr>
      <w:sz w:val="18"/>
      <w:szCs w:val="18"/>
    </w:rPr>
  </w:style>
  <w:style w:type="character" w:customStyle="1" w:styleId="216">
    <w:name w:val="引用 Char"/>
    <w:link w:val="34"/>
    <w:qFormat/>
    <w:uiPriority w:val="29"/>
    <w:rPr>
      <w:i/>
      <w:iCs/>
      <w:color w:val="000000"/>
    </w:rPr>
  </w:style>
  <w:style w:type="character" w:customStyle="1" w:styleId="217">
    <w:name w:val="标题 字符"/>
    <w:link w:val="25"/>
    <w:qFormat/>
    <w:uiPriority w:val="0"/>
    <w:rPr>
      <w:rFonts w:ascii="Arial" w:hAnsi="Arial" w:eastAsia="宋体" w:cs="Arial"/>
      <w:b/>
      <w:bCs/>
      <w:sz w:val="32"/>
      <w:szCs w:val="32"/>
    </w:rPr>
  </w:style>
  <w:style w:type="character" w:customStyle="1" w:styleId="218">
    <w:name w:val="标准文件_发布"/>
    <w:qFormat/>
    <w:uiPriority w:val="0"/>
    <w:rPr>
      <w:rFonts w:ascii="黑体" w:eastAsia="黑体"/>
      <w:spacing w:val="0"/>
      <w:w w:val="100"/>
      <w:position w:val="3"/>
      <w:sz w:val="28"/>
    </w:rPr>
  </w:style>
  <w:style w:type="character" w:customStyle="1" w:styleId="219">
    <w:name w:val="正文文本 字符"/>
    <w:link w:val="13"/>
    <w:qFormat/>
    <w:uiPriority w:val="0"/>
    <w:rPr>
      <w:rFonts w:ascii="Times New Roman" w:hAnsi="Times New Roman" w:eastAsia="宋体" w:cs="Times New Roman"/>
      <w:szCs w:val="20"/>
    </w:rPr>
  </w:style>
  <w:style w:type="character" w:customStyle="1" w:styleId="220">
    <w:name w:val="不明显参考1"/>
    <w:qFormat/>
    <w:uiPriority w:val="31"/>
    <w:rPr>
      <w:smallCaps/>
      <w:color w:val="C0504D"/>
      <w:u w:val="single"/>
    </w:rPr>
  </w:style>
  <w:style w:type="character" w:customStyle="1" w:styleId="221">
    <w:name w:val="脚注文本 字符"/>
    <w:link w:val="21"/>
    <w:semiHidden/>
    <w:qFormat/>
    <w:uiPriority w:val="0"/>
    <w:rPr>
      <w:rFonts w:ascii="宋体" w:hAnsi="Times New Roman" w:eastAsia="宋体" w:cs="Times New Roman"/>
      <w:sz w:val="18"/>
      <w:szCs w:val="18"/>
    </w:rPr>
  </w:style>
  <w:style w:type="character" w:customStyle="1" w:styleId="222">
    <w:name w:val="标准文件_图表脚注内容"/>
    <w:qFormat/>
    <w:uiPriority w:val="0"/>
    <w:rPr>
      <w:rFonts w:ascii="宋体" w:hAnsi="宋体" w:eastAsia="宋体" w:cs="Times New Roman"/>
      <w:spacing w:val="0"/>
      <w:sz w:val="18"/>
      <w:vertAlign w:val="superscript"/>
    </w:rPr>
  </w:style>
  <w:style w:type="character" w:customStyle="1" w:styleId="223">
    <w:name w:val="个人答复风格"/>
    <w:qFormat/>
    <w:uiPriority w:val="0"/>
    <w:rPr>
      <w:rFonts w:ascii="Arial" w:hAnsi="Arial" w:eastAsia="宋体" w:cs="Arial"/>
      <w:color w:val="auto"/>
      <w:spacing w:val="0"/>
      <w:sz w:val="20"/>
    </w:rPr>
  </w:style>
  <w:style w:type="character" w:customStyle="1" w:styleId="224">
    <w:name w:val="个人撰写风格"/>
    <w:qFormat/>
    <w:uiPriority w:val="0"/>
    <w:rPr>
      <w:rFonts w:ascii="Arial" w:hAnsi="Arial" w:eastAsia="宋体" w:cs="Arial"/>
      <w:color w:val="auto"/>
      <w:spacing w:val="0"/>
      <w:sz w:val="20"/>
    </w:rPr>
  </w:style>
  <w:style w:type="character" w:customStyle="1" w:styleId="225">
    <w:name w:val="标准文件_段 Char"/>
    <w:link w:val="42"/>
    <w:qFormat/>
    <w:uiPriority w:val="0"/>
    <w:rPr>
      <w:rFonts w:ascii="宋体" w:hAnsi="Times New Roman"/>
      <w:sz w:val="21"/>
    </w:rPr>
  </w:style>
  <w:style w:type="character" w:customStyle="1" w:styleId="226">
    <w:name w:val="占位符文本1"/>
    <w:basedOn w:val="28"/>
    <w:semiHidden/>
    <w:qFormat/>
    <w:uiPriority w:val="99"/>
    <w:rPr>
      <w:color w:val="808080"/>
    </w:rPr>
  </w:style>
  <w:style w:type="character" w:customStyle="1" w:styleId="227">
    <w:name w:val="标准文件_来源"/>
    <w:basedOn w:val="28"/>
    <w:qFormat/>
    <w:uiPriority w:val="1"/>
    <w:rPr>
      <w:rFonts w:eastAsia="宋体"/>
      <w:sz w:val="21"/>
    </w:rPr>
  </w:style>
  <w:style w:type="character" w:customStyle="1" w:styleId="228">
    <w:name w:val="标准文件_示例X后 字符"/>
    <w:basedOn w:val="225"/>
    <w:link w:val="184"/>
    <w:qFormat/>
    <w:uiPriority w:val="0"/>
    <w:rPr>
      <w:rFonts w:ascii="宋体" w:hAnsi="Times New Roman"/>
      <w:sz w:val="18"/>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31">
    <w:name w:val="章标题"/>
    <w:next w:val="230"/>
    <w:qFormat/>
    <w:uiPriority w:val="0"/>
    <w:pPr>
      <w:spacing w:beforeLines="50" w:afterLines="50"/>
      <w:jc w:val="both"/>
      <w:outlineLvl w:val="1"/>
    </w:pPr>
    <w:rPr>
      <w:rFonts w:ascii="黑体" w:hAnsi="Times New Roman" w:eastAsia="黑体" w:cs="Times New Roman"/>
      <w:sz w:val="21"/>
      <w:lang w:val="en-US" w:eastAsia="zh-CN" w:bidi="ar-SA"/>
    </w:rPr>
  </w:style>
  <w:style w:type="paragraph" w:customStyle="1" w:styleId="232">
    <w:name w:val="一级条标题"/>
    <w:next w:val="230"/>
    <w:qFormat/>
    <w:uiPriority w:val="0"/>
    <w:pPr>
      <w:outlineLvl w:val="2"/>
    </w:pPr>
    <w:rPr>
      <w:rFonts w:ascii="Times New Roman" w:hAnsi="Times New Roman" w:eastAsia="黑体" w:cs="Times New Roman"/>
      <w:sz w:val="21"/>
      <w:lang w:val="en-US" w:eastAsia="zh-CN" w:bidi="ar-SA"/>
    </w:rPr>
  </w:style>
  <w:style w:type="paragraph" w:customStyle="1" w:styleId="233">
    <w:name w:val="0"/>
    <w:basedOn w:val="1"/>
    <w:qFormat/>
    <w:uiPriority w:val="0"/>
    <w:pPr>
      <w:widowControl/>
      <w:spacing w:line="365" w:lineRule="atLeast"/>
      <w:ind w:left="1"/>
      <w:textAlignment w:val="bottom"/>
    </w:pPr>
    <w:rPr>
      <w:kern w:val="0"/>
      <w:sz w:val="20"/>
    </w:rPr>
  </w:style>
  <w:style w:type="paragraph" w:customStyle="1" w:styleId="234">
    <w:name w:val="附录标识"/>
    <w:basedOn w:val="235"/>
    <w:next w:val="230"/>
    <w:qFormat/>
    <w:uiPriority w:val="0"/>
    <w:pPr>
      <w:numPr>
        <w:numId w:val="0"/>
      </w:numPr>
      <w:tabs>
        <w:tab w:val="left" w:pos="6405"/>
      </w:tabs>
      <w:spacing w:after="200"/>
    </w:pPr>
    <w:rPr>
      <w:sz w:val="21"/>
    </w:rPr>
  </w:style>
  <w:style w:type="paragraph" w:customStyle="1" w:styleId="235">
    <w:name w:val="前言、引言标题"/>
    <w:next w:val="1"/>
    <w:qFormat/>
    <w:uiPriority w:val="0"/>
    <w:pPr>
      <w:numPr>
        <w:ilvl w:val="0"/>
        <w:numId w:val="2"/>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36">
    <w:name w:val="附录章标题"/>
    <w:next w:val="230"/>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F:\&#26631;&#20934;2021\&#22320;&#26041;&#26631;&#20934;.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4B40E1-D370-4A24-BF8D-DC6EB7953492}">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5</Pages>
  <Words>2005</Words>
  <Characters>2298</Characters>
  <Lines>20</Lines>
  <Paragraphs>5</Paragraphs>
  <TotalTime>1216</TotalTime>
  <ScaleCrop>false</ScaleCrop>
  <LinksUpToDate>false</LinksUpToDate>
  <CharactersWithSpaces>2441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2021-02-04T08:31:00Z</dcterms:created>
  <dc:creator>w</dc:creator>
  <dc:description>&lt;config cover="true" show_menu="true" version="1.0.0" doctype="SDKXY"&gt;_x000d_
&lt;/config&gt;</dc:description>
  <cp:lastModifiedBy>ZZ豪</cp:lastModifiedBy>
  <cp:lastPrinted>2021-10-22T00:52:00Z</cp:lastPrinted>
  <dcterms:modified xsi:type="dcterms:W3CDTF">2024-09-27T07:19:28Z</dcterms:modified>
  <dc:title>地方标准</dc:title>
  <cp:revision>292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2052-12.1.0.18276</vt:lpwstr>
  </property>
  <property fmtid="{D5CDD505-2E9C-101B-9397-08002B2CF9AE}" pid="15" name="ICV">
    <vt:lpwstr>758C8ECB103242D0BA9E2E1831145F68_13</vt:lpwstr>
  </property>
  <property fmtid="{D5CDD505-2E9C-101B-9397-08002B2CF9AE}" pid="16" name="showFlag">
    <vt:bool>true</vt:bool>
  </property>
</Properties>
</file>