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bookmarkStart w:id="0" w:name="_GoBack"/>
      <w:bookmarkEnd w:id="0"/>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粤府土审（11）〔2023〕23号</w:t>
      </w:r>
    </w:p>
    <w:p>
      <w:pPr>
        <w:snapToGrid w:val="0"/>
        <w:spacing w:line="580" w:lineRule="exact"/>
        <w:jc w:val="center"/>
        <w:rPr>
          <w:rFonts w:eastAsia="方正小标宋简体"/>
          <w:sz w:val="44"/>
          <w:szCs w:val="44"/>
        </w:rPr>
      </w:pPr>
    </w:p>
    <w:p>
      <w:pPr>
        <w:pStyle w:val="6"/>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海丰县2022年度第十六批次</w:t>
      </w:r>
      <w:r>
        <w:rPr>
          <w:rFonts w:hint="default" w:ascii="Times New Roman" w:hAnsi="Times New Roman" w:eastAsia="方正小标宋简体" w:cs="Times New Roman"/>
          <w:b w:val="0"/>
          <w:bCs/>
          <w:color w:val="000000"/>
          <w:kern w:val="0"/>
          <w:sz w:val="44"/>
          <w:szCs w:val="44"/>
          <w:lang w:val="en-US" w:eastAsia="zh-CN" w:bidi="ar"/>
        </w:rPr>
        <w:t>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eastAsia" w:ascii="Times New Roman" w:hAnsi="Times New Roman" w:eastAsia="仿宋_GB2312" w:cs="Times New Roman"/>
          <w:b w:val="0"/>
          <w:bCs/>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6"/>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关于申请海丰县2022年度第十六批次城镇建设用地土地征收的请示》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海府</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43</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6"/>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海丰县2022年度第十六批次</w:t>
      </w:r>
      <w:r>
        <w:rPr>
          <w:rFonts w:hint="default" w:ascii="Times New Roman" w:hAnsi="Times New Roman" w:eastAsia="仿宋_GB2312" w:cs="Times New Roman"/>
          <w:color w:val="000000"/>
          <w:kern w:val="0"/>
          <w:sz w:val="32"/>
          <w:szCs w:val="32"/>
          <w:lang w:val="zh-CN" w:eastAsia="zh-CN" w:bidi="ar"/>
        </w:rPr>
        <w:t>使用</w:t>
      </w:r>
      <w:r>
        <w:rPr>
          <w:rFonts w:eastAsia="仿宋_GB2312" w:cs="Times New Roman"/>
          <w:sz w:val="32"/>
          <w:szCs w:val="32"/>
        </w:rPr>
        <w:t>16.2346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海丰县</w:t>
      </w:r>
      <w:r>
        <w:rPr>
          <w:rFonts w:hint="default" w:ascii="Times New Roman" w:hAnsi="Times New Roman" w:eastAsia="仿宋_GB2312" w:cs="Times New Roman"/>
          <w:color w:val="000000"/>
          <w:kern w:val="0"/>
          <w:sz w:val="32"/>
          <w:szCs w:val="32"/>
          <w:lang w:val="en-US" w:eastAsia="zh-CN" w:bidi="ar"/>
        </w:rPr>
        <w:t>将农民集体所有</w:t>
      </w:r>
      <w:r>
        <w:rPr>
          <w:rFonts w:ascii="Times New Roman" w:hAnsi="Times New Roman" w:eastAsia="仿宋_GB2312" w:cs="Times New Roman"/>
          <w:sz w:val="32"/>
          <w:szCs w:val="32"/>
        </w:rPr>
        <w:t>农用地</w:t>
      </w:r>
      <w:r>
        <w:rPr>
          <w:rFonts w:eastAsia="仿宋_GB2312" w:cs="Times New Roman"/>
          <w:sz w:val="32"/>
          <w:szCs w:val="32"/>
        </w:rPr>
        <w:t>16.2346</w:t>
      </w:r>
      <w:r>
        <w:rPr>
          <w:rFonts w:hint="default" w:ascii="Times New Roman" w:hAnsi="Times New Roman" w:eastAsia="仿宋_GB2312" w:cs="Times New Roman"/>
          <w:sz w:val="32"/>
          <w:szCs w:val="32"/>
          <w:lang w:val="en-US" w:eastAsia="zh-CN"/>
        </w:rPr>
        <w:t>公顷（</w:t>
      </w:r>
      <w:r>
        <w:rPr>
          <w:rFonts w:hint="eastAsia" w:eastAsia="仿宋_GB2312" w:cs="Times New Roman"/>
          <w:sz w:val="32"/>
          <w:szCs w:val="32"/>
          <w:lang w:val="en-US" w:eastAsia="zh-CN"/>
        </w:rPr>
        <w:t>不涉及</w:t>
      </w:r>
      <w:r>
        <w:rPr>
          <w:rFonts w:hint="default" w:ascii="Times New Roman" w:hAnsi="Times New Roman" w:eastAsia="仿宋_GB2312" w:cs="Times New Roman"/>
          <w:sz w:val="32"/>
          <w:szCs w:val="32"/>
          <w:lang w:val="en-US" w:eastAsia="zh-CN"/>
        </w:rPr>
        <w:t>耕地）</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eastAsia="仿宋_GB2312" w:cs="Times New Roman"/>
          <w:sz w:val="32"/>
          <w:szCs w:val="32"/>
        </w:rPr>
        <w:t>16.2346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default" w:ascii="Times New Roman" w:hAnsi="Times New Roman" w:eastAsia="仿宋_GB2312" w:cs="Times New Roman"/>
          <w:sz w:val="32"/>
          <w:szCs w:val="32"/>
          <w:lang w:val="en-US" w:eastAsia="zh-CN"/>
        </w:rPr>
        <w:t>3</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9</w:t>
      </w:r>
      <w:r>
        <w:rPr>
          <w:rFonts w:hint="eastAsia" w:ascii="仿宋_GB2312" w:eastAsia="仿宋_GB2312"/>
          <w:sz w:val="32"/>
          <w:szCs w:val="32"/>
        </w:rPr>
        <w:t>月</w:t>
      </w:r>
      <w:r>
        <w:rPr>
          <w:rFonts w:hint="default" w:ascii="Times New Roman" w:hAnsi="Times New Roman" w:eastAsia="仿宋_GB2312" w:cs="Times New Roman"/>
          <w:sz w:val="32"/>
          <w:szCs w:val="32"/>
          <w:lang w:val="en-US"/>
        </w:rPr>
        <w:t>8</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721C66"/>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B27AC1"/>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EDD35D9"/>
    <w:rsid w:val="0F60262E"/>
    <w:rsid w:val="0F8636D2"/>
    <w:rsid w:val="0F9B166B"/>
    <w:rsid w:val="0FCA183C"/>
    <w:rsid w:val="0FE15195"/>
    <w:rsid w:val="1038087D"/>
    <w:rsid w:val="103E36DE"/>
    <w:rsid w:val="104259D1"/>
    <w:rsid w:val="10ED1105"/>
    <w:rsid w:val="10F52E84"/>
    <w:rsid w:val="111A79E9"/>
    <w:rsid w:val="11307DEC"/>
    <w:rsid w:val="114D7E4B"/>
    <w:rsid w:val="115A7505"/>
    <w:rsid w:val="121E707B"/>
    <w:rsid w:val="12493A09"/>
    <w:rsid w:val="12725F63"/>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5448CC"/>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5533F9"/>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597B03"/>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24611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080C2B"/>
    <w:rsid w:val="321F4CAA"/>
    <w:rsid w:val="322E2825"/>
    <w:rsid w:val="32A46494"/>
    <w:rsid w:val="32CA4D92"/>
    <w:rsid w:val="32D95C19"/>
    <w:rsid w:val="32F20802"/>
    <w:rsid w:val="32F7044C"/>
    <w:rsid w:val="32FF4C18"/>
    <w:rsid w:val="33076025"/>
    <w:rsid w:val="33415101"/>
    <w:rsid w:val="335905F6"/>
    <w:rsid w:val="335B749B"/>
    <w:rsid w:val="33A06596"/>
    <w:rsid w:val="33B132AD"/>
    <w:rsid w:val="33B830FE"/>
    <w:rsid w:val="33C8320A"/>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C60CC7"/>
    <w:rsid w:val="46F44E6B"/>
    <w:rsid w:val="47927CEE"/>
    <w:rsid w:val="47B75950"/>
    <w:rsid w:val="47BF53FA"/>
    <w:rsid w:val="482109D9"/>
    <w:rsid w:val="48251E5A"/>
    <w:rsid w:val="48324EDA"/>
    <w:rsid w:val="48335DDE"/>
    <w:rsid w:val="48807630"/>
    <w:rsid w:val="48AE02B4"/>
    <w:rsid w:val="48F6361D"/>
    <w:rsid w:val="49017AC5"/>
    <w:rsid w:val="492C41F9"/>
    <w:rsid w:val="49410BB2"/>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86F88"/>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0234FE"/>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485FB7"/>
    <w:rsid w:val="5B72354F"/>
    <w:rsid w:val="5B73598A"/>
    <w:rsid w:val="5B9E5A0B"/>
    <w:rsid w:val="5BD050A4"/>
    <w:rsid w:val="5BF8154D"/>
    <w:rsid w:val="5BFB2278"/>
    <w:rsid w:val="5C644DAA"/>
    <w:rsid w:val="5C922D69"/>
    <w:rsid w:val="5CD26385"/>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6E756F"/>
    <w:rsid w:val="61817C52"/>
    <w:rsid w:val="619055A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B94FEA"/>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4850AC"/>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E40DE6"/>
    <w:rsid w:val="77F5514A"/>
    <w:rsid w:val="77F74BA4"/>
    <w:rsid w:val="78165F79"/>
    <w:rsid w:val="782F64A4"/>
    <w:rsid w:val="786969C5"/>
    <w:rsid w:val="78B825D8"/>
    <w:rsid w:val="78B9045D"/>
    <w:rsid w:val="78DD1E86"/>
    <w:rsid w:val="7937046E"/>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324EE"/>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吴国兴</cp:lastModifiedBy>
  <cp:lastPrinted>2021-09-09T13:20:00Z</cp:lastPrinted>
  <dcterms:modified xsi:type="dcterms:W3CDTF">2023-09-20T07:54:25Z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2F2A0BFB41EA4238A12E83D4FBC6DE5A</vt:lpwstr>
  </property>
</Properties>
</file>