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粤府土审（11）〔2023〕2</w:t>
      </w:r>
      <w:r>
        <w:rPr>
          <w:rFonts w:hint="default" w:ascii="Times New Roman" w:hAnsi="Times New Roman" w:eastAsia="仿宋_GB2312" w:cs="Times New Roman"/>
          <w:b w:val="0"/>
          <w:bCs/>
          <w:color w:val="000000"/>
          <w:kern w:val="0"/>
          <w:sz w:val="32"/>
          <w:szCs w:val="32"/>
          <w:lang w:val="en-US" w:eastAsia="zh-CN" w:bidi="ar"/>
        </w:rPr>
        <w:t>8</w:t>
      </w:r>
      <w:r>
        <w:rPr>
          <w:rFonts w:hint="eastAsia" w:ascii="Times New Roman" w:hAnsi="Times New Roman" w:eastAsia="仿宋_GB2312" w:cs="Times New Roman"/>
          <w:b w:val="0"/>
          <w:bCs/>
          <w:color w:val="000000"/>
          <w:kern w:val="0"/>
          <w:sz w:val="32"/>
          <w:szCs w:val="32"/>
          <w:lang w:val="en-US" w:eastAsia="zh-CN" w:bidi="ar"/>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海丰县2022年度第二十五批次</w:t>
      </w:r>
      <w:r>
        <w:rPr>
          <w:rFonts w:hint="default" w:ascii="Times New Roman" w:hAnsi="Times New Roman" w:eastAsia="方正小标宋简体" w:cs="Times New Roman"/>
          <w:b w:val="0"/>
          <w:bCs/>
          <w:color w:val="000000"/>
          <w:kern w:val="0"/>
          <w:sz w:val="44"/>
          <w:szCs w:val="44"/>
          <w:lang w:val="en-US" w:eastAsia="zh-CN" w:bidi="ar"/>
        </w:rPr>
        <w:t>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eastAsia" w:ascii="Times New Roman" w:hAnsi="Times New Roman" w:eastAsia="仿宋_GB2312" w:cs="Times New Roman"/>
          <w:b w:val="0"/>
          <w:bCs/>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关于申请海丰县2022年度第</w:t>
      </w:r>
      <w:r>
        <w:rPr>
          <w:rFonts w:hint="eastAsia" w:eastAsia="仿宋_GB2312" w:cs="Times New Roman"/>
          <w:sz w:val="32"/>
          <w:szCs w:val="32"/>
          <w:lang w:val="en-US" w:eastAsia="zh-CN"/>
        </w:rPr>
        <w:t>二十五</w:t>
      </w:r>
      <w:r>
        <w:rPr>
          <w:rFonts w:hint="default" w:ascii="Times New Roman" w:hAnsi="Times New Roman" w:eastAsia="仿宋_GB2312" w:cs="Times New Roman"/>
          <w:sz w:val="32"/>
          <w:szCs w:val="32"/>
          <w:lang w:eastAsia="zh-CN"/>
        </w:rPr>
        <w:t>批次城镇建设用地土地征收的请示》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海府</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海丰县2022年度第二十五批次</w:t>
      </w:r>
      <w:r>
        <w:rPr>
          <w:rFonts w:hint="default" w:ascii="Times New Roman" w:hAnsi="Times New Roman" w:eastAsia="仿宋_GB2312" w:cs="Times New Roman"/>
          <w:color w:val="000000"/>
          <w:kern w:val="0"/>
          <w:sz w:val="32"/>
          <w:szCs w:val="32"/>
          <w:lang w:val="zh-CN" w:eastAsia="zh-CN" w:bidi="ar"/>
        </w:rPr>
        <w:t>使用</w:t>
      </w:r>
      <w:r>
        <w:rPr>
          <w:rFonts w:eastAsia="仿宋_GB2312" w:cs="Times New Roman"/>
          <w:sz w:val="32"/>
          <w:szCs w:val="32"/>
        </w:rPr>
        <w:t>13.5696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海丰县</w:t>
      </w:r>
      <w:r>
        <w:rPr>
          <w:rFonts w:hint="default" w:ascii="Times New Roman" w:hAnsi="Times New Roman" w:eastAsia="仿宋_GB2312" w:cs="Times New Roman"/>
          <w:color w:val="000000"/>
          <w:kern w:val="0"/>
          <w:sz w:val="32"/>
          <w:szCs w:val="32"/>
          <w:lang w:val="en-US" w:eastAsia="zh-CN" w:bidi="ar"/>
        </w:rPr>
        <w:t>将农民集体</w:t>
      </w:r>
      <w:bookmarkStart w:id="0" w:name="_GoBack"/>
      <w:bookmarkEnd w:id="0"/>
      <w:r>
        <w:rPr>
          <w:rFonts w:hint="default" w:ascii="Times New Roman" w:hAnsi="Times New Roman" w:eastAsia="仿宋_GB2312" w:cs="Times New Roman"/>
          <w:color w:val="000000"/>
          <w:kern w:val="0"/>
          <w:sz w:val="32"/>
          <w:szCs w:val="32"/>
          <w:lang w:val="en-US" w:eastAsia="zh-CN" w:bidi="ar"/>
        </w:rPr>
        <w:t>所有</w:t>
      </w:r>
      <w:r>
        <w:rPr>
          <w:rFonts w:ascii="Times New Roman" w:hAnsi="Times New Roman" w:eastAsia="仿宋_GB2312" w:cs="Times New Roman"/>
          <w:sz w:val="32"/>
          <w:szCs w:val="32"/>
        </w:rPr>
        <w:t>农用地</w:t>
      </w:r>
      <w:r>
        <w:rPr>
          <w:rFonts w:eastAsia="仿宋_GB2312" w:cs="Times New Roman"/>
          <w:sz w:val="32"/>
          <w:szCs w:val="32"/>
        </w:rPr>
        <w:t>1</w:t>
      </w:r>
      <w:r>
        <w:rPr>
          <w:rFonts w:hint="default" w:eastAsia="仿宋_GB2312" w:cs="Times New Roman"/>
          <w:sz w:val="32"/>
          <w:szCs w:val="32"/>
          <w:lang w:val="en-US"/>
        </w:rPr>
        <w:t>2.9492</w:t>
      </w:r>
      <w:r>
        <w:rPr>
          <w:rFonts w:hint="default" w:ascii="Times New Roman" w:hAnsi="Times New Roman" w:eastAsia="仿宋_GB2312" w:cs="Times New Roman"/>
          <w:sz w:val="32"/>
          <w:szCs w:val="32"/>
          <w:lang w:val="en-US" w:eastAsia="zh-CN"/>
        </w:rPr>
        <w:t>公顷（耕地</w:t>
      </w:r>
      <w:r>
        <w:rPr>
          <w:rFonts w:hint="default" w:eastAsia="仿宋_GB2312" w:cs="Times New Roman"/>
          <w:sz w:val="32"/>
          <w:szCs w:val="32"/>
          <w:lang w:val="en-US" w:eastAsia="zh-CN"/>
        </w:rPr>
        <w:t>1.1163</w:t>
      </w:r>
      <w:r>
        <w:rPr>
          <w:rFonts w:hint="eastAsia" w:eastAsia="仿宋_GB2312" w:cs="Times New Roman"/>
          <w:sz w:val="32"/>
          <w:szCs w:val="32"/>
          <w:lang w:val="en-US" w:eastAsia="zh-CN"/>
        </w:rPr>
        <w:t>公顷</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和未利用地</w:t>
      </w:r>
      <w:r>
        <w:rPr>
          <w:rFonts w:hint="default" w:eastAsia="仿宋_GB2312" w:cs="Times New Roman"/>
          <w:sz w:val="32"/>
          <w:szCs w:val="32"/>
          <w:lang w:val="en-US" w:eastAsia="zh-CN"/>
        </w:rPr>
        <w:t>0.6204</w:t>
      </w:r>
      <w:r>
        <w:rPr>
          <w:rFonts w:hint="eastAsia" w:eastAsia="仿宋_GB2312" w:cs="Times New Roman"/>
          <w:sz w:val="32"/>
          <w:szCs w:val="32"/>
          <w:lang w:val="en-US" w:eastAsia="zh-CN"/>
        </w:rPr>
        <w:t>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eastAsia="仿宋_GB2312" w:cs="Times New Roman"/>
          <w:sz w:val="32"/>
          <w:szCs w:val="32"/>
        </w:rPr>
        <w:t>13.5696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10</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26</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721C66"/>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B27AC1"/>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8087D"/>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5448CC"/>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5533F9"/>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597B03"/>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24611C"/>
    <w:rsid w:val="2C416166"/>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080C2B"/>
    <w:rsid w:val="321F4CAA"/>
    <w:rsid w:val="322E2825"/>
    <w:rsid w:val="32A46494"/>
    <w:rsid w:val="32CA4D92"/>
    <w:rsid w:val="32D95C19"/>
    <w:rsid w:val="32F20802"/>
    <w:rsid w:val="32F7044C"/>
    <w:rsid w:val="32FF4C18"/>
    <w:rsid w:val="33076025"/>
    <w:rsid w:val="33415101"/>
    <w:rsid w:val="335905F6"/>
    <w:rsid w:val="335B749B"/>
    <w:rsid w:val="33A06596"/>
    <w:rsid w:val="33B132AD"/>
    <w:rsid w:val="33B830FE"/>
    <w:rsid w:val="33C8320A"/>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40A4B"/>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C60CC7"/>
    <w:rsid w:val="46F44E6B"/>
    <w:rsid w:val="47927CEE"/>
    <w:rsid w:val="47B75950"/>
    <w:rsid w:val="47BF53FA"/>
    <w:rsid w:val="482109D9"/>
    <w:rsid w:val="48251E5A"/>
    <w:rsid w:val="48324EDA"/>
    <w:rsid w:val="48335DDE"/>
    <w:rsid w:val="48807630"/>
    <w:rsid w:val="48AE02B4"/>
    <w:rsid w:val="48F6361D"/>
    <w:rsid w:val="49017AC5"/>
    <w:rsid w:val="492C41F9"/>
    <w:rsid w:val="49410BB2"/>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86F88"/>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485FB7"/>
    <w:rsid w:val="5B72354F"/>
    <w:rsid w:val="5B73598A"/>
    <w:rsid w:val="5B9E5A0B"/>
    <w:rsid w:val="5BD050A4"/>
    <w:rsid w:val="5BF8154D"/>
    <w:rsid w:val="5BFB2278"/>
    <w:rsid w:val="5C644DAA"/>
    <w:rsid w:val="5C922D69"/>
    <w:rsid w:val="5CD26385"/>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B94FEA"/>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4850AC"/>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3D341E"/>
    <w:rsid w:val="764D1468"/>
    <w:rsid w:val="7698271F"/>
    <w:rsid w:val="76E37C8A"/>
    <w:rsid w:val="76EE2615"/>
    <w:rsid w:val="76FE3571"/>
    <w:rsid w:val="771A056E"/>
    <w:rsid w:val="7797087C"/>
    <w:rsid w:val="77A84A65"/>
    <w:rsid w:val="77E40DE6"/>
    <w:rsid w:val="77F5514A"/>
    <w:rsid w:val="77F74BA4"/>
    <w:rsid w:val="78165F79"/>
    <w:rsid w:val="782F64A4"/>
    <w:rsid w:val="786969C5"/>
    <w:rsid w:val="78B825D8"/>
    <w:rsid w:val="78B9045D"/>
    <w:rsid w:val="78DD1E86"/>
    <w:rsid w:val="7937046E"/>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324EE"/>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2023-11-16T02:09:21Z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