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center"/>
        <w:rPr>
          <w:rFonts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zh-TW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科技创新</w:t>
      </w:r>
      <w:r>
        <w:rPr>
          <w:rFonts w:hint="eastAsia"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en-US" w:eastAsia="zh-CN"/>
          <w14:textFill>
            <w14:solidFill>
              <w14:schemeClr w14:val="tx1"/>
            </w14:solidFill>
          </w14:textFill>
        </w:rPr>
        <w:t>专项奖补资金</w:t>
      </w:r>
      <w:r>
        <w:rPr>
          <w:rFonts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申请表</w:t>
      </w:r>
      <w:bookmarkEnd w:id="0"/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center"/>
        <w:rPr>
          <w:rFonts w:ascii="Times New Roman" w:eastAsia="Times New Roman"/>
          <w:b w:val="0"/>
          <w:color w:val="000000" w:themeColor="text1"/>
          <w:kern w:val="0"/>
          <w:sz w:val="44"/>
          <w:szCs w:val="44"/>
          <w:u w:color="000000"/>
          <w:lang w:val="zh-TW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4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217"/>
        <w:gridCol w:w="594"/>
        <w:gridCol w:w="575"/>
        <w:gridCol w:w="1151"/>
        <w:gridCol w:w="93"/>
        <w:gridCol w:w="1567"/>
        <w:gridCol w:w="1124"/>
        <w:gridCol w:w="275"/>
        <w:gridCol w:w="2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405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登记注册地址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98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6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28" w:type="dxa"/>
            <w:vMerge w:val="restart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银行账户</w:t>
            </w: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开户名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银行分行（支行）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申请类型及认定文件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ascii="Times New Roman" w:eastAsia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537" w:type="dxa"/>
            <w:gridSpan w:val="4"/>
            <w:tcBorders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国家自然科学奖</w:t>
            </w:r>
          </w:p>
        </w:tc>
        <w:tc>
          <w:tcPr>
            <w:tcW w:w="2784" w:type="dxa"/>
            <w:gridSpan w:val="3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国家技术发明奖</w:t>
            </w:r>
          </w:p>
        </w:tc>
        <w:tc>
          <w:tcPr>
            <w:tcW w:w="2603" w:type="dxa"/>
            <w:gridSpan w:val="2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国家科学技术进步奖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广东省自然科学奖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广东省技术发明奖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广东省科技进步奖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省青年科技创新奖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省科技成果推广奖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高新技术产品认定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国家高新技术企业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国家高新技术企业引进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国家重点实验室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国家工程研究中心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省重点实验室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省工程技术研究中心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省级新型研发机构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级新型研发机构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企业研究开发中心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国家级科技企业孵化器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国家级众创空间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省级科技企业孵化器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省级科技企业加速器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省级众创空间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市级科技企业孵化器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科技成果转化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 w:hAnsiTheme="minorHAnsi" w:cstheme="minorBidi"/>
                <w:b w:val="0"/>
                <w:color w:val="000000" w:themeColor="text1"/>
                <w:kern w:val="0"/>
                <w:sz w:val="44"/>
                <w:szCs w:val="4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市级科技成果中试基地</w:t>
            </w:r>
          </w:p>
        </w:tc>
        <w:tc>
          <w:tcPr>
            <w:tcW w:w="2784" w:type="dxa"/>
            <w:gridSpan w:val="3"/>
            <w:tcBorders>
              <w:top w:val="nil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 w:hAnsiTheme="minorHAnsi" w:cstheme="minorBidi"/>
                <w:b w:val="0"/>
                <w:color w:val="000000" w:themeColor="text1"/>
                <w:kern w:val="0"/>
                <w:sz w:val="21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国家级科技企业加速器</w:t>
            </w:r>
          </w:p>
        </w:tc>
        <w:tc>
          <w:tcPr>
            <w:tcW w:w="2603" w:type="dxa"/>
            <w:gridSpan w:val="2"/>
            <w:tcBorders>
              <w:top w:val="nil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 w:hAnsiTheme="minorHAnsi" w:cstheme="minorBidi"/>
                <w:b w:val="0"/>
                <w:color w:val="000000" w:themeColor="text1"/>
                <w:kern w:val="0"/>
                <w:sz w:val="21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省级大学科技园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81" w:type="dxa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认定文号</w:t>
            </w:r>
          </w:p>
        </w:tc>
        <w:tc>
          <w:tcPr>
            <w:tcW w:w="7924" w:type="dxa"/>
            <w:gridSpan w:val="9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事项完成基本情况：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4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both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2292" w:type="dxa"/>
            <w:gridSpan w:val="3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7113" w:type="dxa"/>
            <w:gridSpan w:val="7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本单位承诺所提交的申请材料真实有效，并规范使用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资金。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960" w:firstLine="432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24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:              </w:t>
            </w: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2292" w:type="dxa"/>
            <w:gridSpan w:val="3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（市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区）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省级高新区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科技主管部门初审意见</w:t>
            </w:r>
          </w:p>
        </w:tc>
        <w:tc>
          <w:tcPr>
            <w:tcW w:w="7113" w:type="dxa"/>
            <w:gridSpan w:val="7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1320" w:firstLine="444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480" w:firstLine="24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单位负责人签名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:                </w:t>
            </w: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市科技局意见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255" w:firstLine="480"/>
              <w:jc w:val="righ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82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F1D5D"/>
    <w:rsid w:val="4D9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table" w:customStyle="1" w:styleId="5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2024-08-14T09:30:00Z</dcterms:created>
  <dc:creator>峰</dc:creator>
  <cp:lastModifiedBy>峰</cp:lastModifiedBy>
  <dcterms:modified xsi:type="dcterms:W3CDTF">2024-08-14T09:31:23Z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4DF1CCECFE8248FCADB461D86011D8B3</vt:lpwstr>
  </property>
</Properties>
</file>