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440" w:lineRule="exact"/>
        <w:jc w:val="center"/>
        <w:outlineLvl w:val="0"/>
        <w:rPr>
          <w:rFonts w:ascii="宋体" w:hAnsi="宋体" w:cs="宋体"/>
          <w:b/>
          <w:sz w:val="28"/>
          <w:szCs w:val="28"/>
        </w:rPr>
      </w:pPr>
      <w:bookmarkStart w:id="0" w:name="_Toc17424"/>
      <w:r>
        <w:rPr>
          <w:rFonts w:hint="eastAsia" w:ascii="黑体" w:hAnsi="黑体" w:eastAsia="黑体" w:cs="Times New Roman"/>
          <w:kern w:val="44"/>
          <w:sz w:val="36"/>
          <w:szCs w:val="44"/>
        </w:rPr>
        <w:t>说 明</w:t>
      </w:r>
      <w:bookmarkEnd w:id="0"/>
    </w:p>
    <w:p>
      <w:pPr>
        <w:pStyle w:val="5"/>
        <w:widowControl/>
        <w:adjustRightInd w:val="0"/>
        <w:snapToGrid w:val="0"/>
        <w:spacing w:line="420" w:lineRule="exact"/>
        <w:ind w:firstLine="420" w:firstLineChars="200"/>
        <w:rPr>
          <w:rFonts w:ascii="宋体" w:hAnsi="宋体" w:cs="宋体"/>
          <w:bCs/>
          <w:szCs w:val="21"/>
          <w:lang w:val="zh-CN"/>
        </w:rPr>
      </w:pPr>
      <w:r>
        <w:rPr>
          <w:rFonts w:hint="eastAsia" w:ascii="宋体" w:hAnsi="宋体" w:cs="宋体"/>
          <w:bCs/>
          <w:szCs w:val="21"/>
        </w:rPr>
        <w:t>1</w:t>
      </w:r>
      <w:r>
        <w:rPr>
          <w:rFonts w:ascii="宋体" w:hAnsi="宋体" w:cs="宋体"/>
          <w:bCs/>
          <w:szCs w:val="21"/>
        </w:rPr>
        <w:t>.提交的登记申请文书与其它申请材料应当使用A4型</w:t>
      </w:r>
      <w:r>
        <w:rPr>
          <w:rFonts w:hint="eastAsia" w:ascii="宋体" w:hAnsi="宋体" w:cs="宋体"/>
          <w:bCs/>
          <w:szCs w:val="21"/>
        </w:rPr>
        <w:t>白色</w:t>
      </w:r>
      <w:r>
        <w:rPr>
          <w:rFonts w:ascii="宋体" w:hAnsi="宋体" w:cs="宋体"/>
          <w:bCs/>
          <w:szCs w:val="21"/>
        </w:rPr>
        <w:t>纸</w:t>
      </w:r>
      <w:r>
        <w:rPr>
          <w:rFonts w:hint="eastAsia" w:ascii="宋体" w:hAnsi="宋体" w:cs="宋体"/>
          <w:bCs/>
          <w:szCs w:val="21"/>
        </w:rPr>
        <w:t>张</w:t>
      </w:r>
      <w:r>
        <w:rPr>
          <w:rFonts w:ascii="宋体" w:hAnsi="宋体" w:cs="宋体"/>
          <w:bCs/>
          <w:szCs w:val="21"/>
        </w:rPr>
        <w:t>。</w:t>
      </w:r>
      <w:r>
        <w:rPr>
          <w:rFonts w:hint="eastAsia" w:ascii="宋体" w:hAnsi="宋体" w:cs="宋体"/>
          <w:bCs/>
          <w:szCs w:val="21"/>
          <w:lang w:val="zh-CN"/>
        </w:rPr>
        <w:t>依本表打印生成的，使用黑色或</w:t>
      </w:r>
      <w:r>
        <w:rPr>
          <w:rFonts w:ascii="宋体" w:hAnsi="宋体" w:cs="宋体"/>
          <w:bCs/>
          <w:szCs w:val="21"/>
          <w:lang w:val="zh-CN"/>
        </w:rPr>
        <w:t>蓝色</w:t>
      </w:r>
      <w:r>
        <w:rPr>
          <w:rFonts w:hint="eastAsia" w:ascii="宋体" w:hAnsi="宋体" w:cs="宋体"/>
          <w:bCs/>
          <w:szCs w:val="21"/>
          <w:lang w:val="zh-CN"/>
        </w:rPr>
        <w:t>墨水钢笔或签字笔签字；手工填写的，使用黑色或</w:t>
      </w:r>
      <w:r>
        <w:rPr>
          <w:rFonts w:ascii="宋体" w:hAnsi="宋体" w:cs="宋体"/>
          <w:bCs/>
          <w:szCs w:val="21"/>
          <w:lang w:val="zh-CN"/>
        </w:rPr>
        <w:t>蓝色</w:t>
      </w:r>
      <w:r>
        <w:rPr>
          <w:rFonts w:hint="eastAsia" w:ascii="宋体" w:hAnsi="宋体" w:cs="宋体"/>
          <w:bCs/>
          <w:szCs w:val="21"/>
          <w:lang w:val="zh-CN"/>
        </w:rPr>
        <w:t>墨水钢笔或签字笔工整填写、签字。</w:t>
      </w:r>
    </w:p>
    <w:p>
      <w:pPr>
        <w:pStyle w:val="5"/>
        <w:widowControl/>
        <w:adjustRightInd w:val="0"/>
        <w:snapToGrid w:val="0"/>
        <w:spacing w:line="420" w:lineRule="exact"/>
        <w:ind w:firstLine="420" w:firstLineChars="200"/>
        <w:jc w:val="left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/>
          <w:bCs/>
          <w:szCs w:val="21"/>
          <w:lang w:val="zh-CN"/>
        </w:rPr>
        <w:t>2</w:t>
      </w:r>
      <w:r>
        <w:rPr>
          <w:rFonts w:ascii="宋体" w:hAnsi="宋体" w:cs="宋体"/>
          <w:bCs/>
          <w:szCs w:val="21"/>
        </w:rPr>
        <w:t>.</w:t>
      </w:r>
      <w:r>
        <w:rPr>
          <w:rFonts w:ascii="宋体" w:hAnsi="宋体" w:cs="宋体"/>
          <w:bCs/>
          <w:szCs w:val="21"/>
          <w:lang w:val="zh-CN"/>
        </w:rPr>
        <w:t>对于现场窗口提交材料的</w:t>
      </w:r>
      <w:r>
        <w:rPr>
          <w:rFonts w:hint="eastAsia" w:ascii="宋体" w:hAnsi="宋体" w:cs="宋体"/>
          <w:bCs/>
          <w:szCs w:val="21"/>
          <w:lang w:val="zh-CN"/>
        </w:rPr>
        <w:t>，</w:t>
      </w:r>
      <w:r>
        <w:rPr>
          <w:rFonts w:ascii="宋体" w:hAnsi="宋体" w:cs="宋体"/>
          <w:bCs/>
          <w:szCs w:val="21"/>
          <w:lang w:val="zh-CN"/>
        </w:rPr>
        <w:t>未注明提交复印件的，应当提交原件</w:t>
      </w:r>
      <w:r>
        <w:rPr>
          <w:rFonts w:hint="eastAsia" w:ascii="宋体" w:hAnsi="宋体" w:cs="宋体"/>
          <w:bCs/>
          <w:szCs w:val="21"/>
          <w:lang w:val="zh-CN"/>
        </w:rPr>
        <w:t>（</w:t>
      </w:r>
      <w:r>
        <w:rPr>
          <w:rFonts w:hint="eastAsia" w:ascii="宋体" w:hAnsi="宋体" w:cs="宋体"/>
          <w:bCs/>
          <w:szCs w:val="21"/>
        </w:rPr>
        <w:t>未注明复印件的即为原件</w:t>
      </w:r>
      <w:r>
        <w:rPr>
          <w:rFonts w:hint="eastAsia" w:ascii="宋体" w:hAnsi="宋体" w:cs="宋体"/>
          <w:bCs/>
          <w:szCs w:val="21"/>
          <w:lang w:val="zh-CN"/>
        </w:rPr>
        <w:t>）</w:t>
      </w:r>
      <w:r>
        <w:rPr>
          <w:rFonts w:ascii="宋体" w:hAnsi="宋体" w:cs="宋体"/>
          <w:bCs/>
          <w:szCs w:val="21"/>
          <w:lang w:val="zh-CN"/>
        </w:rPr>
        <w:t>；提交复印件的，应当注明“与原件一致”并由申请人签署，或者由其指定的代表或共同委托的代理人签字</w:t>
      </w:r>
      <w:r>
        <w:rPr>
          <w:rFonts w:hint="eastAsia" w:ascii="宋体" w:hAnsi="宋体" w:cs="宋体"/>
          <w:bCs/>
          <w:szCs w:val="21"/>
          <w:lang w:val="zh-CN"/>
        </w:rPr>
        <w:t>。</w:t>
      </w:r>
    </w:p>
    <w:p>
      <w:pPr>
        <w:pStyle w:val="5"/>
        <w:widowControl/>
        <w:adjustRightInd w:val="0"/>
        <w:snapToGrid w:val="0"/>
        <w:spacing w:line="420" w:lineRule="exact"/>
        <w:ind w:firstLine="420" w:firstLineChars="200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/>
          <w:bCs/>
          <w:szCs w:val="21"/>
          <w:lang w:val="zh-CN"/>
        </w:rPr>
        <w:t>3</w:t>
      </w:r>
      <w:r>
        <w:rPr>
          <w:rFonts w:ascii="宋体" w:hAnsi="宋体" w:cs="宋体"/>
          <w:bCs/>
          <w:szCs w:val="21"/>
        </w:rPr>
        <w:t>.</w:t>
      </w:r>
      <w:r>
        <w:rPr>
          <w:rFonts w:ascii="宋体" w:hAnsi="宋体" w:cs="宋体"/>
          <w:bCs/>
          <w:szCs w:val="21"/>
          <w:lang w:val="zh-CN"/>
        </w:rPr>
        <w:t>通过全程电子化方式申请登记注册的，主体资格证明、身份证明、批准证书、章程、决议等文件可通过全程电子化登记系统提交原件影像（印）件</w:t>
      </w:r>
      <w:r>
        <w:rPr>
          <w:rFonts w:hint="eastAsia" w:ascii="宋体" w:hAnsi="宋体" w:cs="宋体"/>
          <w:bCs/>
          <w:szCs w:val="21"/>
          <w:lang w:val="zh-CN"/>
        </w:rPr>
        <w:t>，</w:t>
      </w:r>
      <w:r>
        <w:rPr>
          <w:rFonts w:ascii="宋体" w:hAnsi="宋体" w:cs="宋体"/>
          <w:bCs/>
          <w:szCs w:val="21"/>
          <w:lang w:val="zh-CN"/>
        </w:rPr>
        <w:t>或通过</w:t>
      </w:r>
      <w:r>
        <w:rPr>
          <w:rFonts w:hint="eastAsia" w:ascii="宋体" w:hAnsi="宋体" w:cs="宋体"/>
          <w:bCs/>
          <w:szCs w:val="21"/>
          <w:lang w:val="zh-CN"/>
        </w:rPr>
        <w:t>登记业务</w:t>
      </w:r>
      <w:r>
        <w:rPr>
          <w:rFonts w:ascii="宋体" w:hAnsi="宋体" w:cs="宋体"/>
          <w:bCs/>
          <w:szCs w:val="21"/>
          <w:lang w:val="zh-CN"/>
        </w:rPr>
        <w:t>系统设置的申请文书格式规范生成</w:t>
      </w:r>
      <w:r>
        <w:rPr>
          <w:rFonts w:hint="eastAsia" w:ascii="宋体" w:hAnsi="宋体" w:cs="宋体"/>
          <w:bCs/>
          <w:szCs w:val="21"/>
          <w:lang w:val="zh-CN"/>
        </w:rPr>
        <w:t>相关材料并使用</w:t>
      </w:r>
      <w:r>
        <w:rPr>
          <w:rFonts w:ascii="宋体" w:hAnsi="宋体" w:cs="宋体"/>
          <w:bCs/>
          <w:szCs w:val="21"/>
          <w:lang w:val="zh-CN"/>
        </w:rPr>
        <w:t>。</w:t>
      </w:r>
    </w:p>
    <w:p>
      <w:pPr>
        <w:pStyle w:val="5"/>
        <w:widowControl/>
        <w:adjustRightInd w:val="0"/>
        <w:snapToGrid w:val="0"/>
        <w:spacing w:line="420" w:lineRule="exact"/>
        <w:ind w:firstLine="420" w:firstLineChars="200"/>
        <w:jc w:val="left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4.申请人通过电子化登记系统上传的手写签名申请材料图片或影像（印）件，在登记机关审核后，需将纸质资料送达登记注册窗口存档。电子化存档能够满足档案管理要求的，登记机关可以免除申请人提交相关纸质材料。</w:t>
      </w:r>
    </w:p>
    <w:p>
      <w:pPr>
        <w:spacing w:line="420" w:lineRule="exact"/>
        <w:ind w:firstLine="420" w:firstLineChars="200"/>
        <w:jc w:val="left"/>
        <w:rPr>
          <w:rFonts w:ascii="宋体" w:hAnsi="宋体" w:eastAsia="宋体" w:cs="宋体"/>
          <w:bCs/>
          <w:sz w:val="21"/>
          <w:szCs w:val="21"/>
          <w:lang w:val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5</w:t>
      </w:r>
      <w:r>
        <w:rPr>
          <w:rFonts w:ascii="宋体" w:hAnsi="宋体" w:eastAsia="宋体" w:cs="宋体"/>
          <w:bCs/>
          <w:sz w:val="21"/>
          <w:szCs w:val="21"/>
        </w:rPr>
        <w:t>.</w:t>
      </w:r>
      <w:r>
        <w:rPr>
          <w:rFonts w:ascii="宋体" w:hAnsi="宋体" w:eastAsia="宋体" w:cs="宋体"/>
          <w:bCs/>
          <w:sz w:val="21"/>
          <w:szCs w:val="21"/>
          <w:lang w:val="zh-CN"/>
        </w:rPr>
        <w:t>提交材料涉及签署，</w:t>
      </w: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参照申请书中申请人的注释，</w:t>
      </w:r>
      <w:r>
        <w:rPr>
          <w:rFonts w:ascii="宋体" w:hAnsi="宋体" w:eastAsia="宋体" w:cs="宋体"/>
          <w:bCs/>
          <w:sz w:val="21"/>
          <w:szCs w:val="21"/>
          <w:lang w:val="zh-CN"/>
        </w:rPr>
        <w:t>未注明签署人的，自然人由本人签字，法人和其他组织由法定代表人</w:t>
      </w:r>
      <w:r>
        <w:rPr>
          <w:rFonts w:hint="eastAsia" w:ascii="宋体" w:hAnsi="宋体" w:cs="宋体"/>
          <w:bCs/>
          <w:sz w:val="21"/>
          <w:szCs w:val="21"/>
          <w:lang w:val="zh-CN"/>
        </w:rPr>
        <w:t>、</w:t>
      </w:r>
      <w:r>
        <w:rPr>
          <w:rFonts w:ascii="宋体" w:hAnsi="宋体" w:eastAsia="宋体" w:cs="宋体"/>
          <w:bCs/>
          <w:sz w:val="21"/>
          <w:szCs w:val="21"/>
          <w:lang w:val="zh-CN"/>
        </w:rPr>
        <w:t>负责人</w:t>
      </w:r>
      <w:r>
        <w:rPr>
          <w:rFonts w:hint="eastAsia" w:ascii="宋体" w:hAnsi="宋体" w:cs="宋体"/>
          <w:bCs/>
          <w:sz w:val="21"/>
          <w:szCs w:val="21"/>
          <w:lang w:val="zh-CN"/>
        </w:rPr>
        <w:t>或有权签字</w:t>
      </w: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人</w:t>
      </w:r>
      <w:r>
        <w:rPr>
          <w:rFonts w:ascii="宋体" w:hAnsi="宋体" w:eastAsia="宋体" w:cs="宋体"/>
          <w:bCs/>
          <w:sz w:val="21"/>
          <w:szCs w:val="21"/>
          <w:lang w:val="zh-CN"/>
        </w:rPr>
        <w:t>签字</w:t>
      </w:r>
      <w:r>
        <w:rPr>
          <w:rFonts w:hint="eastAsia" w:ascii="宋体" w:hAnsi="宋体" w:eastAsia="宋体" w:cs="宋体"/>
          <w:bCs/>
          <w:sz w:val="21"/>
          <w:szCs w:val="21"/>
          <w:lang w:val="zh-CN"/>
        </w:rPr>
        <w:t>，并加盖公章。涉及代签文书的，需提交授权人委托他人签字的授权委托书，授权委托书应为原件，且授权人应亲笔签字。</w:t>
      </w:r>
    </w:p>
    <w:p>
      <w:pPr>
        <w:pStyle w:val="5"/>
        <w:widowControl/>
        <w:adjustRightInd w:val="0"/>
        <w:snapToGrid w:val="0"/>
        <w:spacing w:line="420" w:lineRule="exact"/>
        <w:ind w:firstLine="420" w:firstLineChars="200"/>
        <w:rPr>
          <w:rFonts w:ascii="宋体" w:hAnsi="宋体" w:cs="宋体"/>
          <w:bCs/>
          <w:szCs w:val="21"/>
          <w:lang w:val="zh-CN"/>
        </w:rPr>
      </w:pPr>
      <w:r>
        <w:rPr>
          <w:rFonts w:hint="eastAsia" w:ascii="宋体" w:hAnsi="宋体" w:cs="宋体"/>
          <w:bCs/>
          <w:szCs w:val="21"/>
        </w:rPr>
        <w:t>6.</w:t>
      </w:r>
      <w:r>
        <w:rPr>
          <w:rFonts w:hint="eastAsia" w:ascii="宋体" w:hAnsi="宋体" w:cs="宋体"/>
          <w:bCs/>
          <w:szCs w:val="21"/>
          <w:lang w:val="zh-CN"/>
        </w:rPr>
        <w:t>提交材料、公证认证文书为为外文的，应附加盖翻译单位公章的中文翻译件，由翻译单位注明“翻译准确”，</w:t>
      </w:r>
      <w:r>
        <w:rPr>
          <w:rFonts w:ascii="宋体" w:hAnsi="宋体" w:cs="宋体"/>
          <w:bCs/>
          <w:szCs w:val="21"/>
          <w:lang w:val="zh-CN"/>
        </w:rPr>
        <w:t>并提交翻译单位</w:t>
      </w:r>
      <w:r>
        <w:rPr>
          <w:rFonts w:hint="eastAsia" w:ascii="宋体" w:hAnsi="宋体" w:cs="宋体"/>
          <w:bCs/>
          <w:szCs w:val="21"/>
        </w:rPr>
        <w:t>主体资格证明</w:t>
      </w:r>
      <w:r>
        <w:rPr>
          <w:rFonts w:ascii="宋体" w:hAnsi="宋体" w:cs="宋体"/>
          <w:bCs/>
          <w:szCs w:val="21"/>
          <w:lang w:val="zh-CN"/>
        </w:rPr>
        <w:t>复印件</w:t>
      </w:r>
      <w:r>
        <w:rPr>
          <w:rFonts w:hint="eastAsia" w:ascii="宋体" w:hAnsi="宋体" w:cs="宋体"/>
          <w:bCs/>
          <w:szCs w:val="21"/>
          <w:lang w:val="zh-CN"/>
        </w:rPr>
        <w:t>。</w:t>
      </w:r>
    </w:p>
    <w:p>
      <w:pPr>
        <w:pStyle w:val="5"/>
        <w:widowControl/>
        <w:adjustRightInd w:val="0"/>
        <w:snapToGrid w:val="0"/>
        <w:spacing w:line="420" w:lineRule="exact"/>
        <w:ind w:firstLine="420" w:firstLineChars="200"/>
        <w:rPr>
          <w:rFonts w:ascii="宋体" w:hAnsi="宋体" w:cs="宋体"/>
          <w:bCs/>
          <w:szCs w:val="21"/>
          <w:lang w:val="zh-CN"/>
        </w:rPr>
      </w:pPr>
      <w:r>
        <w:rPr>
          <w:rFonts w:ascii="宋体" w:hAnsi="宋体" w:cs="宋体"/>
          <w:bCs/>
          <w:szCs w:val="21"/>
          <w:lang w:val="zh-CN"/>
        </w:rPr>
        <w:t>7.</w:t>
      </w:r>
      <w:r>
        <w:rPr>
          <w:rFonts w:hint="eastAsia" w:ascii="宋体" w:hAnsi="宋体" w:cs="宋体"/>
          <w:bCs/>
          <w:szCs w:val="21"/>
          <w:lang w:val="zh-CN"/>
        </w:rPr>
        <w:t>提交住所使用的相关文件，各省、自治区、直辖市人民政府根据法律法规的规定和本地区管理的实际需要，就住所、经营场所证明材料作出或授权下级人民政府作出具体规定的，从其规定。</w:t>
      </w:r>
    </w:p>
    <w:p>
      <w:pPr>
        <w:pStyle w:val="5"/>
        <w:widowControl/>
        <w:adjustRightInd w:val="0"/>
        <w:snapToGrid w:val="0"/>
        <w:spacing w:line="42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8</w:t>
      </w:r>
      <w:r>
        <w:rPr>
          <w:rFonts w:hint="eastAsia" w:ascii="宋体" w:hAnsi="宋体" w:cs="宋体"/>
          <w:bCs/>
          <w:szCs w:val="21"/>
        </w:rPr>
        <w:t>.在办理登记、备案事项时，申请人应当配合登记机关通过实名认证系统，采用人脸识别等方式对下列人员进行实名验证。因特殊原因，当事人无法通过实名认证系统核验身份信息的，可以提交经依法公证的自然人身份证明文件，或者由本人持身份证件到现场办理。</w:t>
      </w:r>
    </w:p>
    <w:p>
      <w:pPr>
        <w:pStyle w:val="5"/>
        <w:widowControl/>
        <w:adjustRightInd w:val="0"/>
        <w:snapToGrid w:val="0"/>
        <w:spacing w:line="42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9.</w:t>
      </w:r>
      <w:r>
        <w:rPr>
          <w:rFonts w:hint="eastAsia" w:ascii="宋体" w:hAnsi="宋体" w:cs="宋体"/>
          <w:bCs/>
          <w:szCs w:val="21"/>
        </w:rPr>
        <w:t>管辖地登记机关和其他政府部门已共享身份认证信息、清税信息或电子证照等数据信息，且可以在线核验、存档的，无需申请人另行提交纸质材料。</w:t>
      </w:r>
    </w:p>
    <w:p>
      <w:r>
        <w:rPr>
          <w:rFonts w:ascii="宋体" w:hAnsi="宋体" w:eastAsia="宋体" w:cs="宋体"/>
          <w:bCs/>
          <w:color w:val="auto"/>
          <w:kern w:val="2"/>
          <w:sz w:val="21"/>
          <w:szCs w:val="21"/>
          <w:lang w:eastAsia="zh-CN" w:bidi="ar-SA"/>
        </w:rPr>
        <w:t>10</w:t>
      </w:r>
      <w:r>
        <w:rPr>
          <w:rFonts w:hint="eastAsia" w:ascii="宋体" w:hAnsi="宋体" w:eastAsia="宋体" w:cs="宋体"/>
          <w:bCs/>
          <w:color w:val="auto"/>
          <w:kern w:val="2"/>
          <w:sz w:val="21"/>
          <w:szCs w:val="21"/>
          <w:lang w:eastAsia="zh-CN" w:bidi="ar-SA"/>
        </w:rPr>
        <w:t>.依据《中外合资经营企业法》、《外资企业法》、《中外合作经营企业法》等法规设立的外商投资公司、非公司外商投资企业、外商投资公司分公司、非公司外商投资企业分支机构，在2020年1月1日《外商投资法》实施后，未调整其组织形式、组织机构的，在2024年12月31日前的过渡期内申请办理变更、备案、注销登记时，继续按照《市场监管总局关于印发＜企业登记申请文书规范＞＜企业登记提交材料规范＞的通知》（国市监注〔2019〕2号）中有关变更、备案、注销的文书和材料规范要求办</w:t>
      </w:r>
      <w:r>
        <w:rPr>
          <w:rFonts w:hint="eastAsia" w:ascii="宋体" w:hAnsi="宋体" w:cs="宋体"/>
          <w:bCs/>
          <w:color w:val="auto"/>
          <w:kern w:val="2"/>
          <w:sz w:val="21"/>
          <w:szCs w:val="21"/>
          <w:lang w:eastAsia="zh-CN" w:bidi="ar-SA"/>
        </w:rPr>
        <w:t>理。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21EEE"/>
    <w:rsid w:val="5E8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2022-04-01T00:37:00Z</dcterms:created>
  <dc:creator>艺武</dc:creator>
  <cp:lastModifiedBy>艺武</cp:lastModifiedBy>
  <dcterms:modified xsi:type="dcterms:W3CDTF">2022-04-01T00:38:47Z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BC492B8238C24D88A4EACE8015276FE2</vt:lpwstr>
  </property>
</Properties>
</file>