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黑体"/>
          <w:b/>
          <w:color w:val="FF0000"/>
          <w:kern w:val="0"/>
          <w:sz w:val="36"/>
          <w:szCs w:val="36"/>
        </w:rPr>
      </w:pPr>
      <w:r>
        <w:rPr>
          <w:rFonts w:hint="eastAsia" w:ascii="黑体" w:hAnsi="黑体" w:eastAsia="黑体" w:cs="黑体"/>
          <w:b/>
          <w:color w:val="FF0000"/>
          <w:kern w:val="0"/>
          <w:sz w:val="36"/>
          <w:szCs w:val="36"/>
          <w:lang w:eastAsia="zh-CN"/>
        </w:rPr>
        <w:t>汕尾</w:t>
      </w:r>
      <w:r>
        <w:rPr>
          <w:rFonts w:hint="eastAsia" w:ascii="黑体" w:hAnsi="黑体" w:eastAsia="黑体" w:cs="黑体"/>
          <w:b/>
          <w:color w:val="FF0000"/>
          <w:kern w:val="0"/>
          <w:sz w:val="36"/>
          <w:szCs w:val="36"/>
        </w:rPr>
        <w:t>市</w:t>
      </w:r>
      <w:r>
        <w:rPr>
          <w:rFonts w:hint="eastAsia" w:ascii="黑体" w:hAnsi="黑体" w:eastAsia="黑体" w:cs="黑体"/>
          <w:color w:val="FF0000"/>
          <w:spacing w:val="-2"/>
          <w:kern w:val="0"/>
          <w:sz w:val="36"/>
          <w:szCs w:val="36"/>
          <w:u w:val="single"/>
        </w:rPr>
        <w:t xml:space="preserve">          </w:t>
      </w:r>
      <w:r>
        <w:rPr>
          <w:rFonts w:hint="eastAsia" w:ascii="黑体" w:hAnsi="黑体" w:eastAsia="黑体" w:cs="黑体"/>
          <w:b/>
          <w:color w:val="FF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hint="eastAsia" w:ascii="黑体" w:hAnsi="黑体" w:eastAsia="黑体" w:cs="黑体"/>
          <w:b/>
          <w:kern w:val="0"/>
          <w:sz w:val="32"/>
          <w:szCs w:val="32"/>
        </w:rPr>
        <w:t>第一章  总  则</w:t>
      </w:r>
    </w:p>
    <w:p>
      <w:pPr>
        <w:ind w:firstLine="635" w:firstLineChars="200"/>
        <w:rPr>
          <w:rFonts w:cs="Times New Roman" w:asciiTheme="minorEastAsia" w:hAnsiTheme="minorEastAsia"/>
          <w:spacing w:val="-2"/>
          <w:kern w:val="0"/>
          <w:sz w:val="32"/>
        </w:rPr>
      </w:pPr>
      <w:r>
        <w:rPr>
          <w:rFonts w:hint="eastAsia" w:cs="Times New Roman" w:asciiTheme="minorEastAsia" w:hAnsiTheme="minorEastAsia"/>
          <w:b/>
          <w:bCs/>
          <w:spacing w:val="-2"/>
          <w:kern w:val="0"/>
          <w:sz w:val="32"/>
        </w:rPr>
        <w:t>第一条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为规范公司的组织和行为，根据《中华人民共和国公司法》（以下简称《公司法》）和有关法律、行政法规以及规范性文件的规定，制定本章程。</w:t>
      </w:r>
    </w:p>
    <w:p>
      <w:pPr>
        <w:ind w:firstLine="635" w:firstLineChars="200"/>
        <w:rPr>
          <w:rFonts w:cs="Times New Roman" w:asciiTheme="minorEastAsia" w:hAnsiTheme="minorEastAsia"/>
          <w:spacing w:val="-2"/>
          <w:kern w:val="0"/>
          <w:sz w:val="32"/>
        </w:rPr>
      </w:pPr>
      <w:r>
        <w:rPr>
          <w:rFonts w:cs="Times New Roman" w:asciiTheme="minorEastAsia" w:hAnsiTheme="minorEastAsia"/>
          <w:b/>
          <w:bCs/>
          <w:spacing w:val="-2"/>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35" w:firstLineChars="200"/>
        <w:rPr>
          <w:rFonts w:cs="Times New Roman" w:asciiTheme="minorEastAsia" w:hAnsiTheme="minorEastAsia"/>
          <w:spacing w:val="-2"/>
          <w:kern w:val="0"/>
          <w:sz w:val="32"/>
        </w:rPr>
      </w:pPr>
      <w:r>
        <w:rPr>
          <w:rFonts w:cs="Times New Roman" w:asciiTheme="minorEastAsia" w:hAnsiTheme="minorEastAsia"/>
          <w:b/>
          <w:bCs/>
          <w:spacing w:val="-2"/>
          <w:kern w:val="0"/>
          <w:sz w:val="32"/>
        </w:rPr>
        <w:t>第三条</w:t>
      </w:r>
      <w:r>
        <w:rPr>
          <w:rFonts w:cs="Times New Roman" w:asciiTheme="minorEastAsia" w:hAnsiTheme="minorEastAsia"/>
          <w:spacing w:val="-2"/>
          <w:kern w:val="0"/>
          <w:sz w:val="32"/>
        </w:rPr>
        <w:t xml:space="preserve"> 本章程为本公司行为准则，对公司、股东、董事、监事、高级管理人员具有约束力。</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cs="Times New Roman" w:asciiTheme="minorEastAsia" w:hAnsiTheme="minorEastAsia"/>
          <w:spacing w:val="-2"/>
          <w:kern w:val="0"/>
          <w:sz w:val="32"/>
        </w:rPr>
        <w:t>。</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cs="宋体" w:asciiTheme="minorEastAsia" w:hAnsiTheme="minorEastAsia"/>
          <w:color w:val="000000"/>
          <w:kern w:val="0"/>
          <w:sz w:val="32"/>
          <w:szCs w:val="32"/>
          <w:lang w:bidi="ar"/>
        </w:rPr>
        <w:t>公司</w:t>
      </w:r>
      <w:r>
        <w:rPr>
          <w:rFonts w:hint="eastAsia" w:cs="Times New Roman" w:asciiTheme="minorEastAsia" w:hAnsiTheme="minorEastAsia"/>
          <w:spacing w:val="-2"/>
          <w:kern w:val="0"/>
          <w:sz w:val="32"/>
        </w:rPr>
        <w:t>注册资本为人民币</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万元。</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widowControl/>
        <w:ind w:firstLine="643" w:firstLineChars="200"/>
        <w:jc w:val="left"/>
        <w:rPr>
          <w:rFonts w:asciiTheme="minorEastAsia" w:hAnsiTheme="minorEastAsia"/>
          <w:color w:val="FF0000"/>
        </w:rPr>
      </w:pPr>
      <w:r>
        <w:rPr>
          <w:rFonts w:cs="Times New Roman" w:asciiTheme="minorEastAsia" w:hAnsiTheme="minorEastAsia"/>
          <w:b/>
          <w:kern w:val="0"/>
          <w:sz w:val="32"/>
        </w:rPr>
        <w:t>第</w:t>
      </w:r>
      <w:r>
        <w:rPr>
          <w:rFonts w:hint="eastAsia" w:cs="Times New Roman" w:asciiTheme="minorEastAsia" w:hAnsiTheme="minorEastAsia"/>
          <w:b/>
          <w:kern w:val="0"/>
          <w:sz w:val="32"/>
        </w:rPr>
        <w:t>九</w:t>
      </w:r>
      <w:r>
        <w:rPr>
          <w:rFonts w:cs="Times New Roman" w:asciiTheme="minorEastAsia" w:hAnsiTheme="minorEastAsia"/>
          <w:b/>
          <w:kern w:val="0"/>
          <w:sz w:val="32"/>
        </w:rPr>
        <w:t xml:space="preserve">条 </w:t>
      </w:r>
      <w:r>
        <w:rPr>
          <w:rFonts w:hint="eastAsia" w:cs="宋体" w:asciiTheme="minorEastAsia" w:hAnsiTheme="minorEastAsia"/>
          <w:color w:val="000000"/>
          <w:kern w:val="0"/>
          <w:sz w:val="32"/>
          <w:szCs w:val="32"/>
          <w:lang w:bidi="ar"/>
        </w:rPr>
        <w:t>公司股东名称：</w:t>
      </w:r>
      <w:r>
        <w:rPr>
          <w:rFonts w:hint="eastAsia" w:cs="宋体" w:asciiTheme="minorEastAsia" w:hAnsiTheme="minorEastAsia"/>
          <w:color w:val="FF0000"/>
          <w:kern w:val="0"/>
          <w:sz w:val="32"/>
          <w:szCs w:val="32"/>
          <w:lang w:bidi="ar"/>
        </w:rPr>
        <w:t>广东</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有限公司，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 xml:space="preserve">证件名称：营业执照，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证件号：</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住所：</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rPr>
        <w:t>或：</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公司股东姓名：</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证件名称：</w:t>
      </w:r>
      <w:r>
        <w:rPr>
          <w:rFonts w:cs="Times New Roman" w:asciiTheme="minorEastAsia" w:hAnsiTheme="minorEastAsia"/>
          <w:color w:val="FF0000"/>
          <w:spacing w:val="-2"/>
          <w:kern w:val="0"/>
          <w:sz w:val="32"/>
        </w:rPr>
        <w:t>居民身份证</w:t>
      </w:r>
      <w:r>
        <w:rPr>
          <w:rFonts w:hint="eastAsia" w:cs="宋体" w:asciiTheme="minorEastAsia" w:hAnsiTheme="minorEastAsia"/>
          <w:color w:val="FF0000"/>
          <w:kern w:val="0"/>
          <w:sz w:val="32"/>
          <w:szCs w:val="32"/>
          <w:lang w:bidi="ar"/>
        </w:rPr>
        <w:t xml:space="preserve">，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证件号：</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ind w:firstLine="640" w:firstLineChars="200"/>
        <w:rPr>
          <w:rFonts w:cs="Times New Roman" w:asciiTheme="minorEastAsia" w:hAnsiTheme="minorEastAsia"/>
          <w:spacing w:val="-2"/>
          <w:kern w:val="0"/>
          <w:sz w:val="32"/>
        </w:rPr>
      </w:pPr>
      <w:r>
        <w:rPr>
          <w:rFonts w:hint="eastAsia" w:cs="宋体" w:asciiTheme="minorEastAsia" w:hAnsiTheme="minorEastAsia"/>
          <w:color w:val="FF0000"/>
          <w:kern w:val="0"/>
          <w:sz w:val="32"/>
          <w:szCs w:val="32"/>
          <w:lang w:bidi="ar"/>
        </w:rPr>
        <w:t>住所：</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r>
        <w:rPr>
          <w:rFonts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）有权查阅、复制公司章程、股东名册、股东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、董事会会议决议、监事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）在公司清算完毕并清偿公司债务后，</w:t>
      </w:r>
      <w:r>
        <w:rPr>
          <w:rFonts w:hint="eastAsia" w:cs="Times New Roman" w:asciiTheme="minorEastAsia" w:hAnsiTheme="minorEastAsia"/>
          <w:spacing w:val="-2"/>
          <w:kern w:val="0"/>
          <w:sz w:val="32"/>
        </w:rPr>
        <w:t>享有剩余财产</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董事会的会议召集程序、表决方式违反法律、行政法规或者公司章程，或者决议内容违反公司章程的，股东可以请求人民法院撤销。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（三）应当使</w:t>
      </w:r>
      <w:r>
        <w:rPr>
          <w:rFonts w:cs="Times New Roman" w:asciiTheme="minorEastAsia" w:hAnsiTheme="minorEastAsia"/>
          <w:spacing w:val="-2"/>
          <w:kern w:val="0"/>
          <w:sz w:val="32"/>
        </w:rPr>
        <w:t>公司财产独立于股东自己的财产</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 xml:space="preserve">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）不得滥用公司法人独立地位和股东有限责任损害公司债权人的利益。</w:t>
      </w:r>
    </w:p>
    <w:p>
      <w:pPr>
        <w:rPr>
          <w:rFonts w:cs="Times New Roman" w:asciiTheme="minorEastAsia" w:hAnsiTheme="minorEastAsia"/>
          <w:spacing w:val="-2"/>
          <w:kern w:val="0"/>
          <w:sz w:val="32"/>
        </w:rPr>
      </w:pP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第十四条 </w:t>
      </w:r>
      <w:r>
        <w:rPr>
          <w:rFonts w:cs="Times New Roman" w:asciiTheme="minorEastAsia" w:hAnsiTheme="minorEastAsia"/>
          <w:spacing w:val="-2"/>
          <w:kern w:val="0"/>
          <w:sz w:val="32"/>
        </w:rPr>
        <w:t>股东不能证明公司财产独立于股东自己的财产的，应当对公司债务承担连带责任。</w:t>
      </w:r>
    </w:p>
    <w:p>
      <w:pPr>
        <w:ind w:firstLine="643" w:firstLineChars="200"/>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股东的出资额、出资方式和出资日期：</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32" w:firstLineChars="200"/>
        <w:rPr>
          <w:rFonts w:cs="Times New Roman" w:asciiTheme="minorEastAsia" w:hAnsiTheme="minorEastAsia"/>
          <w:color w:val="FF0000"/>
          <w:spacing w:val="-2"/>
          <w:kern w:val="0"/>
          <w:sz w:val="32"/>
          <w:u w:val="single"/>
        </w:rPr>
      </w:pPr>
      <w:r>
        <w:rPr>
          <w:rFonts w:hint="eastAsia" w:cs="Times New Roman" w:asciiTheme="minorEastAsia" w:hAnsiTheme="minorEastAsia"/>
          <w:color w:val="FF0000"/>
          <w:spacing w:val="-2"/>
          <w:kern w:val="0"/>
          <w:sz w:val="32"/>
          <w:u w:val="single"/>
        </w:rPr>
        <w:t>或：</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，已于公司</w:t>
      </w:r>
      <w:r>
        <w:rPr>
          <w:rFonts w:hint="eastAsia" w:cs="Times New Roman" w:asciiTheme="minorEastAsia" w:hAnsiTheme="minorEastAsia"/>
          <w:color w:val="FF0000"/>
          <w:spacing w:val="-2"/>
          <w:kern w:val="0"/>
          <w:sz w:val="32"/>
          <w:u w:val="single"/>
        </w:rPr>
        <w:t>设立</w:t>
      </w:r>
      <w:r>
        <w:rPr>
          <w:rFonts w:hint="eastAsia" w:cs="Times New Roman" w:asciiTheme="minorEastAsia" w:hAnsiTheme="minorEastAsia"/>
          <w:color w:val="FF0000"/>
          <w:spacing w:val="-2"/>
          <w:kern w:val="0"/>
          <w:sz w:val="32"/>
        </w:rPr>
        <w:t>登记前缴足，其余</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32" w:firstLineChars="200"/>
        <w:rPr>
          <w:rFonts w:cs="Times New Roman" w:asciiTheme="minorEastAsia" w:hAnsiTheme="minorEastAsia"/>
          <w:color w:val="FF0000"/>
          <w:spacing w:val="-2"/>
          <w:kern w:val="0"/>
          <w:sz w:val="32"/>
          <w:u w:val="single"/>
        </w:rPr>
      </w:pPr>
      <w:r>
        <w:rPr>
          <w:rFonts w:hint="eastAsia" w:cs="Times New Roman" w:asciiTheme="minorEastAsia" w:hAnsiTheme="minorEastAsia"/>
          <w:color w:val="FF0000"/>
          <w:spacing w:val="-2"/>
          <w:kern w:val="0"/>
          <w:sz w:val="32"/>
          <w:u w:val="single"/>
        </w:rPr>
        <w:t>或：</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，已</w:t>
      </w:r>
      <w:r>
        <w:rPr>
          <w:rFonts w:cs="Times New Roman" w:asciiTheme="minorEastAsia" w:hAnsiTheme="minorEastAsia"/>
          <w:color w:val="FF0000"/>
          <w:spacing w:val="-2"/>
          <w:kern w:val="0"/>
          <w:sz w:val="32"/>
        </w:rPr>
        <w:t>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财产的实际价额显著低于所认缴的出资额的，应当由股东补足其差额。</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股东发出失权通知，通知应当以书面形式发出。自通知发出之日起，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违反前款规定的，股东应当返还抽逃的出资；给公司造成损失的，负有责任的董事、监事、高级管理人员应当与股东承担连带赔偿责任。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第五章 </w:t>
      </w:r>
      <w:r>
        <w:rPr>
          <w:rFonts w:hint="eastAsia" w:ascii="黑体" w:hAnsi="黑体" w:eastAsia="黑体" w:cs="黑体"/>
          <w:b/>
          <w:kern w:val="0"/>
          <w:sz w:val="32"/>
          <w:szCs w:val="32"/>
        </w:rPr>
        <w:t xml:space="preserve"> </w:t>
      </w:r>
      <w:r>
        <w:rPr>
          <w:rFonts w:ascii="黑体" w:hAnsi="黑体" w:eastAsia="黑体" w:cs="黑体"/>
          <w:b/>
          <w:kern w:val="0"/>
          <w:sz w:val="32"/>
          <w:szCs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股东可以转让其全部或者部分股权。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法定代表人应当遵守法律、行政法规以及本章程的规定，不得滥用职权，不得作出违背公司股东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第二十九条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w:t>
      </w:r>
      <w:r>
        <w:rPr>
          <w:rFonts w:hint="eastAsia" w:cs="Times New Roman" w:asciiTheme="minorEastAsia" w:hAnsiTheme="minorEastAsia"/>
          <w:spacing w:val="-2"/>
          <w:kern w:val="0"/>
          <w:sz w:val="32"/>
        </w:rPr>
        <w:t>不设</w:t>
      </w:r>
      <w:r>
        <w:rPr>
          <w:rFonts w:cs="Times New Roman" w:asciiTheme="minorEastAsia" w:hAnsiTheme="minorEastAsia"/>
          <w:spacing w:val="-2"/>
          <w:kern w:val="0"/>
          <w:sz w:val="32"/>
        </w:rPr>
        <w:t>股东会。股东行使下列职权：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w:t>
      </w:r>
      <w:r>
        <w:rPr>
          <w:rFonts w:hint="eastAsia" w:cs="Times New Roman" w:asciiTheme="minorEastAsia" w:hAnsiTheme="minorEastAsia"/>
          <w:spacing w:val="-2"/>
          <w:kern w:val="0"/>
          <w:sz w:val="32"/>
        </w:rPr>
        <w:t>任命</w:t>
      </w:r>
      <w:r>
        <w:rPr>
          <w:rFonts w:cs="Times New Roman" w:asciiTheme="minorEastAsia" w:hAnsiTheme="minorEastAsia"/>
          <w:spacing w:val="-2"/>
          <w:kern w:val="0"/>
          <w:sz w:val="32"/>
        </w:rPr>
        <w:t>和更换董事、监事，决定有关董事、监事的报酬事项；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（三）审议批准监事的报告；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股东作出</w:t>
      </w:r>
      <w:r>
        <w:rPr>
          <w:rFonts w:hint="eastAsia" w:cs="Times New Roman" w:asciiTheme="minorEastAsia" w:hAnsiTheme="minorEastAsia"/>
          <w:spacing w:val="-2"/>
          <w:kern w:val="0"/>
          <w:sz w:val="32"/>
        </w:rPr>
        <w:t>本</w:t>
      </w:r>
      <w:r>
        <w:rPr>
          <w:rFonts w:cs="Times New Roman" w:asciiTheme="minorEastAsia" w:hAnsiTheme="minorEastAsia"/>
          <w:spacing w:val="-2"/>
          <w:kern w:val="0"/>
          <w:sz w:val="32"/>
        </w:rPr>
        <w:t>条第一款所列事项的决定时，应当采用书面形式，并由股东签名或者盖章后置备于公司。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w:t>
      </w:r>
      <w:r>
        <w:rPr>
          <w:rFonts w:hint="eastAsia" w:cs="Times New Roman" w:asciiTheme="minorEastAsia" w:hAnsiTheme="minorEastAsia"/>
          <w:color w:val="FF0000"/>
          <w:spacing w:val="-2"/>
          <w:kern w:val="0"/>
          <w:sz w:val="32"/>
        </w:rPr>
        <w:t>任命</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w:t>
      </w:r>
      <w:r>
        <w:rPr>
          <w:rFonts w:hint="eastAsia" w:cs="Times New Roman" w:asciiTheme="minorEastAsia" w:hAnsiTheme="minorEastAsia"/>
          <w:color w:val="FF0000"/>
          <w:spacing w:val="-2"/>
          <w:kern w:val="0"/>
          <w:sz w:val="32"/>
        </w:rPr>
        <w:t>任命</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u w:val="single"/>
        </w:rPr>
        <w:t>职工大会</w:t>
      </w:r>
      <w:r>
        <w:rPr>
          <w:rFonts w:hint="eastAsia" w:cs="Times New Roman" w:asciiTheme="minorEastAsia" w:hAnsiTheme="minorEastAsia"/>
          <w:color w:val="FF0000"/>
          <w:spacing w:val="-2"/>
          <w:kern w:val="0"/>
          <w:sz w:val="32"/>
          <w:u w:val="single"/>
        </w:rPr>
        <w:t>/职工代表大会</w:t>
      </w:r>
      <w:r>
        <w:rPr>
          <w:rFonts w:cs="Times New Roman" w:asciiTheme="minorEastAsia" w:hAnsiTheme="minorEastAsia"/>
          <w:spacing w:val="-2"/>
          <w:kern w:val="0"/>
          <w:sz w:val="32"/>
        </w:rPr>
        <w:t>选举产生。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董事会设</w:t>
      </w:r>
      <w:r>
        <w:rPr>
          <w:rFonts w:cs="Times New Roman" w:asciiTheme="minorEastAsia" w:hAnsiTheme="minorEastAsia"/>
          <w:color w:val="FF0000"/>
          <w:spacing w:val="-2"/>
          <w:kern w:val="0"/>
          <w:sz w:val="32"/>
        </w:rPr>
        <w:t>董事长一</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董事会选举</w:t>
      </w:r>
      <w:r>
        <w:rPr>
          <w:rFonts w:cs="Times New Roman" w:asciiTheme="minorEastAsia" w:hAnsiTheme="minorEastAsia"/>
          <w:spacing w:val="-2"/>
          <w:kern w:val="0"/>
          <w:sz w:val="32"/>
        </w:rPr>
        <w:t>产生。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（一）向股东报告工作；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（二）执行股东的决</w:t>
      </w:r>
      <w:r>
        <w:rPr>
          <w:rFonts w:hint="eastAsia" w:cs="Times New Roman" w:asciiTheme="minorEastAsia" w:hAnsiTheme="minorEastAsia"/>
          <w:spacing w:val="-2"/>
          <w:kern w:val="0"/>
          <w:sz w:val="32"/>
        </w:rPr>
        <w:t>定</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（八）决定聘任或者解聘公司经理及其报酬事项，并根据经理的提名决定聘任或者解聘公司财务负责人及其报酬事项；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（十）公司章程规定或者股东授予的其他职权。</w:t>
      </w:r>
    </w:p>
    <w:p>
      <w:pPr>
        <w:pStyle w:val="5"/>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董事会聘任或解聘</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经理对董事会负责，根据董事会的授权行使职权。经理列席董事会会议。</w:t>
      </w:r>
    </w:p>
    <w:p>
      <w:pPr>
        <w:ind w:firstLine="643" w:firstLineChars="200"/>
        <w:jc w:val="left"/>
        <w:rPr>
          <w:rFonts w:asciiTheme="minorEastAsia" w:hAnsiTheme="minorEastAsia"/>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公司设监事</w:t>
      </w:r>
      <w:r>
        <w:rPr>
          <w:rFonts w:hint="eastAsia" w:cs="Times New Roman" w:asciiTheme="minorEastAsia" w:hAnsiTheme="minorEastAsia"/>
          <w:color w:val="FF0000"/>
          <w:spacing w:val="-2"/>
          <w:kern w:val="0"/>
          <w:sz w:val="32"/>
          <w:u w:val="single"/>
        </w:rPr>
        <w:t>1</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w:t>
      </w:r>
      <w:r>
        <w:rPr>
          <w:rFonts w:hint="eastAsia" w:asciiTheme="minorEastAsia" w:hAnsiTheme="minorEastAsia"/>
          <w:sz w:val="32"/>
        </w:rPr>
        <w:t>由</w:t>
      </w:r>
      <w:r>
        <w:rPr>
          <w:rFonts w:hint="eastAsia" w:asciiTheme="minorEastAsia" w:hAnsiTheme="minorEastAsia"/>
          <w:color w:val="FF0000"/>
          <w:sz w:val="32"/>
        </w:rPr>
        <w:t>股东任命</w:t>
      </w:r>
      <w:r>
        <w:rPr>
          <w:rFonts w:hint="eastAsia" w:asciiTheme="minorEastAsia" w:hAnsiTheme="minorEastAsia"/>
          <w:sz w:val="32"/>
        </w:rPr>
        <w:t>产生，每届</w:t>
      </w:r>
    </w:p>
    <w:p>
      <w:pPr>
        <w:rPr>
          <w:rFonts w:cs="Times New Roman" w:asciiTheme="minorEastAsia" w:hAnsiTheme="minorEastAsia"/>
          <w:spacing w:val="-2"/>
          <w:kern w:val="0"/>
          <w:sz w:val="32"/>
        </w:rPr>
      </w:pPr>
      <w:r>
        <w:rPr>
          <w:rFonts w:hint="eastAsia" w:asciiTheme="minorEastAsia" w:hAnsiTheme="minorEastAsia"/>
          <w:sz w:val="32"/>
        </w:rPr>
        <w:t>任期</w:t>
      </w:r>
      <w:r>
        <w:rPr>
          <w:rFonts w:hint="eastAsia" w:asciiTheme="minorEastAsia" w:hAnsiTheme="minorEastAsia"/>
          <w:color w:val="FF0000"/>
          <w:sz w:val="32"/>
        </w:rPr>
        <w:t>三年</w:t>
      </w:r>
      <w:r>
        <w:rPr>
          <w:rFonts w:hint="eastAsia" w:asciiTheme="minorEastAsia" w:hAnsiTheme="minorEastAsia"/>
          <w:sz w:val="32"/>
        </w:rPr>
        <w:t>。任期届满，可以连任。董事、高级管理人员不得兼任监事。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（一）检查公司财务；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（二）对董事、高级管理人员执行公司职务的行为进行监督，对违反法律、行政法规、公司章程或者股东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的董事、高级管理人员提出</w:t>
      </w:r>
      <w:r>
        <w:rPr>
          <w:rFonts w:hint="eastAsia" w:cs="Times New Roman" w:asciiTheme="minorEastAsia" w:hAnsiTheme="minorEastAsia"/>
          <w:spacing w:val="-2"/>
          <w:kern w:val="0"/>
          <w:sz w:val="32"/>
        </w:rPr>
        <w:t>解任</w:t>
      </w:r>
      <w:r>
        <w:rPr>
          <w:rFonts w:cs="Times New Roman" w:asciiTheme="minorEastAsia" w:hAnsiTheme="minorEastAsia"/>
          <w:spacing w:val="-2"/>
          <w:kern w:val="0"/>
          <w:sz w:val="32"/>
        </w:rPr>
        <w:t>的建议；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（三）当董事、高级管理人员的行为损害公司的利益时， 要求董事、高级管理人员予以纠正；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）向股东提出提案；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）依照《公司法》第一百八十九条的规定，对董事、高级管理人员提起诉讼。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十条</w:t>
      </w:r>
      <w:r>
        <w:rPr>
          <w:rFonts w:cs="Times New Roman" w:asciiTheme="minorEastAsia" w:hAnsiTheme="minorEastAsia"/>
          <w:spacing w:val="-2"/>
          <w:kern w:val="0"/>
          <w:sz w:val="32"/>
        </w:rPr>
        <w:t xml:space="preserve"> 监事可以列席董事会会议，并对董事会决议</w:t>
      </w:r>
    </w:p>
    <w:p>
      <w:pPr>
        <w:rPr>
          <w:rFonts w:cs="Times New Roman" w:asciiTheme="minorEastAsia" w:hAnsiTheme="minorEastAsia"/>
          <w:spacing w:val="-2"/>
          <w:kern w:val="0"/>
          <w:sz w:val="32"/>
        </w:rPr>
      </w:pPr>
      <w:r>
        <w:rPr>
          <w:rFonts w:cs="Times New Roman" w:asciiTheme="minorEastAsia" w:hAnsiTheme="minorEastAsia"/>
          <w:spacing w:val="-2"/>
          <w:kern w:val="0"/>
          <w:sz w:val="32"/>
        </w:rPr>
        <w:t>事项提出质询或者建议。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有下列情形之一的，不得担任公司的董事、监事、高级管理人员：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违反前款规定选举、委派董事、监事或者聘任高级管理人员的，该选举、委派或者聘任无效。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董事、监事、高级管理人员在任职期间出现本条第一款所列情形的，公司应当解除其职务。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第四十四条 </w:t>
      </w:r>
      <w:r>
        <w:rPr>
          <w:rFonts w:cs="Times New Roman" w:asciiTheme="minorEastAsia" w:hAnsiTheme="minorEastAsia"/>
          <w:spacing w:val="-2"/>
          <w:kern w:val="0"/>
          <w:sz w:val="32"/>
        </w:rPr>
        <w:t>董事、监事、高级管理人员，直接或者间接与本公司订立合同或者进行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cs="Times New Roman" w:asciiTheme="minorEastAsia" w:hAnsiTheme="minorEastAsia"/>
          <w:spacing w:val="-2"/>
          <w:kern w:val="0"/>
          <w:sz w:val="32"/>
        </w:rPr>
        <w:t>通过。</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第四十五条 </w:t>
      </w:r>
      <w:r>
        <w:rPr>
          <w:rFonts w:hint="eastAsia" w:cs="Times New Roman" w:asciiTheme="minorEastAsia" w:hAnsiTheme="minorEastAsia"/>
          <w:spacing w:val="-2"/>
          <w:kern w:val="0"/>
          <w:sz w:val="32"/>
        </w:rPr>
        <w:t>董事、监事、高级管理人员，不得利用职务便利为自己或者他人谋取属于公司的商业机会。但是，有下列情形之一的除外：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cs="Times New Roman" w:asciiTheme="minorEastAsia" w:hAnsiTheme="minorEastAsia"/>
          <w:spacing w:val="-2"/>
          <w:kern w:val="0"/>
          <w:sz w:val="32"/>
        </w:rPr>
        <w:t>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第四十六条　</w:t>
      </w:r>
      <w:r>
        <w:rPr>
          <w:rFonts w:hint="eastAsia" w:cs="Times New Roman" w:asciiTheme="minorEastAsia" w:hAnsiTheme="minorEastAsia"/>
          <w:spacing w:val="-2"/>
          <w:kern w:val="0"/>
          <w:sz w:val="32"/>
        </w:rPr>
        <w:t>董事、监事、高级管理人员未向董事会或者股东报告，并经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cs="Times New Roman" w:asciiTheme="minorEastAsia" w:hAnsiTheme="minorEastAsia"/>
          <w:spacing w:val="-2"/>
          <w:kern w:val="0"/>
          <w:sz w:val="32"/>
        </w:rPr>
        <w:t>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第四十七条</w:t>
      </w:r>
      <w:r>
        <w:rPr>
          <w:rFonts w:hint="eastAsia" w:cs="Times New Roman" w:asciiTheme="minorEastAsia" w:hAnsiTheme="minorEastAsia"/>
          <w:spacing w:val="-2"/>
          <w:kern w:val="0"/>
          <w:sz w:val="32"/>
        </w:rPr>
        <w:t>　董事会对本章程</w:t>
      </w:r>
      <w:r>
        <w:rPr>
          <w:rFonts w:hint="eastAsia" w:cs="Times New Roman" w:asciiTheme="minorEastAsia" w:hAnsiTheme="minorEastAsia"/>
          <w:color w:val="FF0000"/>
          <w:spacing w:val="-2"/>
          <w:kern w:val="0"/>
          <w:sz w:val="32"/>
        </w:rPr>
        <w:t>第四十四条至第四十六条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第四十八条  </w:t>
      </w:r>
      <w:r>
        <w:rPr>
          <w:rFonts w:cs="Times New Roman" w:asciiTheme="minorEastAsia" w:hAnsiTheme="minorEastAsia"/>
          <w:spacing w:val="-2"/>
          <w:kern w:val="0"/>
          <w:sz w:val="32"/>
        </w:rPr>
        <w:t>董事、监事、高级管理人员违反《公司法》第一百八十一条至第一百八十四条规定所得的收入应当归公司所有。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，还可以从税后利润中提取任意公积金。</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第五十二条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股东作出分配利润的决</w:t>
      </w:r>
      <w:r>
        <w:rPr>
          <w:rFonts w:hint="eastAsia" w:cs="Times New Roman" w:asciiTheme="minorEastAsia" w:hAnsiTheme="minorEastAsia"/>
          <w:spacing w:val="-2"/>
          <w:kern w:val="0"/>
          <w:sz w:val="32"/>
        </w:rPr>
        <w:t>定</w:t>
      </w:r>
      <w:r>
        <w:rPr>
          <w:rFonts w:cs="Times New Roman" w:asciiTheme="minorEastAsia" w:hAnsiTheme="minorEastAsia"/>
          <w:spacing w:val="-2"/>
          <w:kern w:val="0"/>
          <w:sz w:val="32"/>
        </w:rPr>
        <w:t>的，董事会应当在股东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第五十三条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第五十四条 </w:t>
      </w:r>
      <w:r>
        <w:rPr>
          <w:rFonts w:cs="Times New Roman" w:asciiTheme="minorEastAsia" w:hAnsiTheme="minorEastAsia"/>
          <w:spacing w:val="-2"/>
          <w:kern w:val="0"/>
          <w:sz w:val="32"/>
        </w:rPr>
        <w:t>公司聘用、解聘承办公司审计业务的会计师事务所，由</w:t>
      </w:r>
      <w:r>
        <w:rPr>
          <w:rFonts w:hint="eastAsia" w:ascii="宋体" w:hAnsi="宋体" w:eastAsia="宋体" w:cs="Times New Roman"/>
          <w:color w:val="FF0000"/>
          <w:spacing w:val="-2"/>
          <w:kern w:val="0"/>
          <w:sz w:val="32"/>
        </w:rPr>
        <w:t>股东/董事会/</w:t>
      </w:r>
      <w:r>
        <w:rPr>
          <w:rFonts w:hint="eastAsia" w:ascii="宋体" w:hAnsi="宋体" w:eastAsia="宋体" w:cs="Times New Roman"/>
          <w:color w:val="FF0000"/>
          <w:spacing w:val="-2"/>
          <w:kern w:val="0"/>
          <w:sz w:val="32"/>
          <w:lang w:eastAsia="zh-CN"/>
        </w:rPr>
        <w:t>监事（三选一）</w:t>
      </w:r>
      <w:r>
        <w:rPr>
          <w:rFonts w:cs="Times New Roman" w:asciiTheme="minorEastAsia" w:hAnsiTheme="minorEastAsia"/>
          <w:spacing w:val="-2"/>
          <w:kern w:val="0"/>
          <w:sz w:val="32"/>
        </w:rPr>
        <w:t>决定。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第五十五条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（五）人民法院依</w:t>
      </w:r>
      <w:r>
        <w:rPr>
          <w:rFonts w:cs="Times New Roman" w:asciiTheme="minorEastAsia" w:hAnsiTheme="minorEastAsia"/>
          <w:spacing w:val="-2"/>
          <w:kern w:val="0"/>
          <w:sz w:val="32"/>
        </w:rPr>
        <w:t>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w:t>
      </w:r>
      <w:r>
        <w:rPr>
          <w:rFonts w:hint="eastAsia" w:cs="Times New Roman" w:asciiTheme="minorEastAsia" w:hAnsiTheme="minorEastAsia"/>
          <w:spacing w:val="-2"/>
          <w:kern w:val="0"/>
          <w:sz w:val="32"/>
        </w:rPr>
        <w:t>由</w:t>
      </w:r>
      <w:r>
        <w:rPr>
          <w:rFonts w:cs="Times New Roman" w:asciiTheme="minorEastAsia" w:hAnsiTheme="minorEastAsia"/>
          <w:spacing w:val="-2"/>
          <w:kern w:val="0"/>
          <w:sz w:val="32"/>
        </w:rPr>
        <w:t>股东分配。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ind w:firstLine="632" w:firstLineChars="200"/>
        <w:rPr>
          <w:rFonts w:cs="Times New Roman" w:asciiTheme="minorEastAsia" w:hAnsiTheme="minorEastAsia"/>
          <w:spacing w:val="-2"/>
          <w:kern w:val="0"/>
          <w:sz w:val="32"/>
        </w:rPr>
      </w:pP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股东、董事、监事</w:t>
      </w:r>
      <w:r>
        <w:rPr>
          <w:rFonts w:hint="eastAsia" w:cs="Times New Roman" w:asciiTheme="minorEastAsia" w:hAnsiTheme="minorEastAsia"/>
          <w:spacing w:val="-2"/>
          <w:kern w:val="0"/>
          <w:sz w:val="32"/>
        </w:rPr>
        <w:t>、高级管理人员</w:t>
      </w:r>
      <w:r>
        <w:rPr>
          <w:rFonts w:cs="Times New Roman" w:asciiTheme="minorEastAsia" w:hAnsiTheme="minorEastAsia"/>
          <w:spacing w:val="-2"/>
          <w:kern w:val="0"/>
          <w:sz w:val="32"/>
        </w:rPr>
        <w:t>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公司董事会召开会议和表决可以采用电子通信方式。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cs="Times New Roman" w:asciiTheme="minorEastAsia" w:hAnsiTheme="minorEastAsia"/>
          <w:spacing w:val="-2"/>
          <w:kern w:val="0"/>
          <w:sz w:val="32"/>
        </w:rPr>
        <w:t>。法律规定公司不得成为对所投资企业的债务承担连带责任的出资人的，从其规定。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0A07E9"/>
    <w:rsid w:val="00267B28"/>
    <w:rsid w:val="004B32F1"/>
    <w:rsid w:val="00876ABA"/>
    <w:rsid w:val="00A62977"/>
    <w:rsid w:val="00B54D37"/>
    <w:rsid w:val="00CC78FF"/>
    <w:rsid w:val="00DE3C12"/>
    <w:rsid w:val="00FA03A3"/>
    <w:rsid w:val="036A1013"/>
    <w:rsid w:val="0EBA6009"/>
    <w:rsid w:val="2ADD3FA1"/>
    <w:rsid w:val="2E210DA6"/>
    <w:rsid w:val="30412871"/>
    <w:rsid w:val="37B057EC"/>
    <w:rsid w:val="42E10B89"/>
    <w:rsid w:val="4C2D3D71"/>
    <w:rsid w:val="4E063619"/>
    <w:rsid w:val="56D56C11"/>
    <w:rsid w:val="628B2A89"/>
    <w:rsid w:val="62AA2D89"/>
    <w:rsid w:val="67F55E68"/>
    <w:rsid w:val="68EF25A1"/>
    <w:rsid w:val="6E8656D8"/>
    <w:rsid w:val="75124DA1"/>
    <w:rsid w:val="779B5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7616</Words>
  <Characters>7622</Characters>
  <Lines>59</Lines>
  <Paragraphs>16</Paragraphs>
  <TotalTime>0</TotalTime>
  <ScaleCrop>false</ScaleCrop>
  <LinksUpToDate>false</LinksUpToDate>
  <CharactersWithSpaces>8269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2024-06-28T09:42:35Z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5F937182FC664188A6D0B6AA639CA0C8</vt:lpwstr>
  </property>
</Properties>
</file>