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50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附件</w:t>
      </w:r>
    </w:p>
    <w:p>
      <w:pPr>
        <w:keepNext w:val="0"/>
        <w:keepLines w:val="0"/>
        <w:pageBreakBefore w:val="0"/>
        <w:kinsoku/>
        <w:wordWrap/>
        <w:overflowPunct/>
        <w:topLinePunct w:val="0"/>
        <w:autoSpaceDE/>
        <w:autoSpaceDN/>
        <w:bidi w:val="0"/>
        <w:spacing w:line="500" w:lineRule="exact"/>
        <w:textAlignment w:val="auto"/>
        <w:rPr>
          <w:rFonts w:hint="eastAsia" w:ascii="仿宋_GB2312" w:eastAsia="仿宋_GB2312"/>
          <w:sz w:val="32"/>
          <w:szCs w:val="32"/>
        </w:rPr>
      </w:pPr>
    </w:p>
    <w:p>
      <w:pPr>
        <w:keepNext w:val="0"/>
        <w:keepLines w:val="0"/>
        <w:pageBreakBefore w:val="0"/>
        <w:kinsoku/>
        <w:wordWrap/>
        <w:overflowPunct/>
        <w:topLinePunct w:val="0"/>
        <w:autoSpaceDE/>
        <w:autoSpaceDN/>
        <w:bidi w:val="0"/>
        <w:adjustRightInd w:val="0"/>
        <w:snapToGrid w:val="0"/>
        <w:spacing w:line="500" w:lineRule="exact"/>
        <w:jc w:val="center"/>
        <w:textAlignment w:val="auto"/>
        <w:rPr>
          <w:rFonts w:hint="eastAsia" w:ascii="华文中宋" w:hAnsi="华文中宋" w:eastAsia="华文中宋" w:cs="黑体"/>
          <w:b/>
          <w:sz w:val="44"/>
          <w:szCs w:val="44"/>
        </w:rPr>
      </w:pPr>
      <w:r>
        <w:rPr>
          <w:rFonts w:hint="eastAsia" w:ascii="华文中宋" w:hAnsi="华文中宋" w:eastAsia="华文中宋" w:cs="黑体"/>
          <w:b/>
          <w:sz w:val="44"/>
          <w:szCs w:val="44"/>
        </w:rPr>
        <w:t>工资支付保证金</w:t>
      </w:r>
      <w:r>
        <w:rPr>
          <w:rFonts w:hint="eastAsia" w:ascii="华文中宋" w:hAnsi="华文中宋" w:eastAsia="华文中宋" w:cs="黑体"/>
          <w:b/>
          <w:sz w:val="44"/>
          <w:szCs w:val="44"/>
          <w:lang w:val="en-US" w:eastAsia="zh-CN"/>
        </w:rPr>
        <w:t>保函</w:t>
      </w:r>
      <w:r>
        <w:rPr>
          <w:rFonts w:hint="eastAsia" w:ascii="华文中宋" w:hAnsi="华文中宋" w:eastAsia="华文中宋" w:cs="黑体"/>
          <w:b/>
          <w:sz w:val="44"/>
          <w:szCs w:val="44"/>
        </w:rPr>
        <w:t>管理协议书（式样）</w:t>
      </w:r>
    </w:p>
    <w:p>
      <w:pPr>
        <w:keepNext w:val="0"/>
        <w:keepLines w:val="0"/>
        <w:pageBreakBefore w:val="0"/>
        <w:widowControl w:val="0"/>
        <w:kinsoku/>
        <w:wordWrap/>
        <w:overflowPunct/>
        <w:topLinePunct w:val="0"/>
        <w:autoSpaceDE/>
        <w:autoSpaceDN/>
        <w:bidi w:val="0"/>
        <w:adjustRightInd w:val="0"/>
        <w:snapToGrid w:val="0"/>
        <w:spacing w:line="500" w:lineRule="exact"/>
        <w:ind w:firstLine="643" w:firstLineChars="200"/>
        <w:jc w:val="center"/>
        <w:textAlignment w:val="auto"/>
        <w:rPr>
          <w:rFonts w:hint="eastAsia" w:ascii="仿宋_GB2312" w:hAnsi="仿宋_GB2312" w:eastAsia="仿宋_GB2312" w:cs="仿宋_GB2312"/>
          <w:b/>
          <w:sz w:val="32"/>
          <w:szCs w:val="32"/>
        </w:rPr>
      </w:pPr>
    </w:p>
    <w:p>
      <w:pPr>
        <w:keepNext w:val="0"/>
        <w:keepLines w:val="0"/>
        <w:pageBreakBefore w:val="0"/>
        <w:widowControl w:val="0"/>
        <w:kinsoku/>
        <w:wordWrap/>
        <w:overflowPunct/>
        <w:topLinePunct w:val="0"/>
        <w:autoSpaceDE/>
        <w:autoSpaceDN/>
        <w:bidi w:val="0"/>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甲方（施工单位）：</w:t>
      </w:r>
    </w:p>
    <w:p>
      <w:pPr>
        <w:keepNext w:val="0"/>
        <w:keepLines w:val="0"/>
        <w:pageBreakBefore w:val="0"/>
        <w:widowControl w:val="0"/>
        <w:kinsoku/>
        <w:wordWrap/>
        <w:overflowPunct/>
        <w:topLinePunct w:val="0"/>
        <w:autoSpaceDE/>
        <w:autoSpaceDN/>
        <w:bidi w:val="0"/>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乙方（银行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保证保险或工程担保机构</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丙方（</w:t>
      </w:r>
      <w:r>
        <w:rPr>
          <w:rFonts w:hint="eastAsia" w:ascii="仿宋_GB2312" w:hAnsi="仿宋_GB2312" w:eastAsia="仿宋_GB2312" w:cs="仿宋_GB2312"/>
          <w:sz w:val="32"/>
          <w:szCs w:val="32"/>
          <w:lang w:eastAsia="zh-CN"/>
        </w:rPr>
        <w:t>人力资源社会保障</w:t>
      </w:r>
      <w:r>
        <w:rPr>
          <w:rFonts w:hint="eastAsia" w:ascii="仿宋_GB2312" w:hAnsi="仿宋_GB2312" w:eastAsia="仿宋_GB2312" w:cs="仿宋_GB2312"/>
          <w:sz w:val="32"/>
          <w:szCs w:val="32"/>
        </w:rPr>
        <w:t>部门）：</w:t>
      </w:r>
    </w:p>
    <w:p>
      <w:pPr>
        <w:keepNext w:val="0"/>
        <w:keepLines w:val="0"/>
        <w:pageBreakBefore w:val="0"/>
        <w:widowControl w:val="0"/>
        <w:kinsoku/>
        <w:wordWrap/>
        <w:overflowPunct/>
        <w:topLinePunct w:val="0"/>
        <w:autoSpaceDE/>
        <w:autoSpaceDN/>
        <w:bidi w:val="0"/>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丁方（建设项目行政主管审批部门）：</w:t>
      </w:r>
    </w:p>
    <w:p>
      <w:pPr>
        <w:keepNext w:val="0"/>
        <w:keepLines w:val="0"/>
        <w:pageBreakBefore w:val="0"/>
        <w:widowControl w:val="0"/>
        <w:kinsoku/>
        <w:wordWrap/>
        <w:overflowPunct/>
        <w:topLinePunct w:val="0"/>
        <w:autoSpaceDE/>
        <w:autoSpaceDN/>
        <w:bidi w:val="0"/>
        <w:spacing w:line="5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为加强建设领域的工资支付管理，预防和妥善处理拖欠工人工资违法行为，根据《汕</w:t>
      </w:r>
      <w:r>
        <w:rPr>
          <w:rFonts w:hint="eastAsia" w:ascii="仿宋_GB2312" w:hAnsi="仿宋_GB2312" w:eastAsia="仿宋_GB2312" w:cs="仿宋_GB2312"/>
          <w:sz w:val="32"/>
          <w:szCs w:val="32"/>
          <w:lang w:val="en-US" w:eastAsia="zh-CN"/>
        </w:rPr>
        <w:t>尾</w:t>
      </w:r>
      <w:r>
        <w:rPr>
          <w:rFonts w:hint="eastAsia" w:ascii="仿宋_GB2312" w:hAnsi="仿宋_GB2312" w:eastAsia="仿宋_GB2312" w:cs="仿宋_GB2312"/>
          <w:sz w:val="32"/>
          <w:szCs w:val="32"/>
        </w:rPr>
        <w:t>市工程建设领域农民工工资支付保证金实施细则》有关规定，现甲、乙、丙、丁四方就甲方位于</w:t>
      </w:r>
      <w:r>
        <w:rPr>
          <w:rFonts w:hint="eastAsia" w:ascii="仿宋_GB2312" w:hAnsi="仿宋_GB2312" w:eastAsia="仿宋_GB2312" w:cs="仿宋_GB2312"/>
          <w:sz w:val="32"/>
          <w:szCs w:val="32"/>
          <w:u w:val="single"/>
          <w:lang w:eastAsia="zh-CN"/>
        </w:rPr>
        <w:t>（</w:t>
      </w:r>
      <w:r>
        <w:rPr>
          <w:rFonts w:hint="eastAsia" w:ascii="仿宋_GB2312" w:hAnsi="仿宋_GB2312" w:eastAsia="仿宋_GB2312" w:cs="仿宋_GB2312"/>
          <w:sz w:val="32"/>
          <w:szCs w:val="32"/>
          <w:u w:val="single"/>
          <w:lang w:val="en-US" w:eastAsia="zh-CN"/>
        </w:rPr>
        <w:t xml:space="preserve">项目地址）      </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u w:val="single"/>
          <w:lang w:eastAsia="zh-CN"/>
        </w:rPr>
        <w:t>（</w:t>
      </w:r>
      <w:r>
        <w:rPr>
          <w:rFonts w:hint="eastAsia" w:ascii="仿宋_GB2312" w:hAnsi="仿宋_GB2312" w:eastAsia="仿宋_GB2312" w:cs="仿宋_GB2312"/>
          <w:sz w:val="32"/>
          <w:szCs w:val="32"/>
          <w:u w:val="single"/>
        </w:rPr>
        <w:t>项目</w:t>
      </w:r>
      <w:r>
        <w:rPr>
          <w:rFonts w:hint="eastAsia" w:ascii="仿宋_GB2312" w:hAnsi="仿宋_GB2312" w:eastAsia="仿宋_GB2312" w:cs="仿宋_GB2312"/>
          <w:sz w:val="32"/>
          <w:szCs w:val="32"/>
          <w:u w:val="single"/>
          <w:lang w:val="en-US" w:eastAsia="zh-CN"/>
        </w:rPr>
        <w:t xml:space="preserve">名称）      </w:t>
      </w:r>
      <w:r>
        <w:rPr>
          <w:rFonts w:hint="eastAsia" w:ascii="仿宋_GB2312" w:hAnsi="仿宋_GB2312" w:eastAsia="仿宋_GB2312" w:cs="仿宋_GB2312"/>
          <w:sz w:val="32"/>
          <w:szCs w:val="32"/>
        </w:rPr>
        <w:t>的工资支付保证金</w:t>
      </w:r>
      <w:r>
        <w:rPr>
          <w:rFonts w:hint="eastAsia" w:ascii="仿宋_GB2312" w:hAnsi="仿宋_GB2312" w:eastAsia="仿宋_GB2312" w:cs="仿宋_GB2312"/>
          <w:sz w:val="32"/>
          <w:szCs w:val="32"/>
          <w:lang w:val="en-US" w:eastAsia="zh-CN"/>
        </w:rPr>
        <w:t>保函</w:t>
      </w:r>
      <w:r>
        <w:rPr>
          <w:rFonts w:hint="eastAsia" w:ascii="仿宋_GB2312" w:hAnsi="仿宋_GB2312" w:eastAsia="仿宋_GB2312" w:cs="仿宋_GB2312"/>
          <w:sz w:val="32"/>
          <w:szCs w:val="32"/>
        </w:rPr>
        <w:t>的管理、</w:t>
      </w:r>
      <w:r>
        <w:rPr>
          <w:rFonts w:hint="eastAsia" w:ascii="仿宋_GB2312" w:hAnsi="仿宋_GB2312" w:eastAsia="仿宋_GB2312" w:cs="仿宋_GB2312"/>
          <w:sz w:val="32"/>
          <w:szCs w:val="32"/>
          <w:lang w:val="en-US" w:eastAsia="zh-CN"/>
        </w:rPr>
        <w:t>使用</w:t>
      </w:r>
      <w:r>
        <w:rPr>
          <w:rFonts w:hint="eastAsia" w:ascii="仿宋_GB2312" w:hAnsi="仿宋_GB2312" w:eastAsia="仿宋_GB2312" w:cs="仿宋_GB2312"/>
          <w:sz w:val="32"/>
          <w:szCs w:val="32"/>
        </w:rPr>
        <w:t>等事项签订如下协议书，并承诺严格遵守，全面履行责任。</w:t>
      </w:r>
    </w:p>
    <w:p>
      <w:pPr>
        <w:keepNext w:val="0"/>
        <w:keepLines w:val="0"/>
        <w:pageBreakBefore w:val="0"/>
        <w:widowControl w:val="0"/>
        <w:kinsoku/>
        <w:wordWrap/>
        <w:overflowPunct/>
        <w:topLinePunct w:val="0"/>
        <w:autoSpaceDE/>
        <w:autoSpaceDN/>
        <w:bidi w:val="0"/>
        <w:spacing w:line="5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一、甲方</w:t>
      </w:r>
      <w:r>
        <w:rPr>
          <w:rFonts w:hint="eastAsia" w:ascii="黑体" w:hAnsi="黑体" w:eastAsia="黑体" w:cs="黑体"/>
          <w:sz w:val="32"/>
          <w:szCs w:val="32"/>
          <w:lang w:val="en-US" w:eastAsia="zh-CN"/>
        </w:rPr>
        <w:t>承诺</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val="en-US" w:eastAsia="zh-CN"/>
        </w:rPr>
        <w:t>按项目合同总造价</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向乙方申请</w:t>
      </w:r>
      <w:r>
        <w:rPr>
          <w:rFonts w:hint="eastAsia" w:ascii="仿宋_GB2312" w:hAnsi="仿宋_GB2312" w:eastAsia="仿宋_GB2312" w:cs="仿宋_GB2312"/>
          <w:sz w:val="32"/>
          <w:szCs w:val="32"/>
        </w:rPr>
        <w:t>最高</w:t>
      </w:r>
      <w:r>
        <w:rPr>
          <w:rFonts w:hint="eastAsia" w:ascii="仿宋_GB2312" w:hAnsi="仿宋_GB2312" w:eastAsia="仿宋_GB2312" w:cs="仿宋_GB2312"/>
          <w:sz w:val="32"/>
          <w:szCs w:val="32"/>
          <w:lang w:val="en-US" w:eastAsia="zh-CN"/>
        </w:rPr>
        <w:t>担保</w:t>
      </w:r>
      <w:r>
        <w:rPr>
          <w:rFonts w:hint="eastAsia" w:ascii="仿宋_GB2312" w:hAnsi="仿宋_GB2312" w:eastAsia="仿宋_GB2312" w:cs="仿宋_GB2312"/>
          <w:sz w:val="32"/>
          <w:szCs w:val="32"/>
        </w:rPr>
        <w:t>赔偿为</w:t>
      </w:r>
      <w:r>
        <w:rPr>
          <w:rFonts w:hint="eastAsia" w:ascii="仿宋_GB2312" w:hAnsi="仿宋_GB2312" w:eastAsia="仿宋_GB2312" w:cs="仿宋_GB2312"/>
          <w:sz w:val="32"/>
          <w:szCs w:val="32"/>
          <w:u w:val="single"/>
          <w:lang w:val="en-US" w:eastAsia="zh-CN"/>
        </w:rPr>
        <w:t xml:space="preserve">      xxx元</w:t>
      </w:r>
      <w:r>
        <w:rPr>
          <w:rFonts w:hint="eastAsia" w:ascii="仿宋_GB2312" w:hAnsi="仿宋_GB2312" w:eastAsia="仿宋_GB2312" w:cs="仿宋_GB2312"/>
          <w:sz w:val="32"/>
          <w:szCs w:val="32"/>
        </w:rPr>
        <w:t>人民币</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工人工资支付保证保函，保函</w:t>
      </w:r>
      <w:r>
        <w:rPr>
          <w:rFonts w:hint="eastAsia" w:ascii="仿宋_GB2312" w:hAnsi="仿宋_GB2312" w:eastAsia="仿宋_GB2312" w:cs="仿宋_GB2312"/>
          <w:sz w:val="32"/>
          <w:szCs w:val="32"/>
          <w:lang w:val="en-US" w:eastAsia="zh-CN"/>
        </w:rPr>
        <w:t>担保</w:t>
      </w:r>
      <w:r>
        <w:rPr>
          <w:rFonts w:hint="eastAsia" w:ascii="仿宋_GB2312" w:hAnsi="仿宋_GB2312" w:eastAsia="仿宋_GB2312" w:cs="仿宋_GB2312"/>
          <w:sz w:val="32"/>
          <w:szCs w:val="32"/>
        </w:rPr>
        <w:t>期限覆盖</w:t>
      </w:r>
      <w:r>
        <w:rPr>
          <w:rFonts w:hint="eastAsia" w:ascii="仿宋_GB2312" w:hAnsi="仿宋_GB2312" w:eastAsia="仿宋_GB2312" w:cs="仿宋_GB2312"/>
          <w:sz w:val="32"/>
          <w:szCs w:val="32"/>
          <w:lang w:val="en-US" w:eastAsia="zh-CN"/>
        </w:rPr>
        <w:t>至项目竣工验收</w:t>
      </w:r>
      <w:bookmarkStart w:id="0" w:name="_GoBack"/>
      <w:bookmarkEnd w:id="0"/>
      <w:r>
        <w:rPr>
          <w:rFonts w:hint="eastAsia" w:ascii="仿宋_GB2312" w:hAnsi="仿宋_GB2312" w:eastAsia="仿宋_GB2312" w:cs="仿宋_GB2312"/>
          <w:sz w:val="32"/>
          <w:szCs w:val="32"/>
          <w:lang w:val="en-US" w:eastAsia="zh-CN"/>
        </w:rPr>
        <w:t>后一个月</w:t>
      </w:r>
      <w:r>
        <w:rPr>
          <w:rFonts w:hint="eastAsia" w:ascii="仿宋_GB2312" w:hAnsi="仿宋_GB2312" w:eastAsia="仿宋_GB2312" w:cs="仿宋_GB2312"/>
          <w:sz w:val="32"/>
          <w:szCs w:val="32"/>
        </w:rPr>
        <w:t>，并取得乙方出具的保函；</w:t>
      </w:r>
    </w:p>
    <w:p>
      <w:pPr>
        <w:keepNext w:val="0"/>
        <w:keepLines w:val="0"/>
        <w:pageBreakBefore w:val="0"/>
        <w:widowControl w:val="0"/>
        <w:kinsoku/>
        <w:wordWrap/>
        <w:overflowPunct/>
        <w:topLinePunct w:val="0"/>
        <w:autoSpaceDE/>
        <w:autoSpaceDN/>
        <w:bidi w:val="0"/>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val="en-US" w:eastAsia="zh-CN"/>
        </w:rPr>
        <w:t>承建的建筑工程项目发生拖欠工人工资情况，且未按丙方和丁方规定时限改正的，根据丙方和丁方要求，甲方同意由乙方提供代偿，用于发放被欠薪工人工资。乙方在收到丙方及丁方书面支付通知书后，向指定的账户支付工人工资，但不超过保函担保的最高金额，乙方对甲方有追偿的权利；</w:t>
      </w:r>
    </w:p>
    <w:p>
      <w:pPr>
        <w:keepNext w:val="0"/>
        <w:keepLines w:val="0"/>
        <w:pageBreakBefore w:val="0"/>
        <w:widowControl w:val="0"/>
        <w:kinsoku/>
        <w:wordWrap/>
        <w:overflowPunct/>
        <w:topLinePunct w:val="0"/>
        <w:autoSpaceDE/>
        <w:autoSpaceDN/>
        <w:bidi w:val="0"/>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（三）在工资支付保函担保限额内用于支付工人被拖欠工资后10个工作日内等额向乙方重新办理工人工资支付保函，并按期偿还乙方所代为支付的金额；</w:t>
      </w:r>
    </w:p>
    <w:p>
      <w:pPr>
        <w:keepNext w:val="0"/>
        <w:keepLines w:val="0"/>
        <w:pageBreakBefore w:val="0"/>
        <w:widowControl w:val="0"/>
        <w:kinsoku/>
        <w:wordWrap/>
        <w:overflowPunct/>
        <w:topLinePunct w:val="0"/>
        <w:autoSpaceDE/>
        <w:autoSpaceDN/>
        <w:bidi w:val="0"/>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（四）规范工资支付管理，防止因欠薪发生群体性事件；不以追讨欠薪为名煽动工人追讨工程款。</w:t>
      </w:r>
    </w:p>
    <w:p>
      <w:pPr>
        <w:keepNext w:val="0"/>
        <w:keepLines w:val="0"/>
        <w:pageBreakBefore w:val="0"/>
        <w:widowControl w:val="0"/>
        <w:kinsoku/>
        <w:wordWrap/>
        <w:overflowPunct/>
        <w:topLinePunct w:val="0"/>
        <w:autoSpaceDE/>
        <w:autoSpaceDN/>
        <w:bidi w:val="0"/>
        <w:spacing w:line="5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二、乙方承诺：</w:t>
      </w:r>
    </w:p>
    <w:p>
      <w:pPr>
        <w:keepNext w:val="0"/>
        <w:keepLines w:val="0"/>
        <w:pageBreakBefore w:val="0"/>
        <w:widowControl w:val="0"/>
        <w:kinsoku/>
        <w:wordWrap/>
        <w:overflowPunct/>
        <w:topLinePunct w:val="0"/>
        <w:autoSpaceDE/>
        <w:autoSpaceDN/>
        <w:bidi w:val="0"/>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（一）根据甲方申请并审核通过后出具保函，保函担保有效期覆盖至项目竣工验收后一个月；</w:t>
      </w:r>
    </w:p>
    <w:p>
      <w:pPr>
        <w:keepNext w:val="0"/>
        <w:keepLines w:val="0"/>
        <w:pageBreakBefore w:val="0"/>
        <w:widowControl w:val="0"/>
        <w:kinsoku/>
        <w:wordWrap/>
        <w:overflowPunct/>
        <w:topLinePunct w:val="0"/>
        <w:autoSpaceDE/>
        <w:autoSpaceDN/>
        <w:bidi w:val="0"/>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在接到丙方和丁方出具的《农民工工资保证金支付通知书》《工人工资发放确认表》后三日内按通知书金额和确认表中对应的工人个人银行账户无条件支付被拖欠工资。支付最高金额以乙方保函的最高担保金额为限；</w:t>
      </w:r>
    </w:p>
    <w:p>
      <w:pPr>
        <w:keepNext w:val="0"/>
        <w:keepLines w:val="0"/>
        <w:pageBreakBefore w:val="0"/>
        <w:widowControl w:val="0"/>
        <w:kinsoku/>
        <w:wordWrap/>
        <w:overflowPunct/>
        <w:topLinePunct w:val="0"/>
        <w:autoSpaceDE/>
        <w:autoSpaceDN/>
        <w:bidi w:val="0"/>
        <w:spacing w:line="5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（三）向甲方和丙方、丁方提供优质服务，对甲方工程项目工资支付情况加强日常对接掌握，对项目存在拖欠工资情况的及时介入，并收集相关资料；</w:t>
      </w:r>
    </w:p>
    <w:p>
      <w:pPr>
        <w:keepNext w:val="0"/>
        <w:keepLines w:val="0"/>
        <w:pageBreakBefore w:val="0"/>
        <w:widowControl w:val="0"/>
        <w:kinsoku/>
        <w:wordWrap/>
        <w:overflowPunct/>
        <w:topLinePunct w:val="0"/>
        <w:autoSpaceDE/>
        <w:autoSpaceDN/>
        <w:bidi w:val="0"/>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（四）保函担保期内乙方不得撤销保函或办理保函的解保手续；</w:t>
      </w:r>
    </w:p>
    <w:p>
      <w:pPr>
        <w:keepNext w:val="0"/>
        <w:keepLines w:val="0"/>
        <w:pageBreakBefore w:val="0"/>
        <w:widowControl w:val="0"/>
        <w:kinsoku/>
        <w:wordWrap/>
        <w:overflowPunct/>
        <w:topLinePunct w:val="0"/>
        <w:autoSpaceDE/>
        <w:autoSpaceDN/>
        <w:bidi w:val="0"/>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（五）甲方和丙方、丁方需查询工资支付保函投保情况的，应当及时无偿提供服务。</w:t>
      </w:r>
    </w:p>
    <w:p>
      <w:pPr>
        <w:keepNext w:val="0"/>
        <w:keepLines w:val="0"/>
        <w:pageBreakBefore w:val="0"/>
        <w:widowControl w:val="0"/>
        <w:kinsoku/>
        <w:wordWrap/>
        <w:overflowPunct/>
        <w:topLinePunct w:val="0"/>
        <w:autoSpaceDE/>
        <w:autoSpaceDN/>
        <w:bidi w:val="0"/>
        <w:spacing w:line="5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三、丙方和丁方承诺：</w:t>
      </w:r>
    </w:p>
    <w:p>
      <w:pPr>
        <w:keepNext w:val="0"/>
        <w:keepLines w:val="0"/>
        <w:pageBreakBefore w:val="0"/>
        <w:widowControl w:val="0"/>
        <w:kinsoku/>
        <w:wordWrap/>
        <w:overflowPunct/>
        <w:topLinePunct w:val="0"/>
        <w:autoSpaceDE/>
        <w:autoSpaceDN/>
        <w:bidi w:val="0"/>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（一）共同监督甲方及时足额向乙方申请工人工资支付保函；</w:t>
      </w:r>
    </w:p>
    <w:p>
      <w:pPr>
        <w:keepNext w:val="0"/>
        <w:keepLines w:val="0"/>
        <w:pageBreakBefore w:val="0"/>
        <w:widowControl w:val="0"/>
        <w:kinsoku/>
        <w:wordWrap/>
        <w:overflowPunct/>
        <w:topLinePunct w:val="0"/>
        <w:autoSpaceDE/>
        <w:autoSpaceDN/>
        <w:bidi w:val="0"/>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（二）共同审核甲方报送资料及办理工资支付保函管理相关业务；</w:t>
      </w:r>
    </w:p>
    <w:p>
      <w:pPr>
        <w:keepNext w:val="0"/>
        <w:keepLines w:val="0"/>
        <w:pageBreakBefore w:val="0"/>
        <w:widowControl w:val="0"/>
        <w:kinsoku/>
        <w:wordWrap/>
        <w:overflowPunct/>
        <w:topLinePunct w:val="0"/>
        <w:autoSpaceDE/>
        <w:autoSpaceDN/>
        <w:bidi w:val="0"/>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（三）当甲方发生拖欠工资并符合工资支付保证金提取条件，共同审核签发《农民工工资保证金支付通知书》《工人工资发放确认表》，通知乙方按照核实的工人名单和工资数额，发放被欠薪工人工资；</w:t>
      </w:r>
    </w:p>
    <w:p>
      <w:pPr>
        <w:keepNext w:val="0"/>
        <w:keepLines w:val="0"/>
        <w:pageBreakBefore w:val="0"/>
        <w:widowControl w:val="0"/>
        <w:kinsoku/>
        <w:wordWrap/>
        <w:overflowPunct/>
        <w:topLinePunct w:val="0"/>
        <w:autoSpaceDE/>
        <w:autoSpaceDN/>
        <w:bidi w:val="0"/>
        <w:spacing w:line="50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（四）共同做好乙方工资支付保函的责任管理，督促甲方因欠薪承担相应责任或人民法院强制执行的等额补存或补投保。</w:t>
      </w:r>
    </w:p>
    <w:p>
      <w:pPr>
        <w:keepNext w:val="0"/>
        <w:keepLines w:val="0"/>
        <w:pageBreakBefore w:val="0"/>
        <w:widowControl w:val="0"/>
        <w:kinsoku/>
        <w:wordWrap/>
        <w:overflowPunct/>
        <w:topLinePunct w:val="0"/>
        <w:autoSpaceDE/>
        <w:autoSpaceDN/>
        <w:bidi w:val="0"/>
        <w:spacing w:line="5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四、违约责任：</w:t>
      </w:r>
    </w:p>
    <w:p>
      <w:pPr>
        <w:keepNext w:val="0"/>
        <w:keepLines w:val="0"/>
        <w:pageBreakBefore w:val="0"/>
        <w:widowControl w:val="0"/>
        <w:kinsoku/>
        <w:wordWrap/>
        <w:overflowPunct/>
        <w:topLinePunct w:val="0"/>
        <w:autoSpaceDE/>
        <w:autoSpaceDN/>
        <w:bidi w:val="0"/>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（一）乙方如违反本协议的约定，未按《农民工工资保证金支付通知书》的时间和金额代为支付被拖欠工资的，经丙、丁方认定为违约的，可取消乙方在汕尾市行政区域内开展</w:t>
      </w:r>
      <w:r>
        <w:rPr>
          <w:rFonts w:hint="eastAsia" w:ascii="仿宋_GB2312" w:hAnsi="仿宋_GB2312" w:eastAsia="仿宋_GB2312" w:cs="仿宋_GB2312"/>
          <w:sz w:val="32"/>
          <w:szCs w:val="32"/>
        </w:rPr>
        <w:t>工资支付保证金</w:t>
      </w:r>
      <w:r>
        <w:rPr>
          <w:rFonts w:hint="eastAsia" w:ascii="仿宋_GB2312" w:hAnsi="仿宋_GB2312" w:eastAsia="仿宋_GB2312" w:cs="仿宋_GB2312"/>
          <w:sz w:val="32"/>
          <w:szCs w:val="32"/>
          <w:lang w:val="en-US" w:eastAsia="zh-CN"/>
        </w:rPr>
        <w:t>的资格；在此之前乙方出具的保函继续有效，乙方应继续履行。</w:t>
      </w:r>
    </w:p>
    <w:tbl>
      <w:tblPr>
        <w:tblStyle w:val="6"/>
        <w:tblpPr w:leftFromText="180" w:rightFromText="180" w:vertAnchor="text" w:horzAnchor="page" w:tblpX="1614" w:tblpY="3439"/>
        <w:tblW w:w="8648" w:type="dxa"/>
        <w:tblInd w:w="0" w:type="dxa"/>
        <w:tblLayout w:type="fixed"/>
        <w:tblCellMar>
          <w:top w:w="0" w:type="dxa"/>
          <w:left w:w="0" w:type="dxa"/>
          <w:bottom w:w="0" w:type="dxa"/>
          <w:right w:w="0" w:type="dxa"/>
        </w:tblCellMar>
      </w:tblPr>
      <w:tblGrid>
        <w:gridCol w:w="5098"/>
        <w:gridCol w:w="3550"/>
      </w:tblGrid>
      <w:tr>
        <w:tblPrEx>
          <w:tblCellMar>
            <w:top w:w="0" w:type="dxa"/>
            <w:left w:w="0" w:type="dxa"/>
            <w:bottom w:w="0" w:type="dxa"/>
            <w:right w:w="0" w:type="dxa"/>
          </w:tblCellMar>
        </w:tblPrEx>
        <w:trPr>
          <w:trHeight w:val="415" w:hRule="atLeast"/>
        </w:trPr>
        <w:tc>
          <w:tcPr>
            <w:tcW w:w="5098" w:type="dxa"/>
          </w:tcPr>
          <w:p>
            <w:pPr>
              <w:keepNext w:val="0"/>
              <w:keepLines w:val="0"/>
              <w:pageBreakBefore w:val="0"/>
              <w:widowControl/>
              <w:kinsoku/>
              <w:wordWrap/>
              <w:overflowPunct/>
              <w:topLinePunct w:val="0"/>
              <w:autoSpaceDE/>
              <w:autoSpaceDN/>
              <w:bidi w:val="0"/>
              <w:spacing w:line="500" w:lineRule="exact"/>
              <w:jc w:val="left"/>
              <w:textAlignment w:val="auto"/>
              <w:rPr>
                <w:rFonts w:ascii="仿宋_GB2312" w:hAnsi="仿宋_GB2312" w:eastAsia="仿宋_GB2312" w:cs="仿宋_GB2312"/>
                <w:color w:val="000000"/>
                <w:kern w:val="0"/>
                <w:sz w:val="24"/>
                <w:szCs w:val="28"/>
              </w:rPr>
            </w:pPr>
            <w:r>
              <w:rPr>
                <w:rFonts w:hint="eastAsia" w:ascii="仿宋_GB2312" w:hAnsi="仿宋_GB2312" w:eastAsia="仿宋_GB2312" w:cs="仿宋_GB2312"/>
                <w:color w:val="000000"/>
                <w:kern w:val="0"/>
                <w:sz w:val="24"/>
                <w:szCs w:val="28"/>
              </w:rPr>
              <w:t>甲方法定代表人签章：</w:t>
            </w:r>
            <w:r>
              <w:rPr>
                <w:rFonts w:ascii="仿宋_GB2312" w:hAnsi="仿宋_GB2312" w:eastAsia="仿宋_GB2312" w:cs="仿宋_GB2312"/>
                <w:color w:val="000000"/>
                <w:kern w:val="0"/>
                <w:sz w:val="24"/>
                <w:szCs w:val="28"/>
              </w:rPr>
              <w:t xml:space="preserve">  </w:t>
            </w:r>
          </w:p>
        </w:tc>
        <w:tc>
          <w:tcPr>
            <w:tcW w:w="3550" w:type="dxa"/>
          </w:tcPr>
          <w:p>
            <w:pPr>
              <w:keepNext w:val="0"/>
              <w:keepLines w:val="0"/>
              <w:pageBreakBefore w:val="0"/>
              <w:widowControl/>
              <w:kinsoku/>
              <w:wordWrap/>
              <w:overflowPunct/>
              <w:topLinePunct w:val="0"/>
              <w:autoSpaceDE/>
              <w:autoSpaceDN/>
              <w:bidi w:val="0"/>
              <w:spacing w:line="500" w:lineRule="exact"/>
              <w:jc w:val="left"/>
              <w:textAlignment w:val="auto"/>
              <w:rPr>
                <w:rFonts w:ascii="仿宋_GB2312" w:hAnsi="仿宋_GB2312" w:eastAsia="仿宋_GB2312" w:cs="仿宋_GB2312"/>
                <w:color w:val="000000"/>
                <w:kern w:val="0"/>
                <w:sz w:val="24"/>
                <w:szCs w:val="28"/>
              </w:rPr>
            </w:pPr>
            <w:r>
              <w:rPr>
                <w:rFonts w:hint="eastAsia" w:ascii="仿宋_GB2312" w:hAnsi="仿宋_GB2312" w:eastAsia="仿宋_GB2312" w:cs="仿宋_GB2312"/>
                <w:color w:val="000000"/>
                <w:kern w:val="0"/>
                <w:sz w:val="24"/>
                <w:szCs w:val="28"/>
              </w:rPr>
              <w:t>乙方负责人签章：</w:t>
            </w:r>
          </w:p>
        </w:tc>
      </w:tr>
      <w:tr>
        <w:tblPrEx>
          <w:tblCellMar>
            <w:top w:w="0" w:type="dxa"/>
            <w:left w:w="0" w:type="dxa"/>
            <w:bottom w:w="0" w:type="dxa"/>
            <w:right w:w="0" w:type="dxa"/>
          </w:tblCellMar>
        </w:tblPrEx>
        <w:trPr>
          <w:trHeight w:val="1151" w:hRule="atLeast"/>
        </w:trPr>
        <w:tc>
          <w:tcPr>
            <w:tcW w:w="5098" w:type="dxa"/>
          </w:tcPr>
          <w:p>
            <w:pPr>
              <w:keepNext w:val="0"/>
              <w:keepLines w:val="0"/>
              <w:pageBreakBefore w:val="0"/>
              <w:widowControl/>
              <w:kinsoku/>
              <w:wordWrap/>
              <w:overflowPunct/>
              <w:topLinePunct w:val="0"/>
              <w:autoSpaceDE/>
              <w:autoSpaceDN/>
              <w:bidi w:val="0"/>
              <w:spacing w:line="500" w:lineRule="exact"/>
              <w:jc w:val="left"/>
              <w:textAlignment w:val="auto"/>
              <w:rPr>
                <w:rFonts w:ascii="仿宋_GB2312" w:hAnsi="仿宋_GB2312" w:eastAsia="仿宋_GB2312" w:cs="仿宋_GB2312"/>
                <w:color w:val="000000"/>
                <w:kern w:val="0"/>
                <w:sz w:val="24"/>
                <w:szCs w:val="28"/>
              </w:rPr>
            </w:pPr>
            <w:r>
              <w:rPr>
                <w:rFonts w:hint="eastAsia" w:ascii="仿宋_GB2312" w:hAnsi="仿宋_GB2312" w:eastAsia="仿宋_GB2312" w:cs="仿宋_GB2312"/>
                <w:color w:val="000000"/>
                <w:kern w:val="0"/>
                <w:sz w:val="24"/>
                <w:szCs w:val="28"/>
              </w:rPr>
              <w:t>甲方（印章）</w:t>
            </w:r>
          </w:p>
          <w:p>
            <w:pPr>
              <w:keepNext w:val="0"/>
              <w:keepLines w:val="0"/>
              <w:pageBreakBefore w:val="0"/>
              <w:widowControl/>
              <w:kinsoku/>
              <w:wordWrap/>
              <w:overflowPunct/>
              <w:topLinePunct w:val="0"/>
              <w:autoSpaceDE/>
              <w:autoSpaceDN/>
              <w:bidi w:val="0"/>
              <w:spacing w:line="500" w:lineRule="exact"/>
              <w:ind w:firstLine="240" w:firstLineChars="100"/>
              <w:jc w:val="left"/>
              <w:textAlignment w:val="auto"/>
              <w:rPr>
                <w:rFonts w:ascii="仿宋_GB2312" w:hAnsi="仿宋_GB2312" w:eastAsia="仿宋_GB2312" w:cs="仿宋_GB2312"/>
                <w:color w:val="000000"/>
                <w:kern w:val="0"/>
                <w:sz w:val="24"/>
                <w:szCs w:val="28"/>
              </w:rPr>
            </w:pPr>
            <w:r>
              <w:rPr>
                <w:rFonts w:hint="eastAsia" w:ascii="仿宋_GB2312" w:hAnsi="仿宋_GB2312" w:eastAsia="仿宋_GB2312" w:cs="仿宋_GB2312"/>
                <w:color w:val="000000"/>
                <w:kern w:val="0"/>
                <w:sz w:val="24"/>
                <w:szCs w:val="28"/>
              </w:rPr>
              <w:t>年</w:t>
            </w:r>
            <w:r>
              <w:rPr>
                <w:rFonts w:ascii="仿宋_GB2312" w:hAnsi="仿宋_GB2312" w:eastAsia="仿宋_GB2312" w:cs="仿宋_GB2312"/>
                <w:color w:val="000000"/>
                <w:kern w:val="0"/>
                <w:sz w:val="24"/>
                <w:szCs w:val="28"/>
              </w:rPr>
              <w:tab/>
            </w:r>
            <w:r>
              <w:rPr>
                <w:rFonts w:ascii="仿宋_GB2312" w:hAnsi="仿宋_GB2312" w:eastAsia="仿宋_GB2312" w:cs="仿宋_GB2312"/>
                <w:color w:val="000000"/>
                <w:kern w:val="0"/>
                <w:sz w:val="24"/>
                <w:szCs w:val="28"/>
              </w:rPr>
              <w:t xml:space="preserve">    </w:t>
            </w:r>
            <w:r>
              <w:rPr>
                <w:rFonts w:hint="eastAsia" w:ascii="仿宋_GB2312" w:hAnsi="仿宋_GB2312" w:eastAsia="仿宋_GB2312" w:cs="仿宋_GB2312"/>
                <w:color w:val="000000"/>
                <w:kern w:val="0"/>
                <w:sz w:val="24"/>
                <w:szCs w:val="28"/>
              </w:rPr>
              <w:t>月</w:t>
            </w:r>
            <w:r>
              <w:rPr>
                <w:rFonts w:ascii="仿宋_GB2312" w:hAnsi="仿宋_GB2312" w:eastAsia="仿宋_GB2312" w:cs="仿宋_GB2312"/>
                <w:color w:val="000000"/>
                <w:kern w:val="0"/>
                <w:sz w:val="24"/>
                <w:szCs w:val="28"/>
              </w:rPr>
              <w:tab/>
            </w:r>
            <w:r>
              <w:rPr>
                <w:rFonts w:ascii="仿宋_GB2312" w:hAnsi="仿宋_GB2312" w:eastAsia="仿宋_GB2312" w:cs="仿宋_GB2312"/>
                <w:color w:val="000000"/>
                <w:kern w:val="0"/>
                <w:sz w:val="24"/>
                <w:szCs w:val="28"/>
              </w:rPr>
              <w:t xml:space="preserve">   </w:t>
            </w:r>
            <w:r>
              <w:rPr>
                <w:rFonts w:hint="eastAsia" w:ascii="仿宋_GB2312" w:hAnsi="仿宋_GB2312" w:eastAsia="仿宋_GB2312" w:cs="仿宋_GB2312"/>
                <w:color w:val="000000"/>
                <w:kern w:val="0"/>
                <w:sz w:val="24"/>
                <w:szCs w:val="28"/>
              </w:rPr>
              <w:t>日</w:t>
            </w:r>
            <w:r>
              <w:rPr>
                <w:rFonts w:ascii="仿宋_GB2312" w:hAnsi="仿宋_GB2312" w:eastAsia="仿宋_GB2312" w:cs="仿宋_GB2312"/>
                <w:color w:val="000000"/>
                <w:kern w:val="0"/>
                <w:sz w:val="24"/>
                <w:szCs w:val="28"/>
              </w:rPr>
              <w:t xml:space="preserve"> </w:t>
            </w:r>
          </w:p>
        </w:tc>
        <w:tc>
          <w:tcPr>
            <w:tcW w:w="3550" w:type="dxa"/>
          </w:tcPr>
          <w:p>
            <w:pPr>
              <w:keepNext w:val="0"/>
              <w:keepLines w:val="0"/>
              <w:pageBreakBefore w:val="0"/>
              <w:widowControl/>
              <w:kinsoku/>
              <w:wordWrap/>
              <w:overflowPunct/>
              <w:topLinePunct w:val="0"/>
              <w:autoSpaceDE/>
              <w:autoSpaceDN/>
              <w:bidi w:val="0"/>
              <w:spacing w:line="500" w:lineRule="exact"/>
              <w:jc w:val="left"/>
              <w:textAlignment w:val="auto"/>
              <w:rPr>
                <w:rFonts w:ascii="仿宋_GB2312" w:hAnsi="仿宋_GB2312" w:eastAsia="仿宋_GB2312" w:cs="仿宋_GB2312"/>
                <w:color w:val="000000"/>
                <w:kern w:val="0"/>
                <w:sz w:val="24"/>
                <w:szCs w:val="28"/>
              </w:rPr>
            </w:pPr>
            <w:r>
              <w:rPr>
                <w:rFonts w:hint="eastAsia" w:ascii="仿宋_GB2312" w:hAnsi="仿宋_GB2312" w:eastAsia="仿宋_GB2312" w:cs="仿宋_GB2312"/>
                <w:color w:val="000000"/>
                <w:kern w:val="0"/>
                <w:sz w:val="24"/>
                <w:szCs w:val="28"/>
              </w:rPr>
              <w:t>乙方（印章）</w:t>
            </w:r>
          </w:p>
          <w:p>
            <w:pPr>
              <w:keepNext w:val="0"/>
              <w:keepLines w:val="0"/>
              <w:pageBreakBefore w:val="0"/>
              <w:widowControl/>
              <w:kinsoku/>
              <w:wordWrap/>
              <w:overflowPunct/>
              <w:topLinePunct w:val="0"/>
              <w:autoSpaceDE/>
              <w:autoSpaceDN/>
              <w:bidi w:val="0"/>
              <w:spacing w:line="500" w:lineRule="exact"/>
              <w:jc w:val="left"/>
              <w:textAlignment w:val="auto"/>
              <w:rPr>
                <w:rFonts w:ascii="仿宋_GB2312" w:hAnsi="仿宋_GB2312" w:eastAsia="仿宋_GB2312" w:cs="仿宋_GB2312"/>
                <w:color w:val="000000"/>
                <w:kern w:val="0"/>
                <w:sz w:val="24"/>
                <w:szCs w:val="28"/>
              </w:rPr>
            </w:pPr>
            <w:r>
              <w:rPr>
                <w:rFonts w:ascii="仿宋_GB2312" w:hAnsi="仿宋_GB2312" w:eastAsia="仿宋_GB2312" w:cs="仿宋_GB2312"/>
                <w:color w:val="000000"/>
                <w:kern w:val="0"/>
                <w:sz w:val="24"/>
                <w:szCs w:val="28"/>
              </w:rPr>
              <w:t xml:space="preserve">  </w:t>
            </w:r>
            <w:r>
              <w:rPr>
                <w:rFonts w:hint="eastAsia" w:ascii="仿宋_GB2312" w:hAnsi="仿宋_GB2312" w:eastAsia="仿宋_GB2312" w:cs="仿宋_GB2312"/>
                <w:color w:val="000000"/>
                <w:kern w:val="0"/>
                <w:sz w:val="24"/>
                <w:szCs w:val="28"/>
              </w:rPr>
              <w:t>年</w:t>
            </w:r>
            <w:r>
              <w:rPr>
                <w:rFonts w:ascii="仿宋_GB2312" w:hAnsi="仿宋_GB2312" w:eastAsia="仿宋_GB2312" w:cs="仿宋_GB2312"/>
                <w:color w:val="000000"/>
                <w:kern w:val="0"/>
                <w:sz w:val="24"/>
                <w:szCs w:val="28"/>
              </w:rPr>
              <w:tab/>
            </w:r>
            <w:r>
              <w:rPr>
                <w:rFonts w:ascii="仿宋_GB2312" w:hAnsi="仿宋_GB2312" w:eastAsia="仿宋_GB2312" w:cs="仿宋_GB2312"/>
                <w:color w:val="000000"/>
                <w:kern w:val="0"/>
                <w:sz w:val="24"/>
                <w:szCs w:val="28"/>
              </w:rPr>
              <w:t xml:space="preserve">   </w:t>
            </w:r>
            <w:r>
              <w:rPr>
                <w:rFonts w:hint="eastAsia" w:ascii="仿宋_GB2312" w:hAnsi="仿宋_GB2312" w:eastAsia="仿宋_GB2312" w:cs="仿宋_GB2312"/>
                <w:color w:val="000000"/>
                <w:kern w:val="0"/>
                <w:sz w:val="24"/>
                <w:szCs w:val="28"/>
              </w:rPr>
              <w:t>月</w:t>
            </w:r>
            <w:r>
              <w:rPr>
                <w:rFonts w:ascii="仿宋_GB2312" w:hAnsi="仿宋_GB2312" w:eastAsia="仿宋_GB2312" w:cs="仿宋_GB2312"/>
                <w:color w:val="000000"/>
                <w:kern w:val="0"/>
                <w:sz w:val="24"/>
                <w:szCs w:val="28"/>
              </w:rPr>
              <w:t xml:space="preserve">    </w:t>
            </w:r>
            <w:r>
              <w:rPr>
                <w:rFonts w:hint="eastAsia" w:ascii="仿宋_GB2312" w:hAnsi="仿宋_GB2312" w:eastAsia="仿宋_GB2312" w:cs="仿宋_GB2312"/>
                <w:color w:val="000000"/>
                <w:kern w:val="0"/>
                <w:sz w:val="24"/>
                <w:szCs w:val="28"/>
              </w:rPr>
              <w:t>日</w:t>
            </w:r>
          </w:p>
        </w:tc>
      </w:tr>
      <w:tr>
        <w:tblPrEx>
          <w:tblCellMar>
            <w:top w:w="0" w:type="dxa"/>
            <w:left w:w="0" w:type="dxa"/>
            <w:bottom w:w="0" w:type="dxa"/>
            <w:right w:w="0" w:type="dxa"/>
          </w:tblCellMar>
        </w:tblPrEx>
        <w:trPr>
          <w:trHeight w:val="951" w:hRule="atLeast"/>
        </w:trPr>
        <w:tc>
          <w:tcPr>
            <w:tcW w:w="5098" w:type="dxa"/>
            <w:vAlign w:val="bottom"/>
          </w:tcPr>
          <w:p>
            <w:pPr>
              <w:keepNext w:val="0"/>
              <w:keepLines w:val="0"/>
              <w:pageBreakBefore w:val="0"/>
              <w:widowControl/>
              <w:kinsoku/>
              <w:wordWrap/>
              <w:overflowPunct/>
              <w:topLinePunct w:val="0"/>
              <w:autoSpaceDE/>
              <w:autoSpaceDN/>
              <w:bidi w:val="0"/>
              <w:spacing w:line="500" w:lineRule="exact"/>
              <w:jc w:val="left"/>
              <w:textAlignment w:val="auto"/>
              <w:rPr>
                <w:rFonts w:ascii="仿宋_GB2312" w:hAnsi="仿宋_GB2312" w:eastAsia="仿宋_GB2312" w:cs="仿宋_GB2312"/>
                <w:color w:val="000000"/>
                <w:kern w:val="0"/>
                <w:sz w:val="24"/>
                <w:szCs w:val="28"/>
              </w:rPr>
            </w:pPr>
            <w:r>
              <w:rPr>
                <w:rFonts w:hint="eastAsia" w:ascii="仿宋_GB2312" w:hAnsi="仿宋_GB2312" w:eastAsia="仿宋_GB2312" w:cs="仿宋_GB2312"/>
                <w:color w:val="000000"/>
                <w:kern w:val="0"/>
                <w:sz w:val="24"/>
                <w:szCs w:val="28"/>
              </w:rPr>
              <w:t>丙方负责人签章：</w:t>
            </w:r>
          </w:p>
        </w:tc>
        <w:tc>
          <w:tcPr>
            <w:tcW w:w="3550" w:type="dxa"/>
            <w:vAlign w:val="bottom"/>
          </w:tcPr>
          <w:p>
            <w:pPr>
              <w:keepNext w:val="0"/>
              <w:keepLines w:val="0"/>
              <w:pageBreakBefore w:val="0"/>
              <w:widowControl/>
              <w:kinsoku/>
              <w:wordWrap/>
              <w:overflowPunct/>
              <w:topLinePunct w:val="0"/>
              <w:autoSpaceDE/>
              <w:autoSpaceDN/>
              <w:bidi w:val="0"/>
              <w:spacing w:line="500" w:lineRule="exact"/>
              <w:jc w:val="left"/>
              <w:textAlignment w:val="auto"/>
              <w:rPr>
                <w:rFonts w:ascii="仿宋_GB2312" w:hAnsi="仿宋_GB2312" w:eastAsia="仿宋_GB2312" w:cs="仿宋_GB2312"/>
                <w:color w:val="000000"/>
                <w:kern w:val="0"/>
                <w:sz w:val="24"/>
                <w:szCs w:val="28"/>
              </w:rPr>
            </w:pPr>
          </w:p>
          <w:p>
            <w:pPr>
              <w:keepNext w:val="0"/>
              <w:keepLines w:val="0"/>
              <w:pageBreakBefore w:val="0"/>
              <w:widowControl/>
              <w:kinsoku/>
              <w:wordWrap/>
              <w:overflowPunct/>
              <w:topLinePunct w:val="0"/>
              <w:autoSpaceDE/>
              <w:autoSpaceDN/>
              <w:bidi w:val="0"/>
              <w:spacing w:line="500" w:lineRule="exact"/>
              <w:jc w:val="left"/>
              <w:textAlignment w:val="auto"/>
              <w:rPr>
                <w:rFonts w:ascii="仿宋_GB2312" w:hAnsi="仿宋_GB2312" w:eastAsia="仿宋_GB2312" w:cs="仿宋_GB2312"/>
                <w:color w:val="000000"/>
                <w:kern w:val="0"/>
                <w:sz w:val="24"/>
                <w:szCs w:val="28"/>
              </w:rPr>
            </w:pPr>
            <w:r>
              <w:rPr>
                <w:rFonts w:hint="eastAsia" w:ascii="仿宋_GB2312" w:hAnsi="仿宋_GB2312" w:eastAsia="仿宋_GB2312" w:cs="仿宋_GB2312"/>
                <w:color w:val="000000"/>
                <w:kern w:val="0"/>
                <w:sz w:val="24"/>
                <w:szCs w:val="28"/>
              </w:rPr>
              <w:t>丁方负责人签章：</w:t>
            </w:r>
          </w:p>
        </w:tc>
      </w:tr>
      <w:tr>
        <w:tblPrEx>
          <w:tblCellMar>
            <w:top w:w="0" w:type="dxa"/>
            <w:left w:w="0" w:type="dxa"/>
            <w:bottom w:w="0" w:type="dxa"/>
            <w:right w:w="0" w:type="dxa"/>
          </w:tblCellMar>
        </w:tblPrEx>
        <w:trPr>
          <w:trHeight w:val="507" w:hRule="atLeast"/>
        </w:trPr>
        <w:tc>
          <w:tcPr>
            <w:tcW w:w="5098" w:type="dxa"/>
          </w:tcPr>
          <w:p>
            <w:pPr>
              <w:keepNext w:val="0"/>
              <w:keepLines w:val="0"/>
              <w:pageBreakBefore w:val="0"/>
              <w:widowControl/>
              <w:kinsoku/>
              <w:wordWrap/>
              <w:overflowPunct/>
              <w:topLinePunct w:val="0"/>
              <w:autoSpaceDE/>
              <w:autoSpaceDN/>
              <w:bidi w:val="0"/>
              <w:spacing w:line="500" w:lineRule="exact"/>
              <w:jc w:val="left"/>
              <w:textAlignment w:val="auto"/>
              <w:rPr>
                <w:rFonts w:ascii="仿宋_GB2312" w:hAnsi="仿宋_GB2312" w:eastAsia="仿宋_GB2312" w:cs="仿宋_GB2312"/>
                <w:color w:val="000000"/>
                <w:kern w:val="0"/>
                <w:sz w:val="24"/>
                <w:szCs w:val="28"/>
              </w:rPr>
            </w:pPr>
            <w:r>
              <w:rPr>
                <w:rFonts w:hint="eastAsia" w:ascii="仿宋_GB2312" w:hAnsi="仿宋_GB2312" w:eastAsia="仿宋_GB2312" w:cs="仿宋_GB2312"/>
                <w:color w:val="000000"/>
                <w:kern w:val="0"/>
                <w:sz w:val="24"/>
                <w:szCs w:val="28"/>
              </w:rPr>
              <w:t>丙方（印章）</w:t>
            </w:r>
          </w:p>
          <w:p>
            <w:pPr>
              <w:keepNext w:val="0"/>
              <w:keepLines w:val="0"/>
              <w:pageBreakBefore w:val="0"/>
              <w:widowControl/>
              <w:kinsoku/>
              <w:wordWrap/>
              <w:overflowPunct/>
              <w:topLinePunct w:val="0"/>
              <w:autoSpaceDE/>
              <w:autoSpaceDN/>
              <w:bidi w:val="0"/>
              <w:spacing w:line="500" w:lineRule="exact"/>
              <w:jc w:val="left"/>
              <w:textAlignment w:val="auto"/>
              <w:rPr>
                <w:rFonts w:ascii="仿宋_GB2312" w:hAnsi="仿宋_GB2312" w:eastAsia="仿宋_GB2312" w:cs="仿宋_GB2312"/>
                <w:color w:val="000000"/>
                <w:kern w:val="0"/>
                <w:sz w:val="24"/>
                <w:szCs w:val="28"/>
              </w:rPr>
            </w:pPr>
            <w:r>
              <w:rPr>
                <w:rFonts w:hint="eastAsia" w:ascii="仿宋_GB2312" w:hAnsi="仿宋_GB2312" w:eastAsia="仿宋_GB2312" w:cs="仿宋_GB2312"/>
                <w:color w:val="000000"/>
                <w:kern w:val="0"/>
                <w:sz w:val="24"/>
                <w:szCs w:val="28"/>
              </w:rPr>
              <w:t>人力资源社会保障部门</w:t>
            </w:r>
          </w:p>
          <w:p>
            <w:pPr>
              <w:keepNext w:val="0"/>
              <w:keepLines w:val="0"/>
              <w:pageBreakBefore w:val="0"/>
              <w:widowControl/>
              <w:kinsoku/>
              <w:wordWrap/>
              <w:overflowPunct/>
              <w:topLinePunct w:val="0"/>
              <w:autoSpaceDE/>
              <w:autoSpaceDN/>
              <w:bidi w:val="0"/>
              <w:spacing w:line="500" w:lineRule="exact"/>
              <w:ind w:firstLine="240" w:firstLineChars="100"/>
              <w:jc w:val="left"/>
              <w:textAlignment w:val="auto"/>
              <w:rPr>
                <w:rFonts w:ascii="仿宋_GB2312" w:hAnsi="仿宋_GB2312" w:eastAsia="仿宋_GB2312" w:cs="仿宋_GB2312"/>
                <w:color w:val="000000"/>
                <w:kern w:val="0"/>
                <w:sz w:val="24"/>
                <w:szCs w:val="28"/>
              </w:rPr>
            </w:pPr>
            <w:r>
              <w:rPr>
                <w:rFonts w:hint="eastAsia" w:ascii="仿宋_GB2312" w:hAnsi="仿宋_GB2312" w:eastAsia="仿宋_GB2312" w:cs="仿宋_GB2312"/>
                <w:color w:val="000000"/>
                <w:kern w:val="0"/>
                <w:sz w:val="24"/>
                <w:szCs w:val="28"/>
              </w:rPr>
              <w:t>年</w:t>
            </w:r>
            <w:r>
              <w:rPr>
                <w:rFonts w:ascii="仿宋_GB2312" w:hAnsi="仿宋_GB2312" w:eastAsia="仿宋_GB2312" w:cs="仿宋_GB2312"/>
                <w:color w:val="000000"/>
                <w:kern w:val="0"/>
                <w:sz w:val="24"/>
                <w:szCs w:val="28"/>
              </w:rPr>
              <w:tab/>
            </w:r>
            <w:r>
              <w:rPr>
                <w:rFonts w:ascii="仿宋_GB2312" w:hAnsi="仿宋_GB2312" w:eastAsia="仿宋_GB2312" w:cs="仿宋_GB2312"/>
                <w:color w:val="000000"/>
                <w:kern w:val="0"/>
                <w:sz w:val="24"/>
                <w:szCs w:val="28"/>
              </w:rPr>
              <w:t xml:space="preserve">    </w:t>
            </w:r>
            <w:r>
              <w:rPr>
                <w:rFonts w:hint="eastAsia" w:ascii="仿宋_GB2312" w:hAnsi="仿宋_GB2312" w:eastAsia="仿宋_GB2312" w:cs="仿宋_GB2312"/>
                <w:color w:val="000000"/>
                <w:kern w:val="0"/>
                <w:sz w:val="24"/>
                <w:szCs w:val="28"/>
              </w:rPr>
              <w:t>月</w:t>
            </w:r>
            <w:r>
              <w:rPr>
                <w:rFonts w:ascii="仿宋_GB2312" w:hAnsi="仿宋_GB2312" w:eastAsia="仿宋_GB2312" w:cs="仿宋_GB2312"/>
                <w:color w:val="000000"/>
                <w:kern w:val="0"/>
                <w:sz w:val="24"/>
                <w:szCs w:val="28"/>
              </w:rPr>
              <w:tab/>
            </w:r>
            <w:r>
              <w:rPr>
                <w:rFonts w:ascii="仿宋_GB2312" w:hAnsi="仿宋_GB2312" w:eastAsia="仿宋_GB2312" w:cs="仿宋_GB2312"/>
                <w:color w:val="000000"/>
                <w:kern w:val="0"/>
                <w:sz w:val="24"/>
                <w:szCs w:val="28"/>
              </w:rPr>
              <w:t xml:space="preserve">   </w:t>
            </w:r>
            <w:r>
              <w:rPr>
                <w:rFonts w:hint="eastAsia" w:ascii="仿宋_GB2312" w:hAnsi="仿宋_GB2312" w:eastAsia="仿宋_GB2312" w:cs="仿宋_GB2312"/>
                <w:color w:val="000000"/>
                <w:kern w:val="0"/>
                <w:sz w:val="24"/>
                <w:szCs w:val="28"/>
              </w:rPr>
              <w:t>日</w:t>
            </w:r>
          </w:p>
        </w:tc>
        <w:tc>
          <w:tcPr>
            <w:tcW w:w="3550" w:type="dxa"/>
          </w:tcPr>
          <w:p>
            <w:pPr>
              <w:keepNext w:val="0"/>
              <w:keepLines w:val="0"/>
              <w:pageBreakBefore w:val="0"/>
              <w:widowControl/>
              <w:kinsoku/>
              <w:wordWrap/>
              <w:overflowPunct/>
              <w:topLinePunct w:val="0"/>
              <w:autoSpaceDE/>
              <w:autoSpaceDN/>
              <w:bidi w:val="0"/>
              <w:spacing w:line="500" w:lineRule="exact"/>
              <w:jc w:val="left"/>
              <w:textAlignment w:val="auto"/>
              <w:rPr>
                <w:rFonts w:ascii="仿宋_GB2312" w:hAnsi="仿宋_GB2312" w:eastAsia="仿宋_GB2312" w:cs="仿宋_GB2312"/>
                <w:color w:val="000000"/>
                <w:kern w:val="0"/>
                <w:sz w:val="24"/>
                <w:szCs w:val="28"/>
              </w:rPr>
            </w:pPr>
            <w:r>
              <w:rPr>
                <w:rFonts w:hint="eastAsia" w:ascii="仿宋_GB2312" w:hAnsi="仿宋_GB2312" w:eastAsia="仿宋_GB2312" w:cs="仿宋_GB2312"/>
                <w:color w:val="000000"/>
                <w:kern w:val="0"/>
                <w:sz w:val="24"/>
                <w:szCs w:val="28"/>
              </w:rPr>
              <w:t>丁方（印章）</w:t>
            </w:r>
          </w:p>
          <w:p>
            <w:pPr>
              <w:keepNext w:val="0"/>
              <w:keepLines w:val="0"/>
              <w:pageBreakBefore w:val="0"/>
              <w:widowControl/>
              <w:kinsoku/>
              <w:wordWrap/>
              <w:overflowPunct/>
              <w:topLinePunct w:val="0"/>
              <w:autoSpaceDE/>
              <w:autoSpaceDN/>
              <w:bidi w:val="0"/>
              <w:spacing w:line="500" w:lineRule="exact"/>
              <w:jc w:val="left"/>
              <w:textAlignment w:val="auto"/>
              <w:rPr>
                <w:rFonts w:ascii="仿宋_GB2312" w:hAnsi="仿宋_GB2312" w:eastAsia="仿宋_GB2312" w:cs="仿宋_GB2312"/>
                <w:color w:val="000000"/>
                <w:kern w:val="0"/>
                <w:sz w:val="24"/>
                <w:szCs w:val="28"/>
              </w:rPr>
            </w:pPr>
            <w:r>
              <w:rPr>
                <w:rFonts w:hint="eastAsia" w:ascii="仿宋_GB2312" w:hAnsi="仿宋_GB2312" w:eastAsia="仿宋_GB2312" w:cs="仿宋_GB2312"/>
                <w:color w:val="000000"/>
                <w:kern w:val="0"/>
                <w:sz w:val="24"/>
                <w:szCs w:val="28"/>
              </w:rPr>
              <w:t>工程建设主管部门</w:t>
            </w:r>
          </w:p>
          <w:p>
            <w:pPr>
              <w:keepNext w:val="0"/>
              <w:keepLines w:val="0"/>
              <w:pageBreakBefore w:val="0"/>
              <w:widowControl/>
              <w:kinsoku/>
              <w:wordWrap/>
              <w:overflowPunct/>
              <w:topLinePunct w:val="0"/>
              <w:autoSpaceDE/>
              <w:autoSpaceDN/>
              <w:bidi w:val="0"/>
              <w:spacing w:line="500" w:lineRule="exact"/>
              <w:jc w:val="left"/>
              <w:textAlignment w:val="auto"/>
              <w:rPr>
                <w:rFonts w:ascii="仿宋_GB2312" w:hAnsi="仿宋_GB2312" w:eastAsia="仿宋_GB2312" w:cs="仿宋_GB2312"/>
                <w:color w:val="000000"/>
                <w:kern w:val="0"/>
                <w:sz w:val="24"/>
                <w:szCs w:val="28"/>
              </w:rPr>
            </w:pPr>
            <w:r>
              <w:rPr>
                <w:rFonts w:ascii="仿宋_GB2312" w:hAnsi="仿宋_GB2312" w:eastAsia="仿宋_GB2312" w:cs="仿宋_GB2312"/>
                <w:color w:val="000000"/>
                <w:kern w:val="0"/>
                <w:sz w:val="24"/>
                <w:szCs w:val="28"/>
              </w:rPr>
              <w:t xml:space="preserve">  </w:t>
            </w:r>
            <w:r>
              <w:rPr>
                <w:rFonts w:hint="eastAsia" w:ascii="仿宋_GB2312" w:hAnsi="仿宋_GB2312" w:eastAsia="仿宋_GB2312" w:cs="仿宋_GB2312"/>
                <w:color w:val="000000"/>
                <w:kern w:val="0"/>
                <w:sz w:val="24"/>
                <w:szCs w:val="28"/>
              </w:rPr>
              <w:t>年</w:t>
            </w:r>
            <w:r>
              <w:rPr>
                <w:rFonts w:ascii="仿宋_GB2312" w:hAnsi="仿宋_GB2312" w:eastAsia="仿宋_GB2312" w:cs="仿宋_GB2312"/>
                <w:color w:val="000000"/>
                <w:kern w:val="0"/>
                <w:sz w:val="24"/>
                <w:szCs w:val="28"/>
              </w:rPr>
              <w:tab/>
            </w:r>
            <w:r>
              <w:rPr>
                <w:rFonts w:ascii="仿宋_GB2312" w:hAnsi="仿宋_GB2312" w:eastAsia="仿宋_GB2312" w:cs="仿宋_GB2312"/>
                <w:color w:val="000000"/>
                <w:kern w:val="0"/>
                <w:sz w:val="24"/>
                <w:szCs w:val="28"/>
              </w:rPr>
              <w:t xml:space="preserve">    </w:t>
            </w:r>
            <w:r>
              <w:rPr>
                <w:rFonts w:hint="eastAsia" w:ascii="仿宋_GB2312" w:hAnsi="仿宋_GB2312" w:eastAsia="仿宋_GB2312" w:cs="仿宋_GB2312"/>
                <w:color w:val="000000"/>
                <w:kern w:val="0"/>
                <w:sz w:val="24"/>
                <w:szCs w:val="28"/>
              </w:rPr>
              <w:t>月</w:t>
            </w:r>
            <w:r>
              <w:rPr>
                <w:rFonts w:ascii="仿宋_GB2312" w:hAnsi="仿宋_GB2312" w:eastAsia="仿宋_GB2312" w:cs="仿宋_GB2312"/>
                <w:color w:val="000000"/>
                <w:kern w:val="0"/>
                <w:sz w:val="24"/>
                <w:szCs w:val="28"/>
              </w:rPr>
              <w:tab/>
            </w:r>
            <w:r>
              <w:rPr>
                <w:rFonts w:ascii="仿宋_GB2312" w:hAnsi="仿宋_GB2312" w:eastAsia="仿宋_GB2312" w:cs="仿宋_GB2312"/>
                <w:color w:val="000000"/>
                <w:kern w:val="0"/>
                <w:sz w:val="24"/>
                <w:szCs w:val="28"/>
              </w:rPr>
              <w:t xml:space="preserve">   </w:t>
            </w:r>
            <w:r>
              <w:rPr>
                <w:rFonts w:hint="eastAsia" w:ascii="仿宋_GB2312" w:hAnsi="仿宋_GB2312" w:eastAsia="仿宋_GB2312" w:cs="仿宋_GB2312"/>
                <w:color w:val="000000"/>
                <w:kern w:val="0"/>
                <w:sz w:val="24"/>
                <w:szCs w:val="28"/>
              </w:rPr>
              <w:t>日</w:t>
            </w:r>
          </w:p>
        </w:tc>
      </w:tr>
    </w:tbl>
    <w:p>
      <w:pPr>
        <w:keepNext w:val="0"/>
        <w:keepLines w:val="0"/>
        <w:pageBreakBefore w:val="0"/>
        <w:widowControl w:val="0"/>
        <w:kinsoku/>
        <w:wordWrap/>
        <w:overflowPunct/>
        <w:topLinePunct w:val="0"/>
        <w:autoSpaceDE/>
        <w:autoSpaceDN/>
        <w:bidi w:val="0"/>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（二）乙方承担上述违约责任，除承担应代为支付工资责任外还应按照未支付</w:t>
      </w:r>
      <w:r>
        <w:rPr>
          <w:rFonts w:hint="eastAsia" w:ascii="仿宋_GB2312" w:hAnsi="仿宋_GB2312" w:eastAsia="仿宋_GB2312" w:cs="仿宋_GB2312"/>
          <w:sz w:val="32"/>
          <w:szCs w:val="32"/>
          <w:lang w:val="en-US" w:eastAsia="zh-Hans"/>
        </w:rPr>
        <w:t>同等</w:t>
      </w:r>
      <w:r>
        <w:rPr>
          <w:rFonts w:hint="eastAsia" w:ascii="仿宋_GB2312" w:hAnsi="仿宋_GB2312" w:eastAsia="仿宋_GB2312" w:cs="仿宋_GB2312"/>
          <w:sz w:val="32"/>
          <w:szCs w:val="32"/>
          <w:lang w:val="en-US" w:eastAsia="zh-CN"/>
        </w:rPr>
        <w:t>金额的银行间同期利率支付违约金，并追究相关责任人的法律责任。</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本协议书一式四份，甲、乙、丙、丁四方各执一份。</w:t>
      </w:r>
    </w:p>
    <w:sectPr>
      <w:footerReference r:id="rId3" w:type="default"/>
      <w:pgSz w:w="11910" w:h="16840"/>
      <w:pgMar w:top="2098" w:right="1474" w:bottom="1984" w:left="1587" w:header="0" w:footer="1508" w:gutter="0"/>
      <w:pgNumType w:fmt="numberInDash" w:start="1" w:chapStyle="1"/>
      <w:cols w:space="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2NmM2NjI5YjliMjhjMWFkMzc4YTU5MDA2Y2Y5YzMifQ=="/>
  </w:docVars>
  <w:rsids>
    <w:rsidRoot w:val="475C24F5"/>
    <w:rsid w:val="0113669B"/>
    <w:rsid w:val="10590B2A"/>
    <w:rsid w:val="2A413BE1"/>
    <w:rsid w:val="37C55FCA"/>
    <w:rsid w:val="3EEE2A6E"/>
    <w:rsid w:val="44B52CF4"/>
    <w:rsid w:val="475C24F5"/>
    <w:rsid w:val="57BD0E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footnote text"/>
    <w:basedOn w:val="1"/>
    <w:next w:val="4"/>
    <w:qFormat/>
    <w:uiPriority w:val="0"/>
    <w:pPr>
      <w:snapToGrid w:val="0"/>
      <w:jc w:val="left"/>
    </w:pPr>
  </w:style>
  <w:style w:type="paragraph" w:customStyle="1" w:styleId="8">
    <w:name w:val="正文 New New New"/>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1318</Words>
  <Characters>1319</Characters>
  <Lines>0</Lines>
  <Paragraphs>0</Paragraphs>
  <TotalTime>4</TotalTime>
  <ScaleCrop>false</ScaleCrop>
  <LinksUpToDate>false</LinksUpToDate>
  <CharactersWithSpaces>1376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2023-09-19T02:30:00Z</dcterms:created>
  <dc:creator>刘泽斌</dc:creator>
  <cp:lastModifiedBy>刘泽斌</cp:lastModifiedBy>
  <cp:lastPrinted>2024-05-28T03:45:00Z</cp:lastPrinted>
  <dcterms:modified xsi:type="dcterms:W3CDTF">2024-07-18T07:03:11Z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A0A8DE4740BF4A5FB3D3F845DB20975E_13</vt:lpwstr>
  </property>
</Properties>
</file>