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eastAsia="zh-CN"/>
        </w:rPr>
        <w:t>42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w:t>
      </w:r>
      <w:r>
        <w:rPr>
          <w:rFonts w:hint="eastAsia" w:eastAsia="方正小标宋简体" w:cs="Times New Roman"/>
          <w:b w:val="0"/>
          <w:bCs/>
          <w:color w:val="000000"/>
          <w:kern w:val="0"/>
          <w:sz w:val="44"/>
          <w:szCs w:val="44"/>
          <w:lang w:val="en-US" w:eastAsia="zh-CN" w:bidi="ar"/>
        </w:rPr>
        <w:t>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六</w:t>
      </w:r>
      <w:r>
        <w:rPr>
          <w:rFonts w:hint="default" w:ascii="Times New Roman" w:hAnsi="Times New Roman" w:eastAsia="方正小标宋简体" w:cs="Times New Roman"/>
          <w:b w:val="0"/>
          <w:bCs/>
          <w:color w:val="000000"/>
          <w:kern w:val="0"/>
          <w:sz w:val="44"/>
          <w:szCs w:val="44"/>
          <w:lang w:val="en-US" w:eastAsia="zh-CN" w:bidi="ar"/>
        </w:rPr>
        <w:t>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ascii="仿宋_GB2312" w:hAnsi="仿宋_GB2312" w:eastAsia="仿宋_GB2312" w:cs="仿宋_GB2312"/>
          <w:sz w:val="32"/>
          <w:szCs w:val="32"/>
          <w:highlight w:val="none"/>
          <w:lang w:val="en-US" w:eastAsia="zh-CN"/>
        </w:rPr>
        <w:t>陆河县2023年度第六批次城镇建设用地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442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一、同意</w:t>
      </w:r>
      <w:r>
        <w:rPr>
          <w:rFonts w:hint="eastAsia" w:ascii="仿宋_GB2312" w:hAnsi="仿宋_GB2312" w:eastAsia="仿宋_GB2312" w:cs="仿宋_GB2312"/>
          <w:sz w:val="32"/>
          <w:szCs w:val="32"/>
          <w:highlight w:val="none"/>
          <w:lang w:val="en-US" w:eastAsia="zh-CN"/>
        </w:rPr>
        <w:t>陆</w:t>
      </w:r>
      <w:r>
        <w:rPr>
          <w:rFonts w:hint="eastAsia" w:eastAsia="仿宋_GB2312" w:cs="Times New Roman"/>
          <w:sz w:val="32"/>
          <w:szCs w:val="32"/>
          <w:highlight w:val="none"/>
          <w:lang w:val="en-US" w:eastAsia="zh-CN"/>
        </w:rPr>
        <w:t>河县2023年度第六批次</w:t>
      </w:r>
      <w:r>
        <w:rPr>
          <w:rFonts w:hint="default" w:eastAsia="仿宋_GB2312" w:cs="Times New Roman"/>
          <w:sz w:val="32"/>
          <w:szCs w:val="32"/>
          <w:highlight w:val="none"/>
          <w:lang w:val="zh-CN" w:eastAsia="zh-CN"/>
        </w:rPr>
        <w:t>使用</w:t>
      </w:r>
      <w:r>
        <w:rPr>
          <w:rFonts w:hint="eastAsia" w:eastAsia="仿宋_GB2312" w:cs="Times New Roman"/>
          <w:sz w:val="32"/>
          <w:szCs w:val="32"/>
          <w:highlight w:val="none"/>
          <w:lang w:val="en-US" w:eastAsia="zh-CN"/>
        </w:rPr>
        <w:t>16.4528</w:t>
      </w:r>
      <w:r>
        <w:rPr>
          <w:rFonts w:hint="default" w:eastAsia="仿宋_GB2312" w:cs="Times New Roman"/>
          <w:sz w:val="32"/>
          <w:szCs w:val="32"/>
          <w:highlight w:val="none"/>
          <w:lang w:val="en-US" w:eastAsia="zh-CN"/>
        </w:rPr>
        <w:t>公顷</w:t>
      </w:r>
      <w:r>
        <w:rPr>
          <w:rFonts w:hint="eastAsia" w:eastAsia="仿宋_GB2312" w:cs="Times New Roman"/>
          <w:sz w:val="32"/>
          <w:szCs w:val="32"/>
          <w:highlight w:val="none"/>
          <w:lang w:val="en-US" w:eastAsia="zh-CN"/>
        </w:rPr>
        <w:t>城镇</w:t>
      </w:r>
      <w:r>
        <w:rPr>
          <w:rFonts w:hint="default" w:eastAsia="仿宋_GB2312" w:cs="Times New Roman"/>
          <w:sz w:val="32"/>
          <w:szCs w:val="32"/>
          <w:highlight w:val="none"/>
          <w:lang w:val="en-US" w:eastAsia="zh-CN"/>
        </w:rPr>
        <w:t>建设用地，即同意你市</w:t>
      </w:r>
      <w:r>
        <w:rPr>
          <w:rFonts w:hint="eastAsia" w:eastAsia="仿宋_GB2312" w:cs="Times New Roman"/>
          <w:sz w:val="32"/>
          <w:szCs w:val="32"/>
          <w:highlight w:val="none"/>
          <w:lang w:val="en-US" w:eastAsia="zh-CN"/>
        </w:rPr>
        <w:t>陆河县</w:t>
      </w:r>
      <w:r>
        <w:rPr>
          <w:rFonts w:hint="default" w:eastAsia="仿宋_GB2312" w:cs="Times New Roman"/>
          <w:sz w:val="32"/>
          <w:szCs w:val="32"/>
          <w:highlight w:val="none"/>
          <w:lang w:val="en-US" w:eastAsia="zh-CN"/>
        </w:rPr>
        <w:t>将农民集体所有农用地</w:t>
      </w:r>
      <w:r>
        <w:rPr>
          <w:rFonts w:hint="eastAsia" w:eastAsia="仿宋_GB2312" w:cs="Times New Roman"/>
          <w:sz w:val="32"/>
          <w:szCs w:val="32"/>
          <w:highlight w:val="none"/>
          <w:lang w:val="en-US" w:eastAsia="zh-CN"/>
        </w:rPr>
        <w:t>16.4528公顷（耕地0.4718公顷）</w:t>
      </w:r>
      <w:r>
        <w:rPr>
          <w:rFonts w:hint="default" w:eastAsia="仿宋_GB2312" w:cs="Times New Roman"/>
          <w:sz w:val="32"/>
          <w:szCs w:val="32"/>
          <w:highlight w:val="none"/>
          <w:lang w:val="en-US" w:eastAsia="zh-CN"/>
        </w:rPr>
        <w:t>转为建设用地</w:t>
      </w:r>
      <w:r>
        <w:rPr>
          <w:rFonts w:hint="eastAsia" w:eastAsia="仿宋_GB2312" w:cs="Times New Roman"/>
          <w:sz w:val="32"/>
          <w:szCs w:val="32"/>
          <w:highlight w:val="none"/>
          <w:lang w:val="en-US" w:eastAsia="zh-CN"/>
        </w:rPr>
        <w:t>并办理征地手续</w:t>
      </w:r>
      <w:r>
        <w:rPr>
          <w:rFonts w:hint="default" w:eastAsia="仿宋_GB2312" w:cs="Times New Roman"/>
          <w:sz w:val="32"/>
          <w:szCs w:val="32"/>
          <w:highlight w:val="none"/>
          <w:lang w:val="en-US" w:eastAsia="zh-CN"/>
        </w:rPr>
        <w:t>。上述</w:t>
      </w:r>
      <w:r>
        <w:rPr>
          <w:rFonts w:hint="eastAsia" w:eastAsia="仿宋_GB2312" w:cs="Times New Roman"/>
          <w:sz w:val="32"/>
          <w:szCs w:val="32"/>
          <w:highlight w:val="none"/>
          <w:lang w:val="en-US" w:eastAsia="zh-CN"/>
        </w:rPr>
        <w:t>16.4528</w:t>
      </w:r>
      <w:r>
        <w:rPr>
          <w:rFonts w:hint="default" w:eastAsia="仿宋_GB2312" w:cs="Times New Roman"/>
          <w:sz w:val="32"/>
          <w:szCs w:val="32"/>
          <w:highlight w:val="none"/>
          <w:lang w:val="en-US" w:eastAsia="zh-CN"/>
        </w:rPr>
        <w:t>公顷用地由当地人民政府按</w:t>
      </w:r>
      <w:bookmarkStart w:id="0" w:name="_GoBack"/>
      <w:bookmarkEnd w:id="0"/>
      <w:r>
        <w:rPr>
          <w:rFonts w:hint="default" w:eastAsia="仿宋_GB2312" w:cs="Times New Roman"/>
          <w:sz w:val="32"/>
          <w:szCs w:val="32"/>
          <w:highlight w:val="none"/>
          <w:lang w:val="en-US" w:eastAsia="zh-CN"/>
        </w:rPr>
        <w:t>照</w:t>
      </w:r>
      <w:r>
        <w:rPr>
          <w:rFonts w:hint="eastAsia" w:eastAsia="仿宋_GB2312" w:cs="Times New Roman"/>
          <w:sz w:val="32"/>
          <w:szCs w:val="32"/>
          <w:highlight w:val="none"/>
          <w:lang w:val="en-US" w:eastAsia="zh-CN"/>
        </w:rPr>
        <w:t>国土空间</w:t>
      </w:r>
      <w:r>
        <w:rPr>
          <w:rFonts w:hint="default" w:eastAsia="仿宋_GB2312" w:cs="Times New Roman"/>
          <w:sz w:val="32"/>
          <w:szCs w:val="32"/>
          <w:highlight w:val="none"/>
          <w:lang w:val="en-US" w:eastAsia="zh-CN"/>
        </w:rPr>
        <w:t>总体规划</w:t>
      </w:r>
      <w:r>
        <w:rPr>
          <w:rFonts w:hint="eastAsia" w:eastAsia="仿宋_GB2312" w:cs="Times New Roman"/>
          <w:sz w:val="32"/>
          <w:szCs w:val="32"/>
          <w:highlight w:val="none"/>
          <w:lang w:val="en-US" w:eastAsia="zh-CN"/>
        </w:rPr>
        <w:t>确定的用途</w:t>
      </w:r>
      <w:r>
        <w:rPr>
          <w:rFonts w:hint="default" w:eastAsia="仿宋_GB2312" w:cs="Times New Roman"/>
          <w:sz w:val="32"/>
          <w:szCs w:val="32"/>
          <w:highlight w:val="none"/>
          <w:lang w:val="en-US" w:eastAsia="zh-CN"/>
        </w:rPr>
        <w:t>供应，用于</w:t>
      </w:r>
      <w:r>
        <w:rPr>
          <w:rFonts w:hint="eastAsia" w:eastAsia="仿宋_GB2312" w:cs="Times New Roman"/>
          <w:sz w:val="32"/>
          <w:szCs w:val="32"/>
          <w:highlight w:val="none"/>
          <w:lang w:val="en-US" w:eastAsia="zh-CN"/>
        </w:rPr>
        <w:t>城镇</w:t>
      </w:r>
      <w:r>
        <w:rPr>
          <w:rFonts w:hint="default" w:eastAsia="仿宋_GB2312" w:cs="Times New Roman"/>
          <w:sz w:val="32"/>
          <w:szCs w:val="32"/>
          <w:highlight w:val="none"/>
          <w:lang w:val="en-US" w:eastAsia="zh-CN"/>
        </w:rPr>
        <w:t>建设。</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val="en-US" w:eastAsia="zh-CN" w:bidi="ar"/>
        </w:rPr>
        <w:t>二、</w:t>
      </w:r>
      <w:r>
        <w:rPr>
          <w:rFonts w:ascii="Times New Roman" w:hAnsi="Times New Roman" w:eastAsia="仿宋_GB2312" w:cs="Times New Roman"/>
          <w:color w:val="000000"/>
          <w:kern w:val="0"/>
          <w:sz w:val="32"/>
          <w:szCs w:val="32"/>
          <w:lang w:bidi="ar"/>
        </w:rPr>
        <w:t>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val="en-US" w:eastAsia="zh-CN" w:bidi="ar"/>
        </w:rPr>
        <w:t>三、</w:t>
      </w:r>
      <w:r>
        <w:rPr>
          <w:rFonts w:ascii="Times New Roman" w:hAnsi="Times New Roman" w:eastAsia="仿宋_GB2312" w:cs="Times New Roman"/>
          <w:color w:val="000000"/>
          <w:kern w:val="0"/>
          <w:sz w:val="32"/>
          <w:szCs w:val="32"/>
          <w:lang w:bidi="ar"/>
        </w:rPr>
        <w:t>请你市人民政府负责落实补充耕地。督促补充耕地责任单位认真按照补充耕地方案，补充数量相等、质量相当的耕地，落实建设占用耕地耕作层土壤剥离利用。</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ascii="Times New Roman" w:hAnsi="Times New Roman" w:eastAsia="仿宋_GB2312" w:cs="Times New Roman"/>
          <w:color w:val="000000"/>
          <w:kern w:val="0"/>
          <w:sz w:val="32"/>
          <w:szCs w:val="32"/>
          <w:lang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7</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14</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761477"/>
    <w:rsid w:val="0CAA0F8B"/>
    <w:rsid w:val="0FDE79EC"/>
    <w:rsid w:val="10AF6ED6"/>
    <w:rsid w:val="115B3742"/>
    <w:rsid w:val="11E271A7"/>
    <w:rsid w:val="14E9640E"/>
    <w:rsid w:val="15186C64"/>
    <w:rsid w:val="171A0BBE"/>
    <w:rsid w:val="184D6E56"/>
    <w:rsid w:val="18C654D2"/>
    <w:rsid w:val="197C223B"/>
    <w:rsid w:val="1CBD6FD7"/>
    <w:rsid w:val="1D7238DD"/>
    <w:rsid w:val="1F66238A"/>
    <w:rsid w:val="20A0321D"/>
    <w:rsid w:val="214D6F16"/>
    <w:rsid w:val="23724D45"/>
    <w:rsid w:val="24D02B02"/>
    <w:rsid w:val="27870E15"/>
    <w:rsid w:val="29475D68"/>
    <w:rsid w:val="2D6920FF"/>
    <w:rsid w:val="2F4225B4"/>
    <w:rsid w:val="2F6A5A4B"/>
    <w:rsid w:val="2FBF553F"/>
    <w:rsid w:val="312E117A"/>
    <w:rsid w:val="36BD6809"/>
    <w:rsid w:val="373331A0"/>
    <w:rsid w:val="3A7D0B5C"/>
    <w:rsid w:val="3A964170"/>
    <w:rsid w:val="3DD921C9"/>
    <w:rsid w:val="3E142D90"/>
    <w:rsid w:val="3FFA0B9E"/>
    <w:rsid w:val="43001E9D"/>
    <w:rsid w:val="430B48D5"/>
    <w:rsid w:val="438E019A"/>
    <w:rsid w:val="45C9314C"/>
    <w:rsid w:val="48804A58"/>
    <w:rsid w:val="49650FBA"/>
    <w:rsid w:val="49BC7D35"/>
    <w:rsid w:val="4BB02EC5"/>
    <w:rsid w:val="4BB05C4A"/>
    <w:rsid w:val="4C531BAF"/>
    <w:rsid w:val="4F8F6472"/>
    <w:rsid w:val="50752B1D"/>
    <w:rsid w:val="56525879"/>
    <w:rsid w:val="56EB3F93"/>
    <w:rsid w:val="59715274"/>
    <w:rsid w:val="5A8D47F0"/>
    <w:rsid w:val="5AB02EA1"/>
    <w:rsid w:val="5AC04B04"/>
    <w:rsid w:val="5C2B2DF4"/>
    <w:rsid w:val="5D17162D"/>
    <w:rsid w:val="5EDB010B"/>
    <w:rsid w:val="6287070C"/>
    <w:rsid w:val="63F36930"/>
    <w:rsid w:val="65382221"/>
    <w:rsid w:val="67E14A1A"/>
    <w:rsid w:val="68FC69CC"/>
    <w:rsid w:val="692470C2"/>
    <w:rsid w:val="698F5407"/>
    <w:rsid w:val="699F0F8D"/>
    <w:rsid w:val="6AFC39B9"/>
    <w:rsid w:val="6AFC3B8C"/>
    <w:rsid w:val="6BFA7645"/>
    <w:rsid w:val="6D3E4767"/>
    <w:rsid w:val="6D9676B4"/>
    <w:rsid w:val="76CA0F2A"/>
    <w:rsid w:val="7AED6EB8"/>
    <w:rsid w:val="7F1C17D9"/>
    <w:rsid w:val="7F263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5</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2024-07-16T06:36:07Z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