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C4BF9" w:rsidRDefault="005C4BF9">
      <w:pPr>
        <w:snapToGrid w:val="0"/>
        <w:spacing w:line="580" w:lineRule="exact"/>
        <w:jc w:val="center"/>
        <w:rPr>
          <w:rFonts w:eastAsia="方正小标宋简体"/>
          <w:sz w:val="44"/>
          <w:szCs w:val="44"/>
        </w:rPr>
      </w:pPr>
    </w:p>
    <w:p w:rsidR="005C4BF9" w:rsidRDefault="005C4BF9">
      <w:pPr>
        <w:snapToGrid w:val="0"/>
        <w:spacing w:line="580" w:lineRule="exact"/>
        <w:jc w:val="center"/>
        <w:rPr>
          <w:rFonts w:eastAsia="方正小标宋简体"/>
          <w:sz w:val="44"/>
          <w:szCs w:val="44"/>
        </w:rPr>
      </w:pPr>
    </w:p>
    <w:p w:rsidR="005C4BF9" w:rsidRDefault="005C4BF9">
      <w:pPr>
        <w:snapToGrid w:val="0"/>
        <w:spacing w:line="580" w:lineRule="exact"/>
        <w:jc w:val="center"/>
        <w:rPr>
          <w:rFonts w:eastAsia="方正小标宋简体"/>
          <w:sz w:val="44"/>
          <w:szCs w:val="44"/>
        </w:rPr>
      </w:pPr>
    </w:p>
    <w:p w:rsidR="005C4BF9" w:rsidRDefault="00000000">
      <w:pPr>
        <w:widowControl/>
        <w:spacing w:line="580" w:lineRule="exact"/>
        <w:jc w:val="right"/>
        <w:rPr>
          <w:rFonts w:ascii="Times New Roman" w:eastAsia="仿宋_GB2312" w:hAnsi="Times New Roman" w:cs="Times New Roman"/>
          <w:bCs/>
          <w:color w:val="000000"/>
          <w:kern w:val="0"/>
          <w:sz w:val="32"/>
          <w:szCs w:val="32"/>
          <w:lang w:bidi="ar"/>
        </w:rPr>
      </w:pPr>
      <w:r>
        <w:rPr>
          <w:rFonts w:ascii="Times New Roman" w:eastAsia="仿宋_GB2312" w:hAnsi="Times New Roman" w:cs="Times New Roman" w:hint="eastAsia"/>
          <w:bCs/>
          <w:color w:val="000000"/>
          <w:kern w:val="0"/>
          <w:sz w:val="32"/>
          <w:szCs w:val="32"/>
          <w:lang w:bidi="ar"/>
        </w:rPr>
        <w:t>粤府土审（</w:t>
      </w:r>
      <w:r>
        <w:rPr>
          <w:rFonts w:ascii="Times New Roman" w:eastAsia="仿宋_GB2312" w:hAnsi="Times New Roman" w:cs="Times New Roman" w:hint="eastAsia"/>
          <w:bCs/>
          <w:color w:val="000000"/>
          <w:kern w:val="0"/>
          <w:sz w:val="32"/>
          <w:szCs w:val="32"/>
          <w:lang w:bidi="ar"/>
        </w:rPr>
        <w:t>11</w:t>
      </w:r>
      <w:r>
        <w:rPr>
          <w:rFonts w:ascii="Times New Roman" w:eastAsia="仿宋_GB2312" w:hAnsi="Times New Roman" w:cs="Times New Roman" w:hint="eastAsia"/>
          <w:bCs/>
          <w:color w:val="000000"/>
          <w:kern w:val="0"/>
          <w:sz w:val="32"/>
          <w:szCs w:val="32"/>
          <w:lang w:bidi="ar"/>
        </w:rPr>
        <w:t>）〔</w:t>
      </w:r>
      <w:r>
        <w:rPr>
          <w:rFonts w:ascii="Times New Roman" w:eastAsia="仿宋_GB2312" w:hAnsi="Times New Roman" w:cs="Times New Roman" w:hint="eastAsia"/>
          <w:bCs/>
          <w:color w:val="000000"/>
          <w:kern w:val="0"/>
          <w:sz w:val="32"/>
          <w:szCs w:val="32"/>
          <w:lang w:bidi="ar"/>
        </w:rPr>
        <w:t>2024</w:t>
      </w:r>
      <w:r>
        <w:rPr>
          <w:rFonts w:ascii="Times New Roman" w:eastAsia="仿宋_GB2312" w:hAnsi="Times New Roman" w:cs="Times New Roman" w:hint="eastAsia"/>
          <w:bCs/>
          <w:color w:val="000000"/>
          <w:kern w:val="0"/>
          <w:sz w:val="32"/>
          <w:szCs w:val="32"/>
          <w:lang w:bidi="ar"/>
        </w:rPr>
        <w:t>〕</w:t>
      </w:r>
      <w:r w:rsidR="009128CE">
        <w:rPr>
          <w:rFonts w:ascii="Times New Roman" w:eastAsia="仿宋_GB2312" w:hAnsi="Times New Roman" w:cs="Times New Roman" w:hint="eastAsia"/>
          <w:bCs/>
          <w:color w:val="000000"/>
          <w:kern w:val="0"/>
          <w:sz w:val="32"/>
          <w:szCs w:val="32"/>
          <w:lang w:bidi="ar"/>
        </w:rPr>
        <w:t>33</w:t>
      </w:r>
      <w:r>
        <w:rPr>
          <w:rFonts w:ascii="Times New Roman" w:eastAsia="仿宋_GB2312" w:hAnsi="Times New Roman" w:cs="Times New Roman" w:hint="eastAsia"/>
          <w:bCs/>
          <w:color w:val="000000"/>
          <w:kern w:val="0"/>
          <w:sz w:val="32"/>
          <w:szCs w:val="32"/>
          <w:lang w:bidi="ar"/>
        </w:rPr>
        <w:t>号</w:t>
      </w:r>
    </w:p>
    <w:p w:rsidR="005C4BF9" w:rsidRDefault="005C4BF9">
      <w:pPr>
        <w:snapToGrid w:val="0"/>
        <w:spacing w:line="580" w:lineRule="exact"/>
        <w:jc w:val="center"/>
        <w:rPr>
          <w:rFonts w:eastAsia="方正小标宋简体"/>
          <w:sz w:val="44"/>
          <w:szCs w:val="44"/>
        </w:rPr>
      </w:pPr>
    </w:p>
    <w:p w:rsidR="005C4BF9" w:rsidRDefault="00000000">
      <w:pPr>
        <w:pStyle w:val="NewNewNewNewNewNewNewNewNewNewNewNewNewNewNewNewNewNewNewNewNewNewNewNewNewNewNewNewNewNewNewNewNewNewNewNewNewNewNewNewNewNewNewNewNewNewNewNewNewNewNewNewNewNewNewNewNewNewNewNewNewNewNe"/>
        <w:widowControl w:val="0"/>
        <w:autoSpaceDE w:val="0"/>
        <w:autoSpaceDN w:val="0"/>
        <w:spacing w:line="580" w:lineRule="exact"/>
        <w:jc w:val="center"/>
        <w:rPr>
          <w:rFonts w:eastAsia="方正小标宋简体"/>
          <w:bCs/>
          <w:color w:val="000000"/>
          <w:kern w:val="0"/>
          <w:sz w:val="44"/>
          <w:szCs w:val="44"/>
          <w:lang w:bidi="ar"/>
        </w:rPr>
      </w:pPr>
      <w:r>
        <w:rPr>
          <w:rFonts w:eastAsia="方正小标宋简体"/>
          <w:bCs/>
          <w:color w:val="000000"/>
          <w:kern w:val="0"/>
          <w:sz w:val="44"/>
          <w:szCs w:val="44"/>
          <w:lang w:bidi="ar"/>
        </w:rPr>
        <w:t>广东</w:t>
      </w:r>
      <w:r>
        <w:rPr>
          <w:rFonts w:eastAsia="方正小标宋简体"/>
          <w:bCs/>
          <w:color w:val="000000"/>
          <w:spacing w:val="-11"/>
          <w:kern w:val="0"/>
          <w:sz w:val="44"/>
          <w:szCs w:val="44"/>
          <w:lang w:bidi="ar"/>
        </w:rPr>
        <w:t>省人民政府关于</w:t>
      </w:r>
      <w:r>
        <w:rPr>
          <w:rFonts w:eastAsia="方正小标宋简体" w:hint="eastAsia"/>
          <w:bCs/>
          <w:color w:val="000000"/>
          <w:spacing w:val="-11"/>
          <w:kern w:val="0"/>
          <w:sz w:val="44"/>
          <w:szCs w:val="44"/>
          <w:lang w:bidi="ar"/>
        </w:rPr>
        <w:t>陆丰市</w:t>
      </w:r>
      <w:r>
        <w:rPr>
          <w:rFonts w:eastAsia="方正小标宋简体" w:hint="eastAsia"/>
          <w:bCs/>
          <w:color w:val="000000"/>
          <w:spacing w:val="-11"/>
          <w:kern w:val="0"/>
          <w:sz w:val="44"/>
          <w:szCs w:val="44"/>
          <w:lang w:bidi="ar"/>
        </w:rPr>
        <w:t>2022</w:t>
      </w:r>
      <w:r>
        <w:rPr>
          <w:rFonts w:eastAsia="方正小标宋简体"/>
          <w:bCs/>
          <w:color w:val="000000"/>
          <w:kern w:val="0"/>
          <w:sz w:val="44"/>
          <w:szCs w:val="44"/>
          <w:lang w:bidi="ar"/>
        </w:rPr>
        <w:t>年度</w:t>
      </w:r>
    </w:p>
    <w:p w:rsidR="005C4BF9" w:rsidRDefault="00000000">
      <w:pPr>
        <w:pStyle w:val="NewNewNewNewNewNewNewNewNewNewNewNewNewNewNewNewNewNewNewNewNewNewNewNewNewNewNewNewNewNewNewNewNewNewNewNewNewNewNewNewNewNewNewNewNewNewNewNewNewNewNewNewNewNewNewNewNewNewNewNewNewNewNe"/>
        <w:widowControl w:val="0"/>
        <w:autoSpaceDE w:val="0"/>
        <w:autoSpaceDN w:val="0"/>
        <w:spacing w:line="580" w:lineRule="exact"/>
        <w:jc w:val="center"/>
        <w:rPr>
          <w:rFonts w:eastAsia="方正小标宋简体"/>
          <w:bCs/>
          <w:color w:val="000000"/>
          <w:kern w:val="0"/>
          <w:sz w:val="44"/>
          <w:szCs w:val="44"/>
          <w:lang w:bidi="ar"/>
        </w:rPr>
      </w:pPr>
      <w:r>
        <w:rPr>
          <w:rFonts w:eastAsia="方正小标宋简体"/>
          <w:bCs/>
          <w:color w:val="000000"/>
          <w:kern w:val="0"/>
          <w:sz w:val="44"/>
          <w:szCs w:val="44"/>
          <w:lang w:bidi="ar"/>
        </w:rPr>
        <w:t>第</w:t>
      </w:r>
      <w:r>
        <w:rPr>
          <w:rFonts w:eastAsia="方正小标宋简体" w:hint="eastAsia"/>
          <w:bCs/>
          <w:color w:val="000000"/>
          <w:kern w:val="0"/>
          <w:sz w:val="44"/>
          <w:szCs w:val="44"/>
          <w:lang w:bidi="ar"/>
        </w:rPr>
        <w:t>十二批次城镇建设用地</w:t>
      </w:r>
      <w:r>
        <w:rPr>
          <w:rFonts w:eastAsia="方正小标宋简体"/>
          <w:bCs/>
          <w:color w:val="000000"/>
          <w:kern w:val="0"/>
          <w:sz w:val="44"/>
          <w:szCs w:val="44"/>
          <w:lang w:bidi="ar"/>
        </w:rPr>
        <w:t>的批复</w:t>
      </w:r>
    </w:p>
    <w:p w:rsidR="005C4BF9" w:rsidRDefault="005C4BF9">
      <w:pPr>
        <w:widowControl/>
        <w:spacing w:line="580" w:lineRule="exact"/>
        <w:rPr>
          <w:rFonts w:ascii="Times New Roman" w:eastAsia="宋体" w:hAnsi="Times New Roman" w:cs="Times New Roman"/>
          <w:color w:val="000000"/>
          <w:kern w:val="0"/>
          <w:sz w:val="30"/>
          <w:szCs w:val="30"/>
          <w:lang w:bidi="ar"/>
        </w:rPr>
      </w:pPr>
    </w:p>
    <w:p w:rsidR="005C4BF9" w:rsidRDefault="00000000">
      <w:pPr>
        <w:widowControl/>
        <w:spacing w:line="580" w:lineRule="exact"/>
        <w:rPr>
          <w:rFonts w:ascii="Times New Roman" w:eastAsia="仿宋_GB2312" w:hAnsi="Times New Roman" w:cs="Times New Roman"/>
          <w:sz w:val="32"/>
          <w:szCs w:val="32"/>
        </w:rPr>
      </w:pPr>
      <w:r>
        <w:rPr>
          <w:rFonts w:ascii="Times New Roman" w:eastAsia="仿宋_GB2312" w:hAnsi="Times New Roman" w:cs="Times New Roman" w:hint="eastAsia"/>
          <w:bCs/>
          <w:color w:val="000000"/>
          <w:kern w:val="0"/>
          <w:sz w:val="32"/>
          <w:szCs w:val="32"/>
          <w:lang w:bidi="ar"/>
        </w:rPr>
        <w:t>汕尾</w:t>
      </w:r>
      <w:r>
        <w:rPr>
          <w:rFonts w:ascii="Times New Roman" w:eastAsia="仿宋_GB2312" w:hAnsi="Times New Roman" w:cs="Times New Roman"/>
          <w:bCs/>
          <w:color w:val="000000"/>
          <w:kern w:val="0"/>
          <w:sz w:val="32"/>
          <w:szCs w:val="32"/>
          <w:lang w:bidi="ar"/>
        </w:rPr>
        <w:t>市人</w:t>
      </w:r>
      <w:r>
        <w:rPr>
          <w:rFonts w:ascii="Times New Roman" w:eastAsia="仿宋_GB2312" w:hAnsi="Times New Roman" w:cs="Times New Roman"/>
          <w:color w:val="000000"/>
          <w:kern w:val="0"/>
          <w:sz w:val="32"/>
          <w:szCs w:val="32"/>
          <w:lang w:bidi="ar"/>
        </w:rPr>
        <w:t>民政府：</w:t>
      </w:r>
      <w:r>
        <w:rPr>
          <w:rFonts w:ascii="Times New Roman" w:eastAsia="仿宋_GB2312" w:hAnsi="Times New Roman" w:cs="Times New Roman"/>
          <w:color w:val="000000"/>
          <w:kern w:val="0"/>
          <w:sz w:val="32"/>
          <w:szCs w:val="32"/>
          <w:lang w:bidi="ar"/>
        </w:rPr>
        <w:t xml:space="preserve"> </w:t>
      </w:r>
    </w:p>
    <w:p w:rsidR="005C4BF9" w:rsidRDefault="00000000">
      <w:pPr>
        <w:pStyle w:val="NewNewNewNewNewNewNewNewNewNewNewNewNewNewNewNewNewNewNewNewNewNewNewNewNewNewNewNewNewNewNewNewNewNewNewNewNewNewNewNewNewNewNewNewNewNewNewNewNewNewNewNewNewNewNewNewNewNewNewNewNewNewNe"/>
        <w:widowControl w:val="0"/>
        <w:autoSpaceDE w:val="0"/>
        <w:autoSpaceDN w:val="0"/>
        <w:spacing w:line="580" w:lineRule="exact"/>
        <w:rPr>
          <w:rFonts w:eastAsia="仿宋_GB2312"/>
          <w:color w:val="000000"/>
          <w:kern w:val="0"/>
          <w:szCs w:val="32"/>
          <w:lang w:bidi="ar"/>
        </w:rPr>
      </w:pPr>
      <w:r>
        <w:rPr>
          <w:rFonts w:eastAsia="仿宋_GB2312"/>
          <w:color w:val="000000"/>
          <w:kern w:val="0"/>
          <w:szCs w:val="32"/>
          <w:lang w:bidi="ar"/>
        </w:rPr>
        <w:t xml:space="preserve">    </w:t>
      </w:r>
      <w:r>
        <w:rPr>
          <w:rFonts w:eastAsia="仿宋_GB2312"/>
          <w:szCs w:val="32"/>
        </w:rPr>
        <w:t>《关于审批陆丰市</w:t>
      </w:r>
      <w:r>
        <w:rPr>
          <w:rFonts w:eastAsia="仿宋_GB2312"/>
          <w:szCs w:val="32"/>
        </w:rPr>
        <w:t>2022</w:t>
      </w:r>
      <w:r>
        <w:rPr>
          <w:rFonts w:eastAsia="仿宋_GB2312"/>
          <w:szCs w:val="32"/>
        </w:rPr>
        <w:t>年度第十二批次</w:t>
      </w:r>
      <w:r>
        <w:rPr>
          <w:rFonts w:eastAsia="仿宋_GB2312" w:hint="eastAsia"/>
          <w:szCs w:val="32"/>
        </w:rPr>
        <w:t>城镇建设用地</w:t>
      </w:r>
      <w:r>
        <w:rPr>
          <w:rFonts w:eastAsia="仿宋_GB2312"/>
          <w:szCs w:val="32"/>
        </w:rPr>
        <w:t>的请示》（</w:t>
      </w:r>
      <w:r>
        <w:rPr>
          <w:rFonts w:eastAsia="仿宋_GB2312" w:hint="eastAsia"/>
          <w:szCs w:val="32"/>
        </w:rPr>
        <w:t>汕自然资</w:t>
      </w:r>
      <w:r>
        <w:rPr>
          <w:rFonts w:eastAsia="仿宋_GB2312"/>
          <w:szCs w:val="32"/>
        </w:rPr>
        <w:t>〔</w:t>
      </w:r>
      <w:r>
        <w:rPr>
          <w:rFonts w:eastAsia="仿宋_GB2312" w:hint="eastAsia"/>
          <w:szCs w:val="32"/>
        </w:rPr>
        <w:t>2024</w:t>
      </w:r>
      <w:r>
        <w:rPr>
          <w:rFonts w:eastAsia="仿宋_GB2312"/>
          <w:szCs w:val="32"/>
        </w:rPr>
        <w:t>〕</w:t>
      </w:r>
      <w:r w:rsidR="009128CE">
        <w:rPr>
          <w:rFonts w:eastAsia="仿宋_GB2312" w:hint="eastAsia"/>
          <w:szCs w:val="32"/>
        </w:rPr>
        <w:t>224</w:t>
      </w:r>
      <w:r>
        <w:rPr>
          <w:rFonts w:eastAsia="仿宋_GB2312"/>
          <w:szCs w:val="32"/>
        </w:rPr>
        <w:t>号</w:t>
      </w:r>
      <w:r>
        <w:rPr>
          <w:rFonts w:eastAsia="仿宋_GB2312"/>
          <w:szCs w:val="32"/>
          <w:lang w:val="zh-CN"/>
        </w:rPr>
        <w:t>）</w:t>
      </w:r>
      <w:r>
        <w:rPr>
          <w:rFonts w:eastAsia="仿宋_GB2312"/>
          <w:color w:val="000000"/>
          <w:kern w:val="0"/>
          <w:szCs w:val="32"/>
          <w:lang w:bidi="ar"/>
        </w:rPr>
        <w:t>收悉</w:t>
      </w:r>
      <w:r>
        <w:rPr>
          <w:rFonts w:eastAsia="仿宋_GB2312" w:hint="eastAsia"/>
          <w:color w:val="000000"/>
          <w:kern w:val="0"/>
          <w:szCs w:val="32"/>
          <w:lang w:bidi="ar"/>
        </w:rPr>
        <w:t>，</w:t>
      </w:r>
      <w:r>
        <w:rPr>
          <w:rFonts w:eastAsia="仿宋_GB2312"/>
          <w:color w:val="000000"/>
          <w:kern w:val="0"/>
          <w:szCs w:val="32"/>
          <w:lang w:bidi="ar"/>
        </w:rPr>
        <w:t>现批复如下：</w:t>
      </w:r>
    </w:p>
    <w:p w:rsidR="005C4BF9" w:rsidRDefault="00000000">
      <w:pPr>
        <w:pStyle w:val="NewNewNewNewNewNewNewNewNewNewNewNewNewNewNewNewNewNewNewNewNewNewNewNewNewNewNewNewNewNewNewNewNewNewNewNewNewNewNewNewNewNewNewNewNewNewNewNewNewNewNewNewNewNewNewNewNewNewNewNewNewNewNe"/>
        <w:widowControl w:val="0"/>
        <w:autoSpaceDE w:val="0"/>
        <w:autoSpaceDN w:val="0"/>
        <w:spacing w:line="580" w:lineRule="exact"/>
        <w:ind w:firstLineChars="200" w:firstLine="640"/>
        <w:rPr>
          <w:rFonts w:eastAsia="仿宋_GB2312"/>
          <w:color w:val="000000"/>
          <w:kern w:val="0"/>
          <w:szCs w:val="32"/>
          <w:lang w:bidi="ar"/>
        </w:rPr>
      </w:pPr>
      <w:r>
        <w:rPr>
          <w:rFonts w:eastAsia="仿宋_GB2312"/>
          <w:color w:val="000000"/>
          <w:kern w:val="0"/>
          <w:szCs w:val="32"/>
          <w:lang w:bidi="ar"/>
        </w:rPr>
        <w:t>一、同意</w:t>
      </w:r>
      <w:r>
        <w:rPr>
          <w:rFonts w:eastAsia="仿宋_GB2312"/>
          <w:szCs w:val="32"/>
        </w:rPr>
        <w:t>陆丰市</w:t>
      </w:r>
      <w:r>
        <w:rPr>
          <w:rFonts w:eastAsia="仿宋_GB2312"/>
          <w:szCs w:val="32"/>
        </w:rPr>
        <w:t>2022</w:t>
      </w:r>
      <w:r>
        <w:rPr>
          <w:rFonts w:eastAsia="仿宋_GB2312"/>
          <w:szCs w:val="32"/>
        </w:rPr>
        <w:t>年度第十二批次</w:t>
      </w:r>
      <w:r>
        <w:rPr>
          <w:rFonts w:eastAsia="仿宋_GB2312"/>
          <w:color w:val="000000"/>
          <w:kern w:val="0"/>
          <w:szCs w:val="32"/>
          <w:lang w:val="zh-CN" w:bidi="ar"/>
        </w:rPr>
        <w:t>使用</w:t>
      </w:r>
      <w:r>
        <w:rPr>
          <w:rFonts w:eastAsia="仿宋_GB2312" w:hint="eastAsia"/>
          <w:szCs w:val="32"/>
        </w:rPr>
        <w:t>0.4823</w:t>
      </w:r>
      <w:r>
        <w:rPr>
          <w:rFonts w:eastAsia="仿宋_GB2312"/>
          <w:color w:val="000000"/>
          <w:kern w:val="0"/>
          <w:szCs w:val="32"/>
          <w:lang w:bidi="ar"/>
        </w:rPr>
        <w:t>公</w:t>
      </w:r>
      <w:r>
        <w:rPr>
          <w:rFonts w:eastAsia="仿宋_GB2312"/>
          <w:szCs w:val="32"/>
        </w:rPr>
        <w:t>顷</w:t>
      </w:r>
      <w:r>
        <w:rPr>
          <w:rFonts w:eastAsia="仿宋_GB2312" w:hint="eastAsia"/>
          <w:szCs w:val="32"/>
        </w:rPr>
        <w:t>城镇</w:t>
      </w:r>
      <w:r>
        <w:rPr>
          <w:rFonts w:eastAsia="仿宋_GB2312"/>
          <w:szCs w:val="32"/>
        </w:rPr>
        <w:t>建设用地</w:t>
      </w:r>
      <w:r>
        <w:rPr>
          <w:rFonts w:eastAsia="仿宋_GB2312"/>
          <w:color w:val="000000"/>
          <w:kern w:val="0"/>
          <w:szCs w:val="32"/>
          <w:lang w:bidi="ar"/>
        </w:rPr>
        <w:t>，即同意你市</w:t>
      </w:r>
      <w:r>
        <w:rPr>
          <w:rFonts w:eastAsia="仿宋_GB2312" w:hint="eastAsia"/>
          <w:szCs w:val="32"/>
        </w:rPr>
        <w:t>陆丰市</w:t>
      </w:r>
      <w:r>
        <w:rPr>
          <w:rFonts w:eastAsia="仿宋_GB2312"/>
          <w:color w:val="000000"/>
          <w:kern w:val="0"/>
          <w:szCs w:val="32"/>
          <w:lang w:bidi="ar"/>
        </w:rPr>
        <w:t>将</w:t>
      </w:r>
      <w:r>
        <w:rPr>
          <w:rFonts w:eastAsia="仿宋_GB2312"/>
          <w:szCs w:val="32"/>
        </w:rPr>
        <w:t>国有</w:t>
      </w:r>
      <w:r>
        <w:rPr>
          <w:rFonts w:eastAsia="仿宋_GB2312"/>
          <w:color w:val="000000"/>
          <w:kern w:val="0"/>
          <w:szCs w:val="32"/>
          <w:lang w:bidi="ar"/>
        </w:rPr>
        <w:t>农用地</w:t>
      </w:r>
      <w:r>
        <w:rPr>
          <w:rFonts w:eastAsia="仿宋_GB2312" w:hint="eastAsia"/>
          <w:szCs w:val="32"/>
        </w:rPr>
        <w:t>0.4823</w:t>
      </w:r>
      <w:r>
        <w:rPr>
          <w:rFonts w:eastAsia="仿宋_GB2312"/>
          <w:color w:val="000000"/>
          <w:kern w:val="0"/>
          <w:szCs w:val="32"/>
          <w:lang w:bidi="ar"/>
        </w:rPr>
        <w:t>公顷（其中耕地</w:t>
      </w:r>
      <w:r>
        <w:rPr>
          <w:rFonts w:eastAsia="仿宋_GB2312" w:hint="eastAsia"/>
          <w:szCs w:val="32"/>
        </w:rPr>
        <w:t>0</w:t>
      </w:r>
      <w:r>
        <w:rPr>
          <w:rFonts w:eastAsia="仿宋_GB2312"/>
          <w:color w:val="000000"/>
          <w:kern w:val="0"/>
          <w:szCs w:val="32"/>
          <w:lang w:bidi="ar"/>
        </w:rPr>
        <w:t>公顷）转为建设用地。上述</w:t>
      </w:r>
      <w:r>
        <w:rPr>
          <w:rFonts w:eastAsia="仿宋_GB2312" w:hint="eastAsia"/>
          <w:szCs w:val="32"/>
        </w:rPr>
        <w:t>0.4823</w:t>
      </w:r>
      <w:r>
        <w:rPr>
          <w:rFonts w:eastAsia="仿宋_GB2312"/>
          <w:color w:val="000000"/>
          <w:kern w:val="0"/>
          <w:szCs w:val="32"/>
          <w:lang w:bidi="ar"/>
        </w:rPr>
        <w:t>公</w:t>
      </w:r>
      <w:r>
        <w:rPr>
          <w:rFonts w:eastAsia="仿宋_GB2312"/>
          <w:szCs w:val="32"/>
        </w:rPr>
        <w:t>顷用地由</w:t>
      </w:r>
      <w:r>
        <w:rPr>
          <w:rFonts w:eastAsia="仿宋_GB2312"/>
          <w:color w:val="000000"/>
          <w:kern w:val="0"/>
          <w:szCs w:val="32"/>
          <w:lang w:bidi="ar"/>
        </w:rPr>
        <w:t>当地人民政府按照</w:t>
      </w:r>
      <w:r>
        <w:rPr>
          <w:rFonts w:eastAsia="仿宋_GB2312" w:hint="eastAsia"/>
          <w:color w:val="000000"/>
          <w:kern w:val="0"/>
          <w:szCs w:val="32"/>
          <w:lang w:bidi="ar"/>
        </w:rPr>
        <w:t>国土空间规划确定的用途</w:t>
      </w:r>
      <w:r>
        <w:rPr>
          <w:rFonts w:eastAsia="仿宋_GB2312"/>
          <w:color w:val="000000"/>
          <w:kern w:val="0"/>
          <w:szCs w:val="32"/>
          <w:lang w:bidi="ar"/>
        </w:rPr>
        <w:t>供应，用于城</w:t>
      </w:r>
      <w:r>
        <w:rPr>
          <w:rFonts w:eastAsia="仿宋_GB2312" w:hint="eastAsia"/>
          <w:color w:val="000000"/>
          <w:kern w:val="0"/>
          <w:szCs w:val="32"/>
          <w:lang w:bidi="ar"/>
        </w:rPr>
        <w:t>镇</w:t>
      </w:r>
      <w:r>
        <w:rPr>
          <w:rFonts w:eastAsia="仿宋_GB2312"/>
          <w:color w:val="000000"/>
          <w:kern w:val="0"/>
          <w:szCs w:val="32"/>
          <w:lang w:bidi="ar"/>
        </w:rPr>
        <w:t>建设。</w:t>
      </w:r>
    </w:p>
    <w:p w:rsidR="005C4BF9" w:rsidRDefault="00000000">
      <w:pPr>
        <w:widowControl/>
        <w:spacing w:line="600" w:lineRule="exact"/>
        <w:ind w:firstLineChars="200" w:firstLine="640"/>
        <w:rPr>
          <w:rFonts w:ascii="Times New Roman" w:eastAsia="仿宋_GB2312" w:hAnsi="Times New Roman" w:cs="Times New Roman"/>
          <w:color w:val="000000"/>
          <w:kern w:val="0"/>
          <w:sz w:val="32"/>
          <w:szCs w:val="32"/>
          <w:lang w:bidi="ar"/>
        </w:rPr>
      </w:pPr>
      <w:r>
        <w:rPr>
          <w:rFonts w:ascii="Times New Roman" w:eastAsia="仿宋_GB2312" w:hAnsi="Times New Roman" w:cs="Times New Roman"/>
          <w:color w:val="000000"/>
          <w:kern w:val="0"/>
          <w:sz w:val="32"/>
          <w:szCs w:val="32"/>
          <w:lang w:bidi="ar"/>
        </w:rPr>
        <w:t>二、你市相关不动产登记机构以此办理集体土地所有权注销或变更登记。</w:t>
      </w:r>
      <w:r>
        <w:rPr>
          <w:rFonts w:ascii="Times New Roman" w:eastAsia="仿宋_GB2312" w:hAnsi="Times New Roman" w:cs="Times New Roman"/>
          <w:color w:val="000000"/>
          <w:kern w:val="0"/>
          <w:sz w:val="32"/>
          <w:szCs w:val="32"/>
          <w:lang w:bidi="ar"/>
        </w:rPr>
        <w:t xml:space="preserve"> </w:t>
      </w:r>
    </w:p>
    <w:p w:rsidR="005C4BF9" w:rsidRDefault="00000000">
      <w:pPr>
        <w:widowControl/>
        <w:spacing w:line="600" w:lineRule="exact"/>
        <w:ind w:firstLineChars="200" w:firstLine="640"/>
        <w:rPr>
          <w:rFonts w:ascii="Times New Roman" w:eastAsia="仿宋_GB2312" w:hAnsi="Times New Roman" w:cs="Times New Roman"/>
          <w:color w:val="000000"/>
          <w:kern w:val="0"/>
          <w:sz w:val="32"/>
          <w:szCs w:val="32"/>
          <w:lang w:bidi="ar"/>
        </w:rPr>
      </w:pPr>
      <w:r>
        <w:rPr>
          <w:rFonts w:ascii="Times New Roman" w:eastAsia="仿宋_GB2312" w:hAnsi="Times New Roman" w:cs="Times New Roman"/>
          <w:color w:val="000000"/>
          <w:kern w:val="0"/>
          <w:sz w:val="32"/>
          <w:szCs w:val="32"/>
          <w:lang w:bidi="ar"/>
        </w:rPr>
        <w:t>三、</w:t>
      </w:r>
      <w:r>
        <w:rPr>
          <w:rFonts w:ascii="Times New Roman" w:eastAsia="仿宋_GB2312" w:hAnsi="Times New Roman" w:cs="Times New Roman"/>
          <w:sz w:val="32"/>
          <w:szCs w:val="32"/>
        </w:rPr>
        <w:t>严格按照国家有关规定征收新增建设用地土地有偿使用费。</w:t>
      </w:r>
    </w:p>
    <w:p w:rsidR="005C4BF9" w:rsidRDefault="005C4BF9">
      <w:pPr>
        <w:widowControl/>
        <w:spacing w:line="580" w:lineRule="exact"/>
        <w:ind w:firstLineChars="200" w:firstLine="640"/>
        <w:rPr>
          <w:rFonts w:ascii="Times New Roman" w:eastAsia="仿宋_GB2312" w:hAnsi="Times New Roman" w:cs="Times New Roman"/>
          <w:color w:val="000000"/>
          <w:kern w:val="0"/>
          <w:sz w:val="32"/>
          <w:szCs w:val="32"/>
          <w:lang w:bidi="ar"/>
        </w:rPr>
      </w:pPr>
    </w:p>
    <w:p w:rsidR="005C4BF9" w:rsidRDefault="005C4BF9">
      <w:pPr>
        <w:widowControl/>
        <w:spacing w:line="580" w:lineRule="exact"/>
        <w:ind w:firstLineChars="200" w:firstLine="640"/>
        <w:rPr>
          <w:rFonts w:ascii="Times New Roman" w:eastAsia="仿宋_GB2312" w:hAnsi="Times New Roman" w:cs="Times New Roman"/>
          <w:color w:val="000000"/>
          <w:kern w:val="0"/>
          <w:sz w:val="32"/>
          <w:szCs w:val="32"/>
          <w:lang w:bidi="ar"/>
        </w:rPr>
      </w:pPr>
    </w:p>
    <w:p w:rsidR="005C4BF9" w:rsidRDefault="00000000">
      <w:pPr>
        <w:widowControl/>
        <w:spacing w:line="580" w:lineRule="exact"/>
        <w:jc w:val="right"/>
        <w:rPr>
          <w:rFonts w:ascii="Times New Roman" w:eastAsia="仿宋_GB2312" w:hAnsi="Times New Roman" w:cs="Times New Roman"/>
          <w:sz w:val="32"/>
          <w:szCs w:val="32"/>
        </w:rPr>
      </w:pPr>
      <w:r>
        <w:rPr>
          <w:rFonts w:ascii="Times New Roman" w:eastAsia="仿宋_GB2312" w:hAnsi="Times New Roman" w:cs="Times New Roman"/>
          <w:color w:val="000000"/>
          <w:kern w:val="0"/>
          <w:sz w:val="32"/>
          <w:szCs w:val="32"/>
          <w:lang w:bidi="ar"/>
        </w:rPr>
        <w:t>广东省人民政府</w:t>
      </w:r>
      <w:r>
        <w:rPr>
          <w:rFonts w:ascii="Times New Roman" w:eastAsia="仿宋_GB2312" w:hAnsi="Times New Roman" w:cs="Times New Roman"/>
          <w:color w:val="000000"/>
          <w:kern w:val="0"/>
          <w:sz w:val="32"/>
          <w:szCs w:val="32"/>
          <w:lang w:bidi="ar"/>
        </w:rPr>
        <w:t xml:space="preserve"> </w:t>
      </w:r>
    </w:p>
    <w:p w:rsidR="005C4BF9" w:rsidRDefault="00000000">
      <w:pPr>
        <w:widowControl/>
        <w:spacing w:line="580" w:lineRule="exact"/>
        <w:jc w:val="right"/>
        <w:rPr>
          <w:rFonts w:ascii="Times New Roman" w:eastAsia="仿宋_GB2312" w:hAnsi="Times New Roman" w:cs="Times New Roman"/>
          <w:color w:val="000000"/>
          <w:kern w:val="0"/>
          <w:sz w:val="32"/>
          <w:szCs w:val="32"/>
          <w:lang w:bidi="ar"/>
        </w:rPr>
      </w:pPr>
      <w:r>
        <w:rPr>
          <w:rFonts w:ascii="Times New Roman" w:eastAsia="仿宋_GB2312" w:hAnsi="Times New Roman" w:cs="Times New Roman"/>
          <w:color w:val="000000"/>
          <w:kern w:val="0"/>
          <w:sz w:val="32"/>
          <w:szCs w:val="32"/>
          <w:lang w:bidi="ar"/>
        </w:rPr>
        <w:t>202</w:t>
      </w:r>
      <w:r>
        <w:rPr>
          <w:rFonts w:ascii="Times New Roman" w:eastAsia="仿宋_GB2312" w:hAnsi="Times New Roman" w:cs="Times New Roman" w:hint="eastAsia"/>
          <w:color w:val="000000"/>
          <w:kern w:val="0"/>
          <w:sz w:val="32"/>
          <w:szCs w:val="32"/>
          <w:lang w:bidi="ar"/>
        </w:rPr>
        <w:t>4</w:t>
      </w:r>
      <w:r>
        <w:rPr>
          <w:rFonts w:ascii="Times New Roman" w:eastAsia="仿宋_GB2312" w:hAnsi="Times New Roman" w:cs="Times New Roman"/>
          <w:color w:val="000000"/>
          <w:kern w:val="0"/>
          <w:sz w:val="32"/>
          <w:szCs w:val="32"/>
          <w:lang w:bidi="ar"/>
        </w:rPr>
        <w:t>年</w:t>
      </w:r>
      <w:r>
        <w:rPr>
          <w:rFonts w:ascii="Times New Roman" w:eastAsia="仿宋_GB2312" w:hAnsi="Times New Roman" w:cs="Times New Roman" w:hint="eastAsia"/>
          <w:color w:val="000000"/>
          <w:kern w:val="0"/>
          <w:sz w:val="32"/>
          <w:szCs w:val="32"/>
          <w:lang w:bidi="ar"/>
        </w:rPr>
        <w:t>4</w:t>
      </w:r>
      <w:r>
        <w:rPr>
          <w:rFonts w:ascii="Times New Roman" w:eastAsia="仿宋_GB2312" w:hAnsi="Times New Roman" w:cs="Times New Roman"/>
          <w:color w:val="000000"/>
          <w:kern w:val="0"/>
          <w:sz w:val="32"/>
          <w:szCs w:val="32"/>
          <w:lang w:bidi="ar"/>
        </w:rPr>
        <w:t>月</w:t>
      </w:r>
      <w:r w:rsidR="00CF345B">
        <w:rPr>
          <w:rFonts w:ascii="Times New Roman" w:eastAsia="仿宋_GB2312" w:hAnsi="Times New Roman" w:cs="Times New Roman" w:hint="eastAsia"/>
          <w:color w:val="000000"/>
          <w:kern w:val="0"/>
          <w:sz w:val="32"/>
          <w:szCs w:val="32"/>
          <w:lang w:bidi="ar"/>
        </w:rPr>
        <w:t>16</w:t>
      </w:r>
      <w:r>
        <w:rPr>
          <w:rFonts w:ascii="Times New Roman" w:eastAsia="仿宋_GB2312" w:hAnsi="Times New Roman" w:cs="Times New Roman"/>
          <w:color w:val="000000"/>
          <w:kern w:val="0"/>
          <w:sz w:val="32"/>
          <w:szCs w:val="32"/>
          <w:lang w:bidi="ar"/>
        </w:rPr>
        <w:t>日</w:t>
      </w:r>
    </w:p>
    <w:p w:rsidR="005C4BF9" w:rsidRDefault="005C4BF9">
      <w:pPr>
        <w:widowControl/>
        <w:spacing w:line="580" w:lineRule="exact"/>
        <w:rPr>
          <w:rFonts w:ascii="Times New Roman" w:eastAsia="仿宋_GB2312" w:hAnsi="Times New Roman" w:cs="Times New Roman"/>
          <w:color w:val="000000"/>
          <w:kern w:val="0"/>
          <w:sz w:val="32"/>
          <w:szCs w:val="32"/>
          <w:lang w:bidi="ar"/>
        </w:rPr>
      </w:pPr>
    </w:p>
    <w:p w:rsidR="005C4BF9" w:rsidRDefault="005C4BF9">
      <w:pPr>
        <w:widowControl/>
        <w:spacing w:line="580" w:lineRule="exact"/>
        <w:rPr>
          <w:rFonts w:ascii="Times New Roman" w:eastAsia="仿宋_GB2312" w:hAnsi="Times New Roman" w:cs="Times New Roman"/>
          <w:color w:val="000000"/>
          <w:kern w:val="0"/>
          <w:sz w:val="32"/>
          <w:szCs w:val="32"/>
          <w:lang w:bidi="ar"/>
        </w:rPr>
      </w:pPr>
    </w:p>
    <w:p w:rsidR="005C4BF9" w:rsidRDefault="005C4BF9">
      <w:pPr>
        <w:widowControl/>
        <w:spacing w:line="580" w:lineRule="exact"/>
        <w:rPr>
          <w:rFonts w:ascii="Times New Roman" w:eastAsia="仿宋_GB2312" w:hAnsi="Times New Roman" w:cs="Times New Roman"/>
          <w:color w:val="000000"/>
          <w:kern w:val="0"/>
          <w:sz w:val="32"/>
          <w:szCs w:val="32"/>
          <w:lang w:bidi="ar"/>
        </w:rPr>
      </w:pPr>
    </w:p>
    <w:p w:rsidR="005C4BF9" w:rsidRDefault="005C4BF9">
      <w:pPr>
        <w:widowControl/>
        <w:spacing w:line="580" w:lineRule="exact"/>
        <w:rPr>
          <w:rFonts w:ascii="Times New Roman" w:eastAsia="仿宋_GB2312" w:hAnsi="Times New Roman" w:cs="Times New Roman"/>
          <w:color w:val="000000"/>
          <w:kern w:val="0"/>
          <w:sz w:val="32"/>
          <w:szCs w:val="32"/>
          <w:lang w:bidi="ar"/>
        </w:rPr>
      </w:pPr>
    </w:p>
    <w:p w:rsidR="005C4BF9" w:rsidRDefault="005C4BF9">
      <w:pPr>
        <w:widowControl/>
        <w:spacing w:line="580" w:lineRule="exact"/>
        <w:rPr>
          <w:rFonts w:ascii="Times New Roman" w:eastAsia="仿宋_GB2312" w:hAnsi="Times New Roman" w:cs="Times New Roman"/>
          <w:color w:val="000000"/>
          <w:kern w:val="0"/>
          <w:sz w:val="32"/>
          <w:szCs w:val="32"/>
          <w:lang w:bidi="ar"/>
        </w:rPr>
      </w:pPr>
    </w:p>
    <w:p w:rsidR="005C4BF9" w:rsidRDefault="005C4BF9">
      <w:pPr>
        <w:widowControl/>
        <w:spacing w:line="580" w:lineRule="exact"/>
        <w:rPr>
          <w:rFonts w:ascii="Times New Roman" w:eastAsia="仿宋_GB2312" w:hAnsi="Times New Roman" w:cs="Times New Roman"/>
          <w:color w:val="000000"/>
          <w:kern w:val="0"/>
          <w:sz w:val="32"/>
          <w:szCs w:val="32"/>
          <w:lang w:bidi="ar"/>
        </w:rPr>
      </w:pPr>
    </w:p>
    <w:p w:rsidR="005C4BF9" w:rsidRDefault="005C4BF9">
      <w:pPr>
        <w:widowControl/>
        <w:spacing w:line="580" w:lineRule="exact"/>
        <w:rPr>
          <w:rFonts w:ascii="Times New Roman" w:eastAsia="仿宋_GB2312" w:hAnsi="Times New Roman" w:cs="Times New Roman"/>
          <w:color w:val="000000"/>
          <w:kern w:val="0"/>
          <w:sz w:val="32"/>
          <w:szCs w:val="32"/>
          <w:lang w:bidi="ar"/>
        </w:rPr>
      </w:pPr>
    </w:p>
    <w:p w:rsidR="005C4BF9" w:rsidRDefault="005C4BF9">
      <w:pPr>
        <w:widowControl/>
        <w:spacing w:line="580" w:lineRule="exact"/>
        <w:rPr>
          <w:rFonts w:ascii="Times New Roman" w:eastAsia="仿宋_GB2312" w:hAnsi="Times New Roman" w:cs="Times New Roman"/>
          <w:color w:val="000000"/>
          <w:kern w:val="0"/>
          <w:sz w:val="32"/>
          <w:szCs w:val="32"/>
          <w:lang w:bidi="ar"/>
        </w:rPr>
      </w:pPr>
    </w:p>
    <w:p w:rsidR="005C4BF9" w:rsidRDefault="005C4BF9">
      <w:pPr>
        <w:widowControl/>
        <w:spacing w:line="580" w:lineRule="exact"/>
        <w:rPr>
          <w:rFonts w:ascii="Times New Roman" w:eastAsia="仿宋_GB2312" w:hAnsi="Times New Roman" w:cs="Times New Roman"/>
          <w:color w:val="000000"/>
          <w:kern w:val="0"/>
          <w:sz w:val="32"/>
          <w:szCs w:val="32"/>
          <w:lang w:bidi="ar"/>
        </w:rPr>
      </w:pPr>
    </w:p>
    <w:p w:rsidR="005C4BF9" w:rsidRDefault="005C4BF9">
      <w:pPr>
        <w:widowControl/>
        <w:spacing w:line="580" w:lineRule="exact"/>
        <w:rPr>
          <w:rFonts w:ascii="Times New Roman" w:eastAsia="仿宋_GB2312" w:hAnsi="Times New Roman" w:cs="Times New Roman"/>
          <w:color w:val="000000"/>
          <w:kern w:val="0"/>
          <w:sz w:val="32"/>
          <w:szCs w:val="32"/>
          <w:lang w:bidi="ar"/>
        </w:rPr>
      </w:pPr>
    </w:p>
    <w:p w:rsidR="005C4BF9" w:rsidRDefault="005C4BF9">
      <w:pPr>
        <w:widowControl/>
        <w:spacing w:line="580" w:lineRule="exact"/>
        <w:rPr>
          <w:rFonts w:ascii="Times New Roman" w:eastAsia="仿宋_GB2312" w:hAnsi="Times New Roman" w:cs="Times New Roman"/>
          <w:color w:val="000000"/>
          <w:kern w:val="0"/>
          <w:sz w:val="32"/>
          <w:szCs w:val="32"/>
          <w:lang w:bidi="ar"/>
        </w:rPr>
      </w:pPr>
    </w:p>
    <w:p w:rsidR="005C4BF9" w:rsidRDefault="005C4BF9">
      <w:pPr>
        <w:widowControl/>
        <w:spacing w:line="580" w:lineRule="exact"/>
        <w:rPr>
          <w:rFonts w:ascii="Times New Roman" w:eastAsia="仿宋_GB2312" w:hAnsi="Times New Roman" w:cs="Times New Roman"/>
          <w:color w:val="000000"/>
          <w:kern w:val="0"/>
          <w:sz w:val="32"/>
          <w:szCs w:val="32"/>
          <w:lang w:bidi="ar"/>
        </w:rPr>
      </w:pPr>
    </w:p>
    <w:p w:rsidR="005C4BF9" w:rsidRDefault="00000000">
      <w:pPr>
        <w:widowControl/>
        <w:spacing w:line="600" w:lineRule="exact"/>
        <w:textAlignment w:val="baseline"/>
        <w:rPr>
          <w:rFonts w:ascii="黑体" w:eastAsia="黑体" w:hAnsi="黑体"/>
          <w:sz w:val="32"/>
          <w:szCs w:val="32"/>
        </w:rPr>
      </w:pPr>
      <w:r>
        <w:rPr>
          <w:rFonts w:ascii="黑体" w:eastAsia="黑体" w:hAnsi="黑体" w:hint="eastAsia"/>
          <w:sz w:val="32"/>
          <w:szCs w:val="32"/>
        </w:rPr>
        <w:t>公开方式：主动公开</w:t>
      </w:r>
    </w:p>
    <w:p w:rsidR="005C4BF9" w:rsidRDefault="00000000">
      <w:pPr>
        <w:widowControl/>
        <w:spacing w:line="600" w:lineRule="exact"/>
        <w:ind w:leftChars="121" w:left="1154" w:hangingChars="300" w:hanging="900"/>
        <w:textAlignment w:val="baseline"/>
        <w:rPr>
          <w:rFonts w:ascii="Times New Roman" w:hAnsi="Times New Roman" w:cs="Times New Roman"/>
        </w:rPr>
      </w:pPr>
      <w:r>
        <w:rPr>
          <w:rFonts w:eastAsia="仿宋_GB2312" w:hint="eastAsia"/>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rsidR="005C4BF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DE5Yjk4YjhiMTE3N2Q3OTcwYWJlYmY4OWRhMjg0YzYifQ=="/>
  </w:docVars>
  <w:rsids>
    <w:rsidRoot w:val="62705092"/>
    <w:rsid w:val="000530C4"/>
    <w:rsid w:val="0034328D"/>
    <w:rsid w:val="005C4BF9"/>
    <w:rsid w:val="00715CDE"/>
    <w:rsid w:val="008021BE"/>
    <w:rsid w:val="009128CE"/>
    <w:rsid w:val="00981144"/>
    <w:rsid w:val="00BC1024"/>
    <w:rsid w:val="00C63D23"/>
    <w:rsid w:val="00CF345B"/>
    <w:rsid w:val="00E43DE5"/>
    <w:rsid w:val="011B1F72"/>
    <w:rsid w:val="01337670"/>
    <w:rsid w:val="01387419"/>
    <w:rsid w:val="01843AE6"/>
    <w:rsid w:val="019B32EC"/>
    <w:rsid w:val="01A23AF2"/>
    <w:rsid w:val="01F50312"/>
    <w:rsid w:val="0266399C"/>
    <w:rsid w:val="02A07280"/>
    <w:rsid w:val="02CC12FA"/>
    <w:rsid w:val="02CC3F46"/>
    <w:rsid w:val="02CF69DF"/>
    <w:rsid w:val="02FF481B"/>
    <w:rsid w:val="030022F4"/>
    <w:rsid w:val="033455BF"/>
    <w:rsid w:val="033C6ED5"/>
    <w:rsid w:val="038B51E8"/>
    <w:rsid w:val="039676C6"/>
    <w:rsid w:val="04426509"/>
    <w:rsid w:val="045955AC"/>
    <w:rsid w:val="04613076"/>
    <w:rsid w:val="04C402C3"/>
    <w:rsid w:val="04CD0EE2"/>
    <w:rsid w:val="04ED6C1A"/>
    <w:rsid w:val="05216158"/>
    <w:rsid w:val="052B76E2"/>
    <w:rsid w:val="05554652"/>
    <w:rsid w:val="05821B76"/>
    <w:rsid w:val="06124B2C"/>
    <w:rsid w:val="06AA6E72"/>
    <w:rsid w:val="06F52EFC"/>
    <w:rsid w:val="07153F21"/>
    <w:rsid w:val="07252B9B"/>
    <w:rsid w:val="07274016"/>
    <w:rsid w:val="072C786F"/>
    <w:rsid w:val="0788309E"/>
    <w:rsid w:val="079A1A49"/>
    <w:rsid w:val="07D54EEF"/>
    <w:rsid w:val="07D63F0C"/>
    <w:rsid w:val="08245C4F"/>
    <w:rsid w:val="0870512D"/>
    <w:rsid w:val="08890DCA"/>
    <w:rsid w:val="08892977"/>
    <w:rsid w:val="08896555"/>
    <w:rsid w:val="089579B6"/>
    <w:rsid w:val="08BB15BC"/>
    <w:rsid w:val="08E9788E"/>
    <w:rsid w:val="091435A4"/>
    <w:rsid w:val="092A318F"/>
    <w:rsid w:val="097E2982"/>
    <w:rsid w:val="099735E8"/>
    <w:rsid w:val="09E304DB"/>
    <w:rsid w:val="09F266D6"/>
    <w:rsid w:val="0A2E3EDA"/>
    <w:rsid w:val="0A576E9B"/>
    <w:rsid w:val="0A5D2DE3"/>
    <w:rsid w:val="0A821989"/>
    <w:rsid w:val="0A961A76"/>
    <w:rsid w:val="0AC21395"/>
    <w:rsid w:val="0AC226AD"/>
    <w:rsid w:val="0AE56138"/>
    <w:rsid w:val="0AF70052"/>
    <w:rsid w:val="0B033090"/>
    <w:rsid w:val="0B255DA8"/>
    <w:rsid w:val="0B2D2367"/>
    <w:rsid w:val="0B340F00"/>
    <w:rsid w:val="0B5963DB"/>
    <w:rsid w:val="0C141384"/>
    <w:rsid w:val="0C1575A4"/>
    <w:rsid w:val="0C385A98"/>
    <w:rsid w:val="0C63253C"/>
    <w:rsid w:val="0CAA5A40"/>
    <w:rsid w:val="0CBA65EE"/>
    <w:rsid w:val="0CF06C61"/>
    <w:rsid w:val="0D45082E"/>
    <w:rsid w:val="0D4B0202"/>
    <w:rsid w:val="0D6030F0"/>
    <w:rsid w:val="0D84603B"/>
    <w:rsid w:val="0DEF4534"/>
    <w:rsid w:val="0E067D72"/>
    <w:rsid w:val="0E1F27E2"/>
    <w:rsid w:val="0E2813B8"/>
    <w:rsid w:val="0E421993"/>
    <w:rsid w:val="0E684696"/>
    <w:rsid w:val="0EA315B2"/>
    <w:rsid w:val="0F60262E"/>
    <w:rsid w:val="0F8636D2"/>
    <w:rsid w:val="0F9B166B"/>
    <w:rsid w:val="0FCA183C"/>
    <w:rsid w:val="0FE15195"/>
    <w:rsid w:val="103E36DE"/>
    <w:rsid w:val="104259D1"/>
    <w:rsid w:val="10ED1105"/>
    <w:rsid w:val="10F52E84"/>
    <w:rsid w:val="111A79E9"/>
    <w:rsid w:val="11307DEC"/>
    <w:rsid w:val="114D7E4B"/>
    <w:rsid w:val="115A7505"/>
    <w:rsid w:val="121E707B"/>
    <w:rsid w:val="12493A09"/>
    <w:rsid w:val="127C5306"/>
    <w:rsid w:val="12EE6A72"/>
    <w:rsid w:val="13097418"/>
    <w:rsid w:val="1324786C"/>
    <w:rsid w:val="13560BE9"/>
    <w:rsid w:val="137E7B5C"/>
    <w:rsid w:val="13B10617"/>
    <w:rsid w:val="13BA5D6B"/>
    <w:rsid w:val="13BA76AD"/>
    <w:rsid w:val="142859A4"/>
    <w:rsid w:val="142E0B77"/>
    <w:rsid w:val="1446607F"/>
    <w:rsid w:val="14535154"/>
    <w:rsid w:val="14E01DB8"/>
    <w:rsid w:val="15096D59"/>
    <w:rsid w:val="15306A80"/>
    <w:rsid w:val="154C6902"/>
    <w:rsid w:val="15A57A7E"/>
    <w:rsid w:val="15C10613"/>
    <w:rsid w:val="15D40F35"/>
    <w:rsid w:val="15D7136A"/>
    <w:rsid w:val="15E843B2"/>
    <w:rsid w:val="16333130"/>
    <w:rsid w:val="165855CF"/>
    <w:rsid w:val="165C34B3"/>
    <w:rsid w:val="166322C7"/>
    <w:rsid w:val="16674BBC"/>
    <w:rsid w:val="169B497F"/>
    <w:rsid w:val="16A468CB"/>
    <w:rsid w:val="16E20F5D"/>
    <w:rsid w:val="16E85123"/>
    <w:rsid w:val="16EF41E5"/>
    <w:rsid w:val="170579F5"/>
    <w:rsid w:val="17184276"/>
    <w:rsid w:val="1743605C"/>
    <w:rsid w:val="17475675"/>
    <w:rsid w:val="175E5F20"/>
    <w:rsid w:val="17C029C7"/>
    <w:rsid w:val="17EA24C7"/>
    <w:rsid w:val="18BB1839"/>
    <w:rsid w:val="191768F5"/>
    <w:rsid w:val="19403E16"/>
    <w:rsid w:val="19B36E06"/>
    <w:rsid w:val="19E65C68"/>
    <w:rsid w:val="19F956B8"/>
    <w:rsid w:val="1A210D6F"/>
    <w:rsid w:val="1A3D49C0"/>
    <w:rsid w:val="1A501BAE"/>
    <w:rsid w:val="1A663964"/>
    <w:rsid w:val="1AAC055C"/>
    <w:rsid w:val="1AAD58D9"/>
    <w:rsid w:val="1AB23730"/>
    <w:rsid w:val="1ACD4FBC"/>
    <w:rsid w:val="1ACF118C"/>
    <w:rsid w:val="1AF91836"/>
    <w:rsid w:val="1B0A7923"/>
    <w:rsid w:val="1B0F18B8"/>
    <w:rsid w:val="1B101094"/>
    <w:rsid w:val="1B232852"/>
    <w:rsid w:val="1B456D6E"/>
    <w:rsid w:val="1B5260E1"/>
    <w:rsid w:val="1B57264F"/>
    <w:rsid w:val="1B7A6974"/>
    <w:rsid w:val="1BB131BE"/>
    <w:rsid w:val="1BE04DFA"/>
    <w:rsid w:val="1BE94408"/>
    <w:rsid w:val="1BEF0703"/>
    <w:rsid w:val="1C177AEC"/>
    <w:rsid w:val="1C1B232E"/>
    <w:rsid w:val="1C232F1E"/>
    <w:rsid w:val="1C2E669A"/>
    <w:rsid w:val="1C300859"/>
    <w:rsid w:val="1C460D7B"/>
    <w:rsid w:val="1CE9744D"/>
    <w:rsid w:val="1CEE52AC"/>
    <w:rsid w:val="1D871A4F"/>
    <w:rsid w:val="1DC97247"/>
    <w:rsid w:val="1DDA6CFF"/>
    <w:rsid w:val="1E69773A"/>
    <w:rsid w:val="1E706607"/>
    <w:rsid w:val="1E85608A"/>
    <w:rsid w:val="1E8A29C5"/>
    <w:rsid w:val="1E91556F"/>
    <w:rsid w:val="1EF17C5D"/>
    <w:rsid w:val="1F097DAB"/>
    <w:rsid w:val="1F8E4AC9"/>
    <w:rsid w:val="1FB76C9D"/>
    <w:rsid w:val="1FD251E1"/>
    <w:rsid w:val="201627D2"/>
    <w:rsid w:val="20250BDD"/>
    <w:rsid w:val="206C020F"/>
    <w:rsid w:val="20AF7453"/>
    <w:rsid w:val="21386D7C"/>
    <w:rsid w:val="21542787"/>
    <w:rsid w:val="21826B86"/>
    <w:rsid w:val="21AD0CEF"/>
    <w:rsid w:val="21C228F9"/>
    <w:rsid w:val="21C505D8"/>
    <w:rsid w:val="21CE30FF"/>
    <w:rsid w:val="220B5B09"/>
    <w:rsid w:val="220D55E6"/>
    <w:rsid w:val="220D63DA"/>
    <w:rsid w:val="223734B7"/>
    <w:rsid w:val="22B25B7B"/>
    <w:rsid w:val="233829E8"/>
    <w:rsid w:val="234567A2"/>
    <w:rsid w:val="237E6567"/>
    <w:rsid w:val="2395451F"/>
    <w:rsid w:val="23B6362A"/>
    <w:rsid w:val="23EF246F"/>
    <w:rsid w:val="23F24868"/>
    <w:rsid w:val="24011387"/>
    <w:rsid w:val="248A2194"/>
    <w:rsid w:val="24C222E7"/>
    <w:rsid w:val="24CB32FA"/>
    <w:rsid w:val="24D4303A"/>
    <w:rsid w:val="24E25A95"/>
    <w:rsid w:val="24EC492E"/>
    <w:rsid w:val="25CB0C29"/>
    <w:rsid w:val="25CF00E0"/>
    <w:rsid w:val="25FC09F8"/>
    <w:rsid w:val="26386437"/>
    <w:rsid w:val="2640329B"/>
    <w:rsid w:val="26BF59BE"/>
    <w:rsid w:val="26E72A86"/>
    <w:rsid w:val="26EF45D4"/>
    <w:rsid w:val="270758CF"/>
    <w:rsid w:val="2734065F"/>
    <w:rsid w:val="277500E2"/>
    <w:rsid w:val="27C162FB"/>
    <w:rsid w:val="27D05089"/>
    <w:rsid w:val="27E227A4"/>
    <w:rsid w:val="27FB37DF"/>
    <w:rsid w:val="28771E2F"/>
    <w:rsid w:val="287B531D"/>
    <w:rsid w:val="28A81EA7"/>
    <w:rsid w:val="28BB7E83"/>
    <w:rsid w:val="28C21E3C"/>
    <w:rsid w:val="28EE58FC"/>
    <w:rsid w:val="28FA7C87"/>
    <w:rsid w:val="293840E8"/>
    <w:rsid w:val="29432CD6"/>
    <w:rsid w:val="295D088F"/>
    <w:rsid w:val="296837DB"/>
    <w:rsid w:val="298616C4"/>
    <w:rsid w:val="29DF2C10"/>
    <w:rsid w:val="2A1067EC"/>
    <w:rsid w:val="2A264337"/>
    <w:rsid w:val="2A4A2B2D"/>
    <w:rsid w:val="2A860E04"/>
    <w:rsid w:val="2A86398C"/>
    <w:rsid w:val="2AA458EA"/>
    <w:rsid w:val="2AA70D57"/>
    <w:rsid w:val="2ADD22B0"/>
    <w:rsid w:val="2AF979CA"/>
    <w:rsid w:val="2B0745E5"/>
    <w:rsid w:val="2B28279F"/>
    <w:rsid w:val="2B334792"/>
    <w:rsid w:val="2B480195"/>
    <w:rsid w:val="2B4E5901"/>
    <w:rsid w:val="2B7912D8"/>
    <w:rsid w:val="2BCD6474"/>
    <w:rsid w:val="2BED4419"/>
    <w:rsid w:val="2C143F0C"/>
    <w:rsid w:val="2C47715F"/>
    <w:rsid w:val="2C500D4F"/>
    <w:rsid w:val="2C941941"/>
    <w:rsid w:val="2CBA09C5"/>
    <w:rsid w:val="2CCB0975"/>
    <w:rsid w:val="2CDA17AB"/>
    <w:rsid w:val="2CE221CE"/>
    <w:rsid w:val="2CF7624D"/>
    <w:rsid w:val="2D2931E6"/>
    <w:rsid w:val="2D317032"/>
    <w:rsid w:val="2D430DDF"/>
    <w:rsid w:val="2D496713"/>
    <w:rsid w:val="2D927FDA"/>
    <w:rsid w:val="2D9E0AD0"/>
    <w:rsid w:val="2DA92868"/>
    <w:rsid w:val="2DC15940"/>
    <w:rsid w:val="2DE7428B"/>
    <w:rsid w:val="2DF54CDE"/>
    <w:rsid w:val="2E0045B1"/>
    <w:rsid w:val="2E2B4516"/>
    <w:rsid w:val="2E4330D4"/>
    <w:rsid w:val="2E4F7AD3"/>
    <w:rsid w:val="2E6D2FB8"/>
    <w:rsid w:val="2E79735E"/>
    <w:rsid w:val="2ED42178"/>
    <w:rsid w:val="2ED96011"/>
    <w:rsid w:val="2F2E13DA"/>
    <w:rsid w:val="2FAB451A"/>
    <w:rsid w:val="2FC6441C"/>
    <w:rsid w:val="2FC9516E"/>
    <w:rsid w:val="301A3C1B"/>
    <w:rsid w:val="303457BE"/>
    <w:rsid w:val="303E04D6"/>
    <w:rsid w:val="30487C3D"/>
    <w:rsid w:val="30500AC2"/>
    <w:rsid w:val="30595471"/>
    <w:rsid w:val="309E70D3"/>
    <w:rsid w:val="30BC41BD"/>
    <w:rsid w:val="30F02DD2"/>
    <w:rsid w:val="30F62E4A"/>
    <w:rsid w:val="312905A1"/>
    <w:rsid w:val="3142237C"/>
    <w:rsid w:val="315B5F65"/>
    <w:rsid w:val="319534AA"/>
    <w:rsid w:val="31A62FB8"/>
    <w:rsid w:val="31C97904"/>
    <w:rsid w:val="31E70793"/>
    <w:rsid w:val="31F66F67"/>
    <w:rsid w:val="321F4CAA"/>
    <w:rsid w:val="322E2825"/>
    <w:rsid w:val="32A46494"/>
    <w:rsid w:val="32CA4D92"/>
    <w:rsid w:val="32D95C19"/>
    <w:rsid w:val="32F20802"/>
    <w:rsid w:val="32FF4C18"/>
    <w:rsid w:val="33076025"/>
    <w:rsid w:val="33415101"/>
    <w:rsid w:val="335905F6"/>
    <w:rsid w:val="335B749B"/>
    <w:rsid w:val="33A06596"/>
    <w:rsid w:val="33B132AD"/>
    <w:rsid w:val="33B830FE"/>
    <w:rsid w:val="33D00183"/>
    <w:rsid w:val="33E03F6F"/>
    <w:rsid w:val="34017F1C"/>
    <w:rsid w:val="34734716"/>
    <w:rsid w:val="348D447D"/>
    <w:rsid w:val="34ED4C32"/>
    <w:rsid w:val="35175AD3"/>
    <w:rsid w:val="351A5BA1"/>
    <w:rsid w:val="357B376B"/>
    <w:rsid w:val="358903BA"/>
    <w:rsid w:val="35E41567"/>
    <w:rsid w:val="3611475B"/>
    <w:rsid w:val="364778FD"/>
    <w:rsid w:val="36835865"/>
    <w:rsid w:val="36CC7E8B"/>
    <w:rsid w:val="36CE2917"/>
    <w:rsid w:val="36F92841"/>
    <w:rsid w:val="37046647"/>
    <w:rsid w:val="37083419"/>
    <w:rsid w:val="37270C46"/>
    <w:rsid w:val="374E3634"/>
    <w:rsid w:val="377F526D"/>
    <w:rsid w:val="378300D8"/>
    <w:rsid w:val="37896EF0"/>
    <w:rsid w:val="38013069"/>
    <w:rsid w:val="38347011"/>
    <w:rsid w:val="38374640"/>
    <w:rsid w:val="3842619F"/>
    <w:rsid w:val="385562EE"/>
    <w:rsid w:val="386B0ED1"/>
    <w:rsid w:val="38846C3D"/>
    <w:rsid w:val="388E63B5"/>
    <w:rsid w:val="38B47694"/>
    <w:rsid w:val="38B5056E"/>
    <w:rsid w:val="38CE48FE"/>
    <w:rsid w:val="38E60BBD"/>
    <w:rsid w:val="38F2285C"/>
    <w:rsid w:val="39025425"/>
    <w:rsid w:val="391B7DBD"/>
    <w:rsid w:val="3923275D"/>
    <w:rsid w:val="392F2367"/>
    <w:rsid w:val="393C1B07"/>
    <w:rsid w:val="39536DCD"/>
    <w:rsid w:val="39552B45"/>
    <w:rsid w:val="39756414"/>
    <w:rsid w:val="39A81301"/>
    <w:rsid w:val="39B626F4"/>
    <w:rsid w:val="39CD018B"/>
    <w:rsid w:val="39ED659B"/>
    <w:rsid w:val="39F620E4"/>
    <w:rsid w:val="3A137543"/>
    <w:rsid w:val="3A2B560C"/>
    <w:rsid w:val="3A4F58FA"/>
    <w:rsid w:val="3A6D0DB3"/>
    <w:rsid w:val="3AAE73C1"/>
    <w:rsid w:val="3ACE5ED1"/>
    <w:rsid w:val="3B4D5878"/>
    <w:rsid w:val="3B6B7928"/>
    <w:rsid w:val="3B717C06"/>
    <w:rsid w:val="3B743CD1"/>
    <w:rsid w:val="3B8E420F"/>
    <w:rsid w:val="3B902C7C"/>
    <w:rsid w:val="3BCA578F"/>
    <w:rsid w:val="3BE95468"/>
    <w:rsid w:val="3BF86EA4"/>
    <w:rsid w:val="3C1241C7"/>
    <w:rsid w:val="3C275602"/>
    <w:rsid w:val="3C4D7B24"/>
    <w:rsid w:val="3C634D60"/>
    <w:rsid w:val="3CB50C49"/>
    <w:rsid w:val="3CC80AE7"/>
    <w:rsid w:val="3CD37A9B"/>
    <w:rsid w:val="3CE16FE7"/>
    <w:rsid w:val="3CF83035"/>
    <w:rsid w:val="3D0338BC"/>
    <w:rsid w:val="3D3E04A3"/>
    <w:rsid w:val="3D623725"/>
    <w:rsid w:val="3DB731C1"/>
    <w:rsid w:val="3DC95BB6"/>
    <w:rsid w:val="3E21546D"/>
    <w:rsid w:val="3E420303"/>
    <w:rsid w:val="3E585B6E"/>
    <w:rsid w:val="3E640BB6"/>
    <w:rsid w:val="3EA37A1B"/>
    <w:rsid w:val="3EFE5982"/>
    <w:rsid w:val="3F297729"/>
    <w:rsid w:val="3F454A9F"/>
    <w:rsid w:val="3F576958"/>
    <w:rsid w:val="3F835FC8"/>
    <w:rsid w:val="3FA56493"/>
    <w:rsid w:val="3FAD0C4C"/>
    <w:rsid w:val="3FEC5EF3"/>
    <w:rsid w:val="400875C7"/>
    <w:rsid w:val="40142EA7"/>
    <w:rsid w:val="402F7804"/>
    <w:rsid w:val="404A547B"/>
    <w:rsid w:val="405868E8"/>
    <w:rsid w:val="407254A2"/>
    <w:rsid w:val="40991D7B"/>
    <w:rsid w:val="410F35BB"/>
    <w:rsid w:val="418215B5"/>
    <w:rsid w:val="41F7759B"/>
    <w:rsid w:val="42191CD3"/>
    <w:rsid w:val="42283428"/>
    <w:rsid w:val="42416021"/>
    <w:rsid w:val="42547F38"/>
    <w:rsid w:val="426F1F81"/>
    <w:rsid w:val="42AD091F"/>
    <w:rsid w:val="42C7719B"/>
    <w:rsid w:val="42DE2606"/>
    <w:rsid w:val="42F53487"/>
    <w:rsid w:val="43102699"/>
    <w:rsid w:val="435C3C0F"/>
    <w:rsid w:val="437B749A"/>
    <w:rsid w:val="439B4886"/>
    <w:rsid w:val="43AF6DE6"/>
    <w:rsid w:val="43DD2D8B"/>
    <w:rsid w:val="441C5D0C"/>
    <w:rsid w:val="443B5B8C"/>
    <w:rsid w:val="446E28FD"/>
    <w:rsid w:val="44827401"/>
    <w:rsid w:val="44C868FB"/>
    <w:rsid w:val="44DB3249"/>
    <w:rsid w:val="45163E08"/>
    <w:rsid w:val="456E1BEC"/>
    <w:rsid w:val="45B144FA"/>
    <w:rsid w:val="45B4635F"/>
    <w:rsid w:val="45C24341"/>
    <w:rsid w:val="45EA1E9A"/>
    <w:rsid w:val="461373AA"/>
    <w:rsid w:val="465470E2"/>
    <w:rsid w:val="4684032C"/>
    <w:rsid w:val="468704F4"/>
    <w:rsid w:val="4691056E"/>
    <w:rsid w:val="469C7A3C"/>
    <w:rsid w:val="46F44E6B"/>
    <w:rsid w:val="47B75950"/>
    <w:rsid w:val="47BF53FA"/>
    <w:rsid w:val="482109D9"/>
    <w:rsid w:val="48251E5A"/>
    <w:rsid w:val="48324EDA"/>
    <w:rsid w:val="48335DDE"/>
    <w:rsid w:val="48807630"/>
    <w:rsid w:val="48AE02B4"/>
    <w:rsid w:val="48F6361D"/>
    <w:rsid w:val="49017AC5"/>
    <w:rsid w:val="492C41F9"/>
    <w:rsid w:val="49417D79"/>
    <w:rsid w:val="49496E7A"/>
    <w:rsid w:val="49512CA2"/>
    <w:rsid w:val="495D4814"/>
    <w:rsid w:val="498A150F"/>
    <w:rsid w:val="49AD635C"/>
    <w:rsid w:val="49C029D5"/>
    <w:rsid w:val="49DE7D93"/>
    <w:rsid w:val="49E47234"/>
    <w:rsid w:val="4A3A68CA"/>
    <w:rsid w:val="4ACA3B83"/>
    <w:rsid w:val="4AE426E8"/>
    <w:rsid w:val="4BA231BC"/>
    <w:rsid w:val="4BB36062"/>
    <w:rsid w:val="4BD8399C"/>
    <w:rsid w:val="4BEE07B9"/>
    <w:rsid w:val="4BF30EA6"/>
    <w:rsid w:val="4BFA07C8"/>
    <w:rsid w:val="4C0207FE"/>
    <w:rsid w:val="4C103437"/>
    <w:rsid w:val="4C3C3560"/>
    <w:rsid w:val="4C7F6984"/>
    <w:rsid w:val="4C887554"/>
    <w:rsid w:val="4CBA6DB3"/>
    <w:rsid w:val="4CCD2169"/>
    <w:rsid w:val="4CFE1483"/>
    <w:rsid w:val="4D0068F7"/>
    <w:rsid w:val="4D3673AA"/>
    <w:rsid w:val="4D43023D"/>
    <w:rsid w:val="4D4A5B32"/>
    <w:rsid w:val="4D7B21B1"/>
    <w:rsid w:val="4D932A6E"/>
    <w:rsid w:val="4D966825"/>
    <w:rsid w:val="4DAB07CA"/>
    <w:rsid w:val="4DC96953"/>
    <w:rsid w:val="4DF4394D"/>
    <w:rsid w:val="4E3E025E"/>
    <w:rsid w:val="4EA72AF3"/>
    <w:rsid w:val="4F22744E"/>
    <w:rsid w:val="4F5304CD"/>
    <w:rsid w:val="4F556CDA"/>
    <w:rsid w:val="4FD33E96"/>
    <w:rsid w:val="4FF34B87"/>
    <w:rsid w:val="500E25F9"/>
    <w:rsid w:val="501B68FE"/>
    <w:rsid w:val="50B52202"/>
    <w:rsid w:val="50CD4F63"/>
    <w:rsid w:val="50F07BD4"/>
    <w:rsid w:val="50FB2C78"/>
    <w:rsid w:val="517E43F7"/>
    <w:rsid w:val="51985CDF"/>
    <w:rsid w:val="51BD682B"/>
    <w:rsid w:val="51C37604"/>
    <w:rsid w:val="52683A36"/>
    <w:rsid w:val="528A625D"/>
    <w:rsid w:val="52CA7B2A"/>
    <w:rsid w:val="53222145"/>
    <w:rsid w:val="535260DA"/>
    <w:rsid w:val="5375792D"/>
    <w:rsid w:val="537D5FCB"/>
    <w:rsid w:val="537E71B8"/>
    <w:rsid w:val="538D1CA9"/>
    <w:rsid w:val="53E3186C"/>
    <w:rsid w:val="54274FB5"/>
    <w:rsid w:val="54613336"/>
    <w:rsid w:val="546E6310"/>
    <w:rsid w:val="54780C4E"/>
    <w:rsid w:val="54EC118B"/>
    <w:rsid w:val="55032035"/>
    <w:rsid w:val="550D5C1B"/>
    <w:rsid w:val="55194115"/>
    <w:rsid w:val="55360C50"/>
    <w:rsid w:val="555E09B6"/>
    <w:rsid w:val="556E2F72"/>
    <w:rsid w:val="55C22F30"/>
    <w:rsid w:val="55DA4E51"/>
    <w:rsid w:val="55E95BED"/>
    <w:rsid w:val="560B5EBF"/>
    <w:rsid w:val="561D2EFD"/>
    <w:rsid w:val="562D1872"/>
    <w:rsid w:val="56593CC9"/>
    <w:rsid w:val="566A2C42"/>
    <w:rsid w:val="568376F0"/>
    <w:rsid w:val="569367EA"/>
    <w:rsid w:val="56BF0555"/>
    <w:rsid w:val="56FC2647"/>
    <w:rsid w:val="571E36C2"/>
    <w:rsid w:val="576500E9"/>
    <w:rsid w:val="579A5EA3"/>
    <w:rsid w:val="57A0450D"/>
    <w:rsid w:val="57DF5107"/>
    <w:rsid w:val="57F426D7"/>
    <w:rsid w:val="57F54D7C"/>
    <w:rsid w:val="5847076E"/>
    <w:rsid w:val="584A0EA0"/>
    <w:rsid w:val="589857CA"/>
    <w:rsid w:val="58DF2116"/>
    <w:rsid w:val="5909096B"/>
    <w:rsid w:val="59296229"/>
    <w:rsid w:val="59552994"/>
    <w:rsid w:val="595F3A06"/>
    <w:rsid w:val="598559C4"/>
    <w:rsid w:val="59CC1686"/>
    <w:rsid w:val="5A003B07"/>
    <w:rsid w:val="5A3C7043"/>
    <w:rsid w:val="5A597616"/>
    <w:rsid w:val="5A8C6F43"/>
    <w:rsid w:val="5AA009C7"/>
    <w:rsid w:val="5AA5594A"/>
    <w:rsid w:val="5AD75FC2"/>
    <w:rsid w:val="5B72354F"/>
    <w:rsid w:val="5B73598A"/>
    <w:rsid w:val="5B9E5A0B"/>
    <w:rsid w:val="5BB81B73"/>
    <w:rsid w:val="5BD050A4"/>
    <w:rsid w:val="5BF8154D"/>
    <w:rsid w:val="5BFB2278"/>
    <w:rsid w:val="5C644DAA"/>
    <w:rsid w:val="5C922D69"/>
    <w:rsid w:val="5D2C0C06"/>
    <w:rsid w:val="5D3F1D0C"/>
    <w:rsid w:val="5D584F9C"/>
    <w:rsid w:val="5D807457"/>
    <w:rsid w:val="5D865ABB"/>
    <w:rsid w:val="5DAB0FFC"/>
    <w:rsid w:val="5DE43298"/>
    <w:rsid w:val="5DF1316D"/>
    <w:rsid w:val="5DFF63B2"/>
    <w:rsid w:val="5E4A3463"/>
    <w:rsid w:val="5E6F5AE1"/>
    <w:rsid w:val="5E9D3D4D"/>
    <w:rsid w:val="5EA30672"/>
    <w:rsid w:val="5ED53D67"/>
    <w:rsid w:val="5F05582A"/>
    <w:rsid w:val="5F280CD8"/>
    <w:rsid w:val="5F4E2099"/>
    <w:rsid w:val="5FA12E80"/>
    <w:rsid w:val="5FF80E6A"/>
    <w:rsid w:val="601862AB"/>
    <w:rsid w:val="60227D4F"/>
    <w:rsid w:val="603E3581"/>
    <w:rsid w:val="60870823"/>
    <w:rsid w:val="608F2A0C"/>
    <w:rsid w:val="60D13E9F"/>
    <w:rsid w:val="60DB0A1A"/>
    <w:rsid w:val="612351C7"/>
    <w:rsid w:val="612B5806"/>
    <w:rsid w:val="61817C52"/>
    <w:rsid w:val="61CB08FC"/>
    <w:rsid w:val="61CF1ABF"/>
    <w:rsid w:val="61F52ECE"/>
    <w:rsid w:val="62095D18"/>
    <w:rsid w:val="6251477C"/>
    <w:rsid w:val="626B30FF"/>
    <w:rsid w:val="62705092"/>
    <w:rsid w:val="628319D2"/>
    <w:rsid w:val="628E6A3C"/>
    <w:rsid w:val="62A44044"/>
    <w:rsid w:val="62AE698C"/>
    <w:rsid w:val="62D25BD6"/>
    <w:rsid w:val="62DA2CE1"/>
    <w:rsid w:val="62E24054"/>
    <w:rsid w:val="62F25120"/>
    <w:rsid w:val="633065B8"/>
    <w:rsid w:val="63470BC2"/>
    <w:rsid w:val="635B020F"/>
    <w:rsid w:val="63850B70"/>
    <w:rsid w:val="63D52CA2"/>
    <w:rsid w:val="64067A88"/>
    <w:rsid w:val="642E2871"/>
    <w:rsid w:val="643C0867"/>
    <w:rsid w:val="64550BE8"/>
    <w:rsid w:val="649627B5"/>
    <w:rsid w:val="64D85B4F"/>
    <w:rsid w:val="651E1C91"/>
    <w:rsid w:val="652B24FB"/>
    <w:rsid w:val="65AD6CD7"/>
    <w:rsid w:val="65C12251"/>
    <w:rsid w:val="65E8586C"/>
    <w:rsid w:val="66003629"/>
    <w:rsid w:val="66005BE3"/>
    <w:rsid w:val="660739AE"/>
    <w:rsid w:val="66174F49"/>
    <w:rsid w:val="66267336"/>
    <w:rsid w:val="662704FD"/>
    <w:rsid w:val="66AD2E3F"/>
    <w:rsid w:val="66E27AE0"/>
    <w:rsid w:val="66F45E0C"/>
    <w:rsid w:val="67597AEE"/>
    <w:rsid w:val="67665B76"/>
    <w:rsid w:val="67903BA3"/>
    <w:rsid w:val="67E41CB5"/>
    <w:rsid w:val="67F27B13"/>
    <w:rsid w:val="68030147"/>
    <w:rsid w:val="68422306"/>
    <w:rsid w:val="68700048"/>
    <w:rsid w:val="68B03F36"/>
    <w:rsid w:val="68E13B7A"/>
    <w:rsid w:val="690003EC"/>
    <w:rsid w:val="690E383C"/>
    <w:rsid w:val="691D2FD2"/>
    <w:rsid w:val="694F0669"/>
    <w:rsid w:val="69996B52"/>
    <w:rsid w:val="69B47A21"/>
    <w:rsid w:val="69B70C8F"/>
    <w:rsid w:val="69D605FF"/>
    <w:rsid w:val="6A8659FA"/>
    <w:rsid w:val="6AD86DB7"/>
    <w:rsid w:val="6ADE1866"/>
    <w:rsid w:val="6B3A1995"/>
    <w:rsid w:val="6B4607D8"/>
    <w:rsid w:val="6B5E3688"/>
    <w:rsid w:val="6B624D55"/>
    <w:rsid w:val="6BB5611B"/>
    <w:rsid w:val="6C571B9B"/>
    <w:rsid w:val="6C5A086D"/>
    <w:rsid w:val="6C790D60"/>
    <w:rsid w:val="6C984A57"/>
    <w:rsid w:val="6CDA4DED"/>
    <w:rsid w:val="6CE34A9B"/>
    <w:rsid w:val="6CF92CB1"/>
    <w:rsid w:val="6D022A3E"/>
    <w:rsid w:val="6D4E601F"/>
    <w:rsid w:val="6D5A5FEC"/>
    <w:rsid w:val="6D8B547D"/>
    <w:rsid w:val="6DF04A67"/>
    <w:rsid w:val="6E0618BF"/>
    <w:rsid w:val="6E0D0F2D"/>
    <w:rsid w:val="6E2C67EE"/>
    <w:rsid w:val="6E7F34FF"/>
    <w:rsid w:val="6E8A1D07"/>
    <w:rsid w:val="6F1463B8"/>
    <w:rsid w:val="6F3A496D"/>
    <w:rsid w:val="6FAC5518"/>
    <w:rsid w:val="6FEE4ECD"/>
    <w:rsid w:val="70140680"/>
    <w:rsid w:val="70527C0E"/>
    <w:rsid w:val="7055640B"/>
    <w:rsid w:val="70D91B3E"/>
    <w:rsid w:val="714B165C"/>
    <w:rsid w:val="714C6462"/>
    <w:rsid w:val="715C3765"/>
    <w:rsid w:val="72502169"/>
    <w:rsid w:val="725E29F3"/>
    <w:rsid w:val="72847FB8"/>
    <w:rsid w:val="72A42570"/>
    <w:rsid w:val="72A84432"/>
    <w:rsid w:val="73026CB2"/>
    <w:rsid w:val="73115EC3"/>
    <w:rsid w:val="73160F38"/>
    <w:rsid w:val="7321249E"/>
    <w:rsid w:val="734C31C9"/>
    <w:rsid w:val="73B46942"/>
    <w:rsid w:val="73B67870"/>
    <w:rsid w:val="73EE6AAC"/>
    <w:rsid w:val="74355BDF"/>
    <w:rsid w:val="74803241"/>
    <w:rsid w:val="74B05F9D"/>
    <w:rsid w:val="74B76B48"/>
    <w:rsid w:val="74F23DC7"/>
    <w:rsid w:val="75503257"/>
    <w:rsid w:val="756014F8"/>
    <w:rsid w:val="756C66EF"/>
    <w:rsid w:val="75966DB1"/>
    <w:rsid w:val="75AA2B7C"/>
    <w:rsid w:val="75F729F4"/>
    <w:rsid w:val="760521A0"/>
    <w:rsid w:val="761D4E6A"/>
    <w:rsid w:val="762252D8"/>
    <w:rsid w:val="762D76D9"/>
    <w:rsid w:val="764D1468"/>
    <w:rsid w:val="7698271F"/>
    <w:rsid w:val="76E37C8A"/>
    <w:rsid w:val="76EE2615"/>
    <w:rsid w:val="76FE3571"/>
    <w:rsid w:val="771A056E"/>
    <w:rsid w:val="7797087C"/>
    <w:rsid w:val="77A84A65"/>
    <w:rsid w:val="77AD5BA5"/>
    <w:rsid w:val="77E40DE6"/>
    <w:rsid w:val="77F5514A"/>
    <w:rsid w:val="77F74BA4"/>
    <w:rsid w:val="78165F79"/>
    <w:rsid w:val="782F64A4"/>
    <w:rsid w:val="78B825D8"/>
    <w:rsid w:val="78B9045D"/>
    <w:rsid w:val="78DD1E86"/>
    <w:rsid w:val="796529D2"/>
    <w:rsid w:val="79874153"/>
    <w:rsid w:val="79A81DF6"/>
    <w:rsid w:val="79E07070"/>
    <w:rsid w:val="7A240566"/>
    <w:rsid w:val="7A79018F"/>
    <w:rsid w:val="7A862B22"/>
    <w:rsid w:val="7A9447D1"/>
    <w:rsid w:val="7AA143F1"/>
    <w:rsid w:val="7AAD0946"/>
    <w:rsid w:val="7AC737ED"/>
    <w:rsid w:val="7B0D1ADB"/>
    <w:rsid w:val="7B3333A6"/>
    <w:rsid w:val="7BA00000"/>
    <w:rsid w:val="7BAC3C0D"/>
    <w:rsid w:val="7BC43C21"/>
    <w:rsid w:val="7BEC3B19"/>
    <w:rsid w:val="7C6607DC"/>
    <w:rsid w:val="7C6651BD"/>
    <w:rsid w:val="7C7F5891"/>
    <w:rsid w:val="7C8834E8"/>
    <w:rsid w:val="7CA21A39"/>
    <w:rsid w:val="7CAA3E97"/>
    <w:rsid w:val="7CBF634F"/>
    <w:rsid w:val="7CDA22F5"/>
    <w:rsid w:val="7D1D20AC"/>
    <w:rsid w:val="7D21371C"/>
    <w:rsid w:val="7D430AD7"/>
    <w:rsid w:val="7D477C6A"/>
    <w:rsid w:val="7D97370E"/>
    <w:rsid w:val="7E063DF1"/>
    <w:rsid w:val="7E5D3050"/>
    <w:rsid w:val="7E6C4BFE"/>
    <w:rsid w:val="7F095DB2"/>
    <w:rsid w:val="7F635296"/>
    <w:rsid w:val="7F760F87"/>
    <w:rsid w:val="7F7747B4"/>
    <w:rsid w:val="7F806BA7"/>
    <w:rsid w:val="7F935459"/>
    <w:rsid w:val="7FAC1D5C"/>
    <w:rsid w:val="7FD71F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F9BCE2"/>
  <w15:docId w15:val="{68CAC75A-8C62-4D4B-942D-9A8F99023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next w:val="a"/>
    <w:qFormat/>
    <w:pPr>
      <w:keepNext/>
      <w:keepLines/>
      <w:widowControl w:val="0"/>
      <w:spacing w:before="340" w:after="330" w:line="576" w:lineRule="auto"/>
      <w:jc w:val="both"/>
      <w:outlineLvl w:val="0"/>
    </w:pPr>
    <w:rPr>
      <w:rFonts w:asciiTheme="minorHAnsi" w:eastAsiaTheme="minorEastAsia" w:hAnsiTheme="minorHAnsi" w:cstheme="minorBidi"/>
      <w:b/>
      <w:kern w:val="44"/>
      <w:sz w:val="4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ewNewNewNewNewNewNewNewNewNewNewNewNewNewNewNewNewNewNewNewNewNewNewNewNewNewNewNewNewNewNewNewNewNewNewNewNewNewNewNewNewNewNewNewNewNewNewNewNewNewNewNewNewNewNewNewNewNewNewNewNewNewNe">
    <w:name w:val="正文 New New New New New New New New New New New New New New New New New New New New New New New New New New New New New New New New New New New New New New New New New New New New New New New New New New New New New New New New New New New New New New Ne"/>
    <w:qFormat/>
    <w:pPr>
      <w:jc w:val="both"/>
    </w:pPr>
    <w:rPr>
      <w:kern w:val="2"/>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67</Words>
  <Characters>382</Characters>
  <Application>Microsoft Office Word</Application>
  <DocSecurity>0</DocSecurity>
  <Lines>3</Lines>
  <Paragraphs>1</Paragraphs>
  <ScaleCrop>false</ScaleCrop>
  <Company>SWSZRZYJ</Company>
  <LinksUpToDate>false</LinksUpToDate>
  <CharactersWithSpaces>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广东省人民政府关于韶关市新白线公路</dc:title>
  <dc:creator>林煌</dc:creator>
  <cp:lastModifiedBy>Guoxing Wu</cp:lastModifiedBy>
  <cp:revision>3</cp:revision>
  <cp:lastPrinted>2021-09-09T13:20:00Z</cp:lastPrinted>
  <dcterms:created xsi:type="dcterms:W3CDTF">2020-09-22T08:44:00Z</dcterms:created>
  <dcterms:modified xsi:type="dcterms:W3CDTF">2024-04-17T02:24:00Z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2E85F1100A7944218EEAAFC6AA853969</vt:lpwstr>
  </property>
</Properties>
</file>