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keepNext w:val="0"/>
        <w:keepLines w:val="0"/>
        <w:pageBreakBefore w:val="0"/>
        <w:widowControl/>
        <w:suppressLineNumbers w:val="0"/>
        <w:kinsoku/>
        <w:wordWrap/>
        <w:overflowPunct/>
        <w:topLinePunct w:val="0"/>
        <w:bidi w:val="0"/>
        <w:adjustRightInd/>
        <w:snapToGrid/>
        <w:spacing w:line="580" w:lineRule="exact"/>
        <w:jc w:val="right"/>
        <w:textAlignment w:val="auto"/>
        <w:rPr>
          <w:rFonts w:hint="default" w:ascii="Times New Roman" w:hAnsi="Times New Roman" w:eastAsia="仿宋_GB2312" w:cs="Times New Roman"/>
          <w:b w:val="0"/>
          <w:bCs/>
          <w:color w:val="000000"/>
          <w:kern w:val="0"/>
          <w:sz w:val="32"/>
          <w:szCs w:val="32"/>
          <w:lang w:val="en-US" w:eastAsia="zh-CN" w:bidi="ar"/>
        </w:rPr>
      </w:pPr>
      <w:r>
        <w:rPr>
          <w:rFonts w:hint="eastAsia" w:ascii="Times New Roman" w:hAnsi="Times New Roman" w:eastAsia="仿宋_GB2312" w:cs="Times New Roman"/>
          <w:b w:val="0"/>
          <w:bCs/>
          <w:color w:val="000000"/>
          <w:kern w:val="0"/>
          <w:sz w:val="32"/>
          <w:szCs w:val="32"/>
          <w:lang w:val="en-US" w:eastAsia="zh-CN" w:bidi="ar"/>
        </w:rPr>
        <w:t>粤府土审（11）〔2024〕10号</w:t>
      </w:r>
    </w:p>
    <w:p>
      <w:pPr>
        <w:snapToGrid w:val="0"/>
        <w:spacing w:line="580" w:lineRule="exact"/>
        <w:jc w:val="center"/>
        <w:rPr>
          <w:rFonts w:eastAsia="方正小标宋简体"/>
          <w:sz w:val="44"/>
          <w:szCs w:val="44"/>
        </w:rPr>
      </w:pP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广东</w:t>
      </w:r>
      <w:r>
        <w:rPr>
          <w:rFonts w:hint="default" w:ascii="Times New Roman" w:hAnsi="Times New Roman" w:eastAsia="方正小标宋简体" w:cs="Times New Roman"/>
          <w:b w:val="0"/>
          <w:bCs/>
          <w:color w:val="000000"/>
          <w:spacing w:val="-11"/>
          <w:kern w:val="0"/>
          <w:sz w:val="44"/>
          <w:szCs w:val="44"/>
          <w:lang w:val="en-US" w:eastAsia="zh-CN" w:bidi="ar"/>
        </w:rPr>
        <w:t>省人民政府关于</w:t>
      </w:r>
      <w:r>
        <w:rPr>
          <w:rFonts w:hint="default" w:ascii="Times New Roman" w:hAnsi="Times New Roman" w:eastAsia="方正小标宋简体" w:cs="Times New Roman"/>
          <w:b w:val="0"/>
          <w:bCs/>
          <w:color w:val="000000"/>
          <w:kern w:val="0"/>
          <w:sz w:val="44"/>
          <w:szCs w:val="44"/>
          <w:lang w:val="en-US" w:eastAsia="zh-CN" w:bidi="ar"/>
        </w:rPr>
        <w:t>陆河县2022年度</w:t>
      </w:r>
    </w:p>
    <w:p>
      <w:pPr>
        <w:pStyle w:val="10"/>
        <w:keepNext w:val="0"/>
        <w:keepLines w:val="0"/>
        <w:pageBreakBefore w:val="0"/>
        <w:widowControl w:val="0"/>
        <w:kinsoku/>
        <w:wordWrap/>
        <w:overflowPunct/>
        <w:topLinePunct w:val="0"/>
        <w:autoSpaceDE w:val="0"/>
        <w:autoSpaceDN w:val="0"/>
        <w:bidi w:val="0"/>
        <w:adjustRightInd/>
        <w:snapToGrid/>
        <w:spacing w:line="580" w:lineRule="exact"/>
        <w:jc w:val="center"/>
        <w:textAlignment w:val="auto"/>
        <w:rPr>
          <w:rFonts w:hint="default" w:ascii="Times New Roman" w:hAnsi="Times New Roman" w:eastAsia="方正小标宋简体" w:cs="Times New Roman"/>
          <w:b w:val="0"/>
          <w:bCs/>
          <w:color w:val="000000"/>
          <w:kern w:val="0"/>
          <w:sz w:val="44"/>
          <w:szCs w:val="44"/>
          <w:lang w:val="en-US" w:eastAsia="zh-CN" w:bidi="ar"/>
        </w:rPr>
      </w:pPr>
      <w:r>
        <w:rPr>
          <w:rFonts w:hint="default" w:ascii="Times New Roman" w:hAnsi="Times New Roman" w:eastAsia="方正小标宋简体" w:cs="Times New Roman"/>
          <w:b w:val="0"/>
          <w:bCs/>
          <w:color w:val="000000"/>
          <w:kern w:val="0"/>
          <w:sz w:val="44"/>
          <w:szCs w:val="44"/>
          <w:lang w:val="en-US" w:eastAsia="zh-CN" w:bidi="ar"/>
        </w:rPr>
        <w:t>第十一批次</w:t>
      </w:r>
      <w:r>
        <w:rPr>
          <w:rFonts w:hint="eastAsia" w:eastAsia="方正小标宋简体" w:cs="Times New Roman"/>
          <w:b w:val="0"/>
          <w:bCs/>
          <w:color w:val="000000"/>
          <w:kern w:val="0"/>
          <w:sz w:val="44"/>
          <w:szCs w:val="44"/>
          <w:lang w:val="en-US" w:eastAsia="zh-CN" w:bidi="ar"/>
        </w:rPr>
        <w:t>城镇建设用地</w:t>
      </w:r>
      <w:r>
        <w:rPr>
          <w:rFonts w:hint="default" w:ascii="Times New Roman" w:hAnsi="Times New Roman" w:eastAsia="方正小标宋简体" w:cs="Times New Roman"/>
          <w:b w:val="0"/>
          <w:bCs/>
          <w:color w:val="000000"/>
          <w:kern w:val="0"/>
          <w:sz w:val="44"/>
          <w:szCs w:val="44"/>
          <w:lang w:val="en-US" w:eastAsia="zh-CN" w:bidi="ar"/>
        </w:rPr>
        <w:t>的批复</w:t>
      </w: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宋体" w:cs="Times New Roman"/>
          <w:color w:val="000000"/>
          <w:kern w:val="0"/>
          <w:sz w:val="30"/>
          <w:szCs w:val="30"/>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b w:val="0"/>
          <w:bCs/>
          <w:color w:val="000000"/>
          <w:kern w:val="0"/>
          <w:sz w:val="32"/>
          <w:szCs w:val="32"/>
          <w:lang w:val="en-US" w:eastAsia="zh-CN" w:bidi="ar"/>
        </w:rPr>
        <w:t>汕尾</w:t>
      </w:r>
      <w:r>
        <w:rPr>
          <w:rFonts w:hint="default" w:ascii="Times New Roman" w:hAnsi="Times New Roman" w:eastAsia="仿宋_GB2312" w:cs="Times New Roman"/>
          <w:b w:val="0"/>
          <w:bCs/>
          <w:color w:val="000000"/>
          <w:kern w:val="0"/>
          <w:sz w:val="32"/>
          <w:szCs w:val="32"/>
          <w:lang w:val="en-US" w:eastAsia="zh-CN" w:bidi="ar"/>
        </w:rPr>
        <w:t>市人</w:t>
      </w:r>
      <w:r>
        <w:rPr>
          <w:rFonts w:hint="default" w:ascii="Times New Roman" w:hAnsi="Times New Roman" w:eastAsia="仿宋_GB2312" w:cs="Times New Roman"/>
          <w:color w:val="000000"/>
          <w:kern w:val="0"/>
          <w:sz w:val="32"/>
          <w:szCs w:val="32"/>
          <w:lang w:val="en-US" w:eastAsia="zh-CN" w:bidi="ar"/>
        </w:rPr>
        <w:t xml:space="preserve">民政府： </w:t>
      </w:r>
      <w:bookmarkStart w:id="0" w:name="_GoBack"/>
      <w:bookmarkEnd w:id="0"/>
    </w:p>
    <w:p>
      <w:pPr>
        <w:pStyle w:val="10"/>
        <w:keepNext w:val="0"/>
        <w:keepLines w:val="0"/>
        <w:pageBreakBefore w:val="0"/>
        <w:widowControl w:val="0"/>
        <w:kinsoku/>
        <w:wordWrap/>
        <w:overflowPunct/>
        <w:topLinePunct w:val="0"/>
        <w:autoSpaceDE w:val="0"/>
        <w:autoSpaceDN w:val="0"/>
        <w:bidi w:val="0"/>
        <w:adjustRightInd/>
        <w:snapToGrid/>
        <w:spacing w:line="580" w:lineRule="exact"/>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 xml:space="preserve">    </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ascii="仿宋_GB2312" w:hAnsi="仿宋_GB2312" w:eastAsia="仿宋_GB2312" w:cs="仿宋_GB2312"/>
          <w:sz w:val="32"/>
          <w:szCs w:val="32"/>
          <w:highlight w:val="none"/>
          <w:lang w:val="en-US" w:eastAsia="zh-CN"/>
        </w:rPr>
        <w:t>陆河县2022年度第十一批次城镇建设用地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汕自然资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2024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lang w:val="en-US" w:eastAsia="zh-CN"/>
        </w:rPr>
        <w:t>25</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eastAsia="仿宋_GB2312" w:cs="Times New Roman"/>
          <w:sz w:val="32"/>
          <w:szCs w:val="32"/>
          <w:highlight w:val="none"/>
          <w:lang w:val="en-US" w:eastAsia="zh-CN"/>
        </w:rPr>
      </w:pPr>
      <w:r>
        <w:rPr>
          <w:rFonts w:hint="default" w:ascii="Times New Roman" w:hAnsi="Times New Roman" w:eastAsia="仿宋_GB2312" w:cs="Times New Roman"/>
          <w:color w:val="000000"/>
          <w:kern w:val="0"/>
          <w:sz w:val="32"/>
          <w:szCs w:val="32"/>
          <w:lang w:val="en-US" w:eastAsia="zh-CN" w:bidi="ar"/>
        </w:rPr>
        <w:t>一、同意</w:t>
      </w:r>
      <w:r>
        <w:rPr>
          <w:rFonts w:hint="eastAsia" w:ascii="仿宋_GB2312" w:hAnsi="仿宋_GB2312" w:eastAsia="仿宋_GB2312" w:cs="仿宋_GB2312"/>
          <w:sz w:val="32"/>
          <w:szCs w:val="32"/>
          <w:highlight w:val="none"/>
          <w:lang w:val="en-US" w:eastAsia="zh-CN"/>
        </w:rPr>
        <w:t>陆</w:t>
      </w:r>
      <w:r>
        <w:rPr>
          <w:rFonts w:hint="eastAsia" w:eastAsia="仿宋_GB2312" w:cs="Times New Roman"/>
          <w:sz w:val="32"/>
          <w:szCs w:val="32"/>
          <w:highlight w:val="none"/>
          <w:lang w:val="en-US" w:eastAsia="zh-CN"/>
        </w:rPr>
        <w:t>河县2022年度第十一批次</w:t>
      </w:r>
      <w:r>
        <w:rPr>
          <w:rFonts w:hint="default" w:eastAsia="仿宋_GB2312" w:cs="Times New Roman"/>
          <w:sz w:val="32"/>
          <w:szCs w:val="32"/>
          <w:highlight w:val="none"/>
          <w:lang w:val="zh-CN" w:eastAsia="zh-CN"/>
        </w:rPr>
        <w:t>使用</w:t>
      </w:r>
      <w:r>
        <w:rPr>
          <w:rFonts w:hint="eastAsia" w:eastAsia="仿宋_GB2312" w:cs="Times New Roman"/>
          <w:sz w:val="32"/>
          <w:szCs w:val="32"/>
          <w:highlight w:val="none"/>
          <w:lang w:val="en-US" w:eastAsia="zh-CN"/>
        </w:rPr>
        <w:t>1.4547</w:t>
      </w:r>
      <w:r>
        <w:rPr>
          <w:rFonts w:hint="default" w:eastAsia="仿宋_GB2312" w:cs="Times New Roman"/>
          <w:sz w:val="32"/>
          <w:szCs w:val="32"/>
          <w:highlight w:val="none"/>
          <w:lang w:val="en-US" w:eastAsia="zh-CN"/>
        </w:rPr>
        <w:t>公顷</w:t>
      </w:r>
      <w:r>
        <w:rPr>
          <w:rFonts w:hint="eastAsia" w:eastAsia="仿宋_GB2312" w:cs="Times New Roman"/>
          <w:sz w:val="32"/>
          <w:szCs w:val="32"/>
          <w:highlight w:val="none"/>
          <w:lang w:val="en-US" w:eastAsia="zh-CN"/>
        </w:rPr>
        <w:t>城镇</w:t>
      </w:r>
      <w:r>
        <w:rPr>
          <w:rFonts w:hint="default" w:eastAsia="仿宋_GB2312" w:cs="Times New Roman"/>
          <w:sz w:val="32"/>
          <w:szCs w:val="32"/>
          <w:highlight w:val="none"/>
          <w:lang w:val="en-US" w:eastAsia="zh-CN"/>
        </w:rPr>
        <w:t>建设用地，即同意你市</w:t>
      </w:r>
      <w:r>
        <w:rPr>
          <w:rFonts w:hint="eastAsia" w:eastAsia="仿宋_GB2312" w:cs="Times New Roman"/>
          <w:sz w:val="32"/>
          <w:szCs w:val="32"/>
          <w:highlight w:val="none"/>
          <w:lang w:val="en-US" w:eastAsia="zh-CN"/>
        </w:rPr>
        <w:t>陆河县</w:t>
      </w:r>
      <w:r>
        <w:rPr>
          <w:rFonts w:hint="default" w:eastAsia="仿宋_GB2312" w:cs="Times New Roman"/>
          <w:sz w:val="32"/>
          <w:szCs w:val="32"/>
          <w:highlight w:val="none"/>
          <w:lang w:val="en-US" w:eastAsia="zh-CN"/>
        </w:rPr>
        <w:t>将农民集体所有农用地</w:t>
      </w:r>
      <w:r>
        <w:rPr>
          <w:rFonts w:hint="eastAsia" w:eastAsia="仿宋_GB2312" w:cs="Times New Roman"/>
          <w:sz w:val="32"/>
          <w:szCs w:val="32"/>
          <w:highlight w:val="none"/>
          <w:lang w:val="en-US" w:eastAsia="zh-CN"/>
        </w:rPr>
        <w:t>1.4547</w:t>
      </w:r>
      <w:r>
        <w:rPr>
          <w:rFonts w:hint="default" w:eastAsia="仿宋_GB2312" w:cs="Times New Roman"/>
          <w:sz w:val="32"/>
          <w:szCs w:val="32"/>
          <w:highlight w:val="none"/>
          <w:lang w:val="en-US" w:eastAsia="zh-CN"/>
        </w:rPr>
        <w:t>公顷（其中耕地</w:t>
      </w:r>
      <w:r>
        <w:rPr>
          <w:rFonts w:hint="eastAsia" w:eastAsia="仿宋_GB2312" w:cs="Times New Roman"/>
          <w:sz w:val="32"/>
          <w:szCs w:val="32"/>
          <w:highlight w:val="none"/>
          <w:lang w:val="en-US" w:eastAsia="zh-CN"/>
        </w:rPr>
        <w:t>0</w:t>
      </w:r>
      <w:r>
        <w:rPr>
          <w:rFonts w:hint="default" w:eastAsia="仿宋_GB2312" w:cs="Times New Roman"/>
          <w:sz w:val="32"/>
          <w:szCs w:val="32"/>
          <w:highlight w:val="none"/>
          <w:lang w:val="en-US" w:eastAsia="zh-CN"/>
        </w:rPr>
        <w:t>公顷）转为建设用地。上述</w:t>
      </w:r>
      <w:r>
        <w:rPr>
          <w:rFonts w:hint="eastAsia" w:eastAsia="仿宋_GB2312" w:cs="Times New Roman"/>
          <w:sz w:val="32"/>
          <w:szCs w:val="32"/>
          <w:highlight w:val="none"/>
          <w:lang w:val="en-US" w:eastAsia="zh-CN"/>
        </w:rPr>
        <w:t>1.4547</w:t>
      </w:r>
      <w:r>
        <w:rPr>
          <w:rFonts w:hint="default" w:eastAsia="仿宋_GB2312" w:cs="Times New Roman"/>
          <w:sz w:val="32"/>
          <w:szCs w:val="32"/>
          <w:highlight w:val="none"/>
          <w:lang w:val="en-US" w:eastAsia="zh-CN"/>
        </w:rPr>
        <w:t>公顷用地由当地人民政府按照</w:t>
      </w:r>
      <w:r>
        <w:rPr>
          <w:rFonts w:hint="eastAsia" w:eastAsia="仿宋_GB2312" w:cs="Times New Roman"/>
          <w:sz w:val="32"/>
          <w:szCs w:val="32"/>
          <w:highlight w:val="none"/>
          <w:lang w:val="en-US" w:eastAsia="zh-CN"/>
        </w:rPr>
        <w:t>国土空间</w:t>
      </w:r>
      <w:r>
        <w:rPr>
          <w:rFonts w:hint="default" w:eastAsia="仿宋_GB2312" w:cs="Times New Roman"/>
          <w:sz w:val="32"/>
          <w:szCs w:val="32"/>
          <w:highlight w:val="none"/>
          <w:lang w:val="en-US" w:eastAsia="zh-CN"/>
        </w:rPr>
        <w:t>总体规划</w:t>
      </w:r>
      <w:r>
        <w:rPr>
          <w:rFonts w:hint="eastAsia" w:eastAsia="仿宋_GB2312" w:cs="Times New Roman"/>
          <w:sz w:val="32"/>
          <w:szCs w:val="32"/>
          <w:highlight w:val="none"/>
          <w:lang w:val="en-US" w:eastAsia="zh-CN"/>
        </w:rPr>
        <w:t>确定的用途</w:t>
      </w:r>
      <w:r>
        <w:rPr>
          <w:rFonts w:hint="default" w:eastAsia="仿宋_GB2312" w:cs="Times New Roman"/>
          <w:sz w:val="32"/>
          <w:szCs w:val="32"/>
          <w:highlight w:val="none"/>
          <w:lang w:val="en-US" w:eastAsia="zh-CN"/>
        </w:rPr>
        <w:t>供应，用于</w:t>
      </w:r>
      <w:r>
        <w:rPr>
          <w:rFonts w:hint="eastAsia" w:eastAsia="仿宋_GB2312" w:cs="Times New Roman"/>
          <w:sz w:val="32"/>
          <w:szCs w:val="32"/>
          <w:highlight w:val="none"/>
          <w:lang w:val="en-US" w:eastAsia="zh-CN"/>
        </w:rPr>
        <w:t>村集体</w:t>
      </w:r>
      <w:r>
        <w:rPr>
          <w:rFonts w:hint="default" w:eastAsia="仿宋_GB2312" w:cs="Times New Roman"/>
          <w:sz w:val="32"/>
          <w:szCs w:val="32"/>
          <w:highlight w:val="none"/>
          <w:lang w:val="en-US" w:eastAsia="zh-CN"/>
        </w:rPr>
        <w:t>建设。</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r>
        <w:rPr>
          <w:rFonts w:hint="default" w:ascii="Times New Roman" w:hAnsi="Times New Roman" w:eastAsia="仿宋_GB2312" w:cs="Times New Roman"/>
          <w:color w:val="000000"/>
          <w:kern w:val="0"/>
          <w:sz w:val="32"/>
          <w:szCs w:val="32"/>
          <w:lang w:val="en-US" w:eastAsia="zh-CN" w:bidi="ar"/>
        </w:rPr>
        <w:t>二、</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r>
        <w:rPr>
          <w:rFonts w:hint="default" w:ascii="Times New Roman" w:hAnsi="Times New Roman" w:eastAsia="仿宋_GB2312" w:cs="Times New Roman"/>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
        </w:rPr>
      </w:pPr>
    </w:p>
    <w:p>
      <w:pPr>
        <w:keepNext w:val="0"/>
        <w:keepLines w:val="0"/>
        <w:pageBreakBefore w:val="0"/>
        <w:widowControl/>
        <w:suppressLineNumbers w:val="0"/>
        <w:kinsoku/>
        <w:wordWrap/>
        <w:overflowPunct/>
        <w:topLinePunct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w:t>
      </w:r>
      <w:r>
        <w:rPr>
          <w:rFonts w:hint="eastAsia" w:ascii="Times New Roman" w:hAnsi="Times New Roman" w:eastAsia="仿宋_GB2312" w:cs="Times New Roman"/>
          <w:sz w:val="32"/>
          <w:szCs w:val="32"/>
          <w:lang w:val="en-US" w:eastAsia="zh-CN"/>
        </w:rPr>
        <w:t>1</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5</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hint="eastAsia" w:ascii="黑体" w:hAnsi="黑体" w:eastAsia="黑体"/>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Yjk4YjhiMTE3N2Q3OTcwYWJlYmY4OWRhMjg0YzYifQ=="/>
  </w:docVars>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647F25"/>
    <w:rsid w:val="038849E9"/>
    <w:rsid w:val="05390A67"/>
    <w:rsid w:val="05D43348"/>
    <w:rsid w:val="07FE14F5"/>
    <w:rsid w:val="0966792B"/>
    <w:rsid w:val="0A4670B7"/>
    <w:rsid w:val="0C761477"/>
    <w:rsid w:val="0CAA0F8B"/>
    <w:rsid w:val="0FDE79EC"/>
    <w:rsid w:val="10AF6ED6"/>
    <w:rsid w:val="115B3742"/>
    <w:rsid w:val="11981D27"/>
    <w:rsid w:val="11E271A7"/>
    <w:rsid w:val="14E9640E"/>
    <w:rsid w:val="15186C64"/>
    <w:rsid w:val="184D6E56"/>
    <w:rsid w:val="18C654D2"/>
    <w:rsid w:val="197C223B"/>
    <w:rsid w:val="1CBD6FD7"/>
    <w:rsid w:val="1D7238DD"/>
    <w:rsid w:val="1F66238A"/>
    <w:rsid w:val="20A0321D"/>
    <w:rsid w:val="214D6F16"/>
    <w:rsid w:val="23724D45"/>
    <w:rsid w:val="27870E15"/>
    <w:rsid w:val="29475D68"/>
    <w:rsid w:val="2D6920FF"/>
    <w:rsid w:val="2F4225B4"/>
    <w:rsid w:val="2F6A5A4B"/>
    <w:rsid w:val="312E117A"/>
    <w:rsid w:val="36BD6809"/>
    <w:rsid w:val="373331A0"/>
    <w:rsid w:val="3A964170"/>
    <w:rsid w:val="3DD921C9"/>
    <w:rsid w:val="3E142D90"/>
    <w:rsid w:val="3FFA0B9E"/>
    <w:rsid w:val="43001E9D"/>
    <w:rsid w:val="430B48D5"/>
    <w:rsid w:val="438E019A"/>
    <w:rsid w:val="45C9314C"/>
    <w:rsid w:val="47DC07A3"/>
    <w:rsid w:val="48804A58"/>
    <w:rsid w:val="49650FBA"/>
    <w:rsid w:val="49BC7D35"/>
    <w:rsid w:val="4BB05C4A"/>
    <w:rsid w:val="4C531BAF"/>
    <w:rsid w:val="4F8F6472"/>
    <w:rsid w:val="50752B1D"/>
    <w:rsid w:val="56525879"/>
    <w:rsid w:val="56EB3F93"/>
    <w:rsid w:val="59715274"/>
    <w:rsid w:val="5A8D47F0"/>
    <w:rsid w:val="5C2B2DF4"/>
    <w:rsid w:val="5D17162D"/>
    <w:rsid w:val="5EDB010B"/>
    <w:rsid w:val="63F36930"/>
    <w:rsid w:val="65382221"/>
    <w:rsid w:val="66762616"/>
    <w:rsid w:val="67E14A1A"/>
    <w:rsid w:val="68FC69CC"/>
    <w:rsid w:val="692470C2"/>
    <w:rsid w:val="698F5407"/>
    <w:rsid w:val="699F0F8D"/>
    <w:rsid w:val="6AFC39B9"/>
    <w:rsid w:val="6AFC3B8C"/>
    <w:rsid w:val="6BFA7645"/>
    <w:rsid w:val="6D3E4767"/>
    <w:rsid w:val="76CA0F2A"/>
    <w:rsid w:val="7AED6EB8"/>
    <w:rsid w:val="7F1C1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批注框文本 字符"/>
    <w:basedOn w:val="5"/>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 w:type="paragraph" w:customStyle="1" w:styleId="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YTGZK</cp:lastModifiedBy>
  <cp:lastPrinted>2020-09-08T01:17:00Z</cp:lastPrinted>
  <dcterms:modified xsi:type="dcterms:W3CDTF">2024-01-18T00:48:19Z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54FEE80AA87C4E80904576D57506DA8C_13</vt:lpwstr>
  </property>
</Properties>
</file>