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eastAsia="zh-CN"/>
        </w:rPr>
        <w:t>45</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kern w:val="0"/>
          <w:sz w:val="44"/>
          <w:szCs w:val="44"/>
          <w:lang w:val="en-US" w:eastAsia="zh-CN" w:bidi="ar"/>
        </w:rPr>
        <w:t>广东汕尾红海湾经济开发区2024年度第一批次城镇建设用地</w:t>
      </w:r>
      <w:r>
        <w:rPr>
          <w:rFonts w:hint="default" w:ascii="Times New Roman" w:hAnsi="Times New Roman" w:eastAsia="方正小标宋简体" w:cs="Times New Roman"/>
          <w:b w:val="0"/>
          <w:bCs/>
          <w:color w:val="000000"/>
          <w:kern w:val="0"/>
          <w:sz w:val="44"/>
          <w:szCs w:val="44"/>
          <w:lang w:val="en-US" w:eastAsia="zh-CN" w:bidi="ar"/>
        </w:rPr>
        <w:t>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广东汕尾红海湾经济开发区2024年度第一批次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lang w:val="en-US" w:eastAsia="zh-CN"/>
        </w:rPr>
        <w:t>2024</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highlight w:val="none"/>
          <w:lang w:val="en-US" w:eastAsia="zh-CN"/>
        </w:rPr>
        <w:t>490</w:t>
      </w:r>
      <w:bookmarkStart w:id="0" w:name="_GoBack"/>
      <w:bookmarkEnd w:id="0"/>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广东汕尾红海湾经济开发区2024年度第一批次</w:t>
      </w:r>
      <w:r>
        <w:rPr>
          <w:rFonts w:hint="default" w:ascii="Times New Roman" w:hAnsi="Times New Roman" w:eastAsia="仿宋_GB2312" w:cs="Times New Roman"/>
          <w:color w:val="000000"/>
          <w:kern w:val="0"/>
          <w:sz w:val="32"/>
          <w:szCs w:val="32"/>
          <w:lang w:val="zh-CN" w:eastAsia="zh-CN" w:bidi="ar"/>
        </w:rPr>
        <w:t>使用</w:t>
      </w:r>
      <w:r>
        <w:rPr>
          <w:rFonts w:hint="eastAsia" w:eastAsia="仿宋_GB2312" w:cs="Times New Roman"/>
          <w:sz w:val="32"/>
          <w:szCs w:val="32"/>
          <w:lang w:val="en-US" w:eastAsia="zh-CN"/>
        </w:rPr>
        <w:t>0.5297</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广东汕尾</w:t>
      </w:r>
      <w:r>
        <w:rPr>
          <w:rFonts w:hint="eastAsia" w:eastAsia="仿宋_GB2312" w:cs="Times New Roman"/>
          <w:sz w:val="32"/>
          <w:szCs w:val="32"/>
          <w:lang w:val="en-US" w:eastAsia="zh-CN"/>
        </w:rPr>
        <w:t>红海湾经济开发区管理委员会</w:t>
      </w:r>
      <w:r>
        <w:rPr>
          <w:rFonts w:hint="default" w:ascii="Times New Roman" w:hAnsi="Times New Roman" w:eastAsia="仿宋_GB2312" w:cs="Times New Roman"/>
          <w:color w:val="000000"/>
          <w:kern w:val="0"/>
          <w:sz w:val="32"/>
          <w:szCs w:val="32"/>
          <w:lang w:val="en-US" w:eastAsia="zh-CN" w:bidi="ar"/>
        </w:rPr>
        <w:t>将</w:t>
      </w:r>
      <w:r>
        <w:rPr>
          <w:rFonts w:hint="eastAsia" w:eastAsia="仿宋_GB2312" w:cs="Times New Roman"/>
          <w:sz w:val="32"/>
          <w:szCs w:val="32"/>
          <w:highlight w:val="none"/>
          <w:lang w:val="en-US" w:eastAsia="zh-CN"/>
        </w:rPr>
        <w:t>农民集体所有</w:t>
      </w:r>
      <w:r>
        <w:rPr>
          <w:rFonts w:hint="default" w:ascii="Times New Roman" w:hAnsi="Times New Roman" w:eastAsia="仿宋_GB2312" w:cs="Times New Roman"/>
          <w:color w:val="000000"/>
          <w:kern w:val="0"/>
          <w:sz w:val="32"/>
          <w:szCs w:val="32"/>
          <w:lang w:val="en-US" w:eastAsia="zh-CN" w:bidi="ar"/>
        </w:rPr>
        <w:t>农用地</w:t>
      </w:r>
      <w:r>
        <w:rPr>
          <w:rFonts w:hint="default" w:ascii="Times New Roman" w:hAnsi="Times New Roman" w:eastAsia="仿宋_GB2312" w:cs="Times New Roman"/>
          <w:sz w:val="32"/>
          <w:szCs w:val="32"/>
          <w:lang w:val="en-US" w:eastAsia="zh-CN"/>
        </w:rPr>
        <w:t>0.5297</w:t>
      </w:r>
      <w:r>
        <w:rPr>
          <w:rFonts w:hint="default" w:ascii="Times New Roman" w:hAnsi="Times New Roman" w:eastAsia="仿宋_GB2312" w:cs="Times New Roman"/>
          <w:color w:val="000000"/>
          <w:kern w:val="0"/>
          <w:sz w:val="32"/>
          <w:szCs w:val="32"/>
          <w:lang w:val="en-US" w:eastAsia="zh-CN" w:bidi="ar"/>
        </w:rPr>
        <w:t>公顷（其中耕地</w:t>
      </w:r>
      <w:r>
        <w:rPr>
          <w:rFonts w:hint="eastAsia" w:eastAsia="仿宋_GB2312" w:cs="Times New Roman"/>
          <w:sz w:val="32"/>
          <w:szCs w:val="32"/>
          <w:lang w:val="en-US" w:eastAsia="zh-CN"/>
        </w:rPr>
        <w:t>0</w:t>
      </w:r>
      <w:r>
        <w:rPr>
          <w:rFonts w:hint="default" w:ascii="Times New Roman" w:hAnsi="Times New Roman" w:eastAsia="仿宋_GB2312" w:cs="Times New Roman"/>
          <w:color w:val="000000"/>
          <w:kern w:val="0"/>
          <w:sz w:val="32"/>
          <w:szCs w:val="32"/>
          <w:lang w:val="en-US" w:eastAsia="zh-CN" w:bidi="ar"/>
        </w:rPr>
        <w:t>公顷）转为建设用地。上述</w:t>
      </w:r>
      <w:r>
        <w:rPr>
          <w:rFonts w:hint="eastAsia" w:eastAsia="仿宋_GB2312" w:cs="Times New Roman"/>
          <w:sz w:val="32"/>
          <w:szCs w:val="32"/>
          <w:lang w:val="en-US" w:eastAsia="zh-CN"/>
        </w:rPr>
        <w:t>0.5297</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w:t>
      </w:r>
      <w:r>
        <w:rPr>
          <w:rFonts w:hint="eastAsia" w:eastAsia="仿宋_GB2312" w:cs="Times New Roman"/>
          <w:color w:val="000000"/>
          <w:kern w:val="0"/>
          <w:sz w:val="32"/>
          <w:szCs w:val="32"/>
          <w:u w:val="none"/>
          <w:lang w:val="en-US" w:eastAsia="zh-CN" w:bidi="ar"/>
        </w:rPr>
        <w:t>国土空间</w:t>
      </w:r>
      <w:r>
        <w:rPr>
          <w:rFonts w:hint="default" w:ascii="Times New Roman" w:hAnsi="Times New Roman" w:eastAsia="仿宋_GB2312" w:cs="Times New Roman"/>
          <w:color w:val="000000"/>
          <w:kern w:val="0"/>
          <w:sz w:val="32"/>
          <w:szCs w:val="32"/>
          <w:u w:val="none"/>
          <w:lang w:val="en-US" w:eastAsia="zh-CN" w:bidi="ar"/>
        </w:rPr>
        <w:t>规划</w:t>
      </w:r>
      <w:r>
        <w:rPr>
          <w:rFonts w:hint="eastAsia" w:eastAsia="仿宋_GB2312" w:cs="Times New Roman"/>
          <w:color w:val="000000"/>
          <w:kern w:val="0"/>
          <w:sz w:val="32"/>
          <w:szCs w:val="32"/>
          <w:u w:val="none"/>
          <w:lang w:val="en-US" w:eastAsia="zh-CN" w:bidi="ar"/>
        </w:rPr>
        <w:t>确定的用途</w:t>
      </w:r>
      <w:r>
        <w:rPr>
          <w:rFonts w:hint="default" w:ascii="Times New Roman" w:hAnsi="Times New Roman" w:eastAsia="仿宋_GB2312" w:cs="Times New Roman"/>
          <w:color w:val="000000"/>
          <w:kern w:val="0"/>
          <w:sz w:val="32"/>
          <w:szCs w:val="32"/>
          <w:u w:val="none"/>
          <w:lang w:val="en-US" w:eastAsia="zh-CN" w:bidi="ar"/>
        </w:rPr>
        <w:t>供应，用于</w:t>
      </w:r>
      <w:r>
        <w:rPr>
          <w:rFonts w:hint="eastAsia" w:eastAsia="仿宋_GB2312" w:cs="Times New Roman"/>
          <w:color w:val="000000"/>
          <w:kern w:val="0"/>
          <w:sz w:val="32"/>
          <w:szCs w:val="32"/>
          <w:u w:val="none"/>
          <w:lang w:val="en-US" w:eastAsia="zh-CN" w:bidi="ar"/>
        </w:rPr>
        <w:t>村集体</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000000"/>
          <w:kern w:val="0"/>
          <w:sz w:val="32"/>
          <w:szCs w:val="32"/>
          <w:lang w:val="en-US" w:eastAsia="zh-CN" w:bidi="ar"/>
        </w:rPr>
        <w:t>二、</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广东省人民政府 </w:t>
      </w: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202</w:t>
      </w:r>
      <w:r>
        <w:rPr>
          <w:rFonts w:hint="eastAsia" w:ascii="Times New Roman" w:hAnsi="Times New Roman" w:eastAsia="仿宋_GB2312" w:cs="Times New Roman"/>
          <w:color w:val="000000"/>
          <w:kern w:val="0"/>
          <w:sz w:val="32"/>
          <w:szCs w:val="32"/>
          <w:lang w:val="en-US" w:eastAsia="zh-CN" w:bidi="ar"/>
        </w:rPr>
        <w:t>4</w:t>
      </w:r>
      <w:r>
        <w:rPr>
          <w:rFonts w:hint="default" w:ascii="Times New Roman" w:hAnsi="Times New Roman" w:eastAsia="仿宋_GB2312" w:cs="Times New Roman"/>
          <w:color w:val="000000"/>
          <w:kern w:val="0"/>
          <w:sz w:val="32"/>
          <w:szCs w:val="32"/>
          <w:lang w:val="en-US" w:eastAsia="zh-CN" w:bidi="ar"/>
        </w:rPr>
        <w:t>年7月31日</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137A39"/>
    <w:rsid w:val="0966792B"/>
    <w:rsid w:val="0A0E1890"/>
    <w:rsid w:val="0A4670B7"/>
    <w:rsid w:val="0CAA0F8B"/>
    <w:rsid w:val="10AF6ED6"/>
    <w:rsid w:val="115B3742"/>
    <w:rsid w:val="11E271A7"/>
    <w:rsid w:val="14E9640E"/>
    <w:rsid w:val="15186C64"/>
    <w:rsid w:val="184D6E56"/>
    <w:rsid w:val="18C654D2"/>
    <w:rsid w:val="197C223B"/>
    <w:rsid w:val="1CBD6FD7"/>
    <w:rsid w:val="1D7238DD"/>
    <w:rsid w:val="1F66238A"/>
    <w:rsid w:val="201F301F"/>
    <w:rsid w:val="20A0321D"/>
    <w:rsid w:val="214D6F16"/>
    <w:rsid w:val="215144AD"/>
    <w:rsid w:val="23724D45"/>
    <w:rsid w:val="29475D68"/>
    <w:rsid w:val="2D6920FF"/>
    <w:rsid w:val="2F4225B4"/>
    <w:rsid w:val="2F6A5A4B"/>
    <w:rsid w:val="312E117A"/>
    <w:rsid w:val="32540B0F"/>
    <w:rsid w:val="36BD6809"/>
    <w:rsid w:val="373331A0"/>
    <w:rsid w:val="3A964170"/>
    <w:rsid w:val="3DD921C9"/>
    <w:rsid w:val="3E142D90"/>
    <w:rsid w:val="3FFA0B9E"/>
    <w:rsid w:val="40067DD0"/>
    <w:rsid w:val="43001E9D"/>
    <w:rsid w:val="430B48D5"/>
    <w:rsid w:val="43213703"/>
    <w:rsid w:val="438E019A"/>
    <w:rsid w:val="45767C0F"/>
    <w:rsid w:val="45C9314C"/>
    <w:rsid w:val="48804A58"/>
    <w:rsid w:val="48DB4B45"/>
    <w:rsid w:val="49650FBA"/>
    <w:rsid w:val="49BC7D35"/>
    <w:rsid w:val="4BB05C4A"/>
    <w:rsid w:val="4C531BAF"/>
    <w:rsid w:val="4F8F6472"/>
    <w:rsid w:val="50752B1D"/>
    <w:rsid w:val="5436230E"/>
    <w:rsid w:val="56525879"/>
    <w:rsid w:val="56EB3F93"/>
    <w:rsid w:val="57985407"/>
    <w:rsid w:val="59715274"/>
    <w:rsid w:val="5BC02CAC"/>
    <w:rsid w:val="63F36930"/>
    <w:rsid w:val="65382221"/>
    <w:rsid w:val="67E14A1A"/>
    <w:rsid w:val="692470C2"/>
    <w:rsid w:val="698F5407"/>
    <w:rsid w:val="699F0F8D"/>
    <w:rsid w:val="6AFC39B9"/>
    <w:rsid w:val="6AFC3B8C"/>
    <w:rsid w:val="6BFA7645"/>
    <w:rsid w:val="6CC96918"/>
    <w:rsid w:val="6CF044E5"/>
    <w:rsid w:val="6D3E4767"/>
    <w:rsid w:val="6D546360"/>
    <w:rsid w:val="76CA0F2A"/>
    <w:rsid w:val="7AED6EB8"/>
    <w:rsid w:val="7FA43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9</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2024-08-02T03:57:15Z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54FEE80AA87C4E80904576D57506DA8C_13</vt:lpwstr>
  </property>
</Properties>
</file>