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B5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 w14:paraId="51744BCC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/>
        </w:rPr>
      </w:pPr>
    </w:p>
    <w:p w14:paraId="057E71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编号：</w:t>
      </w:r>
    </w:p>
    <w:p w14:paraId="0E662313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 w14:paraId="7E2EBD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收养评估通知书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eastAsia="zh-CN"/>
        </w:rPr>
        <w:t>（样本）</w:t>
      </w:r>
    </w:p>
    <w:p w14:paraId="7CB10B28">
      <w:pPr>
        <w:overflowPunct w:val="0"/>
        <w:spacing w:line="590" w:lineRule="exact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6938E6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收养申请人（男）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1308C8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</w:p>
    <w:p w14:paraId="600809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请收养申请人收到此通知书后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7个工作日内，携带相关查验材料到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（收养登记机关或第三方机构），确认同意进行收养评估，并填报《收养申请家庭情况声明》《收养申请人授权委托书》《收养申请人经济状况声明》等，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</w:rPr>
        <w:t>收养申请人逾期未确认的，视为自动放弃评估。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eastAsia="zh-CN"/>
        </w:rPr>
        <w:t>同时，评估方应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按规定程序和要求，独立、客观、公正的对收养申请人进行评估，依法保护个人信息和隐私。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收养申请人需提供查验材料有：</w:t>
      </w:r>
    </w:p>
    <w:p w14:paraId="1FB625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收养申请人居民身份证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、居民户口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簿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（现役军人提供师（旅）以上单位政治工作部门证明及军人证件）；</w:t>
      </w:r>
    </w:p>
    <w:p w14:paraId="6DCC92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收养申请人婚姻状况证明（单身无需提供）；</w:t>
      </w:r>
    </w:p>
    <w:p w14:paraId="5B520F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收养申请人就业情况（工作证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劳动合同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/社保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）；</w:t>
      </w:r>
    </w:p>
    <w:p w14:paraId="550A64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收养申请人学历学位证书；</w:t>
      </w:r>
    </w:p>
    <w:p w14:paraId="554F65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收养申请人房屋产权证等信息资料；</w:t>
      </w:r>
    </w:p>
    <w:p w14:paraId="7C4F57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收养申请人有无违法犯罪证明；</w:t>
      </w:r>
    </w:p>
    <w:p w14:paraId="1863C6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收养申请人个人信用信息报告；</w:t>
      </w:r>
    </w:p>
    <w:p w14:paraId="4DC1A0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收养申请人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个月内的常规体检报告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23C7B1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其他相关材料。</w:t>
      </w:r>
    </w:p>
    <w:p w14:paraId="11E322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4293D2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E95D4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753E19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民政局（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公章）</w:t>
      </w:r>
    </w:p>
    <w:p w14:paraId="1A6289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年    月   日</w:t>
      </w:r>
    </w:p>
    <w:p w14:paraId="3D8BD9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68D34A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highlight w:val="none"/>
        </w:rPr>
        <w:t>注：</w:t>
      </w:r>
    </w:p>
    <w:p w14:paraId="54F6F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本通知一式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份，收养申请人一份，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评估方一份，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收养登记机关存档一份。</w:t>
      </w:r>
    </w:p>
    <w:p w14:paraId="70E28CFB"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编号填写方法为“（X市）aaaaaa－bbbb－ccc”，其中“aaaaaa”为县（市、区）6位行政区划代码，“bbbb”为当年年号，“ccc”发出收养评估通知书的序号，如广州市民政局2022年发出的第一份收养评估通知书，编号为“（穗）440100－2022－001”。</w:t>
      </w:r>
    </w:p>
    <w:p w14:paraId="262563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</w:p>
    <w:p w14:paraId="6798E1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251FEC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1D34C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5B853B64"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p w14:paraId="12F1EB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</w:p>
    <w:p w14:paraId="0E0E9D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1E555D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1C3003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3537E"/>
    <w:multiLevelType w:val="singleLevel"/>
    <w:tmpl w:val="6123537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WFlMmE5MmUzNjkxZjg2NmI3YTg1MWQzNTlhNDcifQ=="/>
  </w:docVars>
  <w:rsids>
    <w:rsidRoot w:val="24FC0B47"/>
    <w:rsid w:val="24FC0B47"/>
    <w:rsid w:val="523759AF"/>
    <w:rsid w:val="66EA7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 w:firstLine="720" w:firstLineChars="225"/>
      <w:jc w:val="both"/>
    </w:pPr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585</Characters>
  <Lines>0</Lines>
  <Paragraphs>0</Paragraphs>
  <TotalTime>3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2023-07-10T15:37:00Z</dcterms:created>
  <dc:creator>xugs</dc:creator>
  <cp:lastModifiedBy>La</cp:lastModifiedBy>
  <dcterms:modified xsi:type="dcterms:W3CDTF">2024-07-23T08:14:54Z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D6FAE887AB584A50B1EACA5769D6665E_13</vt:lpwstr>
  </property>
</Properties>
</file>