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left"/>
        <w:textAlignment w:val="baseline"/>
        <w:rPr>
          <w:rFonts w:hint="eastAsia" w:ascii="Times New Roman" w:hAnsi="Times New Roman" w:eastAsia="仿宋_GB2312" w:cs="黑体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黑体"/>
          <w:strike w:val="0"/>
          <w:color w:val="auto"/>
          <w:spacing w:val="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eastAsia" w:ascii="Times New Roman" w:hAnsi="Times New Roman" w:eastAsia="仿宋_GB2312" w:cs="黑体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color w:val="auto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XX医疗保障局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仿宋" w:cs="Times New Roman"/>
          <w:strike w:val="0"/>
          <w:color w:val="auto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举报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违法违规使用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医疗保障基金行为奖金领取通知书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600" w:lineRule="exact"/>
        <w:ind w:left="0" w:right="0" w:firstLine="2560" w:firstLineChars="800"/>
        <w:jc w:val="both"/>
        <w:textAlignment w:val="baseline"/>
        <w:rPr>
          <w:rFonts w:hint="eastAsia" w:ascii="Times New Roman" w:hAnsi="Times New Roman" w:eastAsia="仿宋" w:cs="Times New Roman"/>
          <w:strike w:val="0"/>
          <w:color w:val="auto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trike w:val="0"/>
          <w:color w:val="auto"/>
          <w:w w:val="100"/>
          <w:sz w:val="32"/>
          <w:szCs w:val="32"/>
          <w:vertAlign w:val="baseline"/>
          <w:lang w:val="en-US" w:eastAsia="zh-CN"/>
        </w:rPr>
        <w:t>X医奖领通字〔XXXX〕XX号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你于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年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月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的举报，经过立案调查，已依法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zh-CN" w:eastAsia="zh-CN"/>
        </w:rPr>
        <w:t>作出处理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，根据《汕尾市关于违法违规使用医疗保障基金举报奖励实施细则》，我局决定对你的上述举报给予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元（大写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元）奖励。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请自接到本告知书之日起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2个月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内，携带本人居民身份证或其他有效身份证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及《举报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违法违规使用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医疗保障基金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行为奖金领取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通知书》到我局领取奖金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由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受托人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代为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办理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的，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应提交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举报人的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授权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委托书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，携带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举报人和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受托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人的居民身份证或其他有效身份证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以及《举报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违法违规使用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医疗保障基金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行为奖金领取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通知书》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无正当理由逾期未领取奖励的，视为放弃领取奖励。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联系人：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联系电话：</w:t>
      </w:r>
    </w:p>
    <w:p>
      <w:pPr>
        <w:pStyle w:val="5"/>
        <w:rPr>
          <w:rFonts w:hint="default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Chars="3100"/>
        <w:jc w:val="center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XX医疗保障局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720" w:firstLineChars="21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 xml:space="preserve">年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CN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shd w:val="clear" w:color="auto" w:fill="auto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shd w:val="clear" w:color="auto" w:fill="auto"/>
          <w:lang w:val="zh-CN" w:eastAsia="zh-CN"/>
        </w:rPr>
        <w:t>注：本通知书一式二联，第一联存入奖励档案，第二联交举报人。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05117bbc-64cf-4946-8d58-ac17e1693a1e"/>
  </w:docVars>
  <w:rsids>
    <w:rsidRoot w:val="31A771DE"/>
    <w:rsid w:val="31A771DE"/>
    <w:rsid w:val="41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251</Characters>
  <Lines>0</Lines>
  <Paragraphs>0</Paragraphs>
  <TotalTime>0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2024-06-14T08:24:00Z</dcterms:created>
  <dc:creator>徐建冬</dc:creator>
  <cp:lastModifiedBy>徐建冬</cp:lastModifiedBy>
  <dcterms:modified xsi:type="dcterms:W3CDTF">2024-06-14T08:26:31Z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A34D4C3B32CC46F589203E1FBF45A12E_13</vt:lpwstr>
  </property>
</Properties>
</file>