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 xml:space="preserve">B </w:t>
            </w:r>
            <w:r>
              <w:rPr>
                <w:rFonts w:ascii="黑体" w:hAnsi="黑体" w:eastAsia="黑体"/>
                <w:sz w:val="21"/>
                <w:szCs w:val="21"/>
              </w:rPr>
              <w:t>31</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6661"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36"/>
              <w:framePr w:w="0" w:hRule="auto" w:wrap="auto" w:vAnchor="margin" w:hAnchor="text" w:xAlign="left" w:yAlign="inline"/>
              <w:rPr>
                <w:rFonts w:ascii="宋体" w:hAnsi="宋体"/>
                <w:sz w:val="28"/>
                <w:szCs w:val="28"/>
              </w:rPr>
            </w:pPr>
            <w:bookmarkStart w:id="2" w:name="_Hlk26473981"/>
            <w:r>
              <w:drawing>
                <wp:inline distT="0" distB="0" distL="114300" distR="114300">
                  <wp:extent cx="796290" cy="391795"/>
                  <wp:effectExtent l="0" t="0" r="3810"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lum/>
                          </a:blip>
                          <a:stretch>
                            <a:fillRect/>
                          </a:stretch>
                        </pic:blipFill>
                        <pic:spPr>
                          <a:xfrm>
                            <a:off x="0" y="0"/>
                            <a:ext cx="796290" cy="391795"/>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4415</w:t>
            </w:r>
            <w:r>
              <w:fldChar w:fldCharType="end"/>
            </w:r>
            <w:bookmarkEnd w:id="3"/>
          </w:p>
        </w:tc>
      </w:tr>
    </w:tbl>
    <w:p>
      <w:pPr>
        <w:pStyle w:val="37"/>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汕尾市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72"/>
        <w:framePr w:wrap="around"/>
      </w:pPr>
      <w:r>
        <w:t>DB</w:t>
      </w:r>
      <w:r>
        <w:rPr>
          <w:sz w:val="15"/>
          <w:szCs w:val="15"/>
        </w:rPr>
        <w:t xml:space="preserve"> </w:t>
      </w:r>
      <w:r>
        <w:fldChar w:fldCharType="begin">
          <w:ffData>
            <w:name w:val="文字1"/>
            <w:enabled/>
            <w:calcOnExit w:val="0"/>
            <w:textInput>
              <w:default w:val="XX"/>
            </w:textInput>
          </w:ffData>
        </w:fldChar>
      </w:r>
      <w:bookmarkStart w:id="5" w:name="文字1"/>
      <w:r>
        <w:instrText xml:space="preserve"> FORMTEXT </w:instrText>
      </w:r>
      <w:r>
        <w:fldChar w:fldCharType="separate"/>
      </w:r>
      <w:r>
        <w:t>44</w:t>
      </w:r>
      <w:r>
        <w:rPr>
          <w:rFonts w:hint="eastAsia"/>
        </w:rPr>
        <w:t>15/T</w:t>
      </w:r>
      <w:r>
        <w:fldChar w:fldCharType="end"/>
      </w:r>
      <w:bookmarkEnd w:id="5"/>
      <w:r>
        <w:t xml:space="preserve"> </w:t>
      </w:r>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t>     </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w:t>
      </w:r>
      <w:r>
        <w:rPr>
          <w:rFonts w:hint="eastAsia"/>
        </w:rPr>
        <w:t>4</w:t>
      </w:r>
      <w:r>
        <w:fldChar w:fldCharType="end"/>
      </w:r>
      <w:bookmarkEnd w:id="7"/>
    </w:p>
    <w:p>
      <w:pPr>
        <w:pStyle w:val="173"/>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635"/>
                <wp:effectExtent l="0" t="0" r="0" b="0"/>
                <wp:wrapNone/>
                <wp:docPr id="1" name="直接连接符 73"/>
                <wp:cNvGraphicFramePr/>
                <a:graphic xmlns:a="http://schemas.openxmlformats.org/drawingml/2006/main">
                  <a:graphicData uri="http://schemas.microsoft.com/office/word/2010/wordprocessingShape">
                    <wps:wsp>
                      <wps:cNvCnPr/>
                      <wps:spPr>
                        <a:xfrm>
                          <a:off x="0" y="0"/>
                          <a:ext cx="61201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73" o:spid="_x0000_s1026" o:spt="20" style="position:absolute;left:0pt;margin-left:70.9pt;margin-top:212.65pt;height:0.05pt;width:481.9pt;mso-position-horizontal-relative:page;mso-position-vertical-relative:page;z-index:251659264;mso-width-relative:page;mso-height-relative:page;" filled="f" stroked="t" coordsize="21600,21600" o:allowoverlap="f" o:gfxdata="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s&#10;CHfc2AAAAAwBAAAPAAAAAAAAAAEAIAAAACIAAABkcnMvZG93bnJldi54bWxQSwECFAAUAAAACACH&#10;TuJA2B6zZ+sBAADbAwAADgAAAAAAAAABACAAAAAnAQAAZHJzL2Uyb0RvYy54bWxQSwUGAAAAAAYA&#10;BgBZAQAAhAUAAAAA&#10;">
                <v:fill on="f" focussize="0,0"/>
                <v:stroke color="#000000" joinstyle="round"/>
                <v:imagedata o:title=""/>
                <o:lock v:ext="edit" aspectratio="f"/>
              </v:line>
            </w:pict>
          </mc:Fallback>
        </mc:AlternateContent>
      </w:r>
    </w:p>
    <w:p>
      <w:pPr>
        <w:pStyle w:val="37"/>
        <w:framePr w:w="9639" w:h="6976" w:hRule="exact" w:hSpace="0" w:vSpace="0" w:wrap="around" w:hAnchor="page" w:y="6408"/>
        <w:jc w:val="center"/>
        <w:rPr>
          <w:rFonts w:ascii="黑体" w:hAnsi="黑体" w:eastAsia="黑体"/>
          <w:b w:val="0"/>
          <w:bCs w:val="0"/>
          <w:w w:val="100"/>
        </w:rPr>
      </w:pPr>
    </w:p>
    <w:p>
      <w:pPr>
        <w:pStyle w:val="17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香茅种植技术规程</w:t>
      </w:r>
      <w:r>
        <w:fldChar w:fldCharType="end"/>
      </w:r>
      <w:bookmarkEnd w:id="9"/>
    </w:p>
    <w:p>
      <w:pPr>
        <w:framePr w:w="9639" w:h="6974" w:hRule="exact" w:wrap="around" w:vAnchor="page" w:hAnchor="page" w:x="1419" w:y="6408" w:anchorLock="1"/>
        <w:ind w:left="-1418"/>
      </w:pPr>
    </w:p>
    <w:p>
      <w:pPr>
        <w:pStyle w:val="10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Code of practice on cultivation of lemongrass (Cymbopogon </w:t>
      </w:r>
      <w:r>
        <w:rPr>
          <w:rFonts w:hint="eastAsia" w:eastAsia="黑体"/>
          <w:szCs w:val="28"/>
        </w:rPr>
        <w:t>spp</w:t>
      </w:r>
      <w:r>
        <w:rPr>
          <w:rFonts w:eastAsia="黑体"/>
          <w:szCs w:val="28"/>
        </w:rPr>
        <w:t>.)</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07"/>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pPr>
        <w:pStyle w:val="10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0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rFonts w:hint="eastAsia"/>
          <w:sz w:val="21"/>
          <w:szCs w:val="28"/>
        </w:rPr>
        <w:t>2024年  月   日</w:t>
      </w:r>
      <w:r>
        <w:rPr>
          <w:sz w:val="21"/>
          <w:szCs w:val="28"/>
        </w:rPr>
        <w:fldChar w:fldCharType="end"/>
      </w:r>
      <w:bookmarkEnd w:id="13"/>
    </w:p>
    <w:p>
      <w:pPr>
        <w:pStyle w:val="10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70"/>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71"/>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3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汕尾市市场监督管理局</w:t>
      </w:r>
      <w:r>
        <w:rPr>
          <w:rFonts w:hAnsi="黑体"/>
          <w:w w:val="100"/>
          <w:sz w:val="28"/>
        </w:rPr>
        <w:fldChar w:fldCharType="end"/>
      </w:r>
      <w:bookmarkEnd w:id="21"/>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720"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635"/>
                <wp:effectExtent l="0" t="0" r="0" b="0"/>
                <wp:wrapNone/>
                <wp:docPr id="3" name="直接连接符 5"/>
                <wp:cNvGraphicFramePr/>
                <a:graphic xmlns:a="http://schemas.openxmlformats.org/drawingml/2006/main">
                  <a:graphicData uri="http://schemas.microsoft.com/office/word/2010/wordprocessingShape">
                    <wps:wsp>
                      <wps:cNvCnPr/>
                      <wps:spPr>
                        <a:xfrm>
                          <a:off x="0" y="0"/>
                          <a:ext cx="61201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5" o:spid="_x0000_s1026" o:spt="20" style="position:absolute;left:0pt;margin-left:70.85pt;margin-top:728.6pt;height:0.05pt;width:481.9pt;mso-position-horizontal-relative:page;mso-position-vertical-relative:page;z-index:251660288;mso-width-relative:page;mso-height-relative:page;" filled="f" stroked="t" coordsize="21600,21600" o:gfxdata="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7P+LNkAAAAOAQAADwAAAAAAAAABACAAAAAiAAAAZHJzL2Rvd25yZXYueG1sUEsBAhQAFAAA&#10;AAgAh07iQDKkjxfuAQAA2gMAAA4AAAAAAAAAAQAgAAAAKAEAAGRycy9lMm9Eb2MueG1sUEsFBgAA&#10;AAAGAAYAWQEAAIgFAAAAAA==&#10;">
                <v:fill on="f" focussize="0,0"/>
                <v:stroke color="#000000" joinstyle="round"/>
                <v:imagedata o:title=""/>
                <o:lock v:ext="edit" aspectratio="f"/>
                <w10:anchorlock/>
              </v:line>
            </w:pict>
          </mc:Fallback>
        </mc:AlternateContent>
      </w:r>
    </w:p>
    <w:p>
      <w:pPr>
        <w:pStyle w:val="74"/>
        <w:spacing w:after="468"/>
      </w:pPr>
      <w:bookmarkStart w:id="22" w:name="_Toc63413200"/>
      <w:bookmarkStart w:id="23" w:name="BookMark1"/>
      <w:r>
        <w:rPr>
          <w:spacing w:val="320"/>
        </w:rPr>
        <w:t>前</w:t>
      </w:r>
      <w:r>
        <w:t>言</w:t>
      </w:r>
      <w:bookmarkEnd w:id="22"/>
    </w:p>
    <w:p>
      <w:pPr>
        <w:pStyle w:val="231"/>
        <w:ind w:firstLine="420"/>
      </w:pPr>
      <w:r>
        <w:rPr>
          <w:rFonts w:hint="eastAsia"/>
        </w:rPr>
        <w:t>本文件按照GB/T 1.1—2020《标准化工作导则  第1部分：标准化文件的结构和起草规则》的规定起草。</w:t>
      </w:r>
    </w:p>
    <w:p>
      <w:pPr>
        <w:pStyle w:val="231"/>
        <w:ind w:firstLine="420"/>
      </w:pPr>
      <w:r>
        <w:rPr>
          <w:rFonts w:hint="eastAsia"/>
        </w:rPr>
        <w:t xml:space="preserve">请注意本文件的某些内容可能涉及专利，本文件的发布机构不承担识别专利的责任。 </w:t>
      </w:r>
    </w:p>
    <w:p>
      <w:pPr>
        <w:pStyle w:val="231"/>
        <w:ind w:firstLine="420"/>
      </w:pPr>
      <w:r>
        <w:rPr>
          <w:rFonts w:hint="eastAsia"/>
        </w:rPr>
        <w:t>本文件由汕尾市市场监督管理局提出、归口并组织实施。</w:t>
      </w:r>
    </w:p>
    <w:p>
      <w:pPr>
        <w:pStyle w:val="231"/>
        <w:ind w:firstLine="420"/>
      </w:pPr>
      <w:r>
        <w:rPr>
          <w:rFonts w:hint="eastAsia"/>
        </w:rPr>
        <w:t>本文件起草单位：广东省农业科学院作物研究所、广东省农业科学院农业生物基因研究中心、广东省道地南药资源保护与利用工程技术研究中心、陆河县能源办公室、陆丰市农业科学研究所</w:t>
      </w:r>
      <w:r>
        <w:t>。</w:t>
      </w:r>
    </w:p>
    <w:p>
      <w:pPr>
        <w:pStyle w:val="231"/>
        <w:ind w:firstLine="420"/>
      </w:pPr>
      <w:r>
        <w:rPr>
          <w:rFonts w:hint="eastAsia"/>
        </w:rPr>
        <w:t>本文件主要起草人：徐世强、罗帝洲、王继华、林述广、叶绍庆、朱晓俊、梅瑜、顾艳、李静宇。</w:t>
      </w:r>
    </w:p>
    <w:p>
      <w:pPr>
        <w:pStyle w:val="231"/>
        <w:ind w:firstLine="0" w:firstLineChars="0"/>
        <w:sectPr>
          <w:headerReference r:id="rId9" w:type="default"/>
          <w:footerReference r:id="rId11" w:type="default"/>
          <w:headerReference r:id="rId10" w:type="even"/>
          <w:pgSz w:w="11906" w:h="16838"/>
          <w:pgMar w:top="1871" w:right="1134" w:bottom="1134" w:left="1134" w:header="1418" w:footer="1134" w:gutter="284"/>
          <w:pgNumType w:fmt="upperRoman" w:start="1"/>
          <w:cols w:space="720"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bookmarkEnd w:id="24"/>
    <w:p>
      <w:pPr>
        <w:pStyle w:val="86"/>
        <w:numPr>
          <w:ilvl w:val="0"/>
          <w:numId w:val="0"/>
        </w:numPr>
        <w:spacing w:before="312" w:after="312"/>
        <w:jc w:val="center"/>
      </w:pPr>
      <w:bookmarkStart w:id="25" w:name="_Toc63413201"/>
      <w:bookmarkStart w:id="26" w:name="_Toc24884218"/>
      <w:bookmarkStart w:id="27" w:name="_Toc17233325"/>
      <w:bookmarkStart w:id="28" w:name="_Toc26986771"/>
      <w:bookmarkStart w:id="29" w:name="_Toc17233333"/>
      <w:bookmarkStart w:id="30" w:name="_Toc26986530"/>
      <w:bookmarkStart w:id="31" w:name="_Toc54883693"/>
      <w:bookmarkStart w:id="32" w:name="_Toc54883705"/>
      <w:bookmarkStart w:id="33" w:name="_Toc63350156"/>
      <w:bookmarkStart w:id="34" w:name="_Toc26648465"/>
      <w:bookmarkStart w:id="35" w:name="_Toc26718930"/>
      <w:bookmarkStart w:id="36" w:name="_Toc24884211"/>
      <w:bookmarkStart w:id="37" w:name="_Toc54883662"/>
      <w:r>
        <w:rPr>
          <w:rFonts w:hint="eastAsia" w:hAnsi="黑体"/>
          <w:kern w:val="2"/>
          <w:sz w:val="32"/>
          <w:szCs w:val="32"/>
        </w:rPr>
        <w:t>香茅种植技术规程</w:t>
      </w:r>
    </w:p>
    <w:p>
      <w:pPr>
        <w:pStyle w:val="86"/>
        <w:spacing w:before="312" w:after="312"/>
      </w:pPr>
      <w:r>
        <w:rPr>
          <w:rFonts w:hint="eastAsia"/>
        </w:rPr>
        <w:t>范围</w:t>
      </w:r>
      <w:bookmarkEnd w:id="25"/>
      <w:bookmarkEnd w:id="26"/>
      <w:bookmarkEnd w:id="27"/>
      <w:bookmarkEnd w:id="28"/>
      <w:bookmarkEnd w:id="29"/>
      <w:bookmarkEnd w:id="30"/>
      <w:bookmarkEnd w:id="31"/>
      <w:bookmarkEnd w:id="32"/>
      <w:bookmarkEnd w:id="33"/>
      <w:bookmarkEnd w:id="34"/>
      <w:bookmarkEnd w:id="35"/>
      <w:bookmarkEnd w:id="36"/>
      <w:bookmarkEnd w:id="37"/>
    </w:p>
    <w:p>
      <w:pPr>
        <w:pStyle w:val="231"/>
        <w:tabs>
          <w:tab w:val="center" w:pos="4201"/>
          <w:tab w:val="right" w:leader="dot" w:pos="9298"/>
        </w:tabs>
        <w:spacing w:line="360" w:lineRule="auto"/>
        <w:ind w:firstLine="420"/>
      </w:pPr>
      <w:bookmarkStart w:id="38" w:name="_Toc26986531"/>
      <w:bookmarkStart w:id="39" w:name="_Toc24884219"/>
      <w:bookmarkStart w:id="40" w:name="_Toc63350157"/>
      <w:bookmarkStart w:id="41" w:name="_Toc26718931"/>
      <w:bookmarkStart w:id="42" w:name="_Toc54883694"/>
      <w:bookmarkStart w:id="43" w:name="_Toc26986772"/>
      <w:bookmarkStart w:id="44" w:name="_Toc54883663"/>
      <w:bookmarkStart w:id="45" w:name="_Toc17233334"/>
      <w:bookmarkStart w:id="46" w:name="_Toc63413202"/>
      <w:bookmarkStart w:id="47" w:name="_Toc24884212"/>
      <w:bookmarkStart w:id="48" w:name="_Toc26648466"/>
      <w:bookmarkStart w:id="49" w:name="_Toc54883706"/>
      <w:bookmarkStart w:id="50" w:name="_Toc17233326"/>
      <w:r>
        <w:rPr>
          <w:rFonts w:hint="eastAsia"/>
        </w:rPr>
        <w:t>本文件规定了香茅</w:t>
      </w:r>
      <w:r>
        <w:rPr>
          <w:rFonts w:hint="eastAsia"/>
          <w:lang w:eastAsia="zh-CN"/>
        </w:rPr>
        <w:t>种植技术规程</w:t>
      </w:r>
      <w:r>
        <w:rPr>
          <w:rFonts w:hint="eastAsia"/>
        </w:rPr>
        <w:t>的</w:t>
      </w:r>
      <w:r>
        <w:rPr>
          <w:rFonts w:hint="eastAsia"/>
          <w:lang w:eastAsia="zh-CN"/>
        </w:rPr>
        <w:t>术语和定义、</w:t>
      </w:r>
      <w:r>
        <w:rPr>
          <w:rFonts w:hint="eastAsia"/>
        </w:rPr>
        <w:t>产地环境、栽培、田间管理、病虫害防</w:t>
      </w:r>
      <w:r>
        <w:rPr>
          <w:rFonts w:hint="eastAsia"/>
          <w:lang w:eastAsia="zh-CN"/>
        </w:rPr>
        <w:t>控</w:t>
      </w:r>
      <w:r>
        <w:rPr>
          <w:rFonts w:hint="eastAsia"/>
        </w:rPr>
        <w:t>、采收</w:t>
      </w:r>
      <w:bookmarkStart w:id="62" w:name="_GoBack"/>
      <w:bookmarkEnd w:id="62"/>
      <w:r>
        <w:rPr>
          <w:rFonts w:hint="eastAsia"/>
        </w:rPr>
        <w:t>。</w:t>
      </w:r>
    </w:p>
    <w:p>
      <w:pPr>
        <w:pStyle w:val="231"/>
        <w:tabs>
          <w:tab w:val="center" w:pos="4201"/>
          <w:tab w:val="right" w:leader="dot" w:pos="9298"/>
        </w:tabs>
        <w:spacing w:line="360" w:lineRule="auto"/>
        <w:ind w:firstLine="420"/>
      </w:pPr>
      <w:r>
        <w:rPr>
          <w:rFonts w:hint="eastAsia"/>
        </w:rPr>
        <w:t>本文件适用于汕尾市行政区域内的香茅种植。</w:t>
      </w:r>
    </w:p>
    <w:p>
      <w:pPr>
        <w:pStyle w:val="86"/>
        <w:spacing w:before="312" w:after="312"/>
      </w:pPr>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bookmarkEnd w:id="50"/>
    </w:p>
    <w:p>
      <w:pPr>
        <w:pStyle w:val="43"/>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bookmarkStart w:id="51" w:name="_Toc54883664"/>
      <w:bookmarkStart w:id="52" w:name="_Toc54883707"/>
      <w:bookmarkStart w:id="53" w:name="_Toc54883695"/>
      <w:bookmarkStart w:id="54" w:name="_Toc63350158"/>
      <w:bookmarkStart w:id="55" w:name="_Toc63413203"/>
    </w:p>
    <w:p>
      <w:pPr>
        <w:pStyle w:val="43"/>
        <w:spacing w:line="360" w:lineRule="auto"/>
        <w:ind w:firstLine="420"/>
      </w:pPr>
      <w:r>
        <w:rPr>
          <w:rFonts w:hint="eastAsia" w:ascii="Times New Roman"/>
        </w:rPr>
        <w:t>GB/T 8321（所有部分）  农药合理使用准则</w:t>
      </w:r>
    </w:p>
    <w:p>
      <w:pPr>
        <w:pStyle w:val="231"/>
        <w:tabs>
          <w:tab w:val="center" w:pos="4201"/>
          <w:tab w:val="right" w:leader="dot" w:pos="9298"/>
        </w:tabs>
        <w:spacing w:line="360" w:lineRule="auto"/>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NY/T 394 绿色食品  肥料使用准则</w:t>
      </w:r>
    </w:p>
    <w:p>
      <w:pPr>
        <w:pStyle w:val="231"/>
        <w:tabs>
          <w:tab w:val="center" w:pos="4201"/>
          <w:tab w:val="right" w:leader="dot" w:pos="9298"/>
        </w:tabs>
        <w:spacing w:line="360" w:lineRule="auto"/>
        <w:ind w:firstLine="420"/>
        <w:rPr>
          <w:rFonts w:ascii="Times New Roman"/>
        </w:rPr>
      </w:pPr>
      <w:r>
        <w:rPr>
          <w:rFonts w:hint="eastAsia" w:ascii="Times New Roman"/>
        </w:rPr>
        <w:t>NY/T 496  肥料合理使用准则  通则</w:t>
      </w:r>
    </w:p>
    <w:p>
      <w:pPr>
        <w:pStyle w:val="231"/>
        <w:tabs>
          <w:tab w:val="center" w:pos="4201"/>
          <w:tab w:val="right" w:leader="dot" w:pos="9298"/>
        </w:tabs>
        <w:spacing w:line="360" w:lineRule="auto"/>
        <w:ind w:firstLine="420"/>
        <w:rPr>
          <w:rFonts w:ascii="Times New Roman"/>
        </w:rPr>
      </w:pPr>
      <w:r>
        <w:rPr>
          <w:rFonts w:hint="eastAsia" w:ascii="Times New Roman"/>
        </w:rPr>
        <w:t>NY/T 1276  农药安全使用规范总则</w:t>
      </w:r>
    </w:p>
    <w:p>
      <w:pPr>
        <w:pStyle w:val="231"/>
        <w:tabs>
          <w:tab w:val="center" w:pos="4201"/>
          <w:tab w:val="right" w:leader="dot" w:pos="9298"/>
        </w:tabs>
        <w:spacing w:line="360" w:lineRule="auto"/>
        <w:ind w:firstLine="420"/>
        <w:rPr>
          <w:rFonts w:ascii="Times New Roman"/>
        </w:rPr>
      </w:pPr>
      <w:r>
        <w:rPr>
          <w:rFonts w:hint="eastAsia" w:ascii="Times New Roman"/>
        </w:rPr>
        <w:t>NY/T 5010  无公害农产品  种植业产地环境条件</w:t>
      </w:r>
    </w:p>
    <w:p>
      <w:pPr>
        <w:pStyle w:val="86"/>
        <w:numPr>
          <w:ilvl w:val="1"/>
          <w:numId w:val="0"/>
        </w:numPr>
        <w:spacing w:before="312" w:after="312"/>
        <w:rPr>
          <w:szCs w:val="21"/>
        </w:rPr>
      </w:pPr>
      <w:r>
        <w:rPr>
          <w:rFonts w:hint="eastAsia"/>
          <w:szCs w:val="21"/>
        </w:rPr>
        <w:t>3 术语和定义</w:t>
      </w:r>
      <w:bookmarkEnd w:id="51"/>
      <w:bookmarkEnd w:id="52"/>
      <w:bookmarkEnd w:id="53"/>
      <w:bookmarkEnd w:id="54"/>
      <w:bookmarkEnd w:id="55"/>
      <w:bookmarkStart w:id="56" w:name="_Toc26986532"/>
      <w:bookmarkEnd w:id="56"/>
    </w:p>
    <w:p>
      <w:pPr>
        <w:pStyle w:val="43"/>
        <w:spacing w:line="360" w:lineRule="auto"/>
        <w:ind w:firstLine="420"/>
      </w:pPr>
      <w:r>
        <w:rPr>
          <w:rFonts w:hint="eastAsia"/>
        </w:rPr>
        <w:t>下列术语和定义适用于本文件。</w:t>
      </w:r>
    </w:p>
    <w:p>
      <w:pPr>
        <w:pStyle w:val="43"/>
        <w:spacing w:line="360" w:lineRule="auto"/>
        <w:ind w:firstLine="0" w:firstLineChars="0"/>
        <w:rPr>
          <w:rFonts w:ascii="黑体" w:hAnsi="黑体" w:eastAsia="黑体"/>
        </w:rPr>
      </w:pPr>
      <w:r>
        <w:rPr>
          <w:rFonts w:hint="eastAsia" w:ascii="黑体" w:hAnsi="黑体" w:eastAsia="黑体"/>
        </w:rPr>
        <w:t>3</w:t>
      </w:r>
      <w:r>
        <w:rPr>
          <w:rFonts w:ascii="黑体" w:hAnsi="黑体" w:eastAsia="黑体"/>
        </w:rPr>
        <w:t xml:space="preserve">.1 </w:t>
      </w:r>
      <w:r>
        <w:rPr>
          <w:rFonts w:hint="eastAsia" w:ascii="黑体" w:hAnsi="黑体" w:eastAsia="黑体"/>
        </w:rPr>
        <w:t>香茅</w:t>
      </w:r>
      <w:r>
        <w:rPr>
          <w:rFonts w:ascii="黑体" w:hAnsi="黑体" w:eastAsia="黑体"/>
        </w:rPr>
        <w:t xml:space="preserve"> L</w:t>
      </w:r>
      <w:r>
        <w:rPr>
          <w:rFonts w:ascii="Times New Roman"/>
        </w:rPr>
        <w:t>emongrass</w:t>
      </w:r>
    </w:p>
    <w:p>
      <w:pPr>
        <w:pStyle w:val="43"/>
        <w:spacing w:line="360" w:lineRule="auto"/>
        <w:ind w:firstLine="409" w:firstLineChars="195"/>
        <w:rPr>
          <w:rFonts w:ascii="黑体" w:hAnsi="黑体" w:eastAsia="黑体"/>
        </w:rPr>
      </w:pPr>
      <w:r>
        <w:rPr>
          <w:rFonts w:hint="eastAsia"/>
        </w:rPr>
        <w:t>禾本科香茅属</w:t>
      </w:r>
      <w:r>
        <w:rPr>
          <w:rFonts w:hint="eastAsia" w:ascii="Times New Roman" w:eastAsia="黑体"/>
        </w:rPr>
        <w:t>（</w:t>
      </w:r>
      <w:r>
        <w:rPr>
          <w:rFonts w:ascii="Times New Roman" w:eastAsia="黑体"/>
          <w:i/>
        </w:rPr>
        <w:t>Cymbopogon</w:t>
      </w:r>
      <w:r>
        <w:rPr>
          <w:rFonts w:ascii="Times New Roman" w:eastAsia="黑体"/>
        </w:rPr>
        <w:t xml:space="preserve"> </w:t>
      </w:r>
      <w:r>
        <w:rPr>
          <w:rFonts w:hint="eastAsia" w:ascii="Times New Roman" w:eastAsia="黑体"/>
        </w:rPr>
        <w:t>spp</w:t>
      </w:r>
      <w:r>
        <w:rPr>
          <w:rFonts w:ascii="Times New Roman" w:eastAsia="黑体"/>
        </w:rPr>
        <w:t>.</w:t>
      </w:r>
      <w:r>
        <w:rPr>
          <w:rFonts w:hint="eastAsia" w:ascii="Times New Roman" w:eastAsia="黑体"/>
        </w:rPr>
        <w:t>）</w:t>
      </w:r>
      <w:r>
        <w:rPr>
          <w:rFonts w:hint="eastAsia"/>
        </w:rPr>
        <w:t>芳香性植物的统称，亦称为香茅草，因有柠檬香气，又被称为柠檬草。</w:t>
      </w:r>
    </w:p>
    <w:p>
      <w:pPr>
        <w:pStyle w:val="86"/>
        <w:numPr>
          <w:ilvl w:val="1"/>
          <w:numId w:val="0"/>
        </w:numPr>
        <w:spacing w:before="312" w:after="312"/>
        <w:rPr>
          <w:szCs w:val="21"/>
        </w:rPr>
      </w:pPr>
      <w:bookmarkStart w:id="57" w:name="_Toc54883686"/>
      <w:r>
        <w:rPr>
          <w:rFonts w:hint="eastAsia"/>
          <w:szCs w:val="21"/>
        </w:rPr>
        <w:t>4 产地环境条件</w:t>
      </w:r>
    </w:p>
    <w:bookmarkEnd w:id="57"/>
    <w:p>
      <w:pPr>
        <w:pStyle w:val="231"/>
        <w:spacing w:before="156" w:beforeLines="50" w:after="156" w:afterLines="50"/>
        <w:ind w:firstLine="0" w:firstLineChars="0"/>
        <w:outlineLvl w:val="2"/>
        <w:rPr>
          <w:rFonts w:ascii="黑体" w:hAnsi="黑体" w:eastAsia="黑体"/>
        </w:rPr>
      </w:pPr>
      <w:r>
        <w:rPr>
          <w:rFonts w:hint="eastAsia" w:ascii="黑体" w:hAnsi="黑体" w:eastAsia="黑体"/>
        </w:rPr>
        <w:t>4.1  产地环境</w:t>
      </w:r>
    </w:p>
    <w:p>
      <w:pPr>
        <w:pStyle w:val="231"/>
        <w:spacing w:line="360" w:lineRule="auto"/>
        <w:ind w:firstLine="420"/>
        <w:rPr>
          <w:rFonts w:ascii="Times New Roman"/>
          <w:color w:val="333333"/>
          <w:szCs w:val="21"/>
          <w:shd w:val="clear" w:color="auto" w:fill="FFFFFF"/>
        </w:rPr>
      </w:pPr>
      <w:r>
        <w:rPr>
          <w:rFonts w:ascii="Times New Roman"/>
          <w:color w:val="333333"/>
          <w:szCs w:val="21"/>
          <w:shd w:val="clear" w:color="auto" w:fill="FFFFFF"/>
        </w:rPr>
        <w:t>香茅喜温暖、多湿的长日照环境，生长适温 25</w:t>
      </w:r>
      <w:bookmarkStart w:id="58" w:name="_Hlk162453597"/>
      <w:r>
        <w:rPr>
          <w:rFonts w:hint="eastAsia" w:ascii="Times New Roman"/>
          <w:color w:val="333333"/>
          <w:szCs w:val="21"/>
          <w:shd w:val="clear" w:color="auto" w:fill="FFFFFF"/>
        </w:rPr>
        <w:t>℃</w:t>
      </w:r>
      <w:r>
        <w:rPr>
          <w:rFonts w:ascii="Times New Roman"/>
          <w:color w:val="333333"/>
          <w:szCs w:val="21"/>
          <w:shd w:val="clear" w:color="auto" w:fill="FFFFFF"/>
        </w:rPr>
        <w:t>～</w:t>
      </w:r>
      <w:bookmarkEnd w:id="58"/>
      <w:r>
        <w:rPr>
          <w:rFonts w:ascii="Times New Roman"/>
          <w:color w:val="333333"/>
          <w:szCs w:val="21"/>
          <w:shd w:val="clear" w:color="auto" w:fill="FFFFFF"/>
        </w:rPr>
        <w:t>30℃，耐寒力弱，气温低于5℃时</w:t>
      </w:r>
      <w:r>
        <w:rPr>
          <w:rFonts w:hint="eastAsia" w:ascii="Times New Roman"/>
          <w:color w:val="333333"/>
          <w:szCs w:val="21"/>
          <w:shd w:val="clear" w:color="auto" w:fill="FFFFFF"/>
        </w:rPr>
        <w:t>造成冻害</w:t>
      </w:r>
      <w:r>
        <w:rPr>
          <w:rFonts w:ascii="Times New Roman"/>
          <w:color w:val="333333"/>
          <w:szCs w:val="21"/>
          <w:shd w:val="clear" w:color="auto" w:fill="FFFFFF"/>
        </w:rPr>
        <w:t>。</w:t>
      </w:r>
      <w:r>
        <w:rPr>
          <w:rFonts w:hint="eastAsia" w:ascii="Times New Roman"/>
          <w:color w:val="333333"/>
          <w:szCs w:val="21"/>
          <w:shd w:val="clear" w:color="auto" w:fill="FFFFFF"/>
        </w:rPr>
        <w:t>环境质量应符合NY/T 5010的规定。</w:t>
      </w:r>
    </w:p>
    <w:p>
      <w:pPr>
        <w:pStyle w:val="231"/>
        <w:spacing w:before="156" w:beforeLines="50" w:after="156" w:afterLines="50"/>
        <w:ind w:firstLine="0" w:firstLineChars="0"/>
        <w:outlineLvl w:val="2"/>
        <w:rPr>
          <w:rFonts w:ascii="Times New Roman" w:eastAsia="黑体"/>
        </w:rPr>
      </w:pPr>
      <w:r>
        <w:rPr>
          <w:rFonts w:hint="eastAsia" w:ascii="Times New Roman" w:eastAsia="黑体"/>
        </w:rPr>
        <w:t>4</w:t>
      </w:r>
      <w:r>
        <w:rPr>
          <w:rFonts w:ascii="Times New Roman" w:eastAsia="黑体"/>
        </w:rPr>
        <w:t>.2</w:t>
      </w:r>
      <w:r>
        <w:rPr>
          <w:rFonts w:ascii="Times New Roman" w:hAnsi="黑体" w:eastAsia="黑体"/>
        </w:rPr>
        <w:t>　</w:t>
      </w:r>
      <w:r>
        <w:rPr>
          <w:rFonts w:hint="eastAsia" w:ascii="Times New Roman" w:hAnsi="黑体" w:eastAsia="黑体"/>
        </w:rPr>
        <w:t>生产设施</w:t>
      </w:r>
    </w:p>
    <w:p>
      <w:pPr>
        <w:pStyle w:val="231"/>
        <w:spacing w:before="156" w:beforeLines="50" w:after="156" w:afterLines="50" w:line="360" w:lineRule="auto"/>
        <w:ind w:firstLine="0" w:firstLineChars="0"/>
        <w:outlineLvl w:val="2"/>
        <w:rPr>
          <w:rFonts w:ascii="Times New Roman"/>
        </w:rPr>
      </w:pPr>
      <w:r>
        <w:rPr>
          <w:rFonts w:ascii="Times New Roman"/>
        </w:rPr>
        <w:t xml:space="preserve">    </w:t>
      </w:r>
      <w:r>
        <w:rPr>
          <w:rFonts w:hint="eastAsia" w:ascii="Times New Roman"/>
        </w:rPr>
        <w:t>根据生产规模，建设和完善产区耕作道、田间工作室及贮藏库房等设施。</w:t>
      </w:r>
    </w:p>
    <w:p>
      <w:pPr>
        <w:snapToGrid w:val="0"/>
        <w:spacing w:before="156" w:beforeLines="50" w:line="360" w:lineRule="auto"/>
        <w:rPr>
          <w:rFonts w:ascii="黑体" w:hAnsi="黑体" w:eastAsia="黑体"/>
        </w:rPr>
      </w:pPr>
      <w:r>
        <w:rPr>
          <w:rFonts w:ascii="黑体" w:hAnsi="黑体" w:eastAsia="黑体"/>
          <w:color w:val="000000" w:themeColor="text1"/>
          <w14:textFill>
            <w14:solidFill>
              <w14:schemeClr w14:val="tx1"/>
            </w14:solidFill>
          </w14:textFill>
        </w:rPr>
        <w:t>5</w:t>
      </w:r>
      <w:r>
        <w:rPr>
          <w:rFonts w:hint="eastAsia" w:ascii="黑体" w:hAnsi="黑体" w:eastAsia="黑体"/>
        </w:rPr>
        <w:t xml:space="preserve"> 栽培</w:t>
      </w:r>
    </w:p>
    <w:p>
      <w:pPr>
        <w:spacing w:line="360" w:lineRule="auto"/>
        <w:rPr>
          <w:rFonts w:ascii="黑体" w:hAnsi="黑体" w:eastAsia="黑体"/>
        </w:rPr>
      </w:pPr>
      <w:r>
        <w:rPr>
          <w:rFonts w:ascii="黑体" w:hAnsi="黑体" w:eastAsia="黑体"/>
        </w:rPr>
        <w:t>5</w:t>
      </w:r>
      <w:r>
        <w:rPr>
          <w:rFonts w:hint="eastAsia" w:ascii="黑体" w:hAnsi="黑体" w:eastAsia="黑体"/>
        </w:rPr>
        <w:t>.1</w:t>
      </w:r>
      <w:r>
        <w:rPr>
          <w:rFonts w:ascii="黑体" w:hAnsi="黑体" w:eastAsia="黑体"/>
        </w:rPr>
        <w:t xml:space="preserve"> </w:t>
      </w:r>
      <w:r>
        <w:rPr>
          <w:rFonts w:hint="eastAsia" w:ascii="黑体" w:hAnsi="黑体" w:eastAsia="黑体"/>
        </w:rPr>
        <w:t>整地</w:t>
      </w:r>
    </w:p>
    <w:p>
      <w:pPr>
        <w:spacing w:line="360" w:lineRule="auto"/>
        <w:rPr>
          <w:rFonts w:ascii="黑体" w:hAnsi="黑体" w:eastAsia="黑体"/>
        </w:rPr>
      </w:pPr>
      <w:r>
        <w:rPr>
          <w:rFonts w:hint="eastAsia" w:ascii="黑体" w:hAnsi="黑体" w:eastAsia="黑体"/>
        </w:rPr>
        <w:t>5</w:t>
      </w:r>
      <w:r>
        <w:rPr>
          <w:rFonts w:ascii="黑体" w:hAnsi="黑体" w:eastAsia="黑体"/>
        </w:rPr>
        <w:t>.1.1</w:t>
      </w:r>
      <w:r>
        <w:rPr>
          <w:rFonts w:hint="eastAsia" w:ascii="黑体" w:hAnsi="黑体" w:eastAsia="黑体"/>
        </w:rPr>
        <w:t>整地施肥</w:t>
      </w:r>
    </w:p>
    <w:p>
      <w:pPr>
        <w:spacing w:line="360" w:lineRule="auto"/>
        <w:rPr>
          <w:rFonts w:ascii="Times New Roman" w:hAnsi="Times New Roman"/>
        </w:rPr>
      </w:pPr>
      <w:r>
        <w:rPr>
          <w:rFonts w:ascii="黑体" w:hAnsi="黑体" w:eastAsia="黑体"/>
        </w:rPr>
        <w:tab/>
      </w:r>
      <w:r>
        <w:rPr>
          <w:rFonts w:hint="eastAsia" w:asciiTheme="minorEastAsia" w:hAnsiTheme="minorEastAsia" w:eastAsiaTheme="minorEastAsia"/>
        </w:rPr>
        <w:t>香茅喜湿润，忌涝，宜选择排灌良好、腐殖质丰富、土层深厚的微酸性壤土。</w:t>
      </w:r>
      <w:r>
        <w:rPr>
          <w:rFonts w:ascii="Times New Roman" w:hAnsi="Times New Roman"/>
        </w:rPr>
        <w:t>整地前每亩撒施有机肥500</w:t>
      </w:r>
      <w:r>
        <w:rPr>
          <w:rFonts w:hint="eastAsia" w:ascii="Times New Roman" w:hAnsi="Times New Roman"/>
        </w:rPr>
        <w:t xml:space="preserve"> kg</w:t>
      </w:r>
      <w:r>
        <w:rPr>
          <w:rFonts w:ascii="Times New Roman"/>
          <w:color w:val="333333"/>
          <w:shd w:val="clear" w:color="auto" w:fill="FFFFFF"/>
        </w:rPr>
        <w:t>～</w:t>
      </w:r>
      <w:r>
        <w:rPr>
          <w:rFonts w:ascii="Times New Roman" w:hAnsi="Times New Roman"/>
        </w:rPr>
        <w:t>1000 kg，复合肥</w:t>
      </w:r>
      <w:r>
        <w:rPr>
          <w:rFonts w:hint="eastAsia" w:ascii="Times New Roman" w:hAnsi="Times New Roman"/>
        </w:rPr>
        <w:t>（N-P</w:t>
      </w:r>
      <w:r>
        <w:rPr>
          <w:rFonts w:hint="eastAsia" w:ascii="Times New Roman" w:hAnsi="Times New Roman"/>
          <w:vertAlign w:val="subscript"/>
        </w:rPr>
        <w:t>2</w:t>
      </w:r>
      <w:r>
        <w:rPr>
          <w:rFonts w:hint="eastAsia" w:ascii="Times New Roman" w:hAnsi="Times New Roman"/>
        </w:rPr>
        <w:t>O</w:t>
      </w:r>
      <w:r>
        <w:rPr>
          <w:rFonts w:hint="eastAsia" w:ascii="Times New Roman" w:hAnsi="Times New Roman"/>
          <w:vertAlign w:val="subscript"/>
        </w:rPr>
        <w:t>5</w:t>
      </w:r>
      <w:r>
        <w:rPr>
          <w:rFonts w:hint="eastAsia" w:ascii="Times New Roman" w:hAnsi="Times New Roman"/>
        </w:rPr>
        <w:t>-K</w:t>
      </w:r>
      <w:r>
        <w:rPr>
          <w:rFonts w:hint="eastAsia" w:ascii="Times New Roman" w:hAnsi="Times New Roman"/>
          <w:vertAlign w:val="subscript"/>
        </w:rPr>
        <w:t>2</w:t>
      </w:r>
      <w:r>
        <w:rPr>
          <w:rFonts w:hint="eastAsia" w:ascii="Times New Roman" w:hAnsi="Times New Roman"/>
        </w:rPr>
        <w:t>O 15-15-15）</w:t>
      </w:r>
      <w:r>
        <w:rPr>
          <w:rFonts w:ascii="Times New Roman" w:hAnsi="Times New Roman"/>
        </w:rPr>
        <w:t xml:space="preserve">40 </w:t>
      </w:r>
      <w:r>
        <w:rPr>
          <w:rFonts w:hint="eastAsia" w:ascii="Times New Roman" w:hAnsi="Times New Roman"/>
        </w:rPr>
        <w:t>kg</w:t>
      </w:r>
      <w:r>
        <w:rPr>
          <w:rFonts w:ascii="Times New Roman"/>
          <w:color w:val="333333"/>
          <w:shd w:val="clear" w:color="auto" w:fill="FFFFFF"/>
        </w:rPr>
        <w:t>～</w:t>
      </w:r>
      <w:r>
        <w:rPr>
          <w:rFonts w:ascii="Times New Roman" w:hAnsi="Times New Roman"/>
        </w:rPr>
        <w:t>50 kg作为基肥</w:t>
      </w:r>
      <w:r>
        <w:rPr>
          <w:rFonts w:hint="eastAsia" w:ascii="Times New Roman" w:hAnsi="Times New Roman"/>
        </w:rPr>
        <w:t>，</w:t>
      </w:r>
      <w:r>
        <w:rPr>
          <w:rFonts w:ascii="Times New Roman" w:hAnsi="Times New Roman"/>
        </w:rPr>
        <w:t>翻耕土壤，深度30 cm</w:t>
      </w:r>
      <w:r>
        <w:rPr>
          <w:rFonts w:ascii="Times New Roman"/>
          <w:color w:val="333333"/>
          <w:shd w:val="clear" w:color="auto" w:fill="FFFFFF"/>
        </w:rPr>
        <w:t>～</w:t>
      </w:r>
      <w:r>
        <w:rPr>
          <w:rFonts w:ascii="Times New Roman" w:hAnsi="Times New Roman"/>
        </w:rPr>
        <w:t>40 cm，要求土壤细碎，地面平整。</w:t>
      </w:r>
      <w:r>
        <w:rPr>
          <w:rFonts w:hint="eastAsia" w:ascii="Times New Roman" w:hAnsi="Times New Roman"/>
        </w:rPr>
        <w:t>肥料的使用按NY/T 496的规定执行。</w:t>
      </w:r>
    </w:p>
    <w:p>
      <w:pPr>
        <w:spacing w:line="360" w:lineRule="auto"/>
        <w:rPr>
          <w:rFonts w:ascii="黑体" w:hAnsi="黑体" w:eastAsia="黑体"/>
        </w:rPr>
      </w:pPr>
      <w:r>
        <w:rPr>
          <w:rFonts w:hint="eastAsia" w:ascii="黑体" w:hAnsi="黑体" w:eastAsia="黑体"/>
        </w:rPr>
        <w:t>5.1.</w:t>
      </w:r>
      <w:r>
        <w:rPr>
          <w:rFonts w:ascii="黑体" w:hAnsi="黑体" w:eastAsia="黑体"/>
        </w:rPr>
        <w:t>2</w:t>
      </w:r>
      <w:r>
        <w:rPr>
          <w:rFonts w:hint="eastAsia" w:ascii="黑体" w:hAnsi="黑体" w:eastAsia="黑体"/>
        </w:rPr>
        <w:t>起垄</w:t>
      </w:r>
    </w:p>
    <w:p>
      <w:pPr>
        <w:spacing w:line="360" w:lineRule="auto"/>
        <w:ind w:firstLine="420" w:firstLineChars="200"/>
        <w:rPr>
          <w:rFonts w:ascii="宋体" w:hAnsi="宋体"/>
        </w:rPr>
      </w:pPr>
      <w:r>
        <w:rPr>
          <w:rFonts w:ascii="Times New Roman" w:hAnsi="Times New Roman"/>
        </w:rPr>
        <w:t>整地后开沟作垄，一般采用</w:t>
      </w:r>
      <w:r>
        <w:rPr>
          <w:rFonts w:hint="eastAsia" w:ascii="Times New Roman" w:hAnsi="Times New Roman"/>
        </w:rPr>
        <w:t>单行或双行种植，</w:t>
      </w:r>
      <w:r>
        <w:rPr>
          <w:rFonts w:ascii="Times New Roman" w:hAnsi="Times New Roman"/>
        </w:rPr>
        <w:t>单行种植垄宽40 cm</w:t>
      </w:r>
      <w:r>
        <w:rPr>
          <w:rFonts w:ascii="Times New Roman"/>
          <w:color w:val="333333"/>
          <w:shd w:val="clear" w:color="auto" w:fill="FFFFFF"/>
        </w:rPr>
        <w:t>～</w:t>
      </w:r>
      <w:r>
        <w:rPr>
          <w:rFonts w:ascii="Times New Roman" w:hAnsi="Times New Roman"/>
        </w:rPr>
        <w:t>50 cm</w:t>
      </w:r>
      <w:r>
        <w:rPr>
          <w:rFonts w:hint="eastAsia" w:ascii="Times New Roman" w:hAnsi="Times New Roman"/>
        </w:rPr>
        <w:t>，</w:t>
      </w:r>
      <w:r>
        <w:rPr>
          <w:rFonts w:ascii="Times New Roman" w:hAnsi="Times New Roman"/>
        </w:rPr>
        <w:t>双行种植</w:t>
      </w:r>
      <w:r>
        <w:rPr>
          <w:rFonts w:hint="eastAsia" w:ascii="Times New Roman" w:hAnsi="Times New Roman"/>
        </w:rPr>
        <w:t>垄宽</w:t>
      </w:r>
      <w:r>
        <w:rPr>
          <w:rFonts w:ascii="Times New Roman" w:hAnsi="Times New Roman"/>
        </w:rPr>
        <w:t xml:space="preserve">80 </w:t>
      </w:r>
      <w:r>
        <w:rPr>
          <w:rFonts w:hint="eastAsia" w:ascii="Times New Roman" w:hAnsi="Times New Roman"/>
        </w:rPr>
        <w:t>cm</w:t>
      </w:r>
      <w:r>
        <w:rPr>
          <w:rFonts w:ascii="Times New Roman"/>
          <w:color w:val="333333"/>
          <w:shd w:val="clear" w:color="auto" w:fill="FFFFFF"/>
        </w:rPr>
        <w:t>～</w:t>
      </w:r>
      <w:r>
        <w:rPr>
          <w:rFonts w:ascii="Times New Roman" w:hAnsi="Times New Roman"/>
        </w:rPr>
        <w:t xml:space="preserve">100 </w:t>
      </w:r>
      <w:r>
        <w:rPr>
          <w:rFonts w:hint="eastAsia" w:ascii="Times New Roman" w:hAnsi="Times New Roman"/>
        </w:rPr>
        <w:t>c</w:t>
      </w:r>
      <w:r>
        <w:rPr>
          <w:rFonts w:ascii="Times New Roman" w:hAnsi="Times New Roman"/>
        </w:rPr>
        <w:t>m。</w:t>
      </w:r>
      <w:r>
        <w:rPr>
          <w:rFonts w:hint="eastAsia" w:ascii="宋体" w:hAnsi="宋体"/>
        </w:rPr>
        <w:t>种植地四周应挖排水沟，排水沟低于垄沟，便于排水。</w:t>
      </w:r>
    </w:p>
    <w:p>
      <w:pPr>
        <w:spacing w:line="360" w:lineRule="auto"/>
        <w:rPr>
          <w:rFonts w:ascii="黑体" w:hAnsi="黑体" w:eastAsia="黑体"/>
        </w:rPr>
      </w:pPr>
      <w:r>
        <w:rPr>
          <w:rFonts w:hint="eastAsia" w:ascii="黑体" w:hAnsi="黑体" w:eastAsia="黑体"/>
        </w:rPr>
        <w:t>5</w:t>
      </w:r>
      <w:r>
        <w:rPr>
          <w:rFonts w:ascii="黑体" w:hAnsi="黑体" w:eastAsia="黑体"/>
        </w:rPr>
        <w:t xml:space="preserve">.1.3 </w:t>
      </w:r>
      <w:r>
        <w:rPr>
          <w:rFonts w:hint="eastAsia" w:ascii="黑体" w:hAnsi="黑体" w:eastAsia="黑体"/>
        </w:rPr>
        <w:t>封闭除草</w:t>
      </w:r>
    </w:p>
    <w:p>
      <w:pPr>
        <w:spacing w:line="360" w:lineRule="auto"/>
        <w:rPr>
          <w:rFonts w:ascii="Times New Roman" w:hAnsi="Times New Roman"/>
        </w:rPr>
      </w:pPr>
      <w:r>
        <w:rPr>
          <w:rFonts w:ascii="黑体" w:hAnsi="黑体" w:eastAsia="黑体"/>
        </w:rPr>
        <w:tab/>
      </w:r>
      <w:r>
        <w:rPr>
          <w:rFonts w:ascii="Times New Roman" w:hAnsi="Times New Roman"/>
        </w:rPr>
        <w:t>起垄后可采用33%二甲戊灵或50%乙草胺等封闭式除草剂进行喷施除草，参考制剂标签说明使用。</w:t>
      </w:r>
    </w:p>
    <w:p>
      <w:pPr>
        <w:spacing w:line="360" w:lineRule="auto"/>
        <w:rPr>
          <w:rFonts w:ascii="黑体" w:hAnsi="黑体" w:eastAsia="黑体"/>
        </w:rPr>
      </w:pPr>
      <w:r>
        <w:rPr>
          <w:rFonts w:hint="eastAsia" w:ascii="黑体" w:hAnsi="黑体" w:eastAsia="黑体"/>
        </w:rPr>
        <w:t>5</w:t>
      </w:r>
      <w:r>
        <w:rPr>
          <w:rFonts w:ascii="黑体" w:hAnsi="黑体" w:eastAsia="黑体"/>
        </w:rPr>
        <w:t xml:space="preserve">.1.4 </w:t>
      </w:r>
      <w:r>
        <w:rPr>
          <w:rFonts w:hint="eastAsia" w:ascii="黑体" w:hAnsi="黑体" w:eastAsia="黑体"/>
        </w:rPr>
        <w:t>覆膜</w:t>
      </w:r>
    </w:p>
    <w:p>
      <w:pPr>
        <w:spacing w:line="240" w:lineRule="auto"/>
        <w:rPr>
          <w:rFonts w:ascii="宋体" w:hAnsi="宋体"/>
        </w:rPr>
      </w:pPr>
      <w:r>
        <w:rPr>
          <w:rFonts w:ascii="黑体" w:hAnsi="黑体" w:eastAsia="黑体"/>
        </w:rPr>
        <w:tab/>
      </w:r>
      <w:r>
        <w:rPr>
          <w:rFonts w:hint="eastAsia" w:asciiTheme="minorEastAsia" w:hAnsiTheme="minorEastAsia" w:eastAsiaTheme="minorEastAsia"/>
        </w:rPr>
        <w:t>起垄后覆盖除草地膜</w:t>
      </w:r>
      <w:r>
        <w:rPr>
          <w:rFonts w:hint="eastAsia" w:ascii="宋体" w:hAnsi="宋体"/>
        </w:rPr>
        <w:t>。</w:t>
      </w:r>
    </w:p>
    <w:p>
      <w:pPr>
        <w:pStyle w:val="231"/>
        <w:spacing w:before="156" w:beforeLines="50" w:after="156" w:afterLines="50"/>
        <w:ind w:firstLine="0" w:firstLineChars="0"/>
        <w:outlineLvl w:val="2"/>
        <w:rPr>
          <w:rFonts w:ascii="黑体" w:hAnsi="黑体" w:eastAsia="黑体"/>
        </w:rPr>
      </w:pPr>
      <w:r>
        <w:rPr>
          <w:rFonts w:ascii="黑体" w:hAnsi="黑体" w:eastAsia="黑体"/>
        </w:rPr>
        <w:t>5</w:t>
      </w:r>
      <w:r>
        <w:rPr>
          <w:rFonts w:hint="eastAsia" w:ascii="黑体" w:hAnsi="黑体" w:eastAsia="黑体"/>
        </w:rPr>
        <w:t>.</w:t>
      </w:r>
      <w:r>
        <w:rPr>
          <w:rFonts w:ascii="黑体" w:hAnsi="黑体" w:eastAsia="黑体"/>
        </w:rPr>
        <w:t xml:space="preserve">2 </w:t>
      </w:r>
      <w:r>
        <w:rPr>
          <w:rFonts w:hint="eastAsia" w:ascii="黑体" w:hAnsi="黑体" w:eastAsia="黑体"/>
        </w:rPr>
        <w:t>分株繁殖</w:t>
      </w:r>
    </w:p>
    <w:p>
      <w:pPr>
        <w:pStyle w:val="231"/>
        <w:spacing w:before="156" w:beforeLines="50" w:after="156" w:afterLines="50"/>
        <w:ind w:firstLine="0" w:firstLineChars="0"/>
        <w:outlineLvl w:val="2"/>
        <w:rPr>
          <w:rFonts w:ascii="黑体" w:hAnsi="黑体" w:eastAsia="黑体"/>
        </w:rPr>
      </w:pPr>
      <w:r>
        <w:rPr>
          <w:rFonts w:hint="eastAsia" w:ascii="黑体" w:hAnsi="黑体" w:eastAsia="黑体"/>
        </w:rPr>
        <w:t>5</w:t>
      </w:r>
      <w:r>
        <w:rPr>
          <w:rFonts w:ascii="黑体" w:hAnsi="黑体" w:eastAsia="黑体"/>
        </w:rPr>
        <w:t xml:space="preserve">.2.1 </w:t>
      </w:r>
      <w:r>
        <w:rPr>
          <w:rFonts w:hint="eastAsia" w:ascii="黑体" w:hAnsi="黑体" w:eastAsia="黑体"/>
        </w:rPr>
        <w:t>种苗选择</w:t>
      </w:r>
    </w:p>
    <w:p>
      <w:pPr>
        <w:pStyle w:val="231"/>
        <w:spacing w:before="156" w:beforeLines="50" w:after="156" w:afterLines="50" w:line="360" w:lineRule="auto"/>
        <w:ind w:firstLine="0" w:firstLineChars="0"/>
        <w:outlineLvl w:val="2"/>
        <w:rPr>
          <w:rFonts w:hAnsi="宋体"/>
        </w:rPr>
      </w:pPr>
      <w:r>
        <w:rPr>
          <w:rFonts w:hint="eastAsia" w:ascii="黑体" w:hAnsi="黑体" w:eastAsia="黑体"/>
        </w:rPr>
        <w:t xml:space="preserve"> </w:t>
      </w:r>
      <w:r>
        <w:rPr>
          <w:rFonts w:ascii="黑体" w:hAnsi="黑体" w:eastAsia="黑体"/>
        </w:rPr>
        <w:t xml:space="preserve">   </w:t>
      </w:r>
      <w:r>
        <w:rPr>
          <w:rFonts w:hAnsi="宋体"/>
        </w:rPr>
        <w:t>宜</w:t>
      </w:r>
      <w:r>
        <w:rPr>
          <w:rFonts w:hint="eastAsia" w:hAnsi="宋体"/>
        </w:rPr>
        <w:t>选</w:t>
      </w:r>
      <w:r>
        <w:rPr>
          <w:rFonts w:hAnsi="宋体"/>
        </w:rPr>
        <w:t>用</w:t>
      </w:r>
      <w:r>
        <w:rPr>
          <w:rFonts w:hint="eastAsia" w:hAnsi="宋体"/>
        </w:rPr>
        <w:t>生长1</w:t>
      </w:r>
      <w:r>
        <w:rPr>
          <w:rFonts w:hint="eastAsia" w:ascii="Times New Roman"/>
        </w:rPr>
        <w:t>年</w:t>
      </w:r>
      <w:r>
        <w:rPr>
          <w:rFonts w:ascii="Times New Roman"/>
          <w:color w:val="333333"/>
          <w:szCs w:val="21"/>
          <w:shd w:val="clear" w:color="auto" w:fill="FFFFFF"/>
        </w:rPr>
        <w:t>～</w:t>
      </w:r>
      <w:r>
        <w:rPr>
          <w:rFonts w:hint="eastAsia" w:hAnsi="宋体"/>
        </w:rPr>
        <w:t xml:space="preserve">2年、健壮无病虫害的母株作为种苗。留种田应减少刈割次数，促使香茅复壮、分蘖增粗，提高种苗利用率和定植成活率。 </w:t>
      </w:r>
    </w:p>
    <w:p>
      <w:pPr>
        <w:pStyle w:val="231"/>
        <w:spacing w:before="156" w:beforeLines="50" w:after="156" w:afterLines="50"/>
        <w:ind w:firstLine="0" w:firstLineChars="0"/>
        <w:outlineLvl w:val="2"/>
        <w:rPr>
          <w:rFonts w:ascii="黑体" w:hAnsi="黑体" w:eastAsia="黑体"/>
        </w:rPr>
      </w:pPr>
      <w:r>
        <w:rPr>
          <w:rFonts w:hint="eastAsia" w:ascii="黑体" w:hAnsi="黑体" w:eastAsia="黑体"/>
        </w:rPr>
        <w:t>5</w:t>
      </w:r>
      <w:r>
        <w:rPr>
          <w:rFonts w:ascii="黑体" w:hAnsi="黑体" w:eastAsia="黑体"/>
        </w:rPr>
        <w:t xml:space="preserve">.2.2 </w:t>
      </w:r>
      <w:r>
        <w:rPr>
          <w:rFonts w:hint="eastAsia" w:ascii="黑体" w:hAnsi="黑体" w:eastAsia="黑体"/>
        </w:rPr>
        <w:t>种苗处理</w:t>
      </w:r>
    </w:p>
    <w:p>
      <w:pPr>
        <w:spacing w:line="360" w:lineRule="auto"/>
        <w:ind w:firstLine="420"/>
        <w:rPr>
          <w:rFonts w:ascii="Times New Roman" w:hAnsi="Times New Roman"/>
          <w:sz w:val="22"/>
          <w:szCs w:val="24"/>
        </w:rPr>
      </w:pPr>
      <w:r>
        <w:rPr>
          <w:rFonts w:hint="eastAsia" w:ascii="Times New Roman" w:hAnsi="Times New Roman"/>
          <w:sz w:val="22"/>
          <w:szCs w:val="24"/>
        </w:rPr>
        <w:t>一般采用分株繁殖，去除母株的叶片，保留根茎部，置于</w:t>
      </w:r>
      <w:r>
        <w:rPr>
          <w:rFonts w:ascii="Times New Roman" w:hAnsi="Times New Roman"/>
          <w:sz w:val="22"/>
          <w:szCs w:val="24"/>
        </w:rPr>
        <w:t>多菌灵</w:t>
      </w:r>
      <w:r>
        <w:rPr>
          <w:rFonts w:hint="eastAsia" w:ascii="Times New Roman" w:hAnsi="Times New Roman"/>
          <w:sz w:val="22"/>
          <w:szCs w:val="24"/>
        </w:rPr>
        <w:t>和生根粉溶液中浸泡</w:t>
      </w:r>
      <w:r>
        <w:rPr>
          <w:rFonts w:ascii="Times New Roman" w:hAnsi="Times New Roman"/>
          <w:sz w:val="22"/>
          <w:szCs w:val="24"/>
        </w:rPr>
        <w:t>20 min。</w:t>
      </w:r>
    </w:p>
    <w:p>
      <w:pPr>
        <w:pStyle w:val="231"/>
        <w:spacing w:before="156" w:beforeLines="50" w:after="156" w:afterLines="50"/>
        <w:ind w:firstLine="0" w:firstLineChars="0"/>
        <w:outlineLvl w:val="2"/>
        <w:rPr>
          <w:rFonts w:ascii="黑体" w:hAnsi="黑体" w:eastAsia="黑体"/>
        </w:rPr>
      </w:pPr>
      <w:r>
        <w:rPr>
          <w:rFonts w:ascii="黑体" w:hAnsi="黑体" w:eastAsia="黑体"/>
        </w:rPr>
        <w:t>5</w:t>
      </w:r>
      <w:r>
        <w:rPr>
          <w:rFonts w:hint="eastAsia" w:ascii="黑体" w:hAnsi="黑体" w:eastAsia="黑体"/>
        </w:rPr>
        <w:t>.</w:t>
      </w:r>
      <w:r>
        <w:rPr>
          <w:rFonts w:ascii="黑体" w:hAnsi="黑体" w:eastAsia="黑体"/>
        </w:rPr>
        <w:t xml:space="preserve">3 </w:t>
      </w:r>
      <w:r>
        <w:rPr>
          <w:rFonts w:hint="eastAsia" w:ascii="黑体" w:hAnsi="黑体" w:eastAsia="黑体"/>
        </w:rPr>
        <w:t>种植</w:t>
      </w:r>
    </w:p>
    <w:p>
      <w:pPr>
        <w:pStyle w:val="231"/>
        <w:spacing w:before="156" w:beforeLines="50" w:after="156" w:afterLines="50"/>
        <w:ind w:firstLine="0" w:firstLineChars="0"/>
        <w:outlineLvl w:val="2"/>
        <w:rPr>
          <w:rFonts w:ascii="黑体" w:hAnsi="黑体" w:eastAsia="黑体"/>
        </w:rPr>
      </w:pPr>
      <w:r>
        <w:rPr>
          <w:rFonts w:hint="eastAsia" w:ascii="黑体" w:hAnsi="黑体" w:eastAsia="黑体"/>
        </w:rPr>
        <w:t>5</w:t>
      </w:r>
      <w:r>
        <w:rPr>
          <w:rFonts w:ascii="黑体" w:hAnsi="黑体" w:eastAsia="黑体"/>
        </w:rPr>
        <w:t xml:space="preserve">.3.1 </w:t>
      </w:r>
      <w:r>
        <w:rPr>
          <w:rFonts w:hint="eastAsia" w:ascii="黑体" w:hAnsi="黑体" w:eastAsia="黑体"/>
        </w:rPr>
        <w:t>种植时期</w:t>
      </w:r>
    </w:p>
    <w:p>
      <w:pPr>
        <w:pStyle w:val="231"/>
        <w:spacing w:before="156" w:beforeLines="50" w:after="156" w:afterLines="50"/>
        <w:ind w:firstLine="420"/>
        <w:outlineLvl w:val="2"/>
        <w:rPr>
          <w:rFonts w:hAnsi="宋体"/>
        </w:rPr>
      </w:pPr>
      <w:r>
        <w:rPr>
          <w:rFonts w:hint="eastAsia" w:hAnsi="宋体"/>
        </w:rPr>
        <w:t>宜在春季</w:t>
      </w:r>
      <w:r>
        <w:rPr>
          <w:rFonts w:hAnsi="宋体"/>
        </w:rPr>
        <w:t>2</w:t>
      </w:r>
      <w:r>
        <w:rPr>
          <w:rFonts w:hint="eastAsia" w:hAnsi="宋体"/>
        </w:rPr>
        <w:t>月</w:t>
      </w:r>
      <w:r>
        <w:rPr>
          <w:rFonts w:ascii="Times New Roman"/>
          <w:color w:val="333333"/>
          <w:szCs w:val="21"/>
          <w:shd w:val="clear" w:color="auto" w:fill="FFFFFF"/>
        </w:rPr>
        <w:t>～</w:t>
      </w:r>
      <w:r>
        <w:rPr>
          <w:rFonts w:hAnsi="宋体"/>
        </w:rPr>
        <w:t>4</w:t>
      </w:r>
      <w:r>
        <w:rPr>
          <w:rFonts w:hint="eastAsia" w:hAnsi="宋体"/>
        </w:rPr>
        <w:t xml:space="preserve">月份分株种植。 </w:t>
      </w:r>
    </w:p>
    <w:p>
      <w:pPr>
        <w:pStyle w:val="231"/>
        <w:spacing w:before="156" w:beforeLines="50" w:after="156" w:afterLines="50"/>
        <w:ind w:firstLine="0" w:firstLineChars="0"/>
        <w:outlineLvl w:val="2"/>
        <w:rPr>
          <w:rFonts w:ascii="黑体" w:hAnsi="黑体" w:eastAsia="黑体"/>
        </w:rPr>
      </w:pPr>
      <w:r>
        <w:rPr>
          <w:rFonts w:hint="eastAsia" w:ascii="黑体" w:hAnsi="黑体" w:eastAsia="黑体"/>
        </w:rPr>
        <w:t>5</w:t>
      </w:r>
      <w:r>
        <w:rPr>
          <w:rFonts w:ascii="黑体" w:hAnsi="黑体" w:eastAsia="黑体"/>
        </w:rPr>
        <w:t xml:space="preserve">.3.2 </w:t>
      </w:r>
      <w:r>
        <w:rPr>
          <w:rFonts w:hint="eastAsia" w:ascii="黑体" w:hAnsi="黑体" w:eastAsia="黑体"/>
        </w:rPr>
        <w:t>底肥</w:t>
      </w:r>
    </w:p>
    <w:p>
      <w:pPr>
        <w:pStyle w:val="231"/>
        <w:spacing w:before="156" w:beforeLines="50" w:after="156" w:afterLines="50" w:line="360" w:lineRule="auto"/>
        <w:ind w:firstLine="0" w:firstLineChars="0"/>
        <w:outlineLvl w:val="2"/>
        <w:rPr>
          <w:rFonts w:ascii="Times New Roman"/>
        </w:rPr>
      </w:pPr>
      <w:r>
        <w:rPr>
          <w:rFonts w:ascii="Times New Roman"/>
        </w:rPr>
        <w:t xml:space="preserve">    按株行距40 </w:t>
      </w:r>
      <w:r>
        <w:rPr>
          <w:rFonts w:hint="eastAsia" w:ascii="Times New Roman"/>
        </w:rPr>
        <w:t>cm</w:t>
      </w:r>
      <w:r>
        <w:rPr>
          <w:rFonts w:ascii="Times New Roman"/>
          <w:color w:val="333333"/>
          <w:szCs w:val="21"/>
          <w:shd w:val="clear" w:color="auto" w:fill="FFFFFF"/>
        </w:rPr>
        <w:t>～</w:t>
      </w:r>
      <w:r>
        <w:rPr>
          <w:rFonts w:ascii="Times New Roman"/>
        </w:rPr>
        <w:t>50 cm开种植穴，每</w:t>
      </w:r>
      <w:r>
        <w:rPr>
          <w:rFonts w:hint="eastAsia" w:ascii="Times New Roman"/>
        </w:rPr>
        <w:t>6</w:t>
      </w:r>
      <w:r>
        <w:rPr>
          <w:rFonts w:ascii="Times New Roman"/>
        </w:rPr>
        <w:t xml:space="preserve">67 </w:t>
      </w:r>
      <w:r>
        <w:rPr>
          <w:rFonts w:hint="eastAsia" w:ascii="Times New Roman"/>
        </w:rPr>
        <w:t>m</w:t>
      </w:r>
      <w:r>
        <w:rPr>
          <w:rFonts w:ascii="Times New Roman"/>
          <w:vertAlign w:val="superscript"/>
        </w:rPr>
        <w:t>2</w:t>
      </w:r>
      <w:r>
        <w:rPr>
          <w:rFonts w:ascii="Times New Roman"/>
        </w:rPr>
        <w:t>施有机肥100</w:t>
      </w:r>
      <w:r>
        <w:rPr>
          <w:rFonts w:hint="eastAsia" w:ascii="Times New Roman"/>
        </w:rPr>
        <w:t xml:space="preserve"> </w:t>
      </w:r>
      <w:r>
        <w:rPr>
          <w:rFonts w:ascii="Times New Roman"/>
        </w:rPr>
        <w:t>kg</w:t>
      </w:r>
      <w:r>
        <w:rPr>
          <w:rFonts w:ascii="Times New Roman"/>
          <w:color w:val="333333"/>
          <w:szCs w:val="21"/>
          <w:shd w:val="clear" w:color="auto" w:fill="FFFFFF"/>
        </w:rPr>
        <w:t>～</w:t>
      </w:r>
      <w:r>
        <w:rPr>
          <w:rFonts w:ascii="Times New Roman"/>
        </w:rPr>
        <w:t>150 kg和复合肥</w:t>
      </w:r>
      <w:r>
        <w:rPr>
          <w:rFonts w:hint="eastAsia" w:ascii="Times New Roman"/>
        </w:rPr>
        <w:t>（N-P</w:t>
      </w:r>
      <w:r>
        <w:rPr>
          <w:rFonts w:hint="eastAsia" w:ascii="Times New Roman"/>
          <w:vertAlign w:val="subscript"/>
        </w:rPr>
        <w:t>2</w:t>
      </w:r>
      <w:r>
        <w:rPr>
          <w:rFonts w:hint="eastAsia" w:ascii="Times New Roman"/>
        </w:rPr>
        <w:t>O</w:t>
      </w:r>
      <w:r>
        <w:rPr>
          <w:rFonts w:hint="eastAsia" w:ascii="Times New Roman"/>
          <w:vertAlign w:val="subscript"/>
        </w:rPr>
        <w:t>5</w:t>
      </w:r>
      <w:r>
        <w:rPr>
          <w:rFonts w:hint="eastAsia" w:ascii="Times New Roman"/>
        </w:rPr>
        <w:t>-K</w:t>
      </w:r>
      <w:r>
        <w:rPr>
          <w:rFonts w:hint="eastAsia" w:ascii="Times New Roman"/>
          <w:vertAlign w:val="subscript"/>
        </w:rPr>
        <w:t>2</w:t>
      </w:r>
      <w:r>
        <w:rPr>
          <w:rFonts w:hint="eastAsia" w:ascii="Times New Roman"/>
        </w:rPr>
        <w:t>O 15-15-15）</w:t>
      </w:r>
      <w:r>
        <w:rPr>
          <w:rFonts w:ascii="Times New Roman"/>
        </w:rPr>
        <w:t xml:space="preserve">20 </w:t>
      </w:r>
      <w:r>
        <w:rPr>
          <w:rFonts w:hint="eastAsia" w:ascii="Times New Roman"/>
        </w:rPr>
        <w:t>kg</w:t>
      </w:r>
      <w:r>
        <w:rPr>
          <w:rFonts w:ascii="Times New Roman"/>
          <w:color w:val="333333"/>
          <w:szCs w:val="21"/>
          <w:shd w:val="clear" w:color="auto" w:fill="FFFFFF"/>
        </w:rPr>
        <w:t>～</w:t>
      </w:r>
      <w:r>
        <w:rPr>
          <w:rFonts w:ascii="Times New Roman"/>
        </w:rPr>
        <w:t>30 kg作为</w:t>
      </w:r>
      <w:r>
        <w:rPr>
          <w:rFonts w:hint="eastAsia" w:ascii="Times New Roman"/>
        </w:rPr>
        <w:t>底</w:t>
      </w:r>
      <w:r>
        <w:rPr>
          <w:rFonts w:ascii="Times New Roman"/>
        </w:rPr>
        <w:t>肥，拌匀后撒施于种植穴，肥土混匀后再定植。</w:t>
      </w:r>
    </w:p>
    <w:p>
      <w:pPr>
        <w:pStyle w:val="231"/>
        <w:spacing w:before="156" w:beforeLines="50" w:after="156" w:afterLines="50"/>
        <w:ind w:firstLine="0" w:firstLineChars="0"/>
        <w:outlineLvl w:val="2"/>
        <w:rPr>
          <w:rFonts w:ascii="黑体" w:hAnsi="黑体" w:eastAsia="黑体"/>
        </w:rPr>
      </w:pPr>
      <w:r>
        <w:rPr>
          <w:rFonts w:hint="eastAsia" w:ascii="黑体" w:hAnsi="黑体" w:eastAsia="黑体"/>
        </w:rPr>
        <w:t>5</w:t>
      </w:r>
      <w:r>
        <w:rPr>
          <w:rFonts w:ascii="黑体" w:hAnsi="黑体" w:eastAsia="黑体"/>
        </w:rPr>
        <w:t xml:space="preserve">.3.3 </w:t>
      </w:r>
      <w:r>
        <w:rPr>
          <w:rFonts w:hint="eastAsia" w:ascii="黑体" w:hAnsi="黑体" w:eastAsia="黑体"/>
        </w:rPr>
        <w:t>定植</w:t>
      </w:r>
    </w:p>
    <w:p>
      <w:pPr>
        <w:pStyle w:val="231"/>
        <w:spacing w:before="156" w:beforeLines="50" w:after="156" w:afterLines="50"/>
        <w:ind w:firstLine="420"/>
        <w:outlineLvl w:val="2"/>
        <w:rPr>
          <w:rFonts w:ascii="Times New Roman"/>
        </w:rPr>
      </w:pPr>
      <w:r>
        <w:rPr>
          <w:rFonts w:hint="eastAsia" w:ascii="Times New Roman"/>
        </w:rPr>
        <w:t>每穴定植2株</w:t>
      </w:r>
      <w:r>
        <w:rPr>
          <w:rFonts w:ascii="Times New Roman"/>
          <w:color w:val="333333"/>
          <w:szCs w:val="21"/>
          <w:shd w:val="clear" w:color="auto" w:fill="FFFFFF"/>
        </w:rPr>
        <w:t>～</w:t>
      </w:r>
      <w:r>
        <w:rPr>
          <w:rFonts w:hint="eastAsia" w:ascii="Times New Roman"/>
        </w:rPr>
        <w:t>3株，种植深度</w:t>
      </w:r>
      <w:r>
        <w:rPr>
          <w:rFonts w:ascii="Times New Roman"/>
        </w:rPr>
        <w:t xml:space="preserve">5 </w:t>
      </w:r>
      <w:r>
        <w:rPr>
          <w:rFonts w:hint="eastAsia" w:ascii="Times New Roman"/>
        </w:rPr>
        <w:t>cm</w:t>
      </w:r>
      <w:r>
        <w:rPr>
          <w:rFonts w:ascii="Times New Roman"/>
          <w:color w:val="333333"/>
          <w:szCs w:val="21"/>
          <w:shd w:val="clear" w:color="auto" w:fill="FFFFFF"/>
        </w:rPr>
        <w:t>～</w:t>
      </w:r>
      <w:r>
        <w:rPr>
          <w:rFonts w:hint="eastAsia" w:ascii="Times New Roman"/>
        </w:rPr>
        <w:t>10 cm，浇水保湿。</w:t>
      </w:r>
    </w:p>
    <w:p>
      <w:pPr>
        <w:snapToGrid w:val="0"/>
        <w:spacing w:before="312" w:beforeLines="100" w:after="156" w:afterLines="50" w:line="360" w:lineRule="auto"/>
        <w:rPr>
          <w:rFonts w:ascii="黑体" w:hAnsi="黑体" w:eastAsia="黑体"/>
        </w:rPr>
      </w:pPr>
      <w:r>
        <w:rPr>
          <w:rFonts w:ascii="黑体" w:hAnsi="黑体" w:eastAsia="黑体"/>
          <w:color w:val="000000" w:themeColor="text1"/>
          <w14:textFill>
            <w14:solidFill>
              <w14:schemeClr w14:val="tx1"/>
            </w14:solidFill>
          </w14:textFill>
        </w:rPr>
        <w:t>6</w:t>
      </w:r>
      <w:r>
        <w:rPr>
          <w:rFonts w:hint="eastAsia" w:ascii="黑体" w:hAnsi="黑体" w:eastAsia="黑体"/>
        </w:rPr>
        <w:t xml:space="preserve"> 田间管理</w:t>
      </w:r>
    </w:p>
    <w:p>
      <w:pPr>
        <w:spacing w:line="360" w:lineRule="auto"/>
        <w:rPr>
          <w:rFonts w:ascii="黑体" w:hAnsi="黑体" w:eastAsia="黑体"/>
        </w:rPr>
      </w:pPr>
      <w:r>
        <w:rPr>
          <w:rFonts w:ascii="黑体" w:hAnsi="黑体" w:eastAsia="黑体"/>
        </w:rPr>
        <w:t>6</w:t>
      </w:r>
      <w:r>
        <w:rPr>
          <w:rFonts w:hint="eastAsia" w:ascii="黑体" w:hAnsi="黑体" w:eastAsia="黑体"/>
        </w:rPr>
        <w:t>.1</w:t>
      </w:r>
      <w:r>
        <w:rPr>
          <w:rFonts w:ascii="黑体" w:hAnsi="黑体" w:eastAsia="黑体"/>
        </w:rPr>
        <w:t xml:space="preserve"> </w:t>
      </w:r>
      <w:r>
        <w:rPr>
          <w:rFonts w:hint="eastAsia" w:ascii="黑体" w:hAnsi="黑体" w:eastAsia="黑体"/>
        </w:rPr>
        <w:t>查苗补栽</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定植后需定期查苗，若发现缺株，应及时补栽。</w:t>
      </w:r>
    </w:p>
    <w:p>
      <w:pPr>
        <w:pStyle w:val="231"/>
        <w:spacing w:before="156" w:beforeLines="50" w:after="156" w:afterLines="50"/>
        <w:ind w:firstLine="0" w:firstLineChars="0"/>
        <w:outlineLvl w:val="2"/>
        <w:rPr>
          <w:rFonts w:ascii="黑体" w:hAnsi="黑体" w:eastAsia="黑体"/>
        </w:rPr>
      </w:pPr>
      <w:r>
        <w:rPr>
          <w:rFonts w:ascii="黑体" w:hAnsi="黑体" w:eastAsia="黑体"/>
        </w:rPr>
        <w:t>6</w:t>
      </w:r>
      <w:r>
        <w:rPr>
          <w:rFonts w:hint="eastAsia" w:ascii="黑体" w:hAnsi="黑体" w:eastAsia="黑体"/>
        </w:rPr>
        <w:t>.</w:t>
      </w:r>
      <w:r>
        <w:rPr>
          <w:rFonts w:ascii="黑体" w:hAnsi="黑体" w:eastAsia="黑体"/>
        </w:rPr>
        <w:t xml:space="preserve">2 </w:t>
      </w:r>
      <w:r>
        <w:rPr>
          <w:rFonts w:hint="eastAsia" w:ascii="黑体" w:hAnsi="黑体" w:eastAsia="黑体"/>
        </w:rPr>
        <w:t>除草</w:t>
      </w:r>
    </w:p>
    <w:p>
      <w:pPr>
        <w:pStyle w:val="231"/>
        <w:spacing w:before="156" w:beforeLines="50" w:after="156" w:afterLines="50"/>
        <w:ind w:firstLine="0" w:firstLineChars="0"/>
        <w:outlineLvl w:val="2"/>
        <w:rPr>
          <w:rFonts w:hAnsi="宋体"/>
        </w:rPr>
      </w:pPr>
      <w:r>
        <w:rPr>
          <w:rFonts w:hint="eastAsia" w:ascii="黑体" w:hAnsi="黑体" w:eastAsia="黑体"/>
        </w:rPr>
        <w:t xml:space="preserve"> </w:t>
      </w:r>
      <w:r>
        <w:rPr>
          <w:rFonts w:ascii="黑体" w:hAnsi="黑体" w:eastAsia="黑体"/>
        </w:rPr>
        <w:t xml:space="preserve">   </w:t>
      </w:r>
      <w:r>
        <w:rPr>
          <w:rFonts w:hint="eastAsia" w:hAnsi="宋体"/>
        </w:rPr>
        <w:t>采用除草剂或人工除草，及时清除田间杂草，防止杂草蔓延。</w:t>
      </w:r>
    </w:p>
    <w:p>
      <w:pPr>
        <w:pStyle w:val="231"/>
        <w:spacing w:before="156" w:beforeLines="50" w:after="156" w:afterLines="50"/>
        <w:ind w:firstLine="0" w:firstLineChars="0"/>
        <w:outlineLvl w:val="2"/>
        <w:rPr>
          <w:rFonts w:ascii="黑体" w:hAnsi="黑体" w:eastAsia="黑体"/>
        </w:rPr>
      </w:pPr>
      <w:r>
        <w:rPr>
          <w:rFonts w:ascii="黑体" w:hAnsi="黑体" w:eastAsia="黑体"/>
        </w:rPr>
        <w:t>6</w:t>
      </w:r>
      <w:r>
        <w:rPr>
          <w:rFonts w:hint="eastAsia" w:ascii="黑体" w:hAnsi="黑体" w:eastAsia="黑体"/>
        </w:rPr>
        <w:t>.</w:t>
      </w:r>
      <w:r>
        <w:rPr>
          <w:rFonts w:ascii="黑体" w:hAnsi="黑体" w:eastAsia="黑体"/>
        </w:rPr>
        <w:t xml:space="preserve">3 </w:t>
      </w:r>
      <w:r>
        <w:rPr>
          <w:rFonts w:hint="eastAsia" w:ascii="黑体" w:hAnsi="黑体" w:eastAsia="黑体"/>
        </w:rPr>
        <w:t>追肥</w:t>
      </w:r>
    </w:p>
    <w:p>
      <w:pPr>
        <w:pStyle w:val="231"/>
        <w:spacing w:before="156" w:beforeLines="50" w:after="156" w:afterLines="50"/>
        <w:ind w:firstLine="420"/>
        <w:outlineLvl w:val="2"/>
        <w:rPr>
          <w:rFonts w:hAnsi="宋体"/>
          <w:color w:val="FF0000"/>
        </w:rPr>
      </w:pPr>
      <w:r>
        <w:rPr>
          <w:rFonts w:hint="eastAsia" w:hAnsi="宋体"/>
        </w:rPr>
        <w:t>开始采收后，每采收1次追肥1次，每6</w:t>
      </w:r>
      <w:r>
        <w:rPr>
          <w:rFonts w:hAnsi="宋体"/>
        </w:rPr>
        <w:t xml:space="preserve">67 </w:t>
      </w:r>
      <w:r>
        <w:rPr>
          <w:rFonts w:ascii="Times New Roman"/>
        </w:rPr>
        <w:t>m</w:t>
      </w:r>
      <w:r>
        <w:rPr>
          <w:rFonts w:ascii="Times New Roman"/>
          <w:vertAlign w:val="superscript"/>
        </w:rPr>
        <w:t>2</w:t>
      </w:r>
      <w:r>
        <w:rPr>
          <w:rFonts w:hint="eastAsia" w:hAnsi="宋体"/>
        </w:rPr>
        <w:t>施用复合肥</w:t>
      </w:r>
      <w:r>
        <w:rPr>
          <w:rFonts w:hint="eastAsia" w:ascii="Times New Roman"/>
        </w:rPr>
        <w:t>（N-P</w:t>
      </w:r>
      <w:r>
        <w:rPr>
          <w:rFonts w:hint="eastAsia" w:ascii="Times New Roman"/>
          <w:vertAlign w:val="subscript"/>
        </w:rPr>
        <w:t>2</w:t>
      </w:r>
      <w:r>
        <w:rPr>
          <w:rFonts w:hint="eastAsia" w:ascii="Times New Roman"/>
        </w:rPr>
        <w:t>O</w:t>
      </w:r>
      <w:r>
        <w:rPr>
          <w:rFonts w:hint="eastAsia" w:ascii="Times New Roman"/>
          <w:vertAlign w:val="subscript"/>
        </w:rPr>
        <w:t>5</w:t>
      </w:r>
      <w:r>
        <w:rPr>
          <w:rFonts w:hint="eastAsia" w:ascii="Times New Roman"/>
        </w:rPr>
        <w:t>-K</w:t>
      </w:r>
      <w:r>
        <w:rPr>
          <w:rFonts w:hint="eastAsia" w:ascii="Times New Roman"/>
          <w:vertAlign w:val="subscript"/>
        </w:rPr>
        <w:t>2</w:t>
      </w:r>
      <w:r>
        <w:rPr>
          <w:rFonts w:hint="eastAsia" w:ascii="Times New Roman"/>
        </w:rPr>
        <w:t>O 15-15-15）</w:t>
      </w:r>
      <w:r>
        <w:rPr>
          <w:rFonts w:ascii="Times New Roman"/>
        </w:rPr>
        <w:t xml:space="preserve">40 </w:t>
      </w:r>
      <w:r>
        <w:rPr>
          <w:rFonts w:hint="eastAsia" w:ascii="Times New Roman"/>
        </w:rPr>
        <w:t>kg</w:t>
      </w:r>
      <w:r>
        <w:rPr>
          <w:rFonts w:ascii="Times New Roman"/>
          <w:color w:val="333333"/>
          <w:szCs w:val="21"/>
          <w:shd w:val="clear" w:color="auto" w:fill="FFFFFF"/>
        </w:rPr>
        <w:t>～</w:t>
      </w:r>
      <w:r>
        <w:rPr>
          <w:rFonts w:ascii="Times New Roman"/>
        </w:rPr>
        <w:t>50 kg。</w:t>
      </w:r>
    </w:p>
    <w:p>
      <w:pPr>
        <w:pStyle w:val="231"/>
        <w:spacing w:before="156" w:beforeLines="50" w:after="156" w:afterLines="50"/>
        <w:ind w:firstLine="0" w:firstLineChars="0"/>
        <w:outlineLvl w:val="2"/>
        <w:rPr>
          <w:rFonts w:ascii="黑体" w:hAnsi="黑体" w:eastAsia="黑体"/>
        </w:rPr>
      </w:pPr>
      <w:r>
        <w:rPr>
          <w:rFonts w:ascii="黑体" w:hAnsi="黑体" w:eastAsia="黑体"/>
        </w:rPr>
        <w:t>6</w:t>
      </w:r>
      <w:r>
        <w:rPr>
          <w:rFonts w:hint="eastAsia" w:ascii="黑体" w:hAnsi="黑体" w:eastAsia="黑体"/>
        </w:rPr>
        <w:t>.</w:t>
      </w:r>
      <w:r>
        <w:rPr>
          <w:rFonts w:ascii="黑体" w:hAnsi="黑体" w:eastAsia="黑体"/>
        </w:rPr>
        <w:t xml:space="preserve">4 </w:t>
      </w:r>
      <w:r>
        <w:rPr>
          <w:rFonts w:hint="eastAsia" w:ascii="黑体" w:hAnsi="黑体" w:eastAsia="黑体"/>
        </w:rPr>
        <w:t>培土</w:t>
      </w:r>
    </w:p>
    <w:p>
      <w:pPr>
        <w:pStyle w:val="231"/>
        <w:spacing w:before="156" w:beforeLines="50" w:after="156" w:afterLines="50"/>
        <w:ind w:firstLine="420"/>
        <w:outlineLvl w:val="2"/>
        <w:rPr>
          <w:rFonts w:ascii="Times New Roman"/>
        </w:rPr>
      </w:pPr>
      <w:r>
        <w:rPr>
          <w:rFonts w:hint="eastAsia" w:ascii="Times New Roman"/>
        </w:rPr>
        <w:t>香茅生长过程中，随分蘖数增加，根部会逐渐脱离地面，应及时培土。</w:t>
      </w:r>
    </w:p>
    <w:p>
      <w:pPr>
        <w:pStyle w:val="231"/>
        <w:spacing w:before="156" w:beforeLines="50" w:after="156" w:afterLines="50"/>
        <w:ind w:firstLine="0" w:firstLineChars="0"/>
        <w:outlineLvl w:val="2"/>
        <w:rPr>
          <w:rFonts w:ascii="黑体" w:hAnsi="黑体" w:eastAsia="黑体"/>
        </w:rPr>
      </w:pPr>
      <w:r>
        <w:rPr>
          <w:rFonts w:ascii="黑体" w:hAnsi="黑体" w:eastAsia="黑体"/>
        </w:rPr>
        <w:t>6</w:t>
      </w:r>
      <w:r>
        <w:rPr>
          <w:rFonts w:hint="eastAsia" w:ascii="黑体" w:hAnsi="黑体" w:eastAsia="黑体"/>
        </w:rPr>
        <w:t>.</w:t>
      </w:r>
      <w:r>
        <w:rPr>
          <w:rFonts w:ascii="黑体" w:hAnsi="黑体" w:eastAsia="黑体"/>
        </w:rPr>
        <w:t xml:space="preserve">5 </w:t>
      </w:r>
      <w:r>
        <w:rPr>
          <w:rFonts w:hint="eastAsia" w:ascii="黑体" w:hAnsi="黑体" w:eastAsia="黑体"/>
        </w:rPr>
        <w:t>排涝灌溉</w:t>
      </w:r>
    </w:p>
    <w:p>
      <w:pPr>
        <w:pStyle w:val="231"/>
        <w:spacing w:before="156" w:beforeLines="50" w:after="156" w:afterLines="50"/>
        <w:ind w:firstLine="0" w:firstLineChars="0"/>
        <w:outlineLvl w:val="2"/>
        <w:rPr>
          <w:rFonts w:ascii="Times New Roman"/>
        </w:rPr>
      </w:pPr>
      <w:r>
        <w:rPr>
          <w:rFonts w:hint="eastAsia" w:ascii="Times New Roman"/>
        </w:rPr>
        <w:t xml:space="preserve"> </w:t>
      </w:r>
      <w:r>
        <w:rPr>
          <w:rFonts w:ascii="Times New Roman"/>
        </w:rPr>
        <w:t xml:space="preserve">   </w:t>
      </w:r>
      <w:r>
        <w:rPr>
          <w:rFonts w:hint="eastAsia" w:ascii="Times New Roman"/>
        </w:rPr>
        <w:t>雨天及时清沟排涝，防止积水；旱季应根据土壤湿度情况适时灌溉。</w:t>
      </w:r>
    </w:p>
    <w:p>
      <w:pPr>
        <w:pStyle w:val="86"/>
        <w:numPr>
          <w:ilvl w:val="1"/>
          <w:numId w:val="0"/>
        </w:numPr>
        <w:spacing w:before="312" w:after="312"/>
        <w:rPr>
          <w:szCs w:val="21"/>
        </w:rPr>
      </w:pPr>
      <w:r>
        <w:rPr>
          <w:szCs w:val="21"/>
        </w:rPr>
        <w:t xml:space="preserve">7 </w:t>
      </w:r>
      <w:r>
        <w:rPr>
          <w:rFonts w:hint="eastAsia"/>
          <w:szCs w:val="21"/>
        </w:rPr>
        <w:t>病虫害防控</w:t>
      </w:r>
    </w:p>
    <w:p>
      <w:pPr>
        <w:pStyle w:val="233"/>
        <w:numPr>
          <w:ilvl w:val="2"/>
          <w:numId w:val="0"/>
        </w:numPr>
        <w:spacing w:line="360" w:lineRule="auto"/>
        <w:rPr>
          <w:rFonts w:ascii="黑体" w:hAnsi="黑体" w:cs="黑体"/>
        </w:rPr>
      </w:pPr>
      <w:r>
        <w:rPr>
          <w:rFonts w:ascii="黑体" w:hAnsi="黑体" w:cs="黑体"/>
        </w:rPr>
        <w:t xml:space="preserve">7.1  </w:t>
      </w:r>
      <w:r>
        <w:rPr>
          <w:rFonts w:hint="eastAsia" w:ascii="黑体" w:hAnsi="黑体" w:cs="黑体"/>
        </w:rPr>
        <w:t>防治原则</w:t>
      </w:r>
    </w:p>
    <w:p>
      <w:pPr>
        <w:spacing w:line="360" w:lineRule="auto"/>
        <w:ind w:firstLine="42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坚持“预防为主，综合防治”的植保方针，以农业防治和物理防治为基础，提倡生物防治，按照病虫害的发生规律，科学使用化学防治技术，有效控制病虫害。</w:t>
      </w:r>
    </w:p>
    <w:p>
      <w:pPr>
        <w:pStyle w:val="233"/>
        <w:numPr>
          <w:ilvl w:val="2"/>
          <w:numId w:val="0"/>
        </w:numPr>
        <w:spacing w:line="360" w:lineRule="auto"/>
        <w:rPr>
          <w:rFonts w:ascii="黑体" w:hAnsi="黑体" w:cs="黑体"/>
        </w:rPr>
      </w:pPr>
      <w:r>
        <w:rPr>
          <w:rFonts w:ascii="黑体" w:hAnsi="黑体" w:cs="黑体"/>
        </w:rPr>
        <w:t xml:space="preserve">7.2  </w:t>
      </w:r>
      <w:r>
        <w:rPr>
          <w:rFonts w:hint="eastAsia" w:ascii="黑体" w:hAnsi="黑体" w:cs="黑体"/>
        </w:rPr>
        <w:t>主要病虫害</w:t>
      </w:r>
    </w:p>
    <w:p>
      <w:pPr>
        <w:spacing w:line="360" w:lineRule="auto"/>
        <w:ind w:firstLine="420" w:firstLineChars="200"/>
      </w:pPr>
      <w:r>
        <w:rPr>
          <w:rFonts w:hint="eastAsia"/>
        </w:rPr>
        <w:t>病害主要有叶枯病；虫害主要有蓟马、红蜘蛛、蚜虫、螟虫等。</w:t>
      </w:r>
    </w:p>
    <w:p>
      <w:pPr>
        <w:pStyle w:val="233"/>
        <w:numPr>
          <w:ilvl w:val="2"/>
          <w:numId w:val="0"/>
        </w:numPr>
        <w:spacing w:line="360" w:lineRule="auto"/>
        <w:rPr>
          <w:rFonts w:ascii="黑体" w:hAnsi="黑体" w:cs="黑体"/>
        </w:rPr>
      </w:pPr>
      <w:r>
        <w:rPr>
          <w:rFonts w:ascii="黑体" w:hAnsi="黑体" w:cs="黑体"/>
        </w:rPr>
        <w:t xml:space="preserve">7.3  </w:t>
      </w:r>
      <w:r>
        <w:rPr>
          <w:rFonts w:hint="eastAsia" w:ascii="黑体" w:hAnsi="黑体" w:cs="黑体"/>
        </w:rPr>
        <w:t>农业防治</w:t>
      </w:r>
    </w:p>
    <w:p>
      <w:pPr>
        <w:spacing w:line="360" w:lineRule="auto"/>
        <w:ind w:firstLine="420" w:firstLineChars="200"/>
      </w:pPr>
      <w:r>
        <w:rPr>
          <w:rFonts w:hint="eastAsia"/>
        </w:rPr>
        <w:t>选用优质健壮的种苗；平衡施肥，不偏施氮肥；及时清理病株，集中销毁，保持田间清洁。</w:t>
      </w:r>
    </w:p>
    <w:p>
      <w:pPr>
        <w:pStyle w:val="233"/>
        <w:numPr>
          <w:ilvl w:val="2"/>
          <w:numId w:val="0"/>
        </w:numPr>
        <w:spacing w:line="360" w:lineRule="auto"/>
        <w:rPr>
          <w:rFonts w:ascii="黑体" w:hAnsi="黑体" w:cs="黑体"/>
        </w:rPr>
      </w:pPr>
      <w:r>
        <w:rPr>
          <w:rFonts w:ascii="黑体" w:hAnsi="黑体" w:cs="黑体"/>
        </w:rPr>
        <w:t xml:space="preserve">7.4  </w:t>
      </w:r>
      <w:r>
        <w:rPr>
          <w:rFonts w:hint="eastAsia" w:ascii="黑体" w:hAnsi="黑体" w:cs="黑体"/>
        </w:rPr>
        <w:t>物理防治</w:t>
      </w:r>
    </w:p>
    <w:p>
      <w:pPr>
        <w:spacing w:line="360" w:lineRule="auto"/>
        <w:ind w:firstLine="420" w:firstLineChars="200"/>
        <w:rPr>
          <w:rFonts w:ascii="Times New Roman" w:hAnsi="Times New Roman"/>
        </w:rPr>
      </w:pPr>
      <w:r>
        <w:rPr>
          <w:rFonts w:ascii="Times New Roman" w:hAnsi="Times New Roman"/>
        </w:rPr>
        <w:t>采取杀虫灯、粘虫板等方法诱杀，悬挂高度与植株顶部持平或高出5 cm</w:t>
      </w:r>
      <w:r>
        <w:rPr>
          <w:rFonts w:ascii="Times New Roman"/>
          <w:color w:val="333333"/>
          <w:shd w:val="clear" w:color="auto" w:fill="FFFFFF"/>
        </w:rPr>
        <w:t>～</w:t>
      </w:r>
      <w:r>
        <w:rPr>
          <w:rFonts w:ascii="Times New Roman" w:hAnsi="Times New Roman"/>
        </w:rPr>
        <w:t>10 cm。</w:t>
      </w:r>
      <w:r>
        <w:rPr>
          <w:rFonts w:hint="eastAsia" w:ascii="Times New Roman" w:hAnsi="Times New Roman"/>
        </w:rPr>
        <w:t>蓟马惧光，粘虫板需要悬挂在基部及行间的近地表处。每亩悬挂规格为25</w:t>
      </w:r>
      <w:r>
        <w:rPr>
          <w:rFonts w:ascii="Times New Roman" w:hAnsi="Times New Roman"/>
        </w:rPr>
        <w:t xml:space="preserve"> </w:t>
      </w:r>
      <w:r>
        <w:rPr>
          <w:rFonts w:hint="eastAsia" w:ascii="Times New Roman" w:hAnsi="Times New Roman"/>
        </w:rPr>
        <w:t>cm×30</w:t>
      </w:r>
      <w:r>
        <w:rPr>
          <w:rFonts w:ascii="Times New Roman" w:hAnsi="Times New Roman"/>
        </w:rPr>
        <w:t xml:space="preserve"> </w:t>
      </w:r>
      <w:r>
        <w:rPr>
          <w:rFonts w:hint="eastAsia" w:ascii="Times New Roman" w:hAnsi="Times New Roman"/>
        </w:rPr>
        <w:t>cm的粘虫板25块</w:t>
      </w:r>
      <w:r>
        <w:rPr>
          <w:rFonts w:ascii="Times New Roman"/>
          <w:color w:val="333333"/>
          <w:shd w:val="clear" w:color="auto" w:fill="FFFFFF"/>
        </w:rPr>
        <w:t>～</w:t>
      </w:r>
      <w:r>
        <w:rPr>
          <w:rFonts w:hint="eastAsia" w:ascii="Times New Roman" w:hAnsi="Times New Roman"/>
        </w:rPr>
        <w:t>30块。</w:t>
      </w:r>
    </w:p>
    <w:p>
      <w:pPr>
        <w:pStyle w:val="233"/>
        <w:numPr>
          <w:ilvl w:val="2"/>
          <w:numId w:val="0"/>
        </w:numPr>
        <w:spacing w:line="360" w:lineRule="auto"/>
        <w:rPr>
          <w:rFonts w:ascii="黑体" w:hAnsi="黑体" w:cs="黑体"/>
        </w:rPr>
      </w:pPr>
      <w:r>
        <w:rPr>
          <w:rFonts w:ascii="黑体" w:hAnsi="黑体" w:cs="黑体"/>
        </w:rPr>
        <w:t xml:space="preserve">7.5  </w:t>
      </w:r>
      <w:r>
        <w:rPr>
          <w:rFonts w:hint="eastAsia" w:ascii="黑体" w:hAnsi="黑体" w:cs="黑体"/>
        </w:rPr>
        <w:t>生物防治</w:t>
      </w:r>
    </w:p>
    <w:p>
      <w:pPr>
        <w:spacing w:line="360" w:lineRule="auto"/>
        <w:rPr>
          <w:rFonts w:ascii="黑体" w:hAnsi="黑体" w:eastAsia="黑体"/>
        </w:rPr>
      </w:pPr>
      <w:r>
        <w:rPr>
          <w:rFonts w:hint="eastAsia" w:ascii="黑体" w:hAnsi="黑体" w:eastAsia="黑体"/>
        </w:rPr>
        <w:t>7.5.</w:t>
      </w:r>
      <w:r>
        <w:rPr>
          <w:rFonts w:ascii="黑体" w:hAnsi="黑体" w:eastAsia="黑体"/>
        </w:rPr>
        <w:t>1</w:t>
      </w:r>
      <w:r>
        <w:rPr>
          <w:rFonts w:hint="eastAsia" w:ascii="黑体" w:hAnsi="黑体" w:eastAsia="黑体"/>
        </w:rPr>
        <w:t>叶枯病</w:t>
      </w:r>
    </w:p>
    <w:p>
      <w:pPr>
        <w:spacing w:line="360" w:lineRule="auto"/>
        <w:ind w:firstLine="420" w:firstLineChars="200"/>
      </w:pPr>
      <w:r>
        <w:rPr>
          <w:rFonts w:hint="eastAsia"/>
        </w:rPr>
        <w:t>选用哈茨木霉、枯草芽孢杆菌等微生物菌剂，于发病初期进行叶面喷施，</w:t>
      </w:r>
      <w:r>
        <w:rPr>
          <w:rFonts w:hint="eastAsia" w:ascii="Times New Roman" w:hAnsi="Times New Roman"/>
          <w:kern w:val="0"/>
        </w:rPr>
        <w:t>参考制剂标签说明使用</w:t>
      </w:r>
      <w:r>
        <w:rPr>
          <w:rFonts w:hint="eastAsia"/>
        </w:rPr>
        <w:t>。</w:t>
      </w:r>
    </w:p>
    <w:p>
      <w:pPr>
        <w:spacing w:line="360" w:lineRule="auto"/>
        <w:rPr>
          <w:rFonts w:ascii="黑体" w:hAnsi="黑体" w:eastAsia="黑体"/>
        </w:rPr>
      </w:pPr>
      <w:r>
        <w:rPr>
          <w:rFonts w:hint="eastAsia" w:ascii="黑体" w:hAnsi="黑体" w:eastAsia="黑体"/>
        </w:rPr>
        <w:t>7.5.</w:t>
      </w:r>
      <w:r>
        <w:rPr>
          <w:rFonts w:ascii="黑体" w:hAnsi="黑体" w:eastAsia="黑体"/>
        </w:rPr>
        <w:t>3</w:t>
      </w:r>
      <w:r>
        <w:rPr>
          <w:rFonts w:hint="eastAsia" w:ascii="黑体" w:hAnsi="黑体" w:eastAsia="黑体"/>
        </w:rPr>
        <w:t xml:space="preserve"> 鳞翅目和鞘翅目害虫</w:t>
      </w:r>
    </w:p>
    <w:p>
      <w:pPr>
        <w:spacing w:line="360" w:lineRule="auto"/>
        <w:ind w:firstLine="420"/>
      </w:pPr>
      <w:r>
        <w:rPr>
          <w:rFonts w:hint="eastAsia"/>
        </w:rPr>
        <w:t>在幼虫发生初期或产卵盛期，选用苏云金芽孢杆菌、绿僵菌等制剂进行叶面喷施防治，</w:t>
      </w:r>
      <w:r>
        <w:rPr>
          <w:rFonts w:hint="eastAsia" w:ascii="Times New Roman" w:hAnsi="Times New Roman"/>
          <w:kern w:val="0"/>
        </w:rPr>
        <w:t>参考制剂标签说明使用</w:t>
      </w:r>
      <w:r>
        <w:rPr>
          <w:rFonts w:hint="eastAsia"/>
        </w:rPr>
        <w:t>。</w:t>
      </w:r>
    </w:p>
    <w:p>
      <w:pPr>
        <w:pStyle w:val="233"/>
        <w:numPr>
          <w:ilvl w:val="2"/>
          <w:numId w:val="0"/>
        </w:numPr>
        <w:spacing w:line="360" w:lineRule="auto"/>
        <w:rPr>
          <w:rFonts w:ascii="黑体" w:hAnsi="黑体" w:cs="黑体"/>
        </w:rPr>
      </w:pPr>
      <w:r>
        <w:rPr>
          <w:rFonts w:ascii="黑体" w:hAnsi="黑体" w:cs="黑体"/>
        </w:rPr>
        <w:t xml:space="preserve">7.6 </w:t>
      </w:r>
      <w:r>
        <w:rPr>
          <w:rFonts w:hint="eastAsia" w:ascii="黑体" w:hAnsi="黑体" w:cs="黑体"/>
        </w:rPr>
        <w:t>化学防治</w:t>
      </w:r>
    </w:p>
    <w:p>
      <w:pPr>
        <w:pStyle w:val="231"/>
        <w:spacing w:line="360" w:lineRule="auto"/>
        <w:ind w:firstLine="0" w:firstLineChars="0"/>
        <w:rPr>
          <w:rFonts w:ascii="黑体" w:hAnsi="黑体" w:eastAsia="黑体"/>
        </w:rPr>
      </w:pPr>
      <w:r>
        <w:rPr>
          <w:rFonts w:ascii="黑体" w:hAnsi="黑体" w:eastAsia="黑体"/>
        </w:rPr>
        <w:t>7.6.1</w:t>
      </w:r>
      <w:r>
        <w:rPr>
          <w:rFonts w:hint="eastAsia" w:ascii="黑体" w:hAnsi="黑体" w:eastAsia="黑体"/>
        </w:rPr>
        <w:t>基本要求</w:t>
      </w:r>
    </w:p>
    <w:p>
      <w:pPr>
        <w:pStyle w:val="231"/>
        <w:spacing w:line="360" w:lineRule="auto"/>
        <w:ind w:firstLine="420" w:firstLineChars="0"/>
        <w:rPr>
          <w:rFonts w:ascii="Times New Roman"/>
        </w:rPr>
      </w:pPr>
      <w:r>
        <w:rPr>
          <w:rFonts w:ascii="Times New Roman"/>
        </w:rPr>
        <w:t>应严格执行GB/T 8321和NY/T 1276</w:t>
      </w:r>
      <w:r>
        <w:rPr>
          <w:rFonts w:hint="eastAsia" w:ascii="Times New Roman"/>
        </w:rPr>
        <w:t>的</w:t>
      </w:r>
      <w:r>
        <w:rPr>
          <w:rFonts w:ascii="Times New Roman"/>
        </w:rPr>
        <w:t>相关规定</w:t>
      </w:r>
      <w:r>
        <w:rPr>
          <w:rFonts w:hint="eastAsia" w:ascii="Times New Roman"/>
        </w:rPr>
        <w:t>。</w:t>
      </w:r>
    </w:p>
    <w:p>
      <w:pPr>
        <w:spacing w:line="360" w:lineRule="auto"/>
        <w:rPr>
          <w:rFonts w:ascii="黑体" w:hAnsi="黑体" w:eastAsia="黑体"/>
        </w:rPr>
      </w:pPr>
      <w:r>
        <w:rPr>
          <w:rFonts w:hint="eastAsia" w:ascii="黑体" w:hAnsi="黑体" w:eastAsia="黑体"/>
        </w:rPr>
        <w:t>7.6.</w:t>
      </w:r>
      <w:r>
        <w:rPr>
          <w:rFonts w:ascii="黑体" w:hAnsi="黑体" w:eastAsia="黑体"/>
        </w:rPr>
        <w:t>2</w:t>
      </w:r>
      <w:r>
        <w:rPr>
          <w:rFonts w:hint="eastAsia" w:ascii="黑体" w:hAnsi="黑体" w:eastAsia="黑体"/>
        </w:rPr>
        <w:t>叶枯病</w:t>
      </w:r>
    </w:p>
    <w:p>
      <w:pPr>
        <w:spacing w:line="360" w:lineRule="auto"/>
        <w:ind w:firstLine="420" w:firstLineChars="200"/>
        <w:rPr>
          <w:rFonts w:ascii="Times New Roman" w:hAnsi="Times New Roman"/>
        </w:rPr>
      </w:pPr>
      <w:r>
        <w:rPr>
          <w:rFonts w:hint="eastAsia" w:ascii="Times New Roman" w:hAnsi="Times New Roman"/>
        </w:rPr>
        <w:t>选</w:t>
      </w:r>
      <w:r>
        <w:rPr>
          <w:rFonts w:ascii="Times New Roman" w:hAnsi="Times New Roman"/>
        </w:rPr>
        <w:t>用</w:t>
      </w:r>
      <w:r>
        <w:rPr>
          <w:rFonts w:hint="eastAsia" w:ascii="Times New Roman" w:hAnsi="Times New Roman"/>
        </w:rPr>
        <w:t>7</w:t>
      </w:r>
      <w:r>
        <w:rPr>
          <w:rFonts w:ascii="Times New Roman" w:hAnsi="Times New Roman"/>
        </w:rPr>
        <w:t>0</w:t>
      </w:r>
      <w:r>
        <w:rPr>
          <w:rFonts w:hint="eastAsia" w:ascii="Times New Roman" w:hAnsi="Times New Roman"/>
        </w:rPr>
        <w:t>%</w:t>
      </w:r>
      <w:r>
        <w:rPr>
          <w:rFonts w:ascii="Times New Roman" w:hAnsi="Times New Roman"/>
        </w:rPr>
        <w:t>甲基硫菌灵</w:t>
      </w:r>
      <w:r>
        <w:rPr>
          <w:rFonts w:hint="eastAsia" w:ascii="Times New Roman" w:hAnsi="Times New Roman"/>
        </w:rPr>
        <w:t>、5</w:t>
      </w:r>
      <w:r>
        <w:rPr>
          <w:rFonts w:ascii="Times New Roman" w:hAnsi="Times New Roman"/>
        </w:rPr>
        <w:t>0</w:t>
      </w:r>
      <w:r>
        <w:rPr>
          <w:rFonts w:hint="eastAsia" w:ascii="Times New Roman" w:hAnsi="Times New Roman"/>
        </w:rPr>
        <w:t>%多菌灵、1</w:t>
      </w:r>
      <w:r>
        <w:rPr>
          <w:rFonts w:ascii="Times New Roman" w:hAnsi="Times New Roman"/>
        </w:rPr>
        <w:t>0</w:t>
      </w:r>
      <w:r>
        <w:rPr>
          <w:rFonts w:hint="eastAsia" w:ascii="Times New Roman" w:hAnsi="Times New Roman"/>
        </w:rPr>
        <w:t>%波尔多液或2</w:t>
      </w:r>
      <w:r>
        <w:rPr>
          <w:rFonts w:ascii="Times New Roman" w:hAnsi="Times New Roman"/>
        </w:rPr>
        <w:t>0</w:t>
      </w:r>
      <w:r>
        <w:rPr>
          <w:rFonts w:hint="eastAsia" w:ascii="Times New Roman" w:hAnsi="Times New Roman"/>
        </w:rPr>
        <w:t>%三唑酮等制剂叶面</w:t>
      </w:r>
      <w:r>
        <w:rPr>
          <w:rFonts w:ascii="Times New Roman" w:hAnsi="Times New Roman"/>
        </w:rPr>
        <w:t>喷施</w:t>
      </w:r>
      <w:r>
        <w:rPr>
          <w:rFonts w:hint="eastAsia" w:ascii="Times New Roman" w:hAnsi="Times New Roman"/>
        </w:rPr>
        <w:t>，</w:t>
      </w:r>
      <w:r>
        <w:rPr>
          <w:rFonts w:hint="eastAsia" w:ascii="Times New Roman" w:hAnsi="Times New Roman"/>
          <w:kern w:val="0"/>
        </w:rPr>
        <w:t>参考制剂标签说明使用。</w:t>
      </w:r>
    </w:p>
    <w:p>
      <w:pPr>
        <w:spacing w:line="360" w:lineRule="auto"/>
        <w:rPr>
          <w:rFonts w:ascii="黑体" w:hAnsi="黑体" w:eastAsia="黑体"/>
        </w:rPr>
      </w:pPr>
      <w:r>
        <w:rPr>
          <w:rFonts w:hint="eastAsia" w:ascii="黑体" w:hAnsi="黑体" w:eastAsia="黑体"/>
        </w:rPr>
        <w:t>7.6.</w:t>
      </w:r>
      <w:r>
        <w:rPr>
          <w:rFonts w:ascii="黑体" w:hAnsi="黑体" w:eastAsia="黑体"/>
        </w:rPr>
        <w:t>3</w:t>
      </w:r>
      <w:r>
        <w:rPr>
          <w:rFonts w:hint="eastAsia" w:ascii="黑体" w:hAnsi="黑体" w:eastAsia="黑体"/>
        </w:rPr>
        <w:t>螟虫</w:t>
      </w:r>
    </w:p>
    <w:p>
      <w:pPr>
        <w:spacing w:line="360" w:lineRule="auto"/>
        <w:rPr>
          <w:rFonts w:ascii="Times New Roman" w:hAnsi="Times New Roman"/>
        </w:rPr>
      </w:pPr>
      <w:r>
        <w:rPr>
          <w:rFonts w:ascii="Times New Roman" w:hAnsi="Times New Roman"/>
        </w:rPr>
        <w:tab/>
      </w:r>
      <w:r>
        <w:rPr>
          <w:rFonts w:ascii="Times New Roman" w:hAnsi="Times New Roman"/>
        </w:rPr>
        <w:t>在害虫幼虫始发期，</w:t>
      </w:r>
      <w:r>
        <w:rPr>
          <w:rFonts w:hint="eastAsia" w:ascii="Times New Roman" w:hAnsi="Times New Roman"/>
        </w:rPr>
        <w:t>选</w:t>
      </w:r>
      <w:r>
        <w:rPr>
          <w:rFonts w:ascii="Times New Roman" w:hAnsi="Times New Roman"/>
        </w:rPr>
        <w:t>用16%甲维茚虫威或50%杀螟松乳剂</w:t>
      </w:r>
      <w:r>
        <w:rPr>
          <w:rFonts w:hint="eastAsia" w:ascii="Times New Roman" w:hAnsi="Times New Roman"/>
        </w:rPr>
        <w:t>等</w:t>
      </w:r>
      <w:bookmarkStart w:id="59" w:name="_Hlk162472564"/>
      <w:r>
        <w:rPr>
          <w:rFonts w:hint="eastAsia" w:ascii="Times New Roman" w:hAnsi="Times New Roman"/>
        </w:rPr>
        <w:t>制剂</w:t>
      </w:r>
      <w:bookmarkEnd w:id="59"/>
      <w:r>
        <w:rPr>
          <w:rFonts w:ascii="Times New Roman" w:hAnsi="Times New Roman"/>
        </w:rPr>
        <w:t>叶面喷施防治</w:t>
      </w:r>
      <w:r>
        <w:rPr>
          <w:rFonts w:hint="eastAsia" w:ascii="Times New Roman" w:hAnsi="Times New Roman"/>
        </w:rPr>
        <w:t>，</w:t>
      </w:r>
      <w:r>
        <w:rPr>
          <w:rFonts w:hint="eastAsia" w:ascii="Times New Roman" w:hAnsi="Times New Roman"/>
          <w:kern w:val="0"/>
        </w:rPr>
        <w:t>参考制剂标签说明使用。</w:t>
      </w:r>
    </w:p>
    <w:p>
      <w:pPr>
        <w:spacing w:line="360" w:lineRule="auto"/>
        <w:rPr>
          <w:rFonts w:ascii="黑体" w:hAnsi="黑体" w:eastAsia="黑体"/>
        </w:rPr>
      </w:pPr>
      <w:r>
        <w:rPr>
          <w:rFonts w:hint="eastAsia" w:ascii="黑体" w:hAnsi="黑体" w:eastAsia="黑体"/>
        </w:rPr>
        <w:t>7.6.</w:t>
      </w:r>
      <w:r>
        <w:rPr>
          <w:rFonts w:ascii="黑体" w:hAnsi="黑体" w:eastAsia="黑体"/>
        </w:rPr>
        <w:t>3</w:t>
      </w:r>
      <w:r>
        <w:rPr>
          <w:rFonts w:hint="eastAsia" w:ascii="黑体" w:hAnsi="黑体" w:eastAsia="黑体"/>
        </w:rPr>
        <w:t>蓟马</w:t>
      </w:r>
    </w:p>
    <w:p>
      <w:pPr>
        <w:spacing w:line="360" w:lineRule="auto"/>
        <w:rPr>
          <w:rFonts w:ascii="Times New Roman" w:hAnsi="Times New Roman"/>
        </w:rPr>
      </w:pPr>
      <w:r>
        <w:rPr>
          <w:rFonts w:hint="eastAsia" w:ascii="Times New Roman" w:hAnsi="Times New Roman"/>
        </w:rPr>
        <w:t xml:space="preserve"> </w:t>
      </w:r>
      <w:r>
        <w:rPr>
          <w:rFonts w:ascii="Times New Roman" w:hAnsi="Times New Roman"/>
        </w:rPr>
        <w:t xml:space="preserve">   </w:t>
      </w:r>
      <w:r>
        <w:rPr>
          <w:rFonts w:hint="eastAsia" w:ascii="Times New Roman" w:hAnsi="Times New Roman"/>
        </w:rPr>
        <w:t>选用25%噻虫嗪或25%吡虫啉等制剂叶面喷施防治，</w:t>
      </w:r>
      <w:r>
        <w:rPr>
          <w:rFonts w:hint="eastAsia" w:ascii="Times New Roman" w:hAnsi="Times New Roman"/>
          <w:kern w:val="0"/>
        </w:rPr>
        <w:t>参考制剂标签说明使用。</w:t>
      </w:r>
    </w:p>
    <w:p>
      <w:pPr>
        <w:spacing w:line="360" w:lineRule="auto"/>
        <w:rPr>
          <w:rFonts w:ascii="黑体" w:hAnsi="黑体" w:eastAsia="黑体"/>
        </w:rPr>
      </w:pPr>
      <w:bookmarkStart w:id="60" w:name="_Hlk129212025"/>
      <w:r>
        <w:rPr>
          <w:rFonts w:hint="eastAsia" w:ascii="黑体" w:hAnsi="黑体" w:eastAsia="黑体"/>
        </w:rPr>
        <w:t>7.6.</w:t>
      </w:r>
      <w:r>
        <w:rPr>
          <w:rFonts w:ascii="黑体" w:hAnsi="黑体" w:eastAsia="黑体"/>
        </w:rPr>
        <w:t>4</w:t>
      </w:r>
      <w:r>
        <w:rPr>
          <w:rFonts w:hint="eastAsia" w:ascii="黑体" w:hAnsi="黑体" w:eastAsia="黑体"/>
        </w:rPr>
        <w:t>红蜘蛛</w:t>
      </w:r>
    </w:p>
    <w:bookmarkEnd w:id="60"/>
    <w:p>
      <w:pPr>
        <w:spacing w:line="360" w:lineRule="auto"/>
        <w:ind w:firstLine="420" w:firstLineChars="200"/>
        <w:rPr>
          <w:rFonts w:ascii="宋体" w:hAnsi="宋体"/>
        </w:rPr>
      </w:pPr>
      <w:r>
        <w:rPr>
          <w:rFonts w:hint="eastAsia" w:ascii="宋体" w:hAnsi="宋体"/>
        </w:rPr>
        <w:t>选用阿维菌素、哒螨灵、乙螨唑或噻螨酮</w:t>
      </w:r>
      <w:bookmarkStart w:id="61" w:name="_Hlk129212235"/>
      <w:r>
        <w:rPr>
          <w:rFonts w:hint="eastAsia" w:ascii="宋体" w:hAnsi="宋体"/>
        </w:rPr>
        <w:t>等制剂叶面喷施防治</w:t>
      </w:r>
      <w:bookmarkEnd w:id="61"/>
      <w:r>
        <w:rPr>
          <w:rFonts w:hint="eastAsia" w:cs="宋体"/>
        </w:rPr>
        <w:t>，</w:t>
      </w:r>
      <w:r>
        <w:rPr>
          <w:rFonts w:hint="eastAsia" w:ascii="Times New Roman" w:hAnsi="Times New Roman"/>
          <w:kern w:val="0"/>
        </w:rPr>
        <w:t>参考制剂标签说明使用。</w:t>
      </w:r>
    </w:p>
    <w:p>
      <w:pPr>
        <w:spacing w:line="360" w:lineRule="auto"/>
        <w:rPr>
          <w:rFonts w:ascii="黑体" w:hAnsi="黑体" w:eastAsia="黑体"/>
        </w:rPr>
      </w:pPr>
      <w:r>
        <w:rPr>
          <w:rFonts w:hint="eastAsia" w:ascii="黑体" w:hAnsi="黑体" w:eastAsia="黑体"/>
        </w:rPr>
        <w:t>7.6.</w:t>
      </w:r>
      <w:r>
        <w:rPr>
          <w:rFonts w:ascii="黑体" w:hAnsi="黑体" w:eastAsia="黑体"/>
        </w:rPr>
        <w:t>5</w:t>
      </w:r>
      <w:r>
        <w:rPr>
          <w:rFonts w:hint="eastAsia" w:ascii="黑体" w:hAnsi="黑体" w:eastAsia="黑体"/>
        </w:rPr>
        <w:t>蚜虫</w:t>
      </w:r>
    </w:p>
    <w:p>
      <w:pPr>
        <w:spacing w:line="360" w:lineRule="auto"/>
        <w:ind w:firstLine="420" w:firstLineChars="200"/>
        <w:rPr>
          <w:rFonts w:ascii="Times New Roman" w:hAnsi="Times New Roman"/>
        </w:rPr>
      </w:pPr>
      <w:r>
        <w:rPr>
          <w:rFonts w:hint="eastAsia" w:ascii="Times New Roman" w:hAnsi="Times New Roman"/>
        </w:rPr>
        <w:t>选用啶虫脒、吡蚜酮、吡虫啉或抗蚜威可湿性粉剂等制剂叶面喷施防治</w:t>
      </w:r>
      <w:r>
        <w:rPr>
          <w:rFonts w:hint="eastAsia" w:cs="宋体"/>
        </w:rPr>
        <w:t>，</w:t>
      </w:r>
      <w:r>
        <w:rPr>
          <w:rFonts w:hint="eastAsia" w:ascii="Times New Roman" w:hAnsi="Times New Roman"/>
          <w:kern w:val="0"/>
        </w:rPr>
        <w:t>参考制剂标签说明使用。</w:t>
      </w:r>
    </w:p>
    <w:p>
      <w:pPr>
        <w:pStyle w:val="232"/>
        <w:snapToGrid w:val="0"/>
        <w:spacing w:before="156" w:after="156"/>
        <w:jc w:val="left"/>
        <w:rPr>
          <w:rFonts w:ascii="Times New Roman"/>
          <w:color w:val="000000"/>
        </w:rPr>
      </w:pPr>
      <w:r>
        <w:rPr>
          <w:rFonts w:hint="eastAsia" w:ascii="Times New Roman" w:hAnsi="黑体"/>
          <w:color w:val="000000"/>
        </w:rPr>
        <w:t>8</w:t>
      </w:r>
      <w:r>
        <w:rPr>
          <w:rFonts w:ascii="Times New Roman" w:hAnsi="黑体"/>
          <w:color w:val="000000"/>
        </w:rPr>
        <w:t xml:space="preserve">  </w:t>
      </w:r>
      <w:r>
        <w:rPr>
          <w:rFonts w:hint="eastAsia" w:ascii="Times New Roman" w:hAnsi="黑体"/>
          <w:color w:val="000000"/>
        </w:rPr>
        <w:t>采收</w:t>
      </w:r>
    </w:p>
    <w:p>
      <w:pPr>
        <w:spacing w:line="360" w:lineRule="auto"/>
        <w:rPr>
          <w:rFonts w:ascii="黑体" w:hAnsi="黑体" w:eastAsia="黑体"/>
        </w:rPr>
      </w:pPr>
      <w:r>
        <w:rPr>
          <w:rFonts w:ascii="黑体" w:hAnsi="黑体" w:eastAsia="黑体"/>
        </w:rPr>
        <w:t xml:space="preserve">8.1 </w:t>
      </w:r>
      <w:r>
        <w:rPr>
          <w:rFonts w:hint="eastAsia" w:ascii="黑体" w:hAnsi="黑体" w:eastAsia="黑体"/>
        </w:rPr>
        <w:t>采收时间</w:t>
      </w:r>
    </w:p>
    <w:p>
      <w:pPr>
        <w:pStyle w:val="231"/>
        <w:spacing w:line="360" w:lineRule="auto"/>
        <w:ind w:firstLine="420"/>
        <w:rPr>
          <w:rFonts w:ascii="Times New Roman"/>
        </w:rPr>
      </w:pPr>
      <w:r>
        <w:rPr>
          <w:rFonts w:hint="eastAsia" w:ascii="Times New Roman"/>
        </w:rPr>
        <w:t>收割应选择晴天为宜。</w:t>
      </w:r>
      <w:r>
        <w:rPr>
          <w:rFonts w:ascii="Times New Roman"/>
        </w:rPr>
        <w:t>以鲜食为目的，定植成活后，分蘖基部膨大即可采收；以提取精油为目的，第一次最佳采收期为栽培后6个月，</w:t>
      </w:r>
      <w:r>
        <w:rPr>
          <w:rFonts w:hint="eastAsia" w:ascii="Times New Roman"/>
        </w:rPr>
        <w:t>种植当年一般可以采割2次～3次；两年生以上的香茅，每</w:t>
      </w:r>
      <w:r>
        <w:rPr>
          <w:rFonts w:ascii="Times New Roman"/>
        </w:rPr>
        <w:t>年</w:t>
      </w:r>
      <w:r>
        <w:rPr>
          <w:rFonts w:hint="eastAsia" w:ascii="Times New Roman"/>
        </w:rPr>
        <w:t>可</w:t>
      </w:r>
      <w:r>
        <w:rPr>
          <w:rFonts w:ascii="Times New Roman"/>
        </w:rPr>
        <w:t>采收3</w:t>
      </w:r>
      <w:r>
        <w:rPr>
          <w:rFonts w:hint="eastAsia" w:ascii="Times New Roman"/>
        </w:rPr>
        <w:t>次～4</w:t>
      </w:r>
      <w:r>
        <w:rPr>
          <w:rFonts w:ascii="Times New Roman"/>
        </w:rPr>
        <w:t>次</w:t>
      </w:r>
      <w:r>
        <w:rPr>
          <w:rFonts w:hint="eastAsia" w:ascii="Times New Roman"/>
        </w:rPr>
        <w:t>，连续采收3年～</w:t>
      </w:r>
      <w:r>
        <w:rPr>
          <w:rFonts w:ascii="Times New Roman"/>
        </w:rPr>
        <w:t>5</w:t>
      </w:r>
      <w:r>
        <w:rPr>
          <w:rFonts w:hint="eastAsia" w:ascii="Times New Roman"/>
        </w:rPr>
        <w:t>年。</w:t>
      </w:r>
    </w:p>
    <w:p>
      <w:pPr>
        <w:spacing w:line="360" w:lineRule="auto"/>
        <w:ind w:left="210" w:hanging="210" w:hangingChars="100"/>
        <w:rPr>
          <w:rFonts w:ascii="黑体" w:hAnsi="黑体" w:eastAsia="黑体"/>
        </w:rPr>
      </w:pPr>
      <w:r>
        <w:rPr>
          <w:rFonts w:hint="eastAsia" w:ascii="黑体" w:hAnsi="黑体" w:eastAsia="黑体"/>
        </w:rPr>
        <w:t>8</w:t>
      </w:r>
      <w:r>
        <w:rPr>
          <w:rFonts w:ascii="黑体" w:hAnsi="黑体" w:eastAsia="黑体"/>
        </w:rPr>
        <w:t>.2</w:t>
      </w:r>
      <w:r>
        <w:rPr>
          <w:rFonts w:hint="eastAsia" w:ascii="黑体" w:hAnsi="黑体" w:eastAsia="黑体"/>
        </w:rPr>
        <w:t>采收</w:t>
      </w:r>
    </w:p>
    <w:p>
      <w:pPr>
        <w:spacing w:line="360" w:lineRule="auto"/>
        <w:ind w:firstLine="420" w:firstLineChars="200"/>
        <w:rPr>
          <w:rFonts w:ascii="Times New Roman" w:hAnsi="Times New Roman"/>
        </w:rPr>
      </w:pPr>
      <w:r>
        <w:rPr>
          <w:rFonts w:ascii="Times New Roman" w:hAnsi="Times New Roman"/>
        </w:rPr>
        <w:t xml:space="preserve">机械收割或人工收割，保留10 </w:t>
      </w:r>
      <w:r>
        <w:rPr>
          <w:rFonts w:hint="eastAsia" w:ascii="Times New Roman" w:hAnsi="Times New Roman"/>
        </w:rPr>
        <w:t>cm</w:t>
      </w:r>
      <w:r>
        <w:rPr>
          <w:rFonts w:hint="eastAsia" w:ascii="Times New Roman"/>
        </w:rPr>
        <w:t>～</w:t>
      </w:r>
      <w:r>
        <w:rPr>
          <w:rFonts w:ascii="Times New Roman" w:hAnsi="Times New Roman"/>
        </w:rPr>
        <w:t>20 cm基部茎。</w:t>
      </w:r>
    </w:p>
    <w:p>
      <w:pPr>
        <w:spacing w:line="360" w:lineRule="auto"/>
        <w:ind w:left="210" w:hanging="210" w:hangingChars="100"/>
        <w:rPr>
          <w:rFonts w:ascii="黑体" w:hAnsi="黑体" w:eastAsia="黑体"/>
        </w:rPr>
      </w:pPr>
      <w:r>
        <w:rPr>
          <w:rFonts w:hint="eastAsia" w:ascii="黑体" w:hAnsi="黑体" w:eastAsia="黑体"/>
        </w:rPr>
        <w:t>8</w:t>
      </w:r>
      <w:r>
        <w:rPr>
          <w:rFonts w:ascii="黑体" w:hAnsi="黑体" w:eastAsia="黑体"/>
        </w:rPr>
        <w:t>.2</w:t>
      </w:r>
      <w:r>
        <w:rPr>
          <w:rFonts w:hint="eastAsia" w:ascii="黑体" w:hAnsi="黑体" w:eastAsia="黑体"/>
        </w:rPr>
        <w:t>采收后管理</w:t>
      </w:r>
    </w:p>
    <w:p>
      <w:pPr>
        <w:spacing w:line="360" w:lineRule="auto"/>
        <w:ind w:firstLine="420" w:firstLineChars="200"/>
      </w:pPr>
      <w:r>
        <w:rPr>
          <w:rFonts w:hint="eastAsia"/>
        </w:rPr>
        <w:t>收割后及时对母株喷施甲基托布津、多菌灵、腈菌唑或波尔多液等杀菌剂，</w:t>
      </w:r>
      <w:r>
        <w:rPr>
          <w:rFonts w:hint="eastAsia" w:ascii="Times New Roman" w:hAnsi="Times New Roman"/>
          <w:kern w:val="0"/>
        </w:rPr>
        <w:t>参考制剂标签说明使用</w:t>
      </w:r>
      <w:r>
        <w:rPr>
          <w:rFonts w:hint="eastAsia"/>
        </w:rPr>
        <w:t>；基部周围施用有机肥并浅培土，防止植株早衰，延长采收年限。</w:t>
      </w:r>
    </w:p>
    <w:p>
      <w:pPr>
        <w:spacing w:line="360" w:lineRule="auto"/>
        <w:ind w:left="210" w:hanging="210" w:hangingChars="100"/>
        <w:jc w:val="center"/>
        <w:rPr>
          <w:rFonts w:ascii="Times New Roman" w:eastAsia="黑体"/>
        </w:rPr>
      </w:pPr>
      <w:r>
        <w:t>_____________________</w:t>
      </w:r>
    </w:p>
    <w:sectPr>
      <w:pgSz w:w="11906" w:h="16838"/>
      <w:pgMar w:top="1871" w:right="1134" w:bottom="1134" w:left="1134" w:header="1418" w:footer="1134" w:gutter="284"/>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PAGE   \* MERGEFORMAT</w:instrText>
    </w:r>
    <w:r>
      <w:fldChar w:fldCharType="separate"/>
    </w:r>
    <w: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 STYLEREF  标准文件_文件编号  \* MERGEFORMAT </w:instrText>
    </w:r>
    <w:r>
      <w:fldChar w:fldCharType="separate"/>
    </w:r>
    <w:r>
      <w:t>DB 4415/T      —2024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DB 4415/T      —2024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51"/>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39"/>
      <w:suff w:val="nothing"/>
      <w:lvlText w:val="%1%2.%3　"/>
      <w:lvlJc w:val="left"/>
      <w:pPr>
        <w:ind w:left="0" w:firstLine="0"/>
      </w:pPr>
    </w:lvl>
    <w:lvl w:ilvl="3" w:tentative="0">
      <w:start w:val="1"/>
      <w:numFmt w:val="decimal"/>
      <w:pStyle w:val="100"/>
      <w:suff w:val="nothing"/>
      <w:lvlText w:val="%1%2.%3.%4　"/>
      <w:lvlJc w:val="left"/>
      <w:pPr>
        <w:ind w:left="0" w:firstLine="0"/>
      </w:pPr>
    </w:lvl>
    <w:lvl w:ilvl="4" w:tentative="0">
      <w:start w:val="1"/>
      <w:numFmt w:val="decimal"/>
      <w:pStyle w:val="133"/>
      <w:suff w:val="nothing"/>
      <w:lvlText w:val="%1%2.%3.%4.%5　"/>
      <w:lvlJc w:val="left"/>
      <w:pPr>
        <w:ind w:left="0" w:firstLine="0"/>
      </w:pPr>
    </w:lvl>
    <w:lvl w:ilvl="5" w:tentative="0">
      <w:start w:val="1"/>
      <w:numFmt w:val="decimal"/>
      <w:pStyle w:val="135"/>
      <w:suff w:val="nothing"/>
      <w:lvlText w:val="%1%2.%3.%4.%5.%6　"/>
      <w:lvlJc w:val="left"/>
      <w:pPr>
        <w:ind w:left="0" w:firstLine="0"/>
      </w:pPr>
    </w:lvl>
    <w:lvl w:ilvl="6" w:tentative="0">
      <w:start w:val="1"/>
      <w:numFmt w:val="decimal"/>
      <w:pStyle w:val="13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6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74"/>
      <w:lvlText w:val="%1"/>
      <w:lvlJc w:val="left"/>
      <w:pPr>
        <w:ind w:left="425" w:hanging="425"/>
      </w:pPr>
      <w:rPr>
        <w:rFonts w:hint="eastAsia"/>
      </w:rPr>
    </w:lvl>
    <w:lvl w:ilvl="1" w:tentative="0">
      <w:start w:val="1"/>
      <w:numFmt w:val="decimal"/>
      <w:pStyle w:val="177"/>
      <w:suff w:val="nothing"/>
      <w:lvlText w:val="%10.%2 "/>
      <w:lvlJc w:val="left"/>
      <w:pPr>
        <w:ind w:left="0" w:firstLine="0"/>
      </w:pPr>
      <w:rPr>
        <w:rFonts w:hint="eastAsia" w:ascii="黑体" w:hAnsi="等线" w:eastAsia="黑体"/>
        <w:b w:val="0"/>
        <w:i w:val="0"/>
        <w:sz w:val="21"/>
      </w:rPr>
    </w:lvl>
    <w:lvl w:ilvl="2" w:tentative="0">
      <w:start w:val="1"/>
      <w:numFmt w:val="decimal"/>
      <w:pStyle w:val="178"/>
      <w:suff w:val="nothing"/>
      <w:lvlText w:val="%10.%2.%3 "/>
      <w:lvlJc w:val="left"/>
      <w:pPr>
        <w:ind w:left="0" w:firstLine="0"/>
      </w:pPr>
      <w:rPr>
        <w:rFonts w:hint="eastAsia" w:ascii="黑体" w:hAnsi="等线" w:eastAsia="黑体"/>
        <w:b w:val="0"/>
        <w:i w:val="0"/>
        <w:sz w:val="21"/>
      </w:rPr>
    </w:lvl>
    <w:lvl w:ilvl="3" w:tentative="0">
      <w:start w:val="1"/>
      <w:numFmt w:val="decimal"/>
      <w:pStyle w:val="179"/>
      <w:suff w:val="nothing"/>
      <w:lvlText w:val="%10.%2.%3.%4 "/>
      <w:lvlJc w:val="left"/>
      <w:pPr>
        <w:ind w:left="0" w:firstLine="0"/>
      </w:pPr>
      <w:rPr>
        <w:rFonts w:hint="eastAsia" w:ascii="黑体" w:hAnsi="等线" w:eastAsia="黑体"/>
        <w:b w:val="0"/>
        <w:i w:val="0"/>
        <w:sz w:val="21"/>
      </w:rPr>
    </w:lvl>
    <w:lvl w:ilvl="4" w:tentative="0">
      <w:start w:val="1"/>
      <w:numFmt w:val="decimal"/>
      <w:pStyle w:val="180"/>
      <w:suff w:val="nothing"/>
      <w:lvlText w:val="%10.%2.%3.%4.%5 "/>
      <w:lvlJc w:val="left"/>
      <w:pPr>
        <w:ind w:left="0" w:firstLine="0"/>
      </w:pPr>
      <w:rPr>
        <w:rFonts w:hint="eastAsia" w:ascii="黑体" w:hAnsi="等线" w:eastAsia="黑体"/>
        <w:b w:val="0"/>
        <w:i w:val="0"/>
        <w:sz w:val="21"/>
      </w:rPr>
    </w:lvl>
    <w:lvl w:ilvl="5" w:tentative="0">
      <w:start w:val="1"/>
      <w:numFmt w:val="decimal"/>
      <w:pStyle w:val="181"/>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6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5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pStyle w:val="239"/>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4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9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7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7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1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65"/>
      <w:lvlText w:val=""/>
      <w:lvlJc w:val="left"/>
      <w:pPr>
        <w:ind w:left="851" w:hanging="431"/>
      </w:pPr>
      <w:rPr>
        <w:rFonts w:hint="default" w:ascii="Symbol" w:hAnsi="Symbol"/>
        <w:sz w:val="21"/>
      </w:rPr>
    </w:lvl>
    <w:lvl w:ilvl="2" w:tentative="0">
      <w:start w:val="1"/>
      <w:numFmt w:val="bullet"/>
      <w:pStyle w:val="15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84"/>
      <w:lvlText w:val="%1"/>
      <w:lvlJc w:val="left"/>
      <w:pPr>
        <w:tabs>
          <w:tab w:val="left" w:pos="539"/>
        </w:tabs>
        <w:ind w:left="539" w:hanging="119"/>
      </w:pPr>
      <w:rPr>
        <w:rFonts w:hint="eastAsia"/>
        <w:caps w:val="0"/>
        <w:strike w:val="0"/>
        <w:dstrike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54"/>
      <w:lvlText w:val="%1)"/>
      <w:lvlJc w:val="left"/>
      <w:pPr>
        <w:tabs>
          <w:tab w:val="left" w:pos="851"/>
        </w:tabs>
        <w:ind w:left="851" w:hanging="426"/>
      </w:pPr>
      <w:rPr>
        <w:rFonts w:hint="eastAsia" w:ascii="宋体" w:hAnsi="Times New Roman" w:eastAsia="宋体"/>
        <w:sz w:val="21"/>
      </w:rPr>
    </w:lvl>
    <w:lvl w:ilvl="1" w:tentative="0">
      <w:start w:val="1"/>
      <w:numFmt w:val="decimal"/>
      <w:pStyle w:val="91"/>
      <w:lvlText w:val="%2)"/>
      <w:lvlJc w:val="left"/>
      <w:pPr>
        <w:tabs>
          <w:tab w:val="left" w:pos="1276"/>
        </w:tabs>
        <w:ind w:left="1276" w:hanging="425"/>
      </w:pPr>
      <w:rPr>
        <w:rFonts w:hint="eastAsia" w:ascii="宋体" w:hAnsi="Times New Roman" w:eastAsia="宋体"/>
        <w:sz w:val="21"/>
      </w:rPr>
    </w:lvl>
    <w:lvl w:ilvl="2" w:tentative="0">
      <w:start w:val="1"/>
      <w:numFmt w:val="decimal"/>
      <w:pStyle w:val="9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75"/>
      <w:lvlText w:val="%1"/>
      <w:lvlJc w:val="left"/>
      <w:pPr>
        <w:ind w:left="420" w:hanging="420"/>
      </w:pPr>
      <w:rPr>
        <w:rFonts w:hint="eastAsia"/>
      </w:rPr>
    </w:lvl>
    <w:lvl w:ilvl="1" w:tentative="0">
      <w:start w:val="1"/>
      <w:numFmt w:val="decimal"/>
      <w:pStyle w:val="6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6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9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7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9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76"/>
      <w:suff w:val="space"/>
      <w:lvlText w:val="%1"/>
      <w:lvlJc w:val="left"/>
      <w:pPr>
        <w:ind w:left="425" w:hanging="425"/>
      </w:pPr>
      <w:rPr>
        <w:rFonts w:hint="eastAsia"/>
      </w:rPr>
    </w:lvl>
    <w:lvl w:ilvl="1" w:tentative="0">
      <w:start w:val="1"/>
      <w:numFmt w:val="decimal"/>
      <w:pStyle w:val="6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9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4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9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67"/>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62"/>
      <w:suff w:val="nothing"/>
      <w:lvlText w:val="附录%1"/>
      <w:lvlJc w:val="left"/>
      <w:pPr>
        <w:ind w:left="0" w:firstLine="0"/>
      </w:pPr>
      <w:rPr>
        <w:rFonts w:hint="eastAsia"/>
        <w:spacing w:val="100"/>
      </w:rPr>
    </w:lvl>
    <w:lvl w:ilvl="1" w:tentative="0">
      <w:start w:val="1"/>
      <w:numFmt w:val="decimal"/>
      <w:pStyle w:val="64"/>
      <w:suff w:val="nothing"/>
      <w:lvlText w:val="%1.%2　"/>
      <w:lvlJc w:val="left"/>
      <w:pPr>
        <w:ind w:left="0" w:firstLine="0"/>
      </w:pPr>
      <w:rPr>
        <w:rFonts w:hint="eastAsia" w:ascii="黑体" w:eastAsia="黑体"/>
        <w:b w:val="0"/>
        <w:i w:val="0"/>
        <w:sz w:val="21"/>
      </w:rPr>
    </w:lvl>
    <w:lvl w:ilvl="2" w:tentative="0">
      <w:start w:val="1"/>
      <w:numFmt w:val="decimal"/>
      <w:pStyle w:val="65"/>
      <w:suff w:val="nothing"/>
      <w:lvlText w:val="%1.%2.%3　"/>
      <w:lvlJc w:val="left"/>
      <w:pPr>
        <w:ind w:left="0" w:firstLine="0"/>
      </w:pPr>
      <w:rPr>
        <w:rFonts w:hint="eastAsia" w:ascii="黑体" w:eastAsia="黑体"/>
        <w:b w:val="0"/>
        <w:i w:val="0"/>
        <w:sz w:val="21"/>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68"/>
      <w:suff w:val="nothing"/>
      <w:lvlText w:val="%1.%2.%3.%4.%5　"/>
      <w:lvlJc w:val="left"/>
      <w:pPr>
        <w:ind w:left="0" w:firstLine="0"/>
      </w:pPr>
      <w:rPr>
        <w:rFonts w:hint="eastAsia" w:ascii="黑体" w:eastAsia="黑体"/>
        <w:b w:val="0"/>
        <w:i w:val="0"/>
        <w:sz w:val="21"/>
      </w:rPr>
    </w:lvl>
    <w:lvl w:ilvl="5" w:tentative="0">
      <w:start w:val="1"/>
      <w:numFmt w:val="decimal"/>
      <w:pStyle w:val="7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66"/>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8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5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236"/>
      <w:suff w:val="nothing"/>
      <w:lvlText w:val="%1"/>
      <w:lvlJc w:val="left"/>
      <w:pPr>
        <w:ind w:left="0" w:firstLine="0"/>
      </w:pPr>
      <w:rPr>
        <w:rFonts w:hint="eastAsia"/>
      </w:rPr>
    </w:lvl>
    <w:lvl w:ilvl="1" w:tentative="0">
      <w:start w:val="1"/>
      <w:numFmt w:val="decimal"/>
      <w:pStyle w:val="86"/>
      <w:suff w:val="nothing"/>
      <w:lvlText w:val="%1%2　"/>
      <w:lvlJc w:val="left"/>
      <w:pPr>
        <w:ind w:left="0" w:firstLine="0"/>
      </w:pPr>
      <w:rPr>
        <w:rFonts w:hint="eastAsia" w:ascii="黑体" w:eastAsia="黑体"/>
        <w:b w:val="0"/>
        <w:i w:val="0"/>
        <w:sz w:val="21"/>
      </w:rPr>
    </w:lvl>
    <w:lvl w:ilvl="2" w:tentative="0">
      <w:start w:val="1"/>
      <w:numFmt w:val="decimal"/>
      <w:pStyle w:val="8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rPr>
    </w:lvl>
    <w:lvl w:ilvl="3" w:tentative="0">
      <w:start w:val="1"/>
      <w:numFmt w:val="decimal"/>
      <w:pStyle w:val="52"/>
      <w:suff w:val="nothing"/>
      <w:lvlText w:val="%1%2.%3.%4　"/>
      <w:lvlJc w:val="left"/>
      <w:pPr>
        <w:ind w:left="0" w:firstLine="0"/>
      </w:pPr>
      <w:rPr>
        <w:rFonts w:hint="eastAsia" w:ascii="黑体" w:eastAsia="黑体"/>
        <w:b w:val="0"/>
        <w:i w:val="0"/>
        <w:sz w:val="21"/>
      </w:rPr>
    </w:lvl>
    <w:lvl w:ilvl="4" w:tentative="0">
      <w:start w:val="1"/>
      <w:numFmt w:val="decimal"/>
      <w:pStyle w:val="79"/>
      <w:suff w:val="nothing"/>
      <w:lvlText w:val="%1%2.%3.%4.%5　"/>
      <w:lvlJc w:val="left"/>
      <w:pPr>
        <w:ind w:left="0" w:firstLine="0"/>
      </w:pPr>
      <w:rPr>
        <w:rFonts w:hint="eastAsia" w:ascii="黑体" w:eastAsia="黑体"/>
        <w:b w:val="0"/>
        <w:i w:val="0"/>
        <w:sz w:val="21"/>
      </w:rPr>
    </w:lvl>
    <w:lvl w:ilvl="5" w:tentative="0">
      <w:start w:val="1"/>
      <w:numFmt w:val="decimal"/>
      <w:pStyle w:val="82"/>
      <w:suff w:val="nothing"/>
      <w:lvlText w:val="%1%2.%3.%4.%5.%6　"/>
      <w:lvlJc w:val="left"/>
      <w:pPr>
        <w:ind w:left="0" w:firstLine="0"/>
      </w:pPr>
      <w:rPr>
        <w:rFonts w:hint="eastAsia" w:ascii="黑体" w:eastAsia="黑体"/>
        <w:b w:val="0"/>
        <w:i w:val="0"/>
        <w:sz w:val="21"/>
      </w:rPr>
    </w:lvl>
    <w:lvl w:ilvl="6" w:tentative="0">
      <w:start w:val="1"/>
      <w:numFmt w:val="decimal"/>
      <w:pStyle w:val="8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5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9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1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dit="forms" w:enforcement="1" w:cryptProviderType="rsaAES" w:cryptAlgorithmClass="hash" w:cryptAlgorithmType="typeAny" w:cryptAlgorithmSid="14" w:cryptSpinCount="100000" w:hash="vjNlaAm9gwLRm7eUlRPzAG5olk9FskT/3qp2BFnc38hHAVnyneS/chES1CXDdyjm9tJPkHjLL6/2jU1+8cVbzg==" w:salt="wOlhXDaNHSog3RUPA7NIgA=="/>
  <w:defaultTabStop w:val="420"/>
  <w:drawingGridHorizontalSpacing w:val="105"/>
  <w:drawingGridVerticalSpacing w:val="156"/>
  <w:doNotShadeFormData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iOTU0ODY4MDczYTZkZDAwZjlmNzZkNGU5OTMyNTIifQ=="/>
  </w:docVars>
  <w:rsids>
    <w:rsidRoot w:val="003133CA"/>
    <w:rsid w:val="0000040A"/>
    <w:rsid w:val="000007C0"/>
    <w:rsid w:val="00000A94"/>
    <w:rsid w:val="00001972"/>
    <w:rsid w:val="00001D9A"/>
    <w:rsid w:val="00004D67"/>
    <w:rsid w:val="00007B3A"/>
    <w:rsid w:val="000107E0"/>
    <w:rsid w:val="00011FDE"/>
    <w:rsid w:val="00012345"/>
    <w:rsid w:val="00012FFD"/>
    <w:rsid w:val="00014162"/>
    <w:rsid w:val="00014340"/>
    <w:rsid w:val="00016A9C"/>
    <w:rsid w:val="00022184"/>
    <w:rsid w:val="00022762"/>
    <w:rsid w:val="000238E0"/>
    <w:rsid w:val="000249DB"/>
    <w:rsid w:val="00025181"/>
    <w:rsid w:val="0002595E"/>
    <w:rsid w:val="00027EEC"/>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85B"/>
    <w:rsid w:val="000575E8"/>
    <w:rsid w:val="00060C2E"/>
    <w:rsid w:val="00061033"/>
    <w:rsid w:val="000619E9"/>
    <w:rsid w:val="000622D4"/>
    <w:rsid w:val="0006357D"/>
    <w:rsid w:val="00065BE0"/>
    <w:rsid w:val="00066268"/>
    <w:rsid w:val="00067F1E"/>
    <w:rsid w:val="00071CC0"/>
    <w:rsid w:val="00073C8C"/>
    <w:rsid w:val="00077B64"/>
    <w:rsid w:val="00080A1C"/>
    <w:rsid w:val="00082317"/>
    <w:rsid w:val="00083D2C"/>
    <w:rsid w:val="00084A0F"/>
    <w:rsid w:val="00086AA1"/>
    <w:rsid w:val="00087A77"/>
    <w:rsid w:val="00090CA6"/>
    <w:rsid w:val="00092B8A"/>
    <w:rsid w:val="00092FB0"/>
    <w:rsid w:val="000934C5"/>
    <w:rsid w:val="00093D25"/>
    <w:rsid w:val="00093DAB"/>
    <w:rsid w:val="00094D73"/>
    <w:rsid w:val="00096246"/>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F7A"/>
    <w:rsid w:val="000C4B41"/>
    <w:rsid w:val="000C57D6"/>
    <w:rsid w:val="000C6362"/>
    <w:rsid w:val="000C7666"/>
    <w:rsid w:val="000D0A9C"/>
    <w:rsid w:val="000D1795"/>
    <w:rsid w:val="000D30FD"/>
    <w:rsid w:val="000D329A"/>
    <w:rsid w:val="000D4B9C"/>
    <w:rsid w:val="000D4EB6"/>
    <w:rsid w:val="000D753B"/>
    <w:rsid w:val="000E4C9E"/>
    <w:rsid w:val="000E6625"/>
    <w:rsid w:val="000E6FD7"/>
    <w:rsid w:val="000F06E1"/>
    <w:rsid w:val="000F0E3C"/>
    <w:rsid w:val="000F19D5"/>
    <w:rsid w:val="000F3ADD"/>
    <w:rsid w:val="000F4AEA"/>
    <w:rsid w:val="000F67E9"/>
    <w:rsid w:val="0010001D"/>
    <w:rsid w:val="00104926"/>
    <w:rsid w:val="001074B0"/>
    <w:rsid w:val="00113B1E"/>
    <w:rsid w:val="0011711C"/>
    <w:rsid w:val="00117829"/>
    <w:rsid w:val="00124E4F"/>
    <w:rsid w:val="001260B7"/>
    <w:rsid w:val="001265CB"/>
    <w:rsid w:val="00127C1E"/>
    <w:rsid w:val="001321C6"/>
    <w:rsid w:val="001325C4"/>
    <w:rsid w:val="00133010"/>
    <w:rsid w:val="001338EE"/>
    <w:rsid w:val="00133AAE"/>
    <w:rsid w:val="00135323"/>
    <w:rsid w:val="001356C4"/>
    <w:rsid w:val="00136E09"/>
    <w:rsid w:val="00141114"/>
    <w:rsid w:val="00142969"/>
    <w:rsid w:val="001446C2"/>
    <w:rsid w:val="001457E7"/>
    <w:rsid w:val="00145D9D"/>
    <w:rsid w:val="00146388"/>
    <w:rsid w:val="00147B52"/>
    <w:rsid w:val="00151732"/>
    <w:rsid w:val="001529E5"/>
    <w:rsid w:val="00153C7E"/>
    <w:rsid w:val="001544FB"/>
    <w:rsid w:val="001563B3"/>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C19"/>
    <w:rsid w:val="00176DFD"/>
    <w:rsid w:val="00184030"/>
    <w:rsid w:val="001852C9"/>
    <w:rsid w:val="00190087"/>
    <w:rsid w:val="001913C4"/>
    <w:rsid w:val="0019163D"/>
    <w:rsid w:val="0019348F"/>
    <w:rsid w:val="00193A07"/>
    <w:rsid w:val="00194C95"/>
    <w:rsid w:val="00195C34"/>
    <w:rsid w:val="00196EF5"/>
    <w:rsid w:val="001A1A53"/>
    <w:rsid w:val="001A234A"/>
    <w:rsid w:val="001A43AD"/>
    <w:rsid w:val="001A4CF3"/>
    <w:rsid w:val="001A6C7E"/>
    <w:rsid w:val="001B06E8"/>
    <w:rsid w:val="001B71D0"/>
    <w:rsid w:val="001B71EE"/>
    <w:rsid w:val="001C04A8"/>
    <w:rsid w:val="001C2C03"/>
    <w:rsid w:val="001C2D6A"/>
    <w:rsid w:val="001C42F7"/>
    <w:rsid w:val="001C49E5"/>
    <w:rsid w:val="001C680C"/>
    <w:rsid w:val="001C7FEA"/>
    <w:rsid w:val="001D0390"/>
    <w:rsid w:val="001D0499"/>
    <w:rsid w:val="001D0BBE"/>
    <w:rsid w:val="001D0ED4"/>
    <w:rsid w:val="001D212F"/>
    <w:rsid w:val="001D29D7"/>
    <w:rsid w:val="001D2DE7"/>
    <w:rsid w:val="001D411C"/>
    <w:rsid w:val="001D5463"/>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AA3"/>
    <w:rsid w:val="00210B15"/>
    <w:rsid w:val="00210D6E"/>
    <w:rsid w:val="002142EA"/>
    <w:rsid w:val="0021507B"/>
    <w:rsid w:val="002171A1"/>
    <w:rsid w:val="002204BB"/>
    <w:rsid w:val="00221B79"/>
    <w:rsid w:val="00221C6B"/>
    <w:rsid w:val="00224135"/>
    <w:rsid w:val="00224468"/>
    <w:rsid w:val="002253A1"/>
    <w:rsid w:val="00225CF8"/>
    <w:rsid w:val="0022794E"/>
    <w:rsid w:val="00233D64"/>
    <w:rsid w:val="0023482A"/>
    <w:rsid w:val="002359CB"/>
    <w:rsid w:val="002361AA"/>
    <w:rsid w:val="00243540"/>
    <w:rsid w:val="0024497B"/>
    <w:rsid w:val="0024515B"/>
    <w:rsid w:val="00246021"/>
    <w:rsid w:val="0024666E"/>
    <w:rsid w:val="00247F52"/>
    <w:rsid w:val="00250B25"/>
    <w:rsid w:val="00250BBE"/>
    <w:rsid w:val="002514EC"/>
    <w:rsid w:val="002515C2"/>
    <w:rsid w:val="0025194F"/>
    <w:rsid w:val="00260980"/>
    <w:rsid w:val="0026148A"/>
    <w:rsid w:val="00262696"/>
    <w:rsid w:val="00263D25"/>
    <w:rsid w:val="002643C3"/>
    <w:rsid w:val="00264A0C"/>
    <w:rsid w:val="00266EEB"/>
    <w:rsid w:val="00267EF4"/>
    <w:rsid w:val="00270C4D"/>
    <w:rsid w:val="00270CB8"/>
    <w:rsid w:val="00272B08"/>
    <w:rsid w:val="00281BB8"/>
    <w:rsid w:val="00281E9E"/>
    <w:rsid w:val="00282405"/>
    <w:rsid w:val="00282915"/>
    <w:rsid w:val="00284664"/>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3D8"/>
    <w:rsid w:val="002A25DC"/>
    <w:rsid w:val="002A3AA4"/>
    <w:rsid w:val="002A3AAB"/>
    <w:rsid w:val="002A4CEA"/>
    <w:rsid w:val="002A5977"/>
    <w:rsid w:val="002A5A13"/>
    <w:rsid w:val="002A757F"/>
    <w:rsid w:val="002A7F44"/>
    <w:rsid w:val="002B0C40"/>
    <w:rsid w:val="002B12C9"/>
    <w:rsid w:val="002B1966"/>
    <w:rsid w:val="002B4508"/>
    <w:rsid w:val="002B5779"/>
    <w:rsid w:val="002B58AD"/>
    <w:rsid w:val="002B7332"/>
    <w:rsid w:val="002B7F51"/>
    <w:rsid w:val="002C09E7"/>
    <w:rsid w:val="002C1E06"/>
    <w:rsid w:val="002C3299"/>
    <w:rsid w:val="002C3F07"/>
    <w:rsid w:val="002C5278"/>
    <w:rsid w:val="002C7D4F"/>
    <w:rsid w:val="002C7EBB"/>
    <w:rsid w:val="002D06C1"/>
    <w:rsid w:val="002D14F2"/>
    <w:rsid w:val="002D42B5"/>
    <w:rsid w:val="002D4F1A"/>
    <w:rsid w:val="002D6EC6"/>
    <w:rsid w:val="002D79AC"/>
    <w:rsid w:val="002E039D"/>
    <w:rsid w:val="002E4D5A"/>
    <w:rsid w:val="002E6326"/>
    <w:rsid w:val="002F30E0"/>
    <w:rsid w:val="002F35E4"/>
    <w:rsid w:val="002F3730"/>
    <w:rsid w:val="002F38E1"/>
    <w:rsid w:val="002F41A8"/>
    <w:rsid w:val="002F7AF6"/>
    <w:rsid w:val="00300E63"/>
    <w:rsid w:val="00302AAC"/>
    <w:rsid w:val="00302F5F"/>
    <w:rsid w:val="00304213"/>
    <w:rsid w:val="0030441D"/>
    <w:rsid w:val="00306063"/>
    <w:rsid w:val="003133CA"/>
    <w:rsid w:val="00313B85"/>
    <w:rsid w:val="00317988"/>
    <w:rsid w:val="003221B4"/>
    <w:rsid w:val="0032258D"/>
    <w:rsid w:val="00322E62"/>
    <w:rsid w:val="00324D13"/>
    <w:rsid w:val="00324EDD"/>
    <w:rsid w:val="003331E4"/>
    <w:rsid w:val="00333DB8"/>
    <w:rsid w:val="00336C64"/>
    <w:rsid w:val="00337162"/>
    <w:rsid w:val="00340D47"/>
    <w:rsid w:val="0034194F"/>
    <w:rsid w:val="00344605"/>
    <w:rsid w:val="003474AA"/>
    <w:rsid w:val="00350D1D"/>
    <w:rsid w:val="0035167C"/>
    <w:rsid w:val="00352C83"/>
    <w:rsid w:val="003615D2"/>
    <w:rsid w:val="00363F8C"/>
    <w:rsid w:val="0036429C"/>
    <w:rsid w:val="00364A53"/>
    <w:rsid w:val="003654CB"/>
    <w:rsid w:val="00365AA9"/>
    <w:rsid w:val="00365F86"/>
    <w:rsid w:val="00365F87"/>
    <w:rsid w:val="00366E89"/>
    <w:rsid w:val="003705F4"/>
    <w:rsid w:val="00370D58"/>
    <w:rsid w:val="00371316"/>
    <w:rsid w:val="00371C48"/>
    <w:rsid w:val="00373758"/>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5E8"/>
    <w:rsid w:val="00397CC5"/>
    <w:rsid w:val="003A1582"/>
    <w:rsid w:val="003A4077"/>
    <w:rsid w:val="003B09AD"/>
    <w:rsid w:val="003B1F18"/>
    <w:rsid w:val="003B2616"/>
    <w:rsid w:val="003B5BF0"/>
    <w:rsid w:val="003B5DD2"/>
    <w:rsid w:val="003B60BF"/>
    <w:rsid w:val="003B6BE3"/>
    <w:rsid w:val="003C010C"/>
    <w:rsid w:val="003C0A6C"/>
    <w:rsid w:val="003C14F8"/>
    <w:rsid w:val="003C5A43"/>
    <w:rsid w:val="003C7A35"/>
    <w:rsid w:val="003D0519"/>
    <w:rsid w:val="003D0FF6"/>
    <w:rsid w:val="003D262C"/>
    <w:rsid w:val="003D6BB8"/>
    <w:rsid w:val="003D6D61"/>
    <w:rsid w:val="003E091D"/>
    <w:rsid w:val="003E1C53"/>
    <w:rsid w:val="003E2A69"/>
    <w:rsid w:val="003E2D49"/>
    <w:rsid w:val="003E2FD4"/>
    <w:rsid w:val="003E49F6"/>
    <w:rsid w:val="003E660F"/>
    <w:rsid w:val="003F0841"/>
    <w:rsid w:val="003F23D3"/>
    <w:rsid w:val="003F3F08"/>
    <w:rsid w:val="003F49F1"/>
    <w:rsid w:val="003F6272"/>
    <w:rsid w:val="003F7668"/>
    <w:rsid w:val="00400E72"/>
    <w:rsid w:val="00401400"/>
    <w:rsid w:val="00404869"/>
    <w:rsid w:val="00405884"/>
    <w:rsid w:val="00407D39"/>
    <w:rsid w:val="0041477A"/>
    <w:rsid w:val="004167A3"/>
    <w:rsid w:val="00426386"/>
    <w:rsid w:val="00432DAA"/>
    <w:rsid w:val="00434305"/>
    <w:rsid w:val="00435DF7"/>
    <w:rsid w:val="0044083F"/>
    <w:rsid w:val="00441AE7"/>
    <w:rsid w:val="00445574"/>
    <w:rsid w:val="004467FB"/>
    <w:rsid w:val="00452D6B"/>
    <w:rsid w:val="004538FA"/>
    <w:rsid w:val="00454484"/>
    <w:rsid w:val="0045517B"/>
    <w:rsid w:val="0045731F"/>
    <w:rsid w:val="00463B77"/>
    <w:rsid w:val="00463C7B"/>
    <w:rsid w:val="004644A6"/>
    <w:rsid w:val="004659BD"/>
    <w:rsid w:val="00470775"/>
    <w:rsid w:val="004746B1"/>
    <w:rsid w:val="0047583F"/>
    <w:rsid w:val="00475DE8"/>
    <w:rsid w:val="00481C44"/>
    <w:rsid w:val="00484936"/>
    <w:rsid w:val="00485C23"/>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02F2"/>
    <w:rsid w:val="004C1FBC"/>
    <w:rsid w:val="004C3F1D"/>
    <w:rsid w:val="004C458D"/>
    <w:rsid w:val="004C7556"/>
    <w:rsid w:val="004C7E8B"/>
    <w:rsid w:val="004C7E9D"/>
    <w:rsid w:val="004C7F67"/>
    <w:rsid w:val="004D076D"/>
    <w:rsid w:val="004D0CCE"/>
    <w:rsid w:val="004D0EF1"/>
    <w:rsid w:val="004D2253"/>
    <w:rsid w:val="004D4406"/>
    <w:rsid w:val="004D7C42"/>
    <w:rsid w:val="004E0465"/>
    <w:rsid w:val="004E127B"/>
    <w:rsid w:val="004E1C0A"/>
    <w:rsid w:val="004E30C5"/>
    <w:rsid w:val="004E4AA5"/>
    <w:rsid w:val="004E4AEE"/>
    <w:rsid w:val="004E59E3"/>
    <w:rsid w:val="004E67C0"/>
    <w:rsid w:val="004E6E28"/>
    <w:rsid w:val="004F391A"/>
    <w:rsid w:val="004F3CFB"/>
    <w:rsid w:val="004F46D7"/>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40C"/>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78F"/>
    <w:rsid w:val="00551F6F"/>
    <w:rsid w:val="00555044"/>
    <w:rsid w:val="00561475"/>
    <w:rsid w:val="005638B8"/>
    <w:rsid w:val="0056487B"/>
    <w:rsid w:val="00564FB9"/>
    <w:rsid w:val="00573BBD"/>
    <w:rsid w:val="00573D9E"/>
    <w:rsid w:val="005801E3"/>
    <w:rsid w:val="00581802"/>
    <w:rsid w:val="005836A8"/>
    <w:rsid w:val="00583FFD"/>
    <w:rsid w:val="0058409C"/>
    <w:rsid w:val="00584262"/>
    <w:rsid w:val="00586630"/>
    <w:rsid w:val="00587ADD"/>
    <w:rsid w:val="00590535"/>
    <w:rsid w:val="00596160"/>
    <w:rsid w:val="005966E2"/>
    <w:rsid w:val="00597007"/>
    <w:rsid w:val="005A0966"/>
    <w:rsid w:val="005A11B7"/>
    <w:rsid w:val="005A260B"/>
    <w:rsid w:val="005A2B92"/>
    <w:rsid w:val="005A4A1B"/>
    <w:rsid w:val="005A7830"/>
    <w:rsid w:val="005A7FCE"/>
    <w:rsid w:val="005B0F3F"/>
    <w:rsid w:val="005B4903"/>
    <w:rsid w:val="005B51CE"/>
    <w:rsid w:val="005B5885"/>
    <w:rsid w:val="005B5CD7"/>
    <w:rsid w:val="005B6CF6"/>
    <w:rsid w:val="005B7422"/>
    <w:rsid w:val="005C0F54"/>
    <w:rsid w:val="005C29B8"/>
    <w:rsid w:val="005C52DC"/>
    <w:rsid w:val="005C5F21"/>
    <w:rsid w:val="005C6B10"/>
    <w:rsid w:val="005C7156"/>
    <w:rsid w:val="005D0C75"/>
    <w:rsid w:val="005D4171"/>
    <w:rsid w:val="005D65FE"/>
    <w:rsid w:val="005D6A95"/>
    <w:rsid w:val="005D6B2C"/>
    <w:rsid w:val="005D6D9C"/>
    <w:rsid w:val="005D79EE"/>
    <w:rsid w:val="005E2335"/>
    <w:rsid w:val="005E34CA"/>
    <w:rsid w:val="005E3C18"/>
    <w:rsid w:val="005E6812"/>
    <w:rsid w:val="005E7881"/>
    <w:rsid w:val="005E78E0"/>
    <w:rsid w:val="005F0D9C"/>
    <w:rsid w:val="005F284E"/>
    <w:rsid w:val="005F7343"/>
    <w:rsid w:val="006015CE"/>
    <w:rsid w:val="00604784"/>
    <w:rsid w:val="00606419"/>
    <w:rsid w:val="00607D29"/>
    <w:rsid w:val="00612952"/>
    <w:rsid w:val="00614CC1"/>
    <w:rsid w:val="0061557F"/>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4D81"/>
    <w:rsid w:val="00645904"/>
    <w:rsid w:val="00651ACB"/>
    <w:rsid w:val="00651C47"/>
    <w:rsid w:val="00652AB2"/>
    <w:rsid w:val="00653FED"/>
    <w:rsid w:val="00654EC0"/>
    <w:rsid w:val="0065525B"/>
    <w:rsid w:val="00655D4F"/>
    <w:rsid w:val="00656D29"/>
    <w:rsid w:val="00656FAC"/>
    <w:rsid w:val="00661F73"/>
    <w:rsid w:val="006640E5"/>
    <w:rsid w:val="006646F1"/>
    <w:rsid w:val="00664929"/>
    <w:rsid w:val="00664F62"/>
    <w:rsid w:val="006655E1"/>
    <w:rsid w:val="00672060"/>
    <w:rsid w:val="00672BFD"/>
    <w:rsid w:val="006770F4"/>
    <w:rsid w:val="00677A84"/>
    <w:rsid w:val="0068026D"/>
    <w:rsid w:val="00680A27"/>
    <w:rsid w:val="00680A8D"/>
    <w:rsid w:val="006816A4"/>
    <w:rsid w:val="006819B8"/>
    <w:rsid w:val="006840A6"/>
    <w:rsid w:val="006850CD"/>
    <w:rsid w:val="00685AAB"/>
    <w:rsid w:val="006946E8"/>
    <w:rsid w:val="006A07AA"/>
    <w:rsid w:val="006A12B7"/>
    <w:rsid w:val="006A25E5"/>
    <w:rsid w:val="006A26D6"/>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006"/>
    <w:rsid w:val="006D04EA"/>
    <w:rsid w:val="006D16C4"/>
    <w:rsid w:val="006D1F56"/>
    <w:rsid w:val="006D3E96"/>
    <w:rsid w:val="006D4515"/>
    <w:rsid w:val="006D4BB1"/>
    <w:rsid w:val="006D6593"/>
    <w:rsid w:val="006D68FB"/>
    <w:rsid w:val="006E5EFB"/>
    <w:rsid w:val="006F03A8"/>
    <w:rsid w:val="006F0FEB"/>
    <w:rsid w:val="006F2ACA"/>
    <w:rsid w:val="006F2ADC"/>
    <w:rsid w:val="006F2BFE"/>
    <w:rsid w:val="006F31E9"/>
    <w:rsid w:val="006F6284"/>
    <w:rsid w:val="007002C5"/>
    <w:rsid w:val="00704387"/>
    <w:rsid w:val="00707623"/>
    <w:rsid w:val="00707669"/>
    <w:rsid w:val="00711CBA"/>
    <w:rsid w:val="00711FB5"/>
    <w:rsid w:val="00712A01"/>
    <w:rsid w:val="00713EC7"/>
    <w:rsid w:val="00714F58"/>
    <w:rsid w:val="00722FBF"/>
    <w:rsid w:val="00722FC2"/>
    <w:rsid w:val="00724E1B"/>
    <w:rsid w:val="00725949"/>
    <w:rsid w:val="00727FA2"/>
    <w:rsid w:val="007322D9"/>
    <w:rsid w:val="00732BC0"/>
    <w:rsid w:val="00734CA6"/>
    <w:rsid w:val="007357A2"/>
    <w:rsid w:val="0073720F"/>
    <w:rsid w:val="00737796"/>
    <w:rsid w:val="0074165C"/>
    <w:rsid w:val="00742C35"/>
    <w:rsid w:val="007432CA"/>
    <w:rsid w:val="007439EB"/>
    <w:rsid w:val="00743CB4"/>
    <w:rsid w:val="00743F0A"/>
    <w:rsid w:val="007444E8"/>
    <w:rsid w:val="0074548E"/>
    <w:rsid w:val="00745773"/>
    <w:rsid w:val="00746800"/>
    <w:rsid w:val="007470CC"/>
    <w:rsid w:val="00747FD2"/>
    <w:rsid w:val="007501A8"/>
    <w:rsid w:val="00750D61"/>
    <w:rsid w:val="00750EE1"/>
    <w:rsid w:val="00752B4D"/>
    <w:rsid w:val="0075474F"/>
    <w:rsid w:val="00755402"/>
    <w:rsid w:val="00756B26"/>
    <w:rsid w:val="00756EDF"/>
    <w:rsid w:val="007600E3"/>
    <w:rsid w:val="00761446"/>
    <w:rsid w:val="00765C43"/>
    <w:rsid w:val="00765EFB"/>
    <w:rsid w:val="007671CA"/>
    <w:rsid w:val="00767C61"/>
    <w:rsid w:val="0077008A"/>
    <w:rsid w:val="00773C1F"/>
    <w:rsid w:val="00774DA4"/>
    <w:rsid w:val="00776599"/>
    <w:rsid w:val="0078114B"/>
    <w:rsid w:val="00781DD2"/>
    <w:rsid w:val="00783ECF"/>
    <w:rsid w:val="0078413A"/>
    <w:rsid w:val="007915BE"/>
    <w:rsid w:val="00792E5C"/>
    <w:rsid w:val="007959E8"/>
    <w:rsid w:val="00795E9C"/>
    <w:rsid w:val="007A0521"/>
    <w:rsid w:val="007A2076"/>
    <w:rsid w:val="007A2E12"/>
    <w:rsid w:val="007A3475"/>
    <w:rsid w:val="007A41C8"/>
    <w:rsid w:val="007A4893"/>
    <w:rsid w:val="007A54CE"/>
    <w:rsid w:val="007A6FD9"/>
    <w:rsid w:val="007A7FFA"/>
    <w:rsid w:val="007B04EB"/>
    <w:rsid w:val="007B0D4F"/>
    <w:rsid w:val="007B5A3D"/>
    <w:rsid w:val="007B5B95"/>
    <w:rsid w:val="007B68EA"/>
    <w:rsid w:val="007B6915"/>
    <w:rsid w:val="007B7453"/>
    <w:rsid w:val="007C2D89"/>
    <w:rsid w:val="007C4593"/>
    <w:rsid w:val="007C4EBC"/>
    <w:rsid w:val="007C5309"/>
    <w:rsid w:val="007C6069"/>
    <w:rsid w:val="007D06C4"/>
    <w:rsid w:val="007D1352"/>
    <w:rsid w:val="007D1998"/>
    <w:rsid w:val="007D2508"/>
    <w:rsid w:val="007D346A"/>
    <w:rsid w:val="007D3BFD"/>
    <w:rsid w:val="007D6518"/>
    <w:rsid w:val="007D76BD"/>
    <w:rsid w:val="007E0BF1"/>
    <w:rsid w:val="007F0ED8"/>
    <w:rsid w:val="007F0F63"/>
    <w:rsid w:val="007F75CE"/>
    <w:rsid w:val="008013A4"/>
    <w:rsid w:val="008024F4"/>
    <w:rsid w:val="008027CE"/>
    <w:rsid w:val="00802F42"/>
    <w:rsid w:val="00804383"/>
    <w:rsid w:val="00804BB7"/>
    <w:rsid w:val="00804D41"/>
    <w:rsid w:val="00810257"/>
    <w:rsid w:val="008104F5"/>
    <w:rsid w:val="00811072"/>
    <w:rsid w:val="00811369"/>
    <w:rsid w:val="00812522"/>
    <w:rsid w:val="00815419"/>
    <w:rsid w:val="008163C8"/>
    <w:rsid w:val="008164A1"/>
    <w:rsid w:val="00817325"/>
    <w:rsid w:val="00817B47"/>
    <w:rsid w:val="008209E6"/>
    <w:rsid w:val="00823303"/>
    <w:rsid w:val="008233B2"/>
    <w:rsid w:val="00823A9F"/>
    <w:rsid w:val="00823C85"/>
    <w:rsid w:val="00825138"/>
    <w:rsid w:val="008269DD"/>
    <w:rsid w:val="00830621"/>
    <w:rsid w:val="0083348C"/>
    <w:rsid w:val="00834A95"/>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0EF4"/>
    <w:rsid w:val="00883F93"/>
    <w:rsid w:val="008849FC"/>
    <w:rsid w:val="00884DB3"/>
    <w:rsid w:val="00885A9D"/>
    <w:rsid w:val="008864F6"/>
    <w:rsid w:val="0089049D"/>
    <w:rsid w:val="008928C9"/>
    <w:rsid w:val="008930CB"/>
    <w:rsid w:val="008935DF"/>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0D2B"/>
    <w:rsid w:val="008C1797"/>
    <w:rsid w:val="008C219C"/>
    <w:rsid w:val="008C475E"/>
    <w:rsid w:val="008C619A"/>
    <w:rsid w:val="008D0CE8"/>
    <w:rsid w:val="008D2D1D"/>
    <w:rsid w:val="008D453D"/>
    <w:rsid w:val="008D53AD"/>
    <w:rsid w:val="008D562B"/>
    <w:rsid w:val="008D5733"/>
    <w:rsid w:val="008D622B"/>
    <w:rsid w:val="008D666C"/>
    <w:rsid w:val="008D7526"/>
    <w:rsid w:val="008D7B54"/>
    <w:rsid w:val="008E045B"/>
    <w:rsid w:val="008E0C9D"/>
    <w:rsid w:val="008E1648"/>
    <w:rsid w:val="008E1B3E"/>
    <w:rsid w:val="008E2319"/>
    <w:rsid w:val="008E4BB6"/>
    <w:rsid w:val="008E5518"/>
    <w:rsid w:val="008E6A84"/>
    <w:rsid w:val="008F0CDC"/>
    <w:rsid w:val="008F17A3"/>
    <w:rsid w:val="008F1ED3"/>
    <w:rsid w:val="008F4C29"/>
    <w:rsid w:val="008F70BD"/>
    <w:rsid w:val="008F788F"/>
    <w:rsid w:val="008F79FC"/>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2232"/>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97E81"/>
    <w:rsid w:val="009A089C"/>
    <w:rsid w:val="009A0BD4"/>
    <w:rsid w:val="009A118E"/>
    <w:rsid w:val="009A21CD"/>
    <w:rsid w:val="009A278C"/>
    <w:rsid w:val="009A2BC2"/>
    <w:rsid w:val="009A42C1"/>
    <w:rsid w:val="009A5429"/>
    <w:rsid w:val="009A72AD"/>
    <w:rsid w:val="009B09E0"/>
    <w:rsid w:val="009B0BC5"/>
    <w:rsid w:val="009B1043"/>
    <w:rsid w:val="009B1247"/>
    <w:rsid w:val="009B6029"/>
    <w:rsid w:val="009B6971"/>
    <w:rsid w:val="009C27F1"/>
    <w:rsid w:val="009C3152"/>
    <w:rsid w:val="009C4CFA"/>
    <w:rsid w:val="009C4F2F"/>
    <w:rsid w:val="009C5070"/>
    <w:rsid w:val="009D112C"/>
    <w:rsid w:val="009D218E"/>
    <w:rsid w:val="009D37CE"/>
    <w:rsid w:val="009D47FA"/>
    <w:rsid w:val="009D4C5B"/>
    <w:rsid w:val="009D50D2"/>
    <w:rsid w:val="009D6BCA"/>
    <w:rsid w:val="009E0F62"/>
    <w:rsid w:val="009E3B05"/>
    <w:rsid w:val="009E4A58"/>
    <w:rsid w:val="009E5A2D"/>
    <w:rsid w:val="009E5AB2"/>
    <w:rsid w:val="009E6219"/>
    <w:rsid w:val="009F03B3"/>
    <w:rsid w:val="009F2429"/>
    <w:rsid w:val="009F42F3"/>
    <w:rsid w:val="00A0096C"/>
    <w:rsid w:val="00A01757"/>
    <w:rsid w:val="00A028C0"/>
    <w:rsid w:val="00A02BAE"/>
    <w:rsid w:val="00A05A0D"/>
    <w:rsid w:val="00A06A6B"/>
    <w:rsid w:val="00A07E47"/>
    <w:rsid w:val="00A129D0"/>
    <w:rsid w:val="00A12C33"/>
    <w:rsid w:val="00A138BA"/>
    <w:rsid w:val="00A14C8E"/>
    <w:rsid w:val="00A153D9"/>
    <w:rsid w:val="00A15F09"/>
    <w:rsid w:val="00A1609B"/>
    <w:rsid w:val="00A169B6"/>
    <w:rsid w:val="00A2271D"/>
    <w:rsid w:val="00A237D5"/>
    <w:rsid w:val="00A30EFC"/>
    <w:rsid w:val="00A31177"/>
    <w:rsid w:val="00A31984"/>
    <w:rsid w:val="00A32D73"/>
    <w:rsid w:val="00A3367B"/>
    <w:rsid w:val="00A33899"/>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0E28"/>
    <w:rsid w:val="00AB370D"/>
    <w:rsid w:val="00AB6309"/>
    <w:rsid w:val="00AB6C5F"/>
    <w:rsid w:val="00AB7129"/>
    <w:rsid w:val="00AC27A6"/>
    <w:rsid w:val="00AC2E0D"/>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4748F"/>
    <w:rsid w:val="00B47EE2"/>
    <w:rsid w:val="00B50E50"/>
    <w:rsid w:val="00B52120"/>
    <w:rsid w:val="00B54ABC"/>
    <w:rsid w:val="00B56FBE"/>
    <w:rsid w:val="00B60ACF"/>
    <w:rsid w:val="00B62B58"/>
    <w:rsid w:val="00B641D3"/>
    <w:rsid w:val="00B65149"/>
    <w:rsid w:val="00B66567"/>
    <w:rsid w:val="00B66F52"/>
    <w:rsid w:val="00B66FE5"/>
    <w:rsid w:val="00B72880"/>
    <w:rsid w:val="00B758BF"/>
    <w:rsid w:val="00B77EC8"/>
    <w:rsid w:val="00B81FD7"/>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48B1"/>
    <w:rsid w:val="00BC5DC7"/>
    <w:rsid w:val="00BC6B8B"/>
    <w:rsid w:val="00BC73D8"/>
    <w:rsid w:val="00BD3F46"/>
    <w:rsid w:val="00BD52D7"/>
    <w:rsid w:val="00BD5AD2"/>
    <w:rsid w:val="00BE22F3"/>
    <w:rsid w:val="00BE5B52"/>
    <w:rsid w:val="00BE7B8D"/>
    <w:rsid w:val="00BF0993"/>
    <w:rsid w:val="00BF10A9"/>
    <w:rsid w:val="00BF1703"/>
    <w:rsid w:val="00BF1FD2"/>
    <w:rsid w:val="00BF231C"/>
    <w:rsid w:val="00BF51E5"/>
    <w:rsid w:val="00BF74A6"/>
    <w:rsid w:val="00C013AD"/>
    <w:rsid w:val="00C04904"/>
    <w:rsid w:val="00C05519"/>
    <w:rsid w:val="00C056B3"/>
    <w:rsid w:val="00C0728E"/>
    <w:rsid w:val="00C103E5"/>
    <w:rsid w:val="00C13319"/>
    <w:rsid w:val="00C13EE9"/>
    <w:rsid w:val="00C16560"/>
    <w:rsid w:val="00C1753B"/>
    <w:rsid w:val="00C21540"/>
    <w:rsid w:val="00C21906"/>
    <w:rsid w:val="00C21BFA"/>
    <w:rsid w:val="00C22148"/>
    <w:rsid w:val="00C24C8D"/>
    <w:rsid w:val="00C24DCB"/>
    <w:rsid w:val="00C25FE2"/>
    <w:rsid w:val="00C26B53"/>
    <w:rsid w:val="00C279B2"/>
    <w:rsid w:val="00C315A4"/>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175"/>
    <w:rsid w:val="00C96741"/>
    <w:rsid w:val="00CA1228"/>
    <w:rsid w:val="00CA2D1B"/>
    <w:rsid w:val="00CA375D"/>
    <w:rsid w:val="00CA39F8"/>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AB9"/>
    <w:rsid w:val="00CE0C4F"/>
    <w:rsid w:val="00CE1ECD"/>
    <w:rsid w:val="00CE30EA"/>
    <w:rsid w:val="00CE7CF6"/>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084"/>
    <w:rsid w:val="00D223DE"/>
    <w:rsid w:val="00D25E37"/>
    <w:rsid w:val="00D2661A"/>
    <w:rsid w:val="00D27582"/>
    <w:rsid w:val="00D27EC4"/>
    <w:rsid w:val="00D32719"/>
    <w:rsid w:val="00D331A5"/>
    <w:rsid w:val="00D33333"/>
    <w:rsid w:val="00D352A2"/>
    <w:rsid w:val="00D4162B"/>
    <w:rsid w:val="00D4514F"/>
    <w:rsid w:val="00D451E2"/>
    <w:rsid w:val="00D45E89"/>
    <w:rsid w:val="00D45E8D"/>
    <w:rsid w:val="00D466AE"/>
    <w:rsid w:val="00D4734F"/>
    <w:rsid w:val="00D51BF3"/>
    <w:rsid w:val="00D60D6B"/>
    <w:rsid w:val="00D62185"/>
    <w:rsid w:val="00D66846"/>
    <w:rsid w:val="00D675FB"/>
    <w:rsid w:val="00D71F25"/>
    <w:rsid w:val="00D72A9C"/>
    <w:rsid w:val="00D77031"/>
    <w:rsid w:val="00D84941"/>
    <w:rsid w:val="00D84FA1"/>
    <w:rsid w:val="00D851F0"/>
    <w:rsid w:val="00D86DB7"/>
    <w:rsid w:val="00D8798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17C0"/>
    <w:rsid w:val="00DD25C6"/>
    <w:rsid w:val="00DD4FE5"/>
    <w:rsid w:val="00DD54B0"/>
    <w:rsid w:val="00DD57EE"/>
    <w:rsid w:val="00DD5ED9"/>
    <w:rsid w:val="00DD6BCC"/>
    <w:rsid w:val="00DE0A4B"/>
    <w:rsid w:val="00DE2410"/>
    <w:rsid w:val="00DE2939"/>
    <w:rsid w:val="00DE6E81"/>
    <w:rsid w:val="00DE703F"/>
    <w:rsid w:val="00DE7595"/>
    <w:rsid w:val="00DF1961"/>
    <w:rsid w:val="00DF44DE"/>
    <w:rsid w:val="00E01138"/>
    <w:rsid w:val="00E029D1"/>
    <w:rsid w:val="00E02DFB"/>
    <w:rsid w:val="00E030F9"/>
    <w:rsid w:val="00E0311A"/>
    <w:rsid w:val="00E03138"/>
    <w:rsid w:val="00E06182"/>
    <w:rsid w:val="00E06404"/>
    <w:rsid w:val="00E11A85"/>
    <w:rsid w:val="00E12495"/>
    <w:rsid w:val="00E15CCD"/>
    <w:rsid w:val="00E202EF"/>
    <w:rsid w:val="00E203ED"/>
    <w:rsid w:val="00E210B5"/>
    <w:rsid w:val="00E23D99"/>
    <w:rsid w:val="00E2552F"/>
    <w:rsid w:val="00E3137A"/>
    <w:rsid w:val="00E32CCF"/>
    <w:rsid w:val="00E34A98"/>
    <w:rsid w:val="00E35D1E"/>
    <w:rsid w:val="00E364F9"/>
    <w:rsid w:val="00E365FA"/>
    <w:rsid w:val="00E36789"/>
    <w:rsid w:val="00E36D97"/>
    <w:rsid w:val="00E40CE1"/>
    <w:rsid w:val="00E44A83"/>
    <w:rsid w:val="00E500EA"/>
    <w:rsid w:val="00E502C1"/>
    <w:rsid w:val="00E502DD"/>
    <w:rsid w:val="00E5042D"/>
    <w:rsid w:val="00E50D3A"/>
    <w:rsid w:val="00E51387"/>
    <w:rsid w:val="00E51E68"/>
    <w:rsid w:val="00E5206B"/>
    <w:rsid w:val="00E52EFD"/>
    <w:rsid w:val="00E5408A"/>
    <w:rsid w:val="00E56800"/>
    <w:rsid w:val="00E60C63"/>
    <w:rsid w:val="00E61F30"/>
    <w:rsid w:val="00E6264A"/>
    <w:rsid w:val="00E62FF9"/>
    <w:rsid w:val="00E635D6"/>
    <w:rsid w:val="00E639BC"/>
    <w:rsid w:val="00E664CC"/>
    <w:rsid w:val="00E6697A"/>
    <w:rsid w:val="00E70388"/>
    <w:rsid w:val="00E70F92"/>
    <w:rsid w:val="00E74C54"/>
    <w:rsid w:val="00E751AE"/>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42B"/>
    <w:rsid w:val="00EA681A"/>
    <w:rsid w:val="00EA735B"/>
    <w:rsid w:val="00EB1E69"/>
    <w:rsid w:val="00EB2086"/>
    <w:rsid w:val="00EB359F"/>
    <w:rsid w:val="00EB5EDF"/>
    <w:rsid w:val="00EB60FE"/>
    <w:rsid w:val="00EB74DB"/>
    <w:rsid w:val="00EC5359"/>
    <w:rsid w:val="00EC562A"/>
    <w:rsid w:val="00ED067A"/>
    <w:rsid w:val="00ED1EA9"/>
    <w:rsid w:val="00ED2B50"/>
    <w:rsid w:val="00ED3B77"/>
    <w:rsid w:val="00ED72A9"/>
    <w:rsid w:val="00EE0350"/>
    <w:rsid w:val="00EE0719"/>
    <w:rsid w:val="00EE0E80"/>
    <w:rsid w:val="00EE14B8"/>
    <w:rsid w:val="00EE28B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21E4"/>
    <w:rsid w:val="00F451EA"/>
    <w:rsid w:val="00F45447"/>
    <w:rsid w:val="00F456C6"/>
    <w:rsid w:val="00F4577B"/>
    <w:rsid w:val="00F46496"/>
    <w:rsid w:val="00F474D0"/>
    <w:rsid w:val="00F50179"/>
    <w:rsid w:val="00F501D1"/>
    <w:rsid w:val="00F50B11"/>
    <w:rsid w:val="00F515EE"/>
    <w:rsid w:val="00F56511"/>
    <w:rsid w:val="00F6194E"/>
    <w:rsid w:val="00F623AC"/>
    <w:rsid w:val="00F6412A"/>
    <w:rsid w:val="00F65893"/>
    <w:rsid w:val="00F6630A"/>
    <w:rsid w:val="00F66A4A"/>
    <w:rsid w:val="00F71E22"/>
    <w:rsid w:val="00F72142"/>
    <w:rsid w:val="00F72AE7"/>
    <w:rsid w:val="00F72F6A"/>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2CB0"/>
    <w:rsid w:val="00FD59EB"/>
    <w:rsid w:val="00FD7299"/>
    <w:rsid w:val="00FE1FBE"/>
    <w:rsid w:val="00FE3901"/>
    <w:rsid w:val="00FE39D3"/>
    <w:rsid w:val="00FE4BCE"/>
    <w:rsid w:val="00FE54AE"/>
    <w:rsid w:val="00FE576A"/>
    <w:rsid w:val="00FE7E79"/>
    <w:rsid w:val="00FF3E7D"/>
    <w:rsid w:val="00FF45C4"/>
    <w:rsid w:val="00FF5B99"/>
    <w:rsid w:val="00FF730C"/>
    <w:rsid w:val="00FF73F4"/>
    <w:rsid w:val="00FF7CE4"/>
    <w:rsid w:val="00FF7E39"/>
    <w:rsid w:val="015123B9"/>
    <w:rsid w:val="038D2B62"/>
    <w:rsid w:val="057D4C33"/>
    <w:rsid w:val="063D71D3"/>
    <w:rsid w:val="077324C8"/>
    <w:rsid w:val="08A05126"/>
    <w:rsid w:val="0902043D"/>
    <w:rsid w:val="090A7449"/>
    <w:rsid w:val="0B3478EC"/>
    <w:rsid w:val="0B9C51B1"/>
    <w:rsid w:val="0C2144F6"/>
    <w:rsid w:val="0C541CC6"/>
    <w:rsid w:val="0E734A59"/>
    <w:rsid w:val="0E920377"/>
    <w:rsid w:val="11AE5061"/>
    <w:rsid w:val="125E4936"/>
    <w:rsid w:val="146D70B2"/>
    <w:rsid w:val="14A35CE8"/>
    <w:rsid w:val="150F669C"/>
    <w:rsid w:val="15F63A51"/>
    <w:rsid w:val="160305AF"/>
    <w:rsid w:val="19B22E30"/>
    <w:rsid w:val="1AD37022"/>
    <w:rsid w:val="1BD21EF1"/>
    <w:rsid w:val="1D4F5B0B"/>
    <w:rsid w:val="1D6F18DA"/>
    <w:rsid w:val="1FDD69B2"/>
    <w:rsid w:val="23C50DBF"/>
    <w:rsid w:val="25C315D8"/>
    <w:rsid w:val="267C5D09"/>
    <w:rsid w:val="277D0F63"/>
    <w:rsid w:val="297E60A1"/>
    <w:rsid w:val="2AA42601"/>
    <w:rsid w:val="2B212F87"/>
    <w:rsid w:val="2FD30600"/>
    <w:rsid w:val="341B7960"/>
    <w:rsid w:val="36820DFD"/>
    <w:rsid w:val="37D320D5"/>
    <w:rsid w:val="380A7980"/>
    <w:rsid w:val="380D113A"/>
    <w:rsid w:val="39A7027D"/>
    <w:rsid w:val="3C2D507F"/>
    <w:rsid w:val="3C581BAF"/>
    <w:rsid w:val="3D392026"/>
    <w:rsid w:val="3D5742AE"/>
    <w:rsid w:val="3DC03D9F"/>
    <w:rsid w:val="3F9625DF"/>
    <w:rsid w:val="439C027C"/>
    <w:rsid w:val="442B2FE3"/>
    <w:rsid w:val="4468266A"/>
    <w:rsid w:val="459B1F40"/>
    <w:rsid w:val="4AF55130"/>
    <w:rsid w:val="4CA54934"/>
    <w:rsid w:val="4F105D44"/>
    <w:rsid w:val="50095472"/>
    <w:rsid w:val="50147B70"/>
    <w:rsid w:val="59E04A84"/>
    <w:rsid w:val="5B890F4B"/>
    <w:rsid w:val="5CCF70F6"/>
    <w:rsid w:val="5F9A313B"/>
    <w:rsid w:val="605A14C2"/>
    <w:rsid w:val="60B24332"/>
    <w:rsid w:val="621701DE"/>
    <w:rsid w:val="63F34F3A"/>
    <w:rsid w:val="64AB13C3"/>
    <w:rsid w:val="675E1E05"/>
    <w:rsid w:val="68CC58FB"/>
    <w:rsid w:val="699318AC"/>
    <w:rsid w:val="6A666A6F"/>
    <w:rsid w:val="6B213BD1"/>
    <w:rsid w:val="6D3950EF"/>
    <w:rsid w:val="6DC16B63"/>
    <w:rsid w:val="6FC1122F"/>
    <w:rsid w:val="700233CF"/>
    <w:rsid w:val="713E1DD0"/>
    <w:rsid w:val="714E594B"/>
    <w:rsid w:val="71FF6396"/>
    <w:rsid w:val="731B57FF"/>
    <w:rsid w:val="73C41E81"/>
    <w:rsid w:val="73DB6E48"/>
    <w:rsid w:val="74BC3EB4"/>
    <w:rsid w:val="759813F3"/>
    <w:rsid w:val="76D52484"/>
    <w:rsid w:val="79F42ABF"/>
    <w:rsid w:val="7AD0650C"/>
    <w:rsid w:val="7BA47B75"/>
    <w:rsid w:val="7C712359"/>
    <w:rsid w:val="7CA36FBB"/>
    <w:rsid w:val="7CCD2AB6"/>
    <w:rsid w:val="7D29697D"/>
    <w:rsid w:val="7E8C502E"/>
    <w:rsid w:val="7ECF7C7D"/>
    <w:rsid w:val="7FA02BB5"/>
    <w:rsid w:val="7FB87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20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07"/>
    <w:qFormat/>
    <w:uiPriority w:val="0"/>
    <w:pPr>
      <w:keepNext/>
      <w:keepLines/>
      <w:spacing w:before="260" w:after="260" w:line="416" w:lineRule="auto"/>
      <w:outlineLvl w:val="2"/>
    </w:pPr>
    <w:rPr>
      <w:b/>
      <w:bCs/>
      <w:sz w:val="32"/>
      <w:szCs w:val="32"/>
    </w:rPr>
  </w:style>
  <w:style w:type="paragraph" w:styleId="5">
    <w:name w:val="heading 4"/>
    <w:basedOn w:val="1"/>
    <w:next w:val="1"/>
    <w:link w:val="20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0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21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21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21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213"/>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220"/>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216"/>
    <w:autoRedefine/>
    <w:unhideWhenUsed/>
    <w:qFormat/>
    <w:uiPriority w:val="99"/>
    <w:rPr>
      <w:sz w:val="18"/>
      <w:szCs w:val="18"/>
    </w:rPr>
  </w:style>
  <w:style w:type="paragraph" w:styleId="17">
    <w:name w:val="footer"/>
    <w:basedOn w:val="1"/>
    <w:link w:val="21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21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222"/>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21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rPr>
  </w:style>
  <w:style w:type="character" w:styleId="33">
    <w:name w:val="annotation reference"/>
    <w:basedOn w:val="28"/>
    <w:semiHidden/>
    <w:qFormat/>
    <w:uiPriority w:val="0"/>
    <w:rPr>
      <w:sz w:val="21"/>
      <w:szCs w:val="21"/>
    </w:rPr>
  </w:style>
  <w:style w:type="character" w:styleId="34">
    <w:name w:val="footnote reference"/>
    <w:semiHidden/>
    <w:qFormat/>
    <w:uiPriority w:val="0"/>
    <w:rPr>
      <w:rFonts w:ascii="宋体" w:hAnsi="宋体" w:eastAsia="宋体" w:cs="Times New Roman"/>
      <w:spacing w:val="0"/>
      <w:sz w:val="18"/>
      <w:vertAlign w:val="superscript"/>
    </w:rPr>
  </w:style>
  <w:style w:type="paragraph" w:customStyle="1" w:styleId="35">
    <w:name w:val="引用1"/>
    <w:basedOn w:val="1"/>
    <w:next w:val="1"/>
    <w:link w:val="217"/>
    <w:qFormat/>
    <w:uiPriority w:val="29"/>
    <w:rPr>
      <w:i/>
      <w:iCs/>
      <w:color w:val="000000"/>
    </w:rPr>
  </w:style>
  <w:style w:type="paragraph" w:customStyle="1" w:styleId="3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38">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3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40">
    <w:name w:val="标准书眉一"/>
    <w:qFormat/>
    <w:uiPriority w:val="0"/>
    <w:pPr>
      <w:jc w:val="both"/>
    </w:pPr>
    <w:rPr>
      <w:rFonts w:ascii="Times New Roman" w:hAnsi="Times New Roman" w:eastAsia="宋体" w:cs="Times New Roman"/>
      <w:lang w:val="en-US" w:eastAsia="zh-CN" w:bidi="ar-SA"/>
    </w:rPr>
  </w:style>
  <w:style w:type="paragraph" w:customStyle="1" w:styleId="41">
    <w:name w:val="标准文件_ICS"/>
    <w:basedOn w:val="1"/>
    <w:qFormat/>
    <w:uiPriority w:val="0"/>
    <w:pPr>
      <w:spacing w:line="0" w:lineRule="atLeast"/>
    </w:pPr>
    <w:rPr>
      <w:rFonts w:ascii="黑体" w:hAnsi="宋体" w:eastAsia="黑体"/>
    </w:rPr>
  </w:style>
  <w:style w:type="paragraph" w:customStyle="1" w:styleId="42">
    <w:name w:val="标准文件_标准正文"/>
    <w:basedOn w:val="1"/>
    <w:next w:val="43"/>
    <w:qFormat/>
    <w:uiPriority w:val="0"/>
    <w:pPr>
      <w:snapToGrid w:val="0"/>
      <w:ind w:firstLine="200" w:firstLineChars="200"/>
    </w:pPr>
    <w:rPr>
      <w:kern w:val="0"/>
    </w:rPr>
  </w:style>
  <w:style w:type="paragraph" w:customStyle="1" w:styleId="43">
    <w:name w:val="标准文件_段"/>
    <w:link w:val="22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标准文件_版本"/>
    <w:basedOn w:val="42"/>
    <w:qFormat/>
    <w:uiPriority w:val="0"/>
    <w:pPr>
      <w:adjustRightInd/>
      <w:snapToGrid/>
      <w:ind w:firstLine="0" w:firstLineChars="0"/>
    </w:pPr>
    <w:rPr>
      <w:rFonts w:ascii="宋体" w:hAnsi="宋体"/>
      <w:kern w:val="2"/>
    </w:rPr>
  </w:style>
  <w:style w:type="paragraph" w:customStyle="1" w:styleId="45">
    <w:name w:val="标准文件_标准部门"/>
    <w:basedOn w:val="1"/>
    <w:qFormat/>
    <w:uiPriority w:val="0"/>
    <w:pPr>
      <w:jc w:val="center"/>
    </w:pPr>
    <w:rPr>
      <w:rFonts w:ascii="黑体" w:eastAsia="黑体"/>
      <w:kern w:val="0"/>
      <w:sz w:val="44"/>
    </w:rPr>
  </w:style>
  <w:style w:type="paragraph" w:customStyle="1" w:styleId="46">
    <w:name w:val="标准文件_标准代替"/>
    <w:basedOn w:val="1"/>
    <w:next w:val="1"/>
    <w:qFormat/>
    <w:uiPriority w:val="0"/>
    <w:pPr>
      <w:spacing w:line="310" w:lineRule="exact"/>
      <w:jc w:val="right"/>
    </w:pPr>
    <w:rPr>
      <w:rFonts w:ascii="宋体" w:hAnsi="宋体"/>
      <w:kern w:val="0"/>
    </w:rPr>
  </w:style>
  <w:style w:type="paragraph" w:customStyle="1" w:styleId="47">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4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9">
    <w:name w:val="标准文件_页眉偶数页"/>
    <w:basedOn w:val="48"/>
    <w:next w:val="1"/>
    <w:qFormat/>
    <w:uiPriority w:val="0"/>
    <w:pPr>
      <w:jc w:val="left"/>
    </w:pPr>
  </w:style>
  <w:style w:type="paragraph" w:customStyle="1" w:styleId="50">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51">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52">
    <w:name w:val="标准文件_二级条标题"/>
    <w:next w:val="43"/>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53">
    <w:name w:val="标准文件_方框数字列项"/>
    <w:basedOn w:val="43"/>
    <w:qFormat/>
    <w:uiPriority w:val="0"/>
    <w:pPr>
      <w:numPr>
        <w:ilvl w:val="0"/>
        <w:numId w:val="3"/>
      </w:numPr>
      <w:ind w:firstLine="0" w:firstLineChars="0"/>
    </w:pPr>
  </w:style>
  <w:style w:type="paragraph" w:customStyle="1" w:styleId="54">
    <w:name w:val="标准文件_封面标准编号"/>
    <w:basedOn w:val="1"/>
    <w:next w:val="46"/>
    <w:qFormat/>
    <w:uiPriority w:val="0"/>
    <w:pPr>
      <w:spacing w:line="310" w:lineRule="exact"/>
      <w:jc w:val="right"/>
    </w:pPr>
    <w:rPr>
      <w:rFonts w:ascii="黑体" w:eastAsia="黑体"/>
      <w:kern w:val="0"/>
      <w:sz w:val="28"/>
    </w:rPr>
  </w:style>
  <w:style w:type="paragraph" w:customStyle="1" w:styleId="55">
    <w:name w:val="标准文件_封面标准分类号"/>
    <w:basedOn w:val="1"/>
    <w:qFormat/>
    <w:uiPriority w:val="0"/>
    <w:rPr>
      <w:rFonts w:ascii="黑体" w:eastAsia="黑体"/>
      <w:b/>
      <w:kern w:val="0"/>
      <w:sz w:val="28"/>
    </w:rPr>
  </w:style>
  <w:style w:type="paragraph" w:customStyle="1" w:styleId="56">
    <w:name w:val="标准文件_封面标准名称"/>
    <w:basedOn w:val="1"/>
    <w:qFormat/>
    <w:uiPriority w:val="0"/>
    <w:pPr>
      <w:spacing w:line="240" w:lineRule="auto"/>
      <w:jc w:val="center"/>
    </w:pPr>
    <w:rPr>
      <w:rFonts w:ascii="黑体" w:eastAsia="黑体"/>
      <w:kern w:val="0"/>
      <w:sz w:val="52"/>
    </w:rPr>
  </w:style>
  <w:style w:type="paragraph" w:customStyle="1" w:styleId="57">
    <w:name w:val="标准文件_封面标准英文名称"/>
    <w:basedOn w:val="1"/>
    <w:qFormat/>
    <w:uiPriority w:val="0"/>
    <w:pPr>
      <w:spacing w:line="240" w:lineRule="auto"/>
      <w:jc w:val="center"/>
    </w:pPr>
    <w:rPr>
      <w:rFonts w:ascii="黑体" w:eastAsia="黑体"/>
      <w:b/>
      <w:sz w:val="28"/>
    </w:rPr>
  </w:style>
  <w:style w:type="paragraph" w:customStyle="1" w:styleId="58">
    <w:name w:val="标准文件_封面发布日期"/>
    <w:basedOn w:val="1"/>
    <w:qFormat/>
    <w:uiPriority w:val="0"/>
    <w:pPr>
      <w:spacing w:line="310" w:lineRule="exact"/>
    </w:pPr>
    <w:rPr>
      <w:rFonts w:ascii="黑体" w:eastAsia="黑体"/>
      <w:kern w:val="0"/>
      <w:sz w:val="28"/>
    </w:rPr>
  </w:style>
  <w:style w:type="paragraph" w:customStyle="1" w:styleId="59">
    <w:name w:val="标准文件_封面密级"/>
    <w:basedOn w:val="1"/>
    <w:qFormat/>
    <w:uiPriority w:val="0"/>
    <w:rPr>
      <w:rFonts w:eastAsia="黑体"/>
      <w:sz w:val="32"/>
    </w:rPr>
  </w:style>
  <w:style w:type="paragraph" w:customStyle="1" w:styleId="60">
    <w:name w:val="标准文件_封面实施日期"/>
    <w:basedOn w:val="1"/>
    <w:qFormat/>
    <w:uiPriority w:val="0"/>
    <w:pPr>
      <w:spacing w:line="310" w:lineRule="exact"/>
      <w:jc w:val="right"/>
    </w:pPr>
    <w:rPr>
      <w:rFonts w:ascii="黑体" w:eastAsia="黑体"/>
      <w:sz w:val="28"/>
    </w:rPr>
  </w:style>
  <w:style w:type="paragraph" w:customStyle="1" w:styleId="61">
    <w:name w:val="标准文件_封面抬头"/>
    <w:basedOn w:val="43"/>
    <w:qFormat/>
    <w:uiPriority w:val="0"/>
    <w:pPr>
      <w:adjustRightInd w:val="0"/>
      <w:spacing w:line="800" w:lineRule="exact"/>
      <w:ind w:firstLine="0" w:firstLineChars="0"/>
      <w:jc w:val="distribute"/>
    </w:pPr>
    <w:rPr>
      <w:rFonts w:ascii="黑体" w:eastAsia="黑体"/>
      <w:b/>
      <w:sz w:val="64"/>
    </w:rPr>
  </w:style>
  <w:style w:type="paragraph" w:customStyle="1" w:styleId="62">
    <w:name w:val="标准文件_附录标识"/>
    <w:next w:val="43"/>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63">
    <w:name w:val="标准文件_附录表标题"/>
    <w:next w:val="43"/>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64">
    <w:name w:val="标准文件_附录一级条标题"/>
    <w:next w:val="43"/>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65">
    <w:name w:val="标准文件_附录二级条标题"/>
    <w:basedOn w:val="64"/>
    <w:next w:val="43"/>
    <w:qFormat/>
    <w:uiPriority w:val="0"/>
    <w:pPr>
      <w:widowControl/>
      <w:numPr>
        <w:ilvl w:val="2"/>
      </w:numPr>
      <w:wordWrap w:val="0"/>
      <w:overflowPunct w:val="0"/>
      <w:autoSpaceDE w:val="0"/>
      <w:autoSpaceDN w:val="0"/>
      <w:textAlignment w:val="baseline"/>
      <w:outlineLvl w:val="3"/>
    </w:pPr>
  </w:style>
  <w:style w:type="paragraph" w:customStyle="1" w:styleId="66">
    <w:name w:val="标准文件_附录公式"/>
    <w:basedOn w:val="42"/>
    <w:next w:val="42"/>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67">
    <w:name w:val="标准文件_附录三级条标题"/>
    <w:next w:val="43"/>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68">
    <w:name w:val="标准文件_附录四级条标题"/>
    <w:next w:val="43"/>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69">
    <w:name w:val="标准文件_附录图标题"/>
    <w:next w:val="43"/>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70">
    <w:name w:val="标准文件_附录五级条标题"/>
    <w:next w:val="43"/>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71">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72">
    <w:name w:val="标准文件_附录章标题"/>
    <w:next w:val="43"/>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3">
    <w:name w:val="标准文件_公式后的破折号"/>
    <w:basedOn w:val="43"/>
    <w:next w:val="43"/>
    <w:autoRedefine/>
    <w:qFormat/>
    <w:uiPriority w:val="0"/>
    <w:pPr>
      <w:ind w:left="488" w:leftChars="200" w:hanging="289" w:hangingChars="290"/>
    </w:pPr>
  </w:style>
  <w:style w:type="paragraph" w:customStyle="1" w:styleId="74">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75">
    <w:name w:val="标准文件_目次、标准名称标题"/>
    <w:basedOn w:val="74"/>
    <w:next w:val="43"/>
    <w:autoRedefine/>
    <w:qFormat/>
    <w:uiPriority w:val="0"/>
    <w:pPr>
      <w:spacing w:line="460" w:lineRule="exact"/>
    </w:pPr>
  </w:style>
  <w:style w:type="paragraph" w:customStyle="1" w:styleId="76">
    <w:name w:val="标准文件_目录标题"/>
    <w:basedOn w:val="1"/>
    <w:qFormat/>
    <w:uiPriority w:val="0"/>
    <w:pPr>
      <w:spacing w:after="150" w:afterLines="150" w:line="240" w:lineRule="auto"/>
      <w:jc w:val="center"/>
    </w:pPr>
    <w:rPr>
      <w:rFonts w:ascii="黑体" w:eastAsia="黑体"/>
      <w:sz w:val="32"/>
    </w:rPr>
  </w:style>
  <w:style w:type="paragraph" w:customStyle="1" w:styleId="77">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78">
    <w:name w:val="标准文件_破折号列项（二级）"/>
    <w:basedOn w:val="77"/>
    <w:autoRedefine/>
    <w:qFormat/>
    <w:uiPriority w:val="0"/>
    <w:pPr>
      <w:numPr>
        <w:numId w:val="10"/>
      </w:numPr>
      <w:ind w:left="0" w:firstLine="200"/>
    </w:pPr>
  </w:style>
  <w:style w:type="paragraph" w:customStyle="1" w:styleId="79">
    <w:name w:val="标准文件_三级条标题"/>
    <w:basedOn w:val="52"/>
    <w:next w:val="43"/>
    <w:qFormat/>
    <w:uiPriority w:val="0"/>
    <w:pPr>
      <w:widowControl/>
      <w:numPr>
        <w:ilvl w:val="4"/>
      </w:numPr>
      <w:outlineLvl w:val="3"/>
    </w:pPr>
  </w:style>
  <w:style w:type="paragraph" w:customStyle="1" w:styleId="80">
    <w:name w:val="标准文件_示例后续"/>
    <w:basedOn w:val="1"/>
    <w:qFormat/>
    <w:uiPriority w:val="0"/>
    <w:pPr>
      <w:adjustRightInd/>
      <w:spacing w:line="240" w:lineRule="auto"/>
      <w:ind w:firstLine="200" w:firstLineChars="200"/>
    </w:pPr>
    <w:rPr>
      <w:sz w:val="18"/>
      <w:szCs w:val="24"/>
    </w:rPr>
  </w:style>
  <w:style w:type="paragraph" w:customStyle="1" w:styleId="8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82">
    <w:name w:val="标准文件_四级条标题"/>
    <w:next w:val="43"/>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83">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84">
    <w:name w:val="标准文件_图表脚注"/>
    <w:basedOn w:val="1"/>
    <w:next w:val="43"/>
    <w:autoRedefine/>
    <w:qFormat/>
    <w:uiPriority w:val="0"/>
    <w:pPr>
      <w:numPr>
        <w:ilvl w:val="0"/>
        <w:numId w:val="12"/>
      </w:numPr>
      <w:spacing w:line="240" w:lineRule="auto"/>
      <w:jc w:val="left"/>
    </w:pPr>
    <w:rPr>
      <w:rFonts w:ascii="宋体" w:hAnsi="宋体"/>
      <w:sz w:val="18"/>
    </w:rPr>
  </w:style>
  <w:style w:type="paragraph" w:customStyle="1" w:styleId="85">
    <w:name w:val="标准文件_五级条标题"/>
    <w:next w:val="43"/>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86">
    <w:name w:val="标准文件_章标题"/>
    <w:next w:val="43"/>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87">
    <w:name w:val="标准文件_一级条标题"/>
    <w:basedOn w:val="86"/>
    <w:next w:val="43"/>
    <w:autoRedefine/>
    <w:qFormat/>
    <w:uiPriority w:val="0"/>
    <w:pPr>
      <w:numPr>
        <w:ilvl w:val="2"/>
      </w:numPr>
      <w:spacing w:before="50" w:beforeLines="50" w:after="50" w:afterLines="50"/>
      <w:outlineLvl w:val="1"/>
    </w:pPr>
  </w:style>
  <w:style w:type="paragraph" w:customStyle="1" w:styleId="88">
    <w:name w:val="标准文件_一致程度"/>
    <w:basedOn w:val="1"/>
    <w:autoRedefine/>
    <w:qFormat/>
    <w:uiPriority w:val="0"/>
    <w:pPr>
      <w:spacing w:line="440" w:lineRule="exact"/>
      <w:jc w:val="center"/>
    </w:pPr>
    <w:rPr>
      <w:sz w:val="28"/>
    </w:rPr>
  </w:style>
  <w:style w:type="paragraph" w:customStyle="1" w:styleId="89">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90">
    <w:name w:val="标准文件_英文图表脚注"/>
    <w:basedOn w:val="42"/>
    <w:autoRedefine/>
    <w:qFormat/>
    <w:uiPriority w:val="0"/>
    <w:pPr>
      <w:widowControl/>
      <w:adjustRightInd/>
      <w:snapToGrid/>
      <w:spacing w:line="240" w:lineRule="auto"/>
      <w:ind w:left="79" w:hanging="79" w:hangingChars="80"/>
    </w:pPr>
    <w:rPr>
      <w:rFonts w:ascii="宋体" w:hAnsi="宋体"/>
    </w:rPr>
  </w:style>
  <w:style w:type="paragraph" w:customStyle="1" w:styleId="91">
    <w:name w:val="标准文件_数字编号列项（二级）"/>
    <w:autoRedefine/>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92">
    <w:name w:val="标准文件_英文注："/>
    <w:basedOn w:val="1"/>
    <w:next w:val="43"/>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9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94">
    <w:name w:val="标准文件_正文表标题"/>
    <w:next w:val="43"/>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95">
    <w:name w:val="标准文件_正文公式"/>
    <w:basedOn w:val="1"/>
    <w:next w:val="42"/>
    <w:qFormat/>
    <w:uiPriority w:val="0"/>
    <w:pPr>
      <w:tabs>
        <w:tab w:val="center" w:pos="4678"/>
        <w:tab w:val="right" w:leader="middleDot" w:pos="9356"/>
      </w:tabs>
      <w:spacing w:line="240" w:lineRule="auto"/>
    </w:pPr>
    <w:rPr>
      <w:rFonts w:ascii="宋体" w:hAnsi="宋体"/>
    </w:rPr>
  </w:style>
  <w:style w:type="paragraph" w:customStyle="1" w:styleId="96">
    <w:name w:val="标准文件_正文图标题"/>
    <w:next w:val="43"/>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97">
    <w:name w:val="标准文件_正文英文表标题"/>
    <w:next w:val="43"/>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98">
    <w:name w:val="标准文件_正文英文图标题"/>
    <w:next w:val="43"/>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99">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0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01">
    <w:name w:val="发布部门"/>
    <w:next w:val="43"/>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02">
    <w:name w:val="发布日期"/>
    <w:qFormat/>
    <w:uiPriority w:val="0"/>
    <w:rPr>
      <w:rFonts w:ascii="Times New Roman" w:hAnsi="Times New Roman" w:eastAsia="黑体" w:cs="Times New Roman"/>
      <w:sz w:val="28"/>
      <w:lang w:val="en-US" w:eastAsia="zh-CN" w:bidi="ar-SA"/>
    </w:rPr>
  </w:style>
  <w:style w:type="paragraph" w:customStyle="1" w:styleId="103">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0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0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09">
    <w:name w:val="封面正文"/>
    <w:qFormat/>
    <w:uiPriority w:val="0"/>
    <w:pPr>
      <w:jc w:val="both"/>
    </w:pPr>
    <w:rPr>
      <w:rFonts w:ascii="Times New Roman" w:hAnsi="Times New Roman" w:eastAsia="宋体" w:cs="Times New Roman"/>
      <w:lang w:val="en-US" w:eastAsia="zh-CN" w:bidi="ar-SA"/>
    </w:rPr>
  </w:style>
  <w:style w:type="paragraph" w:customStyle="1" w:styleId="110">
    <w:name w:val="附录二级无标题条"/>
    <w:basedOn w:val="1"/>
    <w:next w:val="43"/>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11">
    <w:name w:val="附录三级无标题条"/>
    <w:basedOn w:val="110"/>
    <w:next w:val="43"/>
    <w:qFormat/>
    <w:uiPriority w:val="0"/>
    <w:pPr>
      <w:outlineLvl w:val="4"/>
    </w:pPr>
  </w:style>
  <w:style w:type="paragraph" w:customStyle="1" w:styleId="112">
    <w:name w:val="附录四级无标题条"/>
    <w:basedOn w:val="111"/>
    <w:next w:val="43"/>
    <w:qFormat/>
    <w:uiPriority w:val="0"/>
    <w:pPr>
      <w:outlineLvl w:val="5"/>
    </w:pPr>
  </w:style>
  <w:style w:type="paragraph" w:customStyle="1" w:styleId="113">
    <w:name w:val="附录图"/>
    <w:next w:val="43"/>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1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15">
    <w:name w:val="附录五级无标题条"/>
    <w:basedOn w:val="112"/>
    <w:next w:val="43"/>
    <w:uiPriority w:val="0"/>
    <w:pPr>
      <w:outlineLvl w:val="6"/>
    </w:pPr>
  </w:style>
  <w:style w:type="paragraph" w:customStyle="1" w:styleId="116">
    <w:name w:val="附录性质"/>
    <w:basedOn w:val="1"/>
    <w:qFormat/>
    <w:uiPriority w:val="0"/>
    <w:pPr>
      <w:widowControl/>
      <w:adjustRightInd/>
      <w:jc w:val="center"/>
    </w:pPr>
    <w:rPr>
      <w:rFonts w:ascii="黑体" w:eastAsia="黑体"/>
    </w:rPr>
  </w:style>
  <w:style w:type="paragraph" w:customStyle="1" w:styleId="117">
    <w:name w:val="附录一级无标题条"/>
    <w:basedOn w:val="72"/>
    <w:next w:val="43"/>
    <w:qFormat/>
    <w:uiPriority w:val="0"/>
    <w:pPr>
      <w:autoSpaceDN w:val="0"/>
      <w:outlineLvl w:val="2"/>
    </w:pPr>
    <w:rPr>
      <w:rFonts w:ascii="宋体" w:hAnsi="宋体" w:eastAsia="宋体"/>
    </w:rPr>
  </w:style>
  <w:style w:type="paragraph" w:customStyle="1" w:styleId="11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1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20">
    <w:name w:val="列项·"/>
    <w:basedOn w:val="43"/>
    <w:qFormat/>
    <w:uiPriority w:val="0"/>
    <w:pPr>
      <w:tabs>
        <w:tab w:val="left" w:pos="840"/>
      </w:tabs>
    </w:pPr>
  </w:style>
  <w:style w:type="paragraph" w:customStyle="1" w:styleId="12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22">
    <w:name w:val="目录 21"/>
    <w:basedOn w:val="1"/>
    <w:next w:val="1"/>
    <w:semiHidden/>
    <w:qFormat/>
    <w:uiPriority w:val="0"/>
    <w:pPr>
      <w:adjustRightInd/>
      <w:spacing w:line="240" w:lineRule="auto"/>
      <w:jc w:val="left"/>
    </w:pPr>
    <w:rPr>
      <w:bCs/>
      <w:iCs/>
    </w:rPr>
  </w:style>
  <w:style w:type="paragraph" w:customStyle="1" w:styleId="123">
    <w:name w:val="目录 31"/>
    <w:basedOn w:val="1"/>
    <w:next w:val="1"/>
    <w:semiHidden/>
    <w:uiPriority w:val="0"/>
    <w:pPr>
      <w:spacing w:line="240" w:lineRule="auto"/>
    </w:pPr>
    <w:rPr>
      <w:rFonts w:ascii="宋体" w:hAnsi="宋体"/>
      <w:iCs/>
    </w:rPr>
  </w:style>
  <w:style w:type="paragraph" w:customStyle="1" w:styleId="124">
    <w:name w:val="目录 41"/>
    <w:basedOn w:val="1"/>
    <w:next w:val="1"/>
    <w:semiHidden/>
    <w:uiPriority w:val="0"/>
    <w:pPr>
      <w:adjustRightInd/>
      <w:spacing w:line="240" w:lineRule="auto"/>
      <w:jc w:val="left"/>
    </w:pPr>
  </w:style>
  <w:style w:type="paragraph" w:customStyle="1" w:styleId="125">
    <w:name w:val="目录 51"/>
    <w:basedOn w:val="1"/>
    <w:next w:val="1"/>
    <w:semiHidden/>
    <w:qFormat/>
    <w:uiPriority w:val="0"/>
    <w:pPr>
      <w:spacing w:line="240" w:lineRule="auto"/>
    </w:pPr>
    <w:rPr>
      <w:rFonts w:ascii="宋体" w:hAnsi="宋体"/>
    </w:rPr>
  </w:style>
  <w:style w:type="paragraph" w:customStyle="1" w:styleId="126">
    <w:name w:val="目录 61"/>
    <w:basedOn w:val="1"/>
    <w:next w:val="1"/>
    <w:semiHidden/>
    <w:uiPriority w:val="0"/>
    <w:pPr>
      <w:adjustRightInd/>
      <w:spacing w:line="240" w:lineRule="auto"/>
      <w:jc w:val="left"/>
    </w:pPr>
  </w:style>
  <w:style w:type="paragraph" w:customStyle="1" w:styleId="127">
    <w:name w:val="目录 71"/>
    <w:basedOn w:val="126"/>
    <w:semiHidden/>
    <w:qFormat/>
    <w:uiPriority w:val="0"/>
    <w:pPr>
      <w:ind w:left="1260"/>
    </w:pPr>
  </w:style>
  <w:style w:type="paragraph" w:customStyle="1" w:styleId="128">
    <w:name w:val="目录 81"/>
    <w:basedOn w:val="127"/>
    <w:autoRedefine/>
    <w:semiHidden/>
    <w:uiPriority w:val="0"/>
    <w:pPr>
      <w:ind w:left="1470"/>
    </w:pPr>
  </w:style>
  <w:style w:type="paragraph" w:customStyle="1" w:styleId="129">
    <w:name w:val="目录 91"/>
    <w:basedOn w:val="128"/>
    <w:semiHidden/>
    <w:qFormat/>
    <w:uiPriority w:val="0"/>
    <w:pPr>
      <w:ind w:left="1680"/>
    </w:pPr>
  </w:style>
  <w:style w:type="paragraph" w:customStyle="1" w:styleId="13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31">
    <w:name w:val="其他发布部门"/>
    <w:basedOn w:val="101"/>
    <w:autoRedefine/>
    <w:qFormat/>
    <w:uiPriority w:val="0"/>
    <w:pPr>
      <w:framePr w:wrap="around"/>
      <w:spacing w:line="0" w:lineRule="atLeast"/>
    </w:pPr>
    <w:rPr>
      <w:rFonts w:ascii="黑体" w:eastAsia="黑体"/>
      <w:b w:val="0"/>
    </w:rPr>
  </w:style>
  <w:style w:type="paragraph" w:customStyle="1" w:styleId="132">
    <w:name w:val="前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33">
    <w:name w:val="三级无标题条"/>
    <w:basedOn w:val="1"/>
    <w:uiPriority w:val="0"/>
    <w:pPr>
      <w:numPr>
        <w:ilvl w:val="4"/>
        <w:numId w:val="20"/>
      </w:numPr>
      <w:adjustRightInd/>
      <w:spacing w:line="240" w:lineRule="auto"/>
    </w:pPr>
    <w:rPr>
      <w:rFonts w:ascii="宋体" w:hAnsi="宋体"/>
      <w:szCs w:val="24"/>
    </w:rPr>
  </w:style>
  <w:style w:type="paragraph" w:customStyle="1" w:styleId="134">
    <w:name w:val="实施日期"/>
    <w:basedOn w:val="102"/>
    <w:qFormat/>
    <w:uiPriority w:val="0"/>
    <w:pPr>
      <w:framePr w:wrap="around" w:vAnchor="margin" w:hAnchor="text" w:xAlign="right" w:y="1"/>
      <w:jc w:val="right"/>
    </w:pPr>
  </w:style>
  <w:style w:type="paragraph" w:customStyle="1" w:styleId="135">
    <w:name w:val="四级无标题条"/>
    <w:basedOn w:val="1"/>
    <w:uiPriority w:val="0"/>
    <w:pPr>
      <w:numPr>
        <w:ilvl w:val="5"/>
        <w:numId w:val="20"/>
      </w:numPr>
      <w:adjustRightInd/>
      <w:spacing w:line="240" w:lineRule="auto"/>
    </w:pPr>
    <w:rPr>
      <w:rFonts w:ascii="宋体" w:hAnsi="宋体"/>
      <w:szCs w:val="24"/>
    </w:rPr>
  </w:style>
  <w:style w:type="paragraph" w:customStyle="1" w:styleId="13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37">
    <w:name w:val="无标题条"/>
    <w:next w:val="43"/>
    <w:qFormat/>
    <w:uiPriority w:val="0"/>
    <w:pPr>
      <w:jc w:val="both"/>
    </w:pPr>
    <w:rPr>
      <w:rFonts w:ascii="宋体" w:hAnsi="宋体" w:eastAsia="宋体" w:cs="Times New Roman"/>
      <w:sz w:val="21"/>
      <w:lang w:val="en-US" w:eastAsia="zh-CN" w:bidi="ar-SA"/>
    </w:rPr>
  </w:style>
  <w:style w:type="paragraph" w:customStyle="1" w:styleId="138">
    <w:name w:val="五级无标题条"/>
    <w:basedOn w:val="1"/>
    <w:qFormat/>
    <w:uiPriority w:val="0"/>
    <w:pPr>
      <w:numPr>
        <w:ilvl w:val="6"/>
        <w:numId w:val="20"/>
      </w:numPr>
      <w:adjustRightInd/>
    </w:pPr>
    <w:rPr>
      <w:szCs w:val="24"/>
    </w:rPr>
  </w:style>
  <w:style w:type="paragraph" w:customStyle="1" w:styleId="13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4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41">
    <w:name w:val="注×:后续"/>
    <w:basedOn w:val="140"/>
    <w:qFormat/>
    <w:uiPriority w:val="0"/>
    <w:pPr>
      <w:ind w:left="1406" w:leftChars="0" w:hanging="499" w:firstLineChars="0"/>
    </w:pPr>
  </w:style>
  <w:style w:type="paragraph" w:customStyle="1" w:styleId="142">
    <w:name w:val="标准文件_一级无标题"/>
    <w:basedOn w:val="87"/>
    <w:qFormat/>
    <w:uiPriority w:val="0"/>
    <w:pPr>
      <w:spacing w:before="0" w:beforeLines="0" w:after="0" w:afterLines="0"/>
      <w:outlineLvl w:val="9"/>
    </w:pPr>
    <w:rPr>
      <w:rFonts w:ascii="宋体" w:eastAsia="宋体"/>
    </w:rPr>
  </w:style>
  <w:style w:type="paragraph" w:customStyle="1" w:styleId="143">
    <w:name w:val="标准文件_五级无标题"/>
    <w:basedOn w:val="85"/>
    <w:qFormat/>
    <w:uiPriority w:val="0"/>
    <w:pPr>
      <w:spacing w:before="0" w:beforeLines="0" w:after="0" w:afterLines="0"/>
      <w:outlineLvl w:val="9"/>
    </w:pPr>
    <w:rPr>
      <w:rFonts w:ascii="宋体" w:eastAsia="宋体"/>
    </w:rPr>
  </w:style>
  <w:style w:type="paragraph" w:customStyle="1" w:styleId="144">
    <w:name w:val="标准文件_三级无标题"/>
    <w:basedOn w:val="79"/>
    <w:qFormat/>
    <w:uiPriority w:val="0"/>
    <w:pPr>
      <w:spacing w:before="0" w:beforeLines="0" w:after="0" w:afterLines="0"/>
      <w:outlineLvl w:val="9"/>
    </w:pPr>
    <w:rPr>
      <w:rFonts w:ascii="宋体" w:eastAsia="宋体"/>
    </w:rPr>
  </w:style>
  <w:style w:type="paragraph" w:customStyle="1" w:styleId="145">
    <w:name w:val="标准文件_二级无标题"/>
    <w:basedOn w:val="52"/>
    <w:qFormat/>
    <w:uiPriority w:val="0"/>
    <w:pPr>
      <w:spacing w:before="0" w:beforeLines="0" w:after="0" w:afterLines="0"/>
      <w:outlineLvl w:val="9"/>
    </w:pPr>
    <w:rPr>
      <w:rFonts w:ascii="宋体" w:eastAsia="宋体"/>
    </w:rPr>
  </w:style>
  <w:style w:type="paragraph" w:customStyle="1" w:styleId="146">
    <w:name w:val="标准_四级无标题"/>
    <w:basedOn w:val="82"/>
    <w:next w:val="43"/>
    <w:qFormat/>
    <w:uiPriority w:val="0"/>
    <w:rPr>
      <w:rFonts w:eastAsia="宋体"/>
    </w:rPr>
  </w:style>
  <w:style w:type="paragraph" w:customStyle="1" w:styleId="147">
    <w:name w:val="标准文件_四级无标题"/>
    <w:basedOn w:val="82"/>
    <w:qFormat/>
    <w:uiPriority w:val="0"/>
    <w:pPr>
      <w:spacing w:before="0" w:beforeLines="0" w:after="0" w:afterLines="0"/>
      <w:outlineLvl w:val="9"/>
    </w:pPr>
    <w:rPr>
      <w:rFonts w:ascii="宋体" w:hAnsi="黑体" w:eastAsia="宋体"/>
      <w:szCs w:val="52"/>
    </w:rPr>
  </w:style>
  <w:style w:type="paragraph" w:customStyle="1" w:styleId="148">
    <w:name w:val="标准文件_大写罗马数字编号列项"/>
    <w:basedOn w:val="43"/>
    <w:qFormat/>
    <w:uiPriority w:val="0"/>
    <w:pPr>
      <w:numPr>
        <w:ilvl w:val="0"/>
        <w:numId w:val="23"/>
      </w:numPr>
      <w:ind w:firstLine="0" w:firstLineChars="0"/>
    </w:pPr>
    <w:rPr>
      <w:rFonts w:ascii="Times New Roman" w:cs="Arial"/>
      <w:szCs w:val="28"/>
    </w:rPr>
  </w:style>
  <w:style w:type="paragraph" w:customStyle="1" w:styleId="149">
    <w:name w:val="标准文件_小写罗马数字编号列项"/>
    <w:basedOn w:val="43"/>
    <w:qFormat/>
    <w:uiPriority w:val="0"/>
    <w:pPr>
      <w:numPr>
        <w:ilvl w:val="0"/>
        <w:numId w:val="24"/>
      </w:numPr>
      <w:ind w:firstLine="0" w:firstLineChars="0"/>
    </w:pPr>
    <w:rPr>
      <w:rFonts w:cs="Arial"/>
      <w:szCs w:val="28"/>
    </w:rPr>
  </w:style>
  <w:style w:type="paragraph" w:customStyle="1" w:styleId="150">
    <w:name w:val="标准文件_附录标题"/>
    <w:basedOn w:val="62"/>
    <w:qFormat/>
    <w:uiPriority w:val="0"/>
    <w:pPr>
      <w:numPr>
        <w:numId w:val="0"/>
      </w:numPr>
      <w:spacing w:after="280"/>
      <w:outlineLvl w:val="9"/>
    </w:pPr>
  </w:style>
  <w:style w:type="paragraph" w:customStyle="1" w:styleId="151">
    <w:name w:val="标准文件_二级项"/>
    <w:qFormat/>
    <w:uiPriority w:val="0"/>
    <w:rPr>
      <w:rFonts w:ascii="宋体" w:hAnsi="Times New Roman" w:eastAsia="宋体" w:cs="Times New Roman"/>
      <w:sz w:val="21"/>
      <w:lang w:val="en-US" w:eastAsia="zh-CN" w:bidi="ar-SA"/>
    </w:rPr>
  </w:style>
  <w:style w:type="paragraph" w:customStyle="1" w:styleId="152">
    <w:name w:val="标准文件_三级项"/>
    <w:basedOn w:val="1"/>
    <w:qFormat/>
    <w:uiPriority w:val="0"/>
    <w:pPr>
      <w:numPr>
        <w:ilvl w:val="2"/>
        <w:numId w:val="21"/>
      </w:numPr>
      <w:tabs>
        <w:tab w:val="left" w:pos="851"/>
      </w:tabs>
      <w:spacing w:line="300" w:lineRule="exact"/>
    </w:pPr>
    <w:rPr>
      <w:rFonts w:ascii="Times New Roman" w:hAnsi="Times New Roman"/>
    </w:rPr>
  </w:style>
  <w:style w:type="paragraph" w:customStyle="1" w:styleId="153">
    <w:name w:val="图表脚注说明"/>
    <w:basedOn w:val="1"/>
    <w:next w:val="43"/>
    <w:qFormat/>
    <w:uiPriority w:val="0"/>
    <w:pPr>
      <w:numPr>
        <w:ilvl w:val="0"/>
        <w:numId w:val="25"/>
      </w:numPr>
      <w:adjustRightInd/>
      <w:spacing w:line="240" w:lineRule="auto"/>
      <w:ind w:left="783"/>
    </w:pPr>
    <w:rPr>
      <w:rFonts w:ascii="宋体" w:hAnsi="Times New Roman"/>
      <w:sz w:val="18"/>
      <w:szCs w:val="18"/>
    </w:rPr>
  </w:style>
  <w:style w:type="paragraph" w:customStyle="1" w:styleId="15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55">
    <w:name w:val="标准文件_索引字母"/>
    <w:next w:val="43"/>
    <w:qFormat/>
    <w:uiPriority w:val="0"/>
    <w:pPr>
      <w:jc w:val="center"/>
    </w:pPr>
    <w:rPr>
      <w:rFonts w:ascii="宋体" w:hAnsi="宋体" w:eastAsia="Times New Roman" w:cs="Times New Roman"/>
      <w:b/>
      <w:kern w:val="2"/>
      <w:sz w:val="21"/>
      <w:lang w:val="en-US" w:eastAsia="zh-CN" w:bidi="ar-SA"/>
    </w:rPr>
  </w:style>
  <w:style w:type="paragraph" w:customStyle="1" w:styleId="156">
    <w:name w:val="标准文件_附录前"/>
    <w:next w:val="43"/>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5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58">
    <w:name w:val="标准文件_表格"/>
    <w:basedOn w:val="43"/>
    <w:qFormat/>
    <w:uiPriority w:val="0"/>
    <w:pPr>
      <w:ind w:firstLine="0" w:firstLineChars="0"/>
      <w:jc w:val="center"/>
    </w:pPr>
    <w:rPr>
      <w:sz w:val="18"/>
    </w:rPr>
  </w:style>
  <w:style w:type="paragraph" w:customStyle="1" w:styleId="159">
    <w:name w:val="标准文件_注："/>
    <w:next w:val="43"/>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6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61">
    <w:name w:val="标准文件_示例："/>
    <w:next w:val="16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62">
    <w:name w:val="标准文件_示例内容"/>
    <w:basedOn w:val="43"/>
    <w:qFormat/>
    <w:uiPriority w:val="0"/>
    <w:pPr>
      <w:ind w:firstLine="420"/>
    </w:pPr>
    <w:rPr>
      <w:sz w:val="18"/>
    </w:rPr>
  </w:style>
  <w:style w:type="paragraph" w:customStyle="1" w:styleId="163">
    <w:name w:val="标准文件_示例×："/>
    <w:basedOn w:val="1"/>
    <w:next w:val="162"/>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64">
    <w:name w:val="标准文件_表格续"/>
    <w:basedOn w:val="43"/>
    <w:next w:val="43"/>
    <w:qFormat/>
    <w:uiPriority w:val="0"/>
    <w:pPr>
      <w:jc w:val="center"/>
    </w:pPr>
    <w:rPr>
      <w:rFonts w:ascii="黑体" w:hAnsi="黑体" w:eastAsia="黑体"/>
    </w:rPr>
  </w:style>
  <w:style w:type="paragraph" w:customStyle="1" w:styleId="165">
    <w:name w:val="标准文件_二级项2"/>
    <w:basedOn w:val="43"/>
    <w:qFormat/>
    <w:uiPriority w:val="0"/>
    <w:pPr>
      <w:numPr>
        <w:ilvl w:val="1"/>
        <w:numId w:val="21"/>
      </w:numPr>
      <w:tabs>
        <w:tab w:val="left" w:pos="851"/>
      </w:tabs>
      <w:ind w:left="1271" w:hanging="420" w:firstLineChars="0"/>
    </w:pPr>
  </w:style>
  <w:style w:type="paragraph" w:customStyle="1" w:styleId="166">
    <w:name w:val="标准文件_三级项2"/>
    <w:basedOn w:val="43"/>
    <w:qFormat/>
    <w:uiPriority w:val="0"/>
    <w:pPr>
      <w:numPr>
        <w:ilvl w:val="0"/>
        <w:numId w:val="30"/>
      </w:numPr>
      <w:spacing w:line="300" w:lineRule="exact"/>
      <w:ind w:left="1276" w:hanging="425" w:firstLineChars="0"/>
    </w:pPr>
    <w:rPr>
      <w:rFonts w:ascii="Times New Roman"/>
    </w:rPr>
  </w:style>
  <w:style w:type="paragraph" w:customStyle="1" w:styleId="167">
    <w:name w:val="标准文件_一级项2"/>
    <w:basedOn w:val="43"/>
    <w:qFormat/>
    <w:uiPriority w:val="0"/>
    <w:pPr>
      <w:numPr>
        <w:ilvl w:val="0"/>
        <w:numId w:val="31"/>
      </w:numPr>
      <w:spacing w:line="300" w:lineRule="exact"/>
      <w:ind w:left="1271" w:hanging="420" w:firstLineChars="0"/>
    </w:pPr>
    <w:rPr>
      <w:rFonts w:ascii="Times New Roman"/>
    </w:rPr>
  </w:style>
  <w:style w:type="paragraph" w:customStyle="1" w:styleId="168">
    <w:name w:val="标准文件_提示"/>
    <w:basedOn w:val="43"/>
    <w:next w:val="43"/>
    <w:qFormat/>
    <w:uiPriority w:val="0"/>
    <w:pPr>
      <w:ind w:firstLine="420"/>
    </w:pPr>
    <w:rPr>
      <w:rFonts w:ascii="黑体" w:eastAsia="黑体"/>
    </w:rPr>
  </w:style>
  <w:style w:type="paragraph" w:customStyle="1" w:styleId="169">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70">
    <w:name w:val="其他发布日期"/>
    <w:basedOn w:val="102"/>
    <w:qFormat/>
    <w:uiPriority w:val="0"/>
    <w:pPr>
      <w:framePr w:w="3997" w:h="471" w:hRule="exact" w:vSpace="181" w:wrap="around" w:vAnchor="page" w:hAnchor="page" w:x="1419" w:y="14097"/>
    </w:pPr>
  </w:style>
  <w:style w:type="paragraph" w:customStyle="1" w:styleId="171">
    <w:name w:val="其他实施日期"/>
    <w:basedOn w:val="134"/>
    <w:qFormat/>
    <w:uiPriority w:val="0"/>
    <w:pPr>
      <w:framePr w:w="3997" w:h="471" w:hRule="exact" w:vSpace="181" w:wrap="around" w:vAnchor="page" w:hAnchor="page" w:x="7089" w:y="14097"/>
    </w:pPr>
  </w:style>
  <w:style w:type="paragraph" w:customStyle="1" w:styleId="172">
    <w:name w:val="标准文件_文件编号"/>
    <w:basedOn w:val="43"/>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73">
    <w:name w:val="标准文件_替换文件编号"/>
    <w:basedOn w:val="172"/>
    <w:qFormat/>
    <w:uiPriority w:val="0"/>
    <w:pPr>
      <w:framePr w:wrap="around"/>
      <w:spacing w:before="57"/>
    </w:pPr>
    <w:rPr>
      <w:sz w:val="21"/>
    </w:rPr>
  </w:style>
  <w:style w:type="paragraph" w:customStyle="1" w:styleId="174">
    <w:name w:val="标准文件_文件名称"/>
    <w:basedOn w:val="43"/>
    <w:next w:val="43"/>
    <w:qFormat/>
    <w:uiPriority w:val="0"/>
    <w:pPr>
      <w:framePr w:w="9639" w:h="6976" w:hRule="exact" w:wrap="around" w:vAnchor="page" w:hAnchor="page" w:y="6408"/>
      <w:spacing w:line="700" w:lineRule="exact"/>
      <w:ind w:firstLine="0" w:firstLineChars="0"/>
      <w:jc w:val="center"/>
    </w:pPr>
    <w:rPr>
      <w:rFonts w:ascii="黑体" w:hAnsi="黑体" w:eastAsia="黑体"/>
      <w:bCs/>
      <w:sz w:val="52"/>
    </w:rPr>
  </w:style>
  <w:style w:type="paragraph" w:customStyle="1" w:styleId="175">
    <w:name w:val="标准文件_附录图标号"/>
    <w:basedOn w:val="43"/>
    <w:next w:val="43"/>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76">
    <w:name w:val="标准文件_附录表标号"/>
    <w:basedOn w:val="43"/>
    <w:next w:val="43"/>
    <w:qFormat/>
    <w:uiPriority w:val="0"/>
    <w:pPr>
      <w:numPr>
        <w:ilvl w:val="0"/>
        <w:numId w:val="5"/>
      </w:numPr>
      <w:spacing w:line="14" w:lineRule="exact"/>
      <w:ind w:firstLine="0" w:firstLineChars="0"/>
      <w:jc w:val="center"/>
    </w:pPr>
    <w:rPr>
      <w:rFonts w:eastAsia="黑体"/>
      <w:vanish/>
      <w:sz w:val="2"/>
    </w:rPr>
  </w:style>
  <w:style w:type="paragraph" w:customStyle="1" w:styleId="177">
    <w:name w:val="标准文件_引言一级条标题"/>
    <w:basedOn w:val="43"/>
    <w:next w:val="43"/>
    <w:qFormat/>
    <w:uiPriority w:val="0"/>
    <w:pPr>
      <w:numPr>
        <w:ilvl w:val="1"/>
        <w:numId w:val="8"/>
      </w:numPr>
      <w:spacing w:before="50" w:beforeLines="50" w:after="50" w:afterLines="50"/>
      <w:ind w:firstLineChars="0"/>
    </w:pPr>
    <w:rPr>
      <w:rFonts w:ascii="黑体" w:eastAsia="黑体"/>
    </w:rPr>
  </w:style>
  <w:style w:type="paragraph" w:customStyle="1" w:styleId="178">
    <w:name w:val="标准文件_引言二级条标题"/>
    <w:basedOn w:val="43"/>
    <w:next w:val="43"/>
    <w:qFormat/>
    <w:uiPriority w:val="0"/>
    <w:pPr>
      <w:numPr>
        <w:ilvl w:val="2"/>
        <w:numId w:val="8"/>
      </w:numPr>
      <w:spacing w:before="50" w:beforeLines="50" w:after="50" w:afterLines="50"/>
      <w:ind w:firstLineChars="0"/>
    </w:pPr>
    <w:rPr>
      <w:rFonts w:ascii="黑体" w:eastAsia="黑体"/>
    </w:rPr>
  </w:style>
  <w:style w:type="paragraph" w:customStyle="1" w:styleId="179">
    <w:name w:val="标准文件_引言三级条标题"/>
    <w:basedOn w:val="43"/>
    <w:next w:val="43"/>
    <w:qFormat/>
    <w:uiPriority w:val="0"/>
    <w:pPr>
      <w:numPr>
        <w:ilvl w:val="3"/>
        <w:numId w:val="8"/>
      </w:numPr>
      <w:spacing w:before="50" w:beforeLines="50" w:after="50" w:afterLines="50"/>
      <w:ind w:firstLineChars="0"/>
    </w:pPr>
    <w:rPr>
      <w:rFonts w:ascii="黑体" w:eastAsia="黑体"/>
    </w:rPr>
  </w:style>
  <w:style w:type="paragraph" w:customStyle="1" w:styleId="180">
    <w:name w:val="标准文件_引言四级条标题"/>
    <w:basedOn w:val="43"/>
    <w:next w:val="43"/>
    <w:qFormat/>
    <w:uiPriority w:val="0"/>
    <w:pPr>
      <w:numPr>
        <w:ilvl w:val="4"/>
        <w:numId w:val="8"/>
      </w:numPr>
      <w:spacing w:before="50" w:beforeLines="50" w:after="50" w:afterLines="50"/>
      <w:ind w:firstLineChars="0"/>
    </w:pPr>
    <w:rPr>
      <w:rFonts w:ascii="黑体" w:eastAsia="黑体"/>
    </w:rPr>
  </w:style>
  <w:style w:type="paragraph" w:customStyle="1" w:styleId="181">
    <w:name w:val="标准文件_引言五级条标题"/>
    <w:basedOn w:val="43"/>
    <w:next w:val="43"/>
    <w:qFormat/>
    <w:uiPriority w:val="0"/>
    <w:pPr>
      <w:numPr>
        <w:ilvl w:val="5"/>
        <w:numId w:val="8"/>
      </w:numPr>
      <w:spacing w:before="50" w:beforeLines="50" w:after="50" w:afterLines="50"/>
      <w:ind w:firstLineChars="0"/>
    </w:pPr>
    <w:rPr>
      <w:rFonts w:ascii="黑体" w:eastAsia="黑体"/>
    </w:rPr>
  </w:style>
  <w:style w:type="paragraph" w:customStyle="1" w:styleId="182">
    <w:name w:val="标准文件_注后"/>
    <w:basedOn w:val="43"/>
    <w:qFormat/>
    <w:uiPriority w:val="0"/>
    <w:pPr>
      <w:ind w:left="811" w:firstLine="0" w:firstLineChars="0"/>
    </w:pPr>
    <w:rPr>
      <w:sz w:val="18"/>
    </w:rPr>
  </w:style>
  <w:style w:type="paragraph" w:customStyle="1" w:styleId="183">
    <w:name w:val="标准文件_注X后"/>
    <w:basedOn w:val="43"/>
    <w:qFormat/>
    <w:uiPriority w:val="0"/>
    <w:pPr>
      <w:ind w:left="811" w:firstLine="0" w:firstLineChars="0"/>
    </w:pPr>
    <w:rPr>
      <w:sz w:val="18"/>
    </w:rPr>
  </w:style>
  <w:style w:type="paragraph" w:customStyle="1" w:styleId="184">
    <w:name w:val="标准文件_示例后"/>
    <w:basedOn w:val="43"/>
    <w:qFormat/>
    <w:uiPriority w:val="0"/>
    <w:pPr>
      <w:ind w:left="964" w:firstLine="0" w:firstLineChars="0"/>
    </w:pPr>
    <w:rPr>
      <w:sz w:val="18"/>
    </w:rPr>
  </w:style>
  <w:style w:type="paragraph" w:customStyle="1" w:styleId="185">
    <w:name w:val="标准文件_示例X后"/>
    <w:basedOn w:val="43"/>
    <w:link w:val="229"/>
    <w:qFormat/>
    <w:uiPriority w:val="0"/>
    <w:pPr>
      <w:ind w:left="1049" w:firstLine="0" w:firstLineChars="0"/>
    </w:pPr>
    <w:rPr>
      <w:sz w:val="18"/>
    </w:rPr>
  </w:style>
  <w:style w:type="paragraph" w:customStyle="1" w:styleId="186">
    <w:name w:val="标准文件_索引项"/>
    <w:basedOn w:val="43"/>
    <w:next w:val="43"/>
    <w:qFormat/>
    <w:uiPriority w:val="0"/>
    <w:pPr>
      <w:tabs>
        <w:tab w:val="right" w:leader="dot" w:pos="9356"/>
      </w:tabs>
      <w:ind w:left="210" w:hanging="210" w:firstLineChars="0"/>
      <w:jc w:val="left"/>
    </w:pPr>
  </w:style>
  <w:style w:type="paragraph" w:customStyle="1" w:styleId="187">
    <w:name w:val="标准文件_附录一级无标题"/>
    <w:basedOn w:val="64"/>
    <w:qFormat/>
    <w:uiPriority w:val="0"/>
    <w:pPr>
      <w:spacing w:before="0" w:beforeLines="0" w:after="0" w:afterLines="0" w:line="276" w:lineRule="auto"/>
      <w:outlineLvl w:val="9"/>
    </w:pPr>
    <w:rPr>
      <w:rFonts w:ascii="宋体" w:eastAsia="宋体"/>
    </w:rPr>
  </w:style>
  <w:style w:type="paragraph" w:customStyle="1" w:styleId="188">
    <w:name w:val="标准文件_附录二级无标题"/>
    <w:basedOn w:val="65"/>
    <w:qFormat/>
    <w:uiPriority w:val="0"/>
    <w:pPr>
      <w:spacing w:before="0" w:beforeLines="0" w:after="0" w:afterLines="0" w:line="276" w:lineRule="auto"/>
      <w:outlineLvl w:val="9"/>
    </w:pPr>
    <w:rPr>
      <w:rFonts w:ascii="宋体" w:eastAsia="宋体"/>
    </w:rPr>
  </w:style>
  <w:style w:type="paragraph" w:customStyle="1" w:styleId="189">
    <w:name w:val="标准文件_附录三级无标题"/>
    <w:basedOn w:val="67"/>
    <w:qFormat/>
    <w:uiPriority w:val="0"/>
    <w:pPr>
      <w:spacing w:before="0" w:beforeLines="0" w:after="0" w:afterLines="0" w:line="276" w:lineRule="auto"/>
      <w:outlineLvl w:val="9"/>
    </w:pPr>
    <w:rPr>
      <w:rFonts w:ascii="宋体" w:eastAsia="宋体"/>
    </w:rPr>
  </w:style>
  <w:style w:type="paragraph" w:customStyle="1" w:styleId="190">
    <w:name w:val="标准文件_附录四级无标题"/>
    <w:basedOn w:val="68"/>
    <w:qFormat/>
    <w:uiPriority w:val="0"/>
    <w:pPr>
      <w:spacing w:before="0" w:beforeLines="0" w:after="0" w:afterLines="0" w:line="276" w:lineRule="auto"/>
      <w:outlineLvl w:val="9"/>
    </w:pPr>
    <w:rPr>
      <w:rFonts w:ascii="宋体" w:eastAsia="宋体"/>
    </w:rPr>
  </w:style>
  <w:style w:type="paragraph" w:customStyle="1" w:styleId="191">
    <w:name w:val="标准文件_附录五级无标题"/>
    <w:basedOn w:val="70"/>
    <w:qFormat/>
    <w:uiPriority w:val="0"/>
    <w:pPr>
      <w:spacing w:before="0" w:beforeLines="0" w:after="0" w:afterLines="0" w:line="276" w:lineRule="auto"/>
      <w:outlineLvl w:val="9"/>
    </w:pPr>
    <w:rPr>
      <w:rFonts w:ascii="宋体" w:eastAsia="宋体"/>
    </w:rPr>
  </w:style>
  <w:style w:type="paragraph" w:customStyle="1" w:styleId="192">
    <w:name w:val="标准文件_引言一级无标题"/>
    <w:basedOn w:val="177"/>
    <w:next w:val="43"/>
    <w:qFormat/>
    <w:uiPriority w:val="0"/>
    <w:pPr>
      <w:spacing w:before="0" w:beforeLines="0" w:after="0" w:afterLines="0" w:line="276" w:lineRule="auto"/>
    </w:pPr>
    <w:rPr>
      <w:rFonts w:ascii="宋体" w:eastAsia="宋体"/>
    </w:rPr>
  </w:style>
  <w:style w:type="paragraph" w:customStyle="1" w:styleId="193">
    <w:name w:val="标准文件_引言二级无标题"/>
    <w:basedOn w:val="178"/>
    <w:next w:val="43"/>
    <w:qFormat/>
    <w:uiPriority w:val="0"/>
    <w:pPr>
      <w:spacing w:before="0" w:beforeLines="0" w:after="0" w:afterLines="0" w:line="276" w:lineRule="auto"/>
    </w:pPr>
    <w:rPr>
      <w:rFonts w:ascii="宋体" w:eastAsia="宋体"/>
    </w:rPr>
  </w:style>
  <w:style w:type="paragraph" w:customStyle="1" w:styleId="194">
    <w:name w:val="标准文件_引言三级无标题"/>
    <w:basedOn w:val="179"/>
    <w:next w:val="43"/>
    <w:qFormat/>
    <w:uiPriority w:val="0"/>
    <w:pPr>
      <w:spacing w:before="0" w:beforeLines="0" w:after="0" w:afterLines="0" w:line="276" w:lineRule="auto"/>
    </w:pPr>
    <w:rPr>
      <w:rFonts w:ascii="宋体" w:eastAsia="宋体"/>
    </w:rPr>
  </w:style>
  <w:style w:type="paragraph" w:customStyle="1" w:styleId="195">
    <w:name w:val="标准文件_引言四级无标题"/>
    <w:basedOn w:val="180"/>
    <w:next w:val="43"/>
    <w:qFormat/>
    <w:uiPriority w:val="0"/>
    <w:pPr>
      <w:spacing w:before="0" w:beforeLines="0" w:after="0" w:afterLines="0" w:line="276" w:lineRule="auto"/>
    </w:pPr>
    <w:rPr>
      <w:rFonts w:ascii="宋体" w:eastAsia="宋体"/>
    </w:rPr>
  </w:style>
  <w:style w:type="paragraph" w:customStyle="1" w:styleId="196">
    <w:name w:val="标准文件_引言五级无标题"/>
    <w:basedOn w:val="181"/>
    <w:next w:val="43"/>
    <w:qFormat/>
    <w:uiPriority w:val="0"/>
    <w:pPr>
      <w:spacing w:before="0" w:beforeLines="0" w:after="0" w:afterLines="0" w:line="276" w:lineRule="auto"/>
    </w:pPr>
    <w:rPr>
      <w:rFonts w:ascii="宋体" w:eastAsia="宋体"/>
    </w:rPr>
  </w:style>
  <w:style w:type="paragraph" w:customStyle="1" w:styleId="197">
    <w:name w:val="标准文件_索引标题"/>
    <w:basedOn w:val="50"/>
    <w:next w:val="43"/>
    <w:qFormat/>
    <w:uiPriority w:val="0"/>
    <w:rPr>
      <w:rFonts w:hAnsi="黑体"/>
    </w:rPr>
  </w:style>
  <w:style w:type="paragraph" w:customStyle="1" w:styleId="198">
    <w:name w:val="标准文件_脚注内容"/>
    <w:basedOn w:val="43"/>
    <w:qFormat/>
    <w:uiPriority w:val="0"/>
    <w:pPr>
      <w:ind w:left="400" w:leftChars="200" w:hanging="200" w:hangingChars="200"/>
    </w:pPr>
    <w:rPr>
      <w:sz w:val="15"/>
    </w:rPr>
  </w:style>
  <w:style w:type="paragraph" w:customStyle="1" w:styleId="199">
    <w:name w:val="标准文件_术语条一"/>
    <w:basedOn w:val="142"/>
    <w:next w:val="43"/>
    <w:qFormat/>
    <w:uiPriority w:val="0"/>
  </w:style>
  <w:style w:type="paragraph" w:customStyle="1" w:styleId="200">
    <w:name w:val="标准文件_术语条二"/>
    <w:basedOn w:val="145"/>
    <w:next w:val="43"/>
    <w:qFormat/>
    <w:uiPriority w:val="0"/>
  </w:style>
  <w:style w:type="paragraph" w:customStyle="1" w:styleId="201">
    <w:name w:val="标准文件_术语条三"/>
    <w:basedOn w:val="144"/>
    <w:next w:val="43"/>
    <w:qFormat/>
    <w:uiPriority w:val="0"/>
  </w:style>
  <w:style w:type="paragraph" w:customStyle="1" w:styleId="202">
    <w:name w:val="标准文件_术语条四"/>
    <w:basedOn w:val="147"/>
    <w:next w:val="43"/>
    <w:qFormat/>
    <w:uiPriority w:val="0"/>
  </w:style>
  <w:style w:type="paragraph" w:customStyle="1" w:styleId="203">
    <w:name w:val="标准文件_术语条五"/>
    <w:basedOn w:val="143"/>
    <w:next w:val="43"/>
    <w:qFormat/>
    <w:uiPriority w:val="0"/>
  </w:style>
  <w:style w:type="paragraph" w:customStyle="1" w:styleId="20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05">
    <w:name w:val="标题 1 Char"/>
    <w:link w:val="2"/>
    <w:qFormat/>
    <w:uiPriority w:val="0"/>
    <w:rPr>
      <w:rFonts w:ascii="Times New Roman" w:hAnsi="Times New Roman" w:eastAsia="宋体" w:cs="Times New Roman"/>
      <w:b/>
      <w:bCs/>
      <w:kern w:val="44"/>
      <w:sz w:val="44"/>
      <w:szCs w:val="44"/>
    </w:rPr>
  </w:style>
  <w:style w:type="character" w:customStyle="1" w:styleId="206">
    <w:name w:val="标题 2 Char"/>
    <w:link w:val="3"/>
    <w:qFormat/>
    <w:uiPriority w:val="0"/>
    <w:rPr>
      <w:rFonts w:ascii="Arial" w:hAnsi="Arial" w:eastAsia="黑体" w:cs="Times New Roman"/>
      <w:b/>
      <w:bCs/>
      <w:sz w:val="32"/>
      <w:szCs w:val="32"/>
    </w:rPr>
  </w:style>
  <w:style w:type="character" w:customStyle="1" w:styleId="207">
    <w:name w:val="标题 3 Char"/>
    <w:link w:val="4"/>
    <w:qFormat/>
    <w:uiPriority w:val="0"/>
    <w:rPr>
      <w:rFonts w:ascii="Times New Roman" w:hAnsi="Times New Roman" w:eastAsia="宋体" w:cs="Times New Roman"/>
      <w:b/>
      <w:bCs/>
      <w:sz w:val="32"/>
      <w:szCs w:val="32"/>
    </w:rPr>
  </w:style>
  <w:style w:type="character" w:customStyle="1" w:styleId="208">
    <w:name w:val="标题 4 Char"/>
    <w:link w:val="5"/>
    <w:qFormat/>
    <w:uiPriority w:val="0"/>
    <w:rPr>
      <w:rFonts w:ascii="Arial" w:hAnsi="Arial" w:eastAsia="黑体" w:cs="Times New Roman"/>
      <w:b/>
      <w:bCs/>
      <w:sz w:val="28"/>
      <w:szCs w:val="28"/>
    </w:rPr>
  </w:style>
  <w:style w:type="character" w:customStyle="1" w:styleId="209">
    <w:name w:val="标题 5 Char"/>
    <w:link w:val="6"/>
    <w:qFormat/>
    <w:uiPriority w:val="0"/>
    <w:rPr>
      <w:rFonts w:ascii="Times New Roman" w:hAnsi="Times New Roman" w:eastAsia="宋体" w:cs="Times New Roman"/>
      <w:b/>
      <w:bCs/>
      <w:sz w:val="28"/>
      <w:szCs w:val="28"/>
    </w:rPr>
  </w:style>
  <w:style w:type="character" w:customStyle="1" w:styleId="210">
    <w:name w:val="标题 6 Char"/>
    <w:link w:val="7"/>
    <w:qFormat/>
    <w:uiPriority w:val="0"/>
    <w:rPr>
      <w:rFonts w:ascii="Arial" w:hAnsi="Arial" w:eastAsia="黑体" w:cs="Times New Roman"/>
      <w:b/>
      <w:bCs/>
      <w:sz w:val="24"/>
      <w:szCs w:val="24"/>
    </w:rPr>
  </w:style>
  <w:style w:type="character" w:customStyle="1" w:styleId="211">
    <w:name w:val="标题 7 Char"/>
    <w:link w:val="8"/>
    <w:qFormat/>
    <w:uiPriority w:val="0"/>
    <w:rPr>
      <w:rFonts w:ascii="Times New Roman" w:hAnsi="Times New Roman" w:eastAsia="宋体" w:cs="Times New Roman"/>
      <w:b/>
      <w:bCs/>
      <w:sz w:val="24"/>
      <w:szCs w:val="24"/>
    </w:rPr>
  </w:style>
  <w:style w:type="character" w:customStyle="1" w:styleId="212">
    <w:name w:val="标题 8 Char"/>
    <w:link w:val="9"/>
    <w:qFormat/>
    <w:uiPriority w:val="0"/>
    <w:rPr>
      <w:rFonts w:ascii="Arial" w:hAnsi="Arial" w:eastAsia="黑体" w:cs="Times New Roman"/>
      <w:sz w:val="24"/>
      <w:szCs w:val="24"/>
    </w:rPr>
  </w:style>
  <w:style w:type="character" w:customStyle="1" w:styleId="213">
    <w:name w:val="标题 9 Char"/>
    <w:link w:val="10"/>
    <w:qFormat/>
    <w:uiPriority w:val="0"/>
    <w:rPr>
      <w:rFonts w:ascii="Arial" w:hAnsi="Arial" w:eastAsia="黑体" w:cs="Times New Roman"/>
      <w:szCs w:val="21"/>
    </w:rPr>
  </w:style>
  <w:style w:type="character" w:customStyle="1" w:styleId="214">
    <w:name w:val="页眉 Char"/>
    <w:link w:val="18"/>
    <w:qFormat/>
    <w:uiPriority w:val="99"/>
    <w:rPr>
      <w:rFonts w:ascii="Times New Roman" w:hAnsi="Times New Roman" w:eastAsia="宋体" w:cs="Times New Roman"/>
      <w:sz w:val="18"/>
      <w:szCs w:val="18"/>
    </w:rPr>
  </w:style>
  <w:style w:type="character" w:customStyle="1" w:styleId="215">
    <w:name w:val="页脚 Char"/>
    <w:link w:val="17"/>
    <w:qFormat/>
    <w:uiPriority w:val="99"/>
    <w:rPr>
      <w:rFonts w:ascii="宋体" w:hAnsi="Times New Roman" w:eastAsia="宋体" w:cs="Times New Roman"/>
      <w:sz w:val="18"/>
      <w:szCs w:val="18"/>
    </w:rPr>
  </w:style>
  <w:style w:type="character" w:customStyle="1" w:styleId="216">
    <w:name w:val="批注框文本 Char"/>
    <w:link w:val="16"/>
    <w:semiHidden/>
    <w:qFormat/>
    <w:uiPriority w:val="99"/>
    <w:rPr>
      <w:sz w:val="18"/>
      <w:szCs w:val="18"/>
    </w:rPr>
  </w:style>
  <w:style w:type="character" w:customStyle="1" w:styleId="217">
    <w:name w:val="引用 Char"/>
    <w:link w:val="35"/>
    <w:qFormat/>
    <w:uiPriority w:val="29"/>
    <w:rPr>
      <w:i/>
      <w:iCs/>
      <w:color w:val="000000"/>
    </w:rPr>
  </w:style>
  <w:style w:type="character" w:customStyle="1" w:styleId="218">
    <w:name w:val="标题 Char"/>
    <w:link w:val="25"/>
    <w:qFormat/>
    <w:uiPriority w:val="0"/>
    <w:rPr>
      <w:rFonts w:ascii="Arial" w:hAnsi="Arial" w:eastAsia="宋体" w:cs="Arial"/>
      <w:b/>
      <w:bCs/>
      <w:sz w:val="32"/>
      <w:szCs w:val="32"/>
    </w:rPr>
  </w:style>
  <w:style w:type="character" w:customStyle="1" w:styleId="219">
    <w:name w:val="标准文件_发布"/>
    <w:qFormat/>
    <w:uiPriority w:val="0"/>
    <w:rPr>
      <w:rFonts w:ascii="黑体" w:eastAsia="黑体"/>
      <w:spacing w:val="0"/>
      <w:w w:val="100"/>
      <w:position w:val="3"/>
      <w:sz w:val="28"/>
    </w:rPr>
  </w:style>
  <w:style w:type="character" w:customStyle="1" w:styleId="220">
    <w:name w:val="正文文本 Char"/>
    <w:link w:val="13"/>
    <w:qFormat/>
    <w:uiPriority w:val="0"/>
    <w:rPr>
      <w:rFonts w:ascii="Times New Roman" w:hAnsi="Times New Roman" w:eastAsia="宋体" w:cs="Times New Roman"/>
      <w:szCs w:val="20"/>
    </w:rPr>
  </w:style>
  <w:style w:type="character" w:customStyle="1" w:styleId="221">
    <w:name w:val="不明显参考1"/>
    <w:qFormat/>
    <w:uiPriority w:val="31"/>
    <w:rPr>
      <w:smallCaps/>
      <w:color w:val="C0504D"/>
      <w:u w:val="single"/>
    </w:rPr>
  </w:style>
  <w:style w:type="character" w:customStyle="1" w:styleId="222">
    <w:name w:val="脚注文本 Char"/>
    <w:link w:val="21"/>
    <w:semiHidden/>
    <w:qFormat/>
    <w:uiPriority w:val="0"/>
    <w:rPr>
      <w:rFonts w:ascii="宋体" w:hAnsi="Times New Roman" w:eastAsia="宋体" w:cs="Times New Roman"/>
      <w:sz w:val="18"/>
      <w:szCs w:val="18"/>
    </w:rPr>
  </w:style>
  <w:style w:type="character" w:customStyle="1" w:styleId="223">
    <w:name w:val="标准文件_图表脚注内容"/>
    <w:qFormat/>
    <w:uiPriority w:val="0"/>
    <w:rPr>
      <w:rFonts w:ascii="宋体" w:hAnsi="宋体" w:eastAsia="宋体" w:cs="Times New Roman"/>
      <w:spacing w:val="0"/>
      <w:sz w:val="18"/>
      <w:vertAlign w:val="superscript"/>
    </w:rPr>
  </w:style>
  <w:style w:type="character" w:customStyle="1" w:styleId="224">
    <w:name w:val="个人答复风格"/>
    <w:autoRedefine/>
    <w:qFormat/>
    <w:uiPriority w:val="0"/>
    <w:rPr>
      <w:rFonts w:ascii="Arial" w:hAnsi="Arial" w:eastAsia="宋体" w:cs="Arial"/>
      <w:color w:val="auto"/>
      <w:spacing w:val="0"/>
      <w:sz w:val="20"/>
    </w:rPr>
  </w:style>
  <w:style w:type="character" w:customStyle="1" w:styleId="225">
    <w:name w:val="个人撰写风格"/>
    <w:qFormat/>
    <w:uiPriority w:val="0"/>
    <w:rPr>
      <w:rFonts w:ascii="Arial" w:hAnsi="Arial" w:eastAsia="宋体" w:cs="Arial"/>
      <w:color w:val="auto"/>
      <w:spacing w:val="0"/>
      <w:sz w:val="20"/>
    </w:rPr>
  </w:style>
  <w:style w:type="character" w:customStyle="1" w:styleId="226">
    <w:name w:val="标准文件_段 Char"/>
    <w:link w:val="43"/>
    <w:qFormat/>
    <w:uiPriority w:val="0"/>
    <w:rPr>
      <w:rFonts w:ascii="宋体" w:hAnsi="Times New Roman"/>
      <w:sz w:val="21"/>
    </w:rPr>
  </w:style>
  <w:style w:type="character" w:customStyle="1" w:styleId="227">
    <w:name w:val="占位符文本1"/>
    <w:basedOn w:val="28"/>
    <w:semiHidden/>
    <w:qFormat/>
    <w:uiPriority w:val="99"/>
    <w:rPr>
      <w:color w:val="808080"/>
    </w:rPr>
  </w:style>
  <w:style w:type="character" w:customStyle="1" w:styleId="228">
    <w:name w:val="标准文件_来源"/>
    <w:basedOn w:val="28"/>
    <w:qFormat/>
    <w:uiPriority w:val="1"/>
    <w:rPr>
      <w:rFonts w:eastAsia="宋体"/>
      <w:sz w:val="21"/>
    </w:rPr>
  </w:style>
  <w:style w:type="character" w:customStyle="1" w:styleId="229">
    <w:name w:val="标准文件_示例X后 字符"/>
    <w:basedOn w:val="226"/>
    <w:link w:val="185"/>
    <w:qFormat/>
    <w:uiPriority w:val="0"/>
    <w:rPr>
      <w:rFonts w:ascii="宋体" w:hAnsi="Times New Roman"/>
      <w:sz w:val="18"/>
    </w:rPr>
  </w:style>
  <w:style w:type="character" w:customStyle="1" w:styleId="230">
    <w:name w:val="发布"/>
    <w:basedOn w:val="28"/>
    <w:qFormat/>
    <w:uiPriority w:val="0"/>
    <w:rPr>
      <w:rFonts w:ascii="黑体" w:eastAsia="黑体"/>
      <w:spacing w:val="85"/>
      <w:w w:val="100"/>
      <w:position w:val="3"/>
      <w:sz w:val="28"/>
      <w:szCs w:val="28"/>
    </w:rPr>
  </w:style>
  <w:style w:type="paragraph" w:customStyle="1" w:styleId="231">
    <w:name w:val="段"/>
    <w:link w:val="23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2">
    <w:name w:val="章标题"/>
    <w:next w:val="231"/>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33">
    <w:name w:val="一级条标题"/>
    <w:next w:val="231"/>
    <w:qFormat/>
    <w:uiPriority w:val="0"/>
    <w:pPr>
      <w:outlineLvl w:val="2"/>
    </w:pPr>
    <w:rPr>
      <w:rFonts w:ascii="Times New Roman" w:hAnsi="Times New Roman" w:eastAsia="黑体" w:cs="Times New Roman"/>
      <w:sz w:val="21"/>
      <w:lang w:val="en-US" w:eastAsia="zh-CN" w:bidi="ar-SA"/>
    </w:rPr>
  </w:style>
  <w:style w:type="paragraph" w:customStyle="1" w:styleId="234">
    <w:name w:val="0"/>
    <w:basedOn w:val="1"/>
    <w:qFormat/>
    <w:uiPriority w:val="0"/>
    <w:pPr>
      <w:widowControl/>
      <w:spacing w:line="365" w:lineRule="atLeast"/>
      <w:ind w:left="1"/>
      <w:textAlignment w:val="bottom"/>
    </w:pPr>
    <w:rPr>
      <w:kern w:val="0"/>
      <w:sz w:val="20"/>
    </w:rPr>
  </w:style>
  <w:style w:type="paragraph" w:customStyle="1" w:styleId="235">
    <w:name w:val="附录标识"/>
    <w:basedOn w:val="236"/>
    <w:next w:val="231"/>
    <w:qFormat/>
    <w:uiPriority w:val="0"/>
    <w:pPr>
      <w:numPr>
        <w:numId w:val="0"/>
      </w:numPr>
      <w:tabs>
        <w:tab w:val="left" w:pos="6405"/>
      </w:tabs>
      <w:spacing w:after="200"/>
    </w:pPr>
    <w:rPr>
      <w:sz w:val="21"/>
    </w:rPr>
  </w:style>
  <w:style w:type="paragraph" w:customStyle="1" w:styleId="236">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7">
    <w:name w:val="附录章标题"/>
    <w:next w:val="231"/>
    <w:qFormat/>
    <w:uiPriority w:val="0"/>
    <w:p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character" w:customStyle="1" w:styleId="238">
    <w:name w:val="段 Char"/>
    <w:link w:val="231"/>
    <w:uiPriority w:val="0"/>
    <w:rPr>
      <w:rFonts w:ascii="宋体"/>
      <w:sz w:val="21"/>
    </w:rPr>
  </w:style>
  <w:style w:type="paragraph" w:customStyle="1" w:styleId="239">
    <w:name w:val="二级条标题"/>
    <w:basedOn w:val="233"/>
    <w:next w:val="231"/>
    <w:uiPriority w:val="0"/>
    <w:pPr>
      <w:numPr>
        <w:ilvl w:val="2"/>
        <w:numId w:val="3"/>
      </w:numPr>
      <w:spacing w:before="50" w:beforeLines="50" w:after="50" w:afterLines="50"/>
      <w:outlineLvl w:val="3"/>
    </w:pPr>
    <w:rPr>
      <w:rFonts w:ascii="黑体"/>
      <w:szCs w:val="21"/>
    </w:rPr>
  </w:style>
  <w:style w:type="paragraph" w:styleId="240">
    <w:name w:val="List Paragraph"/>
    <w:basedOn w:val="1"/>
    <w:uiPriority w:val="99"/>
    <w:pPr>
      <w:ind w:firstLine="420" w:firstLineChars="200"/>
    </w:pPr>
  </w:style>
  <w:style w:type="paragraph" w:customStyle="1" w:styleId="241">
    <w:name w:val="附录表标题"/>
    <w:basedOn w:val="1"/>
    <w:next w:val="231"/>
    <w:uiPriority w:val="0"/>
    <w:pPr>
      <w:tabs>
        <w:tab w:val="left" w:pos="180"/>
      </w:tabs>
      <w:adjustRightInd/>
      <w:spacing w:before="50" w:beforeLines="50" w:after="50" w:afterLines="50" w:line="240" w:lineRule="auto"/>
      <w:jc w:val="center"/>
    </w:pPr>
    <w:rPr>
      <w:rFonts w:ascii="黑体" w:hAnsi="Times New Roman" w:eastAsia="黑体"/>
    </w:rPr>
  </w:style>
  <w:style w:type="paragraph" w:customStyle="1" w:styleId="242">
    <w:name w:val="终结线"/>
    <w:basedOn w:val="1"/>
    <w:uiPriority w:val="0"/>
    <w:pPr>
      <w:framePr w:hSpace="181" w:vSpace="181" w:wrap="around" w:vAnchor="text" w:hAnchor="margin" w:xAlign="center" w:y="285"/>
      <w:adjustRightInd/>
      <w:spacing w:line="240" w:lineRule="auto"/>
    </w:pPr>
    <w:rPr>
      <w:rFonts w:ascii="Times New Roman" w:hAnsi="Times New Roman"/>
      <w:szCs w:val="24"/>
    </w:rPr>
  </w:style>
  <w:style w:type="paragraph" w:customStyle="1" w:styleId="243">
    <w:name w:val="列出段落1"/>
    <w:basedOn w:val="1"/>
    <w:qFormat/>
    <w:uiPriority w:val="34"/>
    <w:pPr>
      <w:adjustRightInd/>
      <w:spacing w:line="240" w:lineRule="auto"/>
      <w:ind w:firstLine="420" w:firstLineChars="200"/>
      <w:jc w:val="left"/>
    </w:pPr>
    <w:rPr>
      <w:rFonts w:cs="宋体"/>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6631;&#20934;2021\&#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6</Pages>
  <Words>477</Words>
  <Characters>2722</Characters>
  <Lines>22</Lines>
  <Paragraphs>6</Paragraphs>
  <TotalTime>1588</TotalTime>
  <ScaleCrop>false</ScaleCrop>
  <LinksUpToDate>false</LinksUpToDate>
  <CharactersWithSpaces>3193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2022-06-21T02:09:00Z</dcterms:created>
  <dc:creator>w</dc:creator>
  <dc:description>&lt;config cover="true" show_menu="true" version="1.0.0" doctype="SDKXY"&gt;_x000d_
&lt;/config&gt;</dc:description>
  <cp:lastModifiedBy>sw</cp:lastModifiedBy>
  <cp:lastPrinted>2021-06-25T01:02:00Z</cp:lastPrinted>
  <dcterms:modified xsi:type="dcterms:W3CDTF">2024-04-19T07:57:17Z</dcterms:modified>
  <dc:title>地方标准</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2052-12.1.0.16417</vt:lpwstr>
  </property>
  <property fmtid="{D5CDD505-2E9C-101B-9397-08002B2CF9AE}" pid="15" name="ICV">
    <vt:lpwstr>C63315291A664F80849B56182909F7AD</vt:lpwstr>
  </property>
</Properties>
</file>