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bookmarkStart w:id="0" w:name="_Toc16837_WPSOffice_Level1"/>
      <w:bookmarkStart w:id="1" w:name="_Toc5201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运动会乒乓球比赛报名表</w:t>
      </w:r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参赛单位(盖章)：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  教练：     联系人：     联系电话：  </w:t>
      </w:r>
    </w:p>
    <w:tbl>
      <w:tblPr>
        <w:tblStyle w:val="9"/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09"/>
        <w:gridCol w:w="1228"/>
        <w:gridCol w:w="521"/>
        <w:gridCol w:w="2211"/>
        <w:gridCol w:w="735"/>
        <w:gridCol w:w="735"/>
        <w:gridCol w:w="735"/>
        <w:gridCol w:w="720"/>
        <w:gridCol w:w="645"/>
        <w:gridCol w:w="785"/>
      </w:tblGrid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男单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女单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女双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团体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注：1、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请在参赛项目栏内打“</w:t>
      </w:r>
      <w:r>
        <w:rPr>
          <w:rFonts w:hint="eastAsia" w:ascii="宋体" w:hAnsi="宋体"/>
          <w:b w:val="0"/>
          <w:bCs w:val="0"/>
          <w:sz w:val="28"/>
          <w:szCs w:val="28"/>
        </w:rPr>
        <w:t>√”。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553" w:leftChars="0" w:firstLine="0" w:firstLineChars="0"/>
        <w:textAlignment w:val="auto"/>
        <w:rPr>
          <w:rFonts w:hint="eastAsia" w:ascii="仿宋_GB2312" w:eastAsia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pacing w:val="-6"/>
          <w:sz w:val="28"/>
          <w:szCs w:val="28"/>
        </w:rPr>
        <w:t>双打配对应在备注内注明配对选手名字。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553" w:leftChars="0" w:firstLine="0" w:firstLineChars="0"/>
        <w:textAlignment w:val="auto"/>
        <w:rPr>
          <w:rFonts w:hint="eastAsia" w:ascii="仿宋_GB2312" w:eastAsia="仿宋_GB2312"/>
          <w:b/>
          <w:bCs/>
          <w:spacing w:val="-6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b/>
          <w:bCs/>
          <w:spacing w:val="-6"/>
          <w:sz w:val="28"/>
          <w:szCs w:val="28"/>
        </w:rPr>
      </w:pPr>
      <w:bookmarkStart w:id="2" w:name="_GoBack"/>
      <w:bookmarkEnd w:id="2"/>
      <w:r>
        <w:rPr>
          <w:rFonts w:hint="eastAsia" w:ascii="仿宋_GB2312" w:eastAsia="仿宋_GB2312"/>
          <w:sz w:val="28"/>
          <w:szCs w:val="28"/>
          <w:lang w:eastAsia="zh-CN"/>
        </w:rPr>
        <w:t>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D4EC2F"/>
    <w:multiLevelType w:val="singleLevel"/>
    <w:tmpl w:val="EAD4EC2F"/>
    <w:lvl w:ilvl="0" w:tentative="0">
      <w:start w:val="2"/>
      <w:numFmt w:val="decimal"/>
      <w:suff w:val="nothing"/>
      <w:lvlText w:val="%1、"/>
      <w:lvlJc w:val="left"/>
      <w:pPr>
        <w:ind w:left="55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5902A71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BD63462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2023-08-09T09:38:58Z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