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10DF55EA" w14:textId="77777777" w:rsidTr="007B7453">
        <w:tc>
          <w:tcPr>
            <w:tcW w:w="509" w:type="dxa"/>
          </w:tcPr>
          <w:p w14:paraId="649D614A"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04AA35D1" w14:textId="5CD1C49E"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C86FCC">
              <w:rPr>
                <w:rFonts w:ascii="黑体" w:eastAsia="黑体" w:hAnsi="黑体"/>
                <w:sz w:val="21"/>
                <w:szCs w:val="21"/>
              </w:rPr>
              <w:t>65.020</w:t>
            </w:r>
            <w:r w:rsidR="00BC5CFF">
              <w:rPr>
                <w:rFonts w:ascii="黑体" w:eastAsia="黑体" w:hAnsi="黑体"/>
                <w:sz w:val="21"/>
                <w:szCs w:val="21"/>
              </w:rPr>
              <w:t>.</w:t>
            </w:r>
            <w:r w:rsidR="00445D90">
              <w:rPr>
                <w:rFonts w:ascii="黑体" w:eastAsia="黑体" w:hAnsi="黑体"/>
                <w:sz w:val="21"/>
                <w:szCs w:val="21"/>
              </w:rPr>
              <w:t>0</w:t>
            </w:r>
            <w:r w:rsidR="00BC5CFF">
              <w:rPr>
                <w:rFonts w:ascii="黑体" w:eastAsia="黑体" w:hAnsi="黑体"/>
                <w:sz w:val="21"/>
                <w:szCs w:val="21"/>
              </w:rPr>
              <w:t>1</w:t>
            </w:r>
            <w:r>
              <w:rPr>
                <w:rFonts w:ascii="黑体" w:eastAsia="黑体" w:hAnsi="黑体"/>
                <w:sz w:val="21"/>
                <w:szCs w:val="21"/>
              </w:rPr>
              <w:fldChar w:fldCharType="end"/>
            </w:r>
            <w:bookmarkEnd w:id="0"/>
          </w:p>
        </w:tc>
      </w:tr>
      <w:tr w:rsidR="007B7453" w:rsidRPr="00672BFD" w14:paraId="1F23ED96" w14:textId="77777777" w:rsidTr="007B7453">
        <w:tc>
          <w:tcPr>
            <w:tcW w:w="509" w:type="dxa"/>
          </w:tcPr>
          <w:p w14:paraId="62EFB451"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20E57E1D" w14:textId="0C5C9AA9"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C5CFF">
              <w:rPr>
                <w:rFonts w:ascii="黑体" w:eastAsia="黑体" w:hAnsi="黑体"/>
                <w:sz w:val="21"/>
                <w:szCs w:val="21"/>
              </w:rPr>
              <w:t>B08</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7F75DFFD" w14:textId="77777777" w:rsidTr="00DF5F11">
        <w:tc>
          <w:tcPr>
            <w:tcW w:w="6407" w:type="dxa"/>
          </w:tcPr>
          <w:p w14:paraId="405E5F2C" w14:textId="750D4E06" w:rsidR="001446C2" w:rsidRDefault="001446C2" w:rsidP="00DF5F1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42666EA3" wp14:editId="6EAF4A04">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E37AF6">
              <w:t>4415</w:t>
            </w:r>
            <w:r>
              <w:fldChar w:fldCharType="end"/>
            </w:r>
            <w:bookmarkEnd w:id="3"/>
          </w:p>
        </w:tc>
      </w:tr>
    </w:tbl>
    <w:p w14:paraId="681EF846" w14:textId="3382A534"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E37AF6">
        <w:rPr>
          <w:rFonts w:ascii="黑体" w:eastAsia="黑体" w:hint="eastAsia"/>
          <w:b w:val="0"/>
          <w:w w:val="100"/>
          <w:sz w:val="48"/>
        </w:rPr>
        <w:t>汕尾市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07278FF1" w14:textId="097F8D1B"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E9299E">
        <w:t>XX/T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E9299E">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E37AF6">
        <w:t>202</w:t>
      </w:r>
      <w:r w:rsidR="00EA268D">
        <w:t>2</w:t>
      </w:r>
      <w:r w:rsidR="00087A77">
        <w:fldChar w:fldCharType="end"/>
      </w:r>
      <w:bookmarkEnd w:id="7"/>
    </w:p>
    <w:p w14:paraId="13C9C35B" w14:textId="1A0E2F96"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8756E3">
        <w:rPr>
          <w:rFonts w:hAnsi="黑体"/>
        </w:rPr>
        <w:t> </w:t>
      </w:r>
      <w:r w:rsidR="008756E3">
        <w:rPr>
          <w:rFonts w:hAnsi="黑体"/>
        </w:rPr>
        <w:t> </w:t>
      </w:r>
      <w:r w:rsidR="008756E3">
        <w:rPr>
          <w:rFonts w:hAnsi="黑体"/>
        </w:rPr>
        <w:t> </w:t>
      </w:r>
      <w:r w:rsidR="008756E3">
        <w:rPr>
          <w:rFonts w:hAnsi="黑体"/>
        </w:rPr>
        <w:t> </w:t>
      </w:r>
      <w:r w:rsidR="008756E3">
        <w:rPr>
          <w:rFonts w:hAnsi="黑体"/>
        </w:rPr>
        <w:t> </w:t>
      </w:r>
      <w:r w:rsidRPr="001E4882">
        <w:rPr>
          <w:rFonts w:hAnsi="黑体"/>
        </w:rPr>
        <w:fldChar w:fldCharType="end"/>
      </w:r>
      <w:bookmarkEnd w:id="8"/>
    </w:p>
    <w:p w14:paraId="3E583361"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55B75D62" wp14:editId="7686620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52211A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58B7E85A"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2259B5EA" w14:textId="608CD825"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0E578D">
        <w:t>甘薯贮藏保鲜技术规程</w:t>
      </w:r>
      <w:r>
        <w:fldChar w:fldCharType="end"/>
      </w:r>
      <w:bookmarkEnd w:id="9"/>
    </w:p>
    <w:p w14:paraId="66A49717" w14:textId="77777777" w:rsidR="00815419" w:rsidRPr="00815419" w:rsidRDefault="00815419" w:rsidP="00324EDD">
      <w:pPr>
        <w:framePr w:w="9639" w:h="6974" w:hRule="exact" w:wrap="around" w:vAnchor="page" w:hAnchor="page" w:x="1419" w:y="6408" w:anchorLock="1"/>
        <w:ind w:left="-1418"/>
      </w:pPr>
    </w:p>
    <w:p w14:paraId="53453954" w14:textId="2366320E" w:rsidR="00755402" w:rsidRPr="00D3660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BC5CFF" w:rsidRPr="00BC5CFF">
        <w:rPr>
          <w:rFonts w:ascii="黑体" w:eastAsia="黑体" w:hAnsi="黑体"/>
          <w:noProof/>
          <w:szCs w:val="28"/>
        </w:rPr>
        <w:t>Technical procedures for the storage of sweet potatoes</w:t>
      </w:r>
      <w:r w:rsidRPr="00D3660F">
        <w:rPr>
          <w:rFonts w:ascii="黑体" w:eastAsia="黑体" w:hAnsi="黑体"/>
          <w:noProof/>
          <w:szCs w:val="28"/>
        </w:rPr>
        <w:fldChar w:fldCharType="end"/>
      </w:r>
      <w:bookmarkEnd w:id="10"/>
    </w:p>
    <w:p w14:paraId="21B51B8B" w14:textId="77777777" w:rsidR="00815419" w:rsidRPr="00324EDD" w:rsidRDefault="00815419" w:rsidP="00324EDD">
      <w:pPr>
        <w:framePr w:w="9639" w:h="6974" w:hRule="exact" w:wrap="around" w:vAnchor="page" w:hAnchor="page" w:x="1419" w:y="6408" w:anchorLock="1"/>
        <w:spacing w:line="760" w:lineRule="exact"/>
        <w:ind w:left="-1418"/>
      </w:pPr>
    </w:p>
    <w:p w14:paraId="3BEE56AC"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417FE0A5" w14:textId="65ECFD38"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000000">
        <w:rPr>
          <w:noProof/>
          <w:sz w:val="24"/>
          <w:szCs w:val="28"/>
        </w:rPr>
      </w:r>
      <w:r w:rsidR="00000000">
        <w:rPr>
          <w:noProof/>
          <w:sz w:val="24"/>
          <w:szCs w:val="28"/>
        </w:rPr>
        <w:fldChar w:fldCharType="separate"/>
      </w:r>
      <w:r>
        <w:rPr>
          <w:noProof/>
          <w:sz w:val="24"/>
          <w:szCs w:val="28"/>
        </w:rPr>
        <w:fldChar w:fldCharType="end"/>
      </w:r>
      <w:bookmarkEnd w:id="11"/>
    </w:p>
    <w:p w14:paraId="61DA03D0" w14:textId="7A32D47F"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0E578D">
        <w:rPr>
          <w:noProof/>
          <w:sz w:val="21"/>
          <w:szCs w:val="28"/>
        </w:rPr>
        <w:t> </w:t>
      </w:r>
      <w:r w:rsidR="000E578D">
        <w:rPr>
          <w:noProof/>
          <w:sz w:val="21"/>
          <w:szCs w:val="28"/>
        </w:rPr>
        <w:t> </w:t>
      </w:r>
      <w:r w:rsidR="000E578D">
        <w:rPr>
          <w:noProof/>
          <w:sz w:val="21"/>
          <w:szCs w:val="28"/>
        </w:rPr>
        <w:t> </w:t>
      </w:r>
      <w:r w:rsidR="000E578D">
        <w:rPr>
          <w:noProof/>
          <w:sz w:val="21"/>
          <w:szCs w:val="28"/>
        </w:rPr>
        <w:t> </w:t>
      </w:r>
      <w:r w:rsidR="000E578D">
        <w:rPr>
          <w:noProof/>
          <w:sz w:val="21"/>
          <w:szCs w:val="28"/>
        </w:rPr>
        <w:t> </w:t>
      </w:r>
      <w:r>
        <w:rPr>
          <w:noProof/>
          <w:sz w:val="21"/>
          <w:szCs w:val="28"/>
        </w:rPr>
        <w:fldChar w:fldCharType="end"/>
      </w:r>
      <w:bookmarkEnd w:id="12"/>
    </w:p>
    <w:p w14:paraId="03D135A8" w14:textId="498F2A85"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000000">
        <w:rPr>
          <w:b/>
          <w:noProof/>
          <w:sz w:val="21"/>
          <w:szCs w:val="28"/>
        </w:rPr>
      </w:r>
      <w:r w:rsidR="00000000">
        <w:rPr>
          <w:b/>
          <w:noProof/>
          <w:sz w:val="21"/>
          <w:szCs w:val="28"/>
        </w:rPr>
        <w:fldChar w:fldCharType="separate"/>
      </w:r>
      <w:r w:rsidRPr="00A6537A">
        <w:rPr>
          <w:b/>
          <w:noProof/>
          <w:sz w:val="21"/>
          <w:szCs w:val="28"/>
        </w:rPr>
        <w:fldChar w:fldCharType="end"/>
      </w:r>
      <w:bookmarkEnd w:id="13"/>
    </w:p>
    <w:p w14:paraId="0C042183"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158649E7"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5BCDD5F1" w14:textId="760D6A94"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F55D4C">
        <w:rPr>
          <w:rFonts w:hAnsi="黑体"/>
          <w:w w:val="100"/>
          <w:sz w:val="28"/>
        </w:rPr>
        <w:t> </w:t>
      </w:r>
      <w:r w:rsidR="00F55D4C">
        <w:rPr>
          <w:rFonts w:hAnsi="黑体"/>
          <w:w w:val="100"/>
          <w:sz w:val="28"/>
        </w:rPr>
        <w:t> </w:t>
      </w:r>
      <w:r w:rsidR="00F55D4C">
        <w:rPr>
          <w:rFonts w:hAnsi="黑体"/>
          <w:w w:val="100"/>
          <w:sz w:val="28"/>
        </w:rPr>
        <w:t> </w:t>
      </w:r>
      <w:r w:rsidR="00F55D4C">
        <w:rPr>
          <w:rFonts w:hAnsi="黑体"/>
          <w:w w:val="100"/>
          <w:sz w:val="28"/>
        </w:rPr>
        <w:t> </w:t>
      </w:r>
      <w:r w:rsidR="00F55D4C">
        <w:rPr>
          <w:rFonts w:hAnsi="黑体"/>
          <w:w w:val="100"/>
          <w:sz w:val="28"/>
        </w:rPr>
        <w:t> </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02957325" w14:textId="77777777" w:rsidR="00A02BAE" w:rsidRPr="00CD50A1" w:rsidRDefault="006A37B9"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C6B6FD3" wp14:editId="60ADBE0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353E3FD"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782F8959" w14:textId="77777777" w:rsidR="000E578D" w:rsidRDefault="000E578D" w:rsidP="000E578D">
      <w:pPr>
        <w:pStyle w:val="a6"/>
        <w:spacing w:before="900" w:after="468"/>
      </w:pPr>
      <w:bookmarkStart w:id="21" w:name="BookMark2"/>
      <w:r w:rsidRPr="000E578D">
        <w:rPr>
          <w:spacing w:val="320"/>
        </w:rPr>
        <w:lastRenderedPageBreak/>
        <w:t>前</w:t>
      </w:r>
      <w:r>
        <w:t>言</w:t>
      </w:r>
    </w:p>
    <w:p w14:paraId="002590B5" w14:textId="1CB0D477" w:rsidR="000E578D" w:rsidRDefault="000E578D" w:rsidP="00B92E3B">
      <w:pPr>
        <w:pStyle w:val="affffb"/>
        <w:ind w:firstLine="420"/>
      </w:pPr>
      <w:r>
        <w:rPr>
          <w:rFonts w:hint="eastAsia"/>
        </w:rPr>
        <w:t>本文件按照GB/T 1.1—2020《标准化工作导则  第1部分：标准化文件的结构和起草规则》的规定起草。</w:t>
      </w:r>
    </w:p>
    <w:p w14:paraId="3BAFCEC7" w14:textId="5A15894C" w:rsidR="00B92E3B" w:rsidRDefault="00B92E3B" w:rsidP="00B92E3B">
      <w:pPr>
        <w:pStyle w:val="affffb"/>
        <w:ind w:firstLine="420"/>
      </w:pPr>
      <w:bookmarkStart w:id="22" w:name="_Hlk135574585"/>
      <w:r>
        <w:rPr>
          <w:rFonts w:hint="eastAsia"/>
        </w:rPr>
        <w:t>请注意本文件的某些内容可能涉及专利。本文件的发布机构不承担识别专利的责任。</w:t>
      </w:r>
    </w:p>
    <w:p w14:paraId="28B9369D" w14:textId="2CF48C7D" w:rsidR="000E578D" w:rsidRDefault="000E578D" w:rsidP="000E578D">
      <w:pPr>
        <w:pStyle w:val="affffb"/>
        <w:ind w:firstLine="420"/>
      </w:pPr>
      <w:r>
        <w:rPr>
          <w:rFonts w:hint="eastAsia"/>
        </w:rPr>
        <w:t>本文件由</w:t>
      </w:r>
      <w:r w:rsidR="00B92E3B">
        <w:rPr>
          <w:rFonts w:hint="eastAsia"/>
        </w:rPr>
        <w:t>汕尾市市场监督管理局提出并归口</w:t>
      </w:r>
      <w:r>
        <w:rPr>
          <w:rFonts w:hint="eastAsia"/>
        </w:rPr>
        <w:t>。</w:t>
      </w:r>
    </w:p>
    <w:p w14:paraId="69D993D5" w14:textId="1A7E60A4" w:rsidR="000E578D" w:rsidRDefault="000E578D" w:rsidP="000E578D">
      <w:pPr>
        <w:pStyle w:val="affffb"/>
        <w:ind w:firstLine="420"/>
      </w:pPr>
      <w:r>
        <w:rPr>
          <w:rFonts w:hint="eastAsia"/>
        </w:rPr>
        <w:t>本文件起草单位：广东省农业科学院作物研究所、汕尾市农业科学院</w:t>
      </w:r>
    </w:p>
    <w:p w14:paraId="2A8DF9F4" w14:textId="5BD2305D" w:rsidR="000E578D" w:rsidRDefault="000E578D" w:rsidP="000E578D">
      <w:pPr>
        <w:pStyle w:val="affffb"/>
        <w:ind w:firstLine="420"/>
      </w:pPr>
      <w:r>
        <w:rPr>
          <w:rFonts w:hint="eastAsia"/>
        </w:rPr>
        <w:t>本文件主要起草人：</w:t>
      </w:r>
      <w:r w:rsidR="002D620A">
        <w:rPr>
          <w:rFonts w:hint="eastAsia"/>
        </w:rPr>
        <w:t>邹宏达</w:t>
      </w:r>
      <w:r w:rsidR="009347E6">
        <w:rPr>
          <w:rFonts w:hint="eastAsia"/>
        </w:rPr>
        <w:t>、黄立飞、王章英、</w:t>
      </w:r>
      <w:r w:rsidR="007E5642">
        <w:rPr>
          <w:rFonts w:hint="eastAsia"/>
        </w:rPr>
        <w:t>陈景益、张荣、</w:t>
      </w:r>
      <w:r w:rsidR="009347E6">
        <w:rPr>
          <w:rFonts w:hint="eastAsia"/>
        </w:rPr>
        <w:t>蔡时可、柯杰</w:t>
      </w:r>
    </w:p>
    <w:bookmarkEnd w:id="22"/>
    <w:p w14:paraId="31D826E5" w14:textId="77777777" w:rsidR="000E578D" w:rsidRDefault="000E578D" w:rsidP="000E578D">
      <w:pPr>
        <w:pStyle w:val="affffb"/>
        <w:ind w:firstLine="420"/>
      </w:pPr>
    </w:p>
    <w:p w14:paraId="7EF545D8" w14:textId="5B0954FA" w:rsidR="000E578D" w:rsidRPr="000E578D" w:rsidRDefault="000E578D" w:rsidP="000E578D">
      <w:pPr>
        <w:pStyle w:val="affffb"/>
        <w:ind w:firstLine="420"/>
        <w:sectPr w:rsidR="000E578D" w:rsidRPr="000E578D" w:rsidSect="000E578D">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p>
    <w:p w14:paraId="3A6EF7D5" w14:textId="77777777" w:rsidR="00894836" w:rsidRPr="00145D9D" w:rsidRDefault="00894836" w:rsidP="00093D25">
      <w:pPr>
        <w:spacing w:line="20" w:lineRule="exact"/>
        <w:jc w:val="center"/>
        <w:rPr>
          <w:rFonts w:ascii="黑体" w:eastAsia="黑体" w:hAnsi="黑体"/>
          <w:sz w:val="32"/>
          <w:szCs w:val="32"/>
        </w:rPr>
      </w:pPr>
      <w:bookmarkStart w:id="23" w:name="BookMark4"/>
      <w:bookmarkEnd w:id="21"/>
    </w:p>
    <w:p w14:paraId="4E26725C"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6396EC0B363746B39702E97570CAD895"/>
        </w:placeholder>
      </w:sdtPr>
      <w:sdtContent>
        <w:bookmarkStart w:id="24" w:name="NEW_STAND_NAME" w:displacedByCustomXml="prev"/>
        <w:p w14:paraId="33FE04F2" w14:textId="4B2307ED" w:rsidR="00F26B7E" w:rsidRPr="00F26B7E" w:rsidRDefault="002B761A" w:rsidP="000E578D">
          <w:pPr>
            <w:pStyle w:val="afffffffff8"/>
            <w:spacing w:beforeLines="1" w:before="3" w:afterLines="220" w:after="686"/>
          </w:pPr>
          <w:r>
            <w:rPr>
              <w:rFonts w:hint="eastAsia"/>
            </w:rPr>
            <w:t>甘薯贮藏保鲜技术规程</w:t>
          </w:r>
        </w:p>
      </w:sdtContent>
    </w:sdt>
    <w:bookmarkEnd w:id="24" w:displacedByCustomXml="prev"/>
    <w:p w14:paraId="3310835E" w14:textId="77777777"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1423"/>
      <w:r>
        <w:rPr>
          <w:rFonts w:hint="eastAsia"/>
        </w:rPr>
        <w:t>范围</w:t>
      </w:r>
      <w:bookmarkEnd w:id="25"/>
      <w:bookmarkEnd w:id="26"/>
      <w:bookmarkEnd w:id="27"/>
      <w:bookmarkEnd w:id="28"/>
      <w:bookmarkEnd w:id="29"/>
      <w:bookmarkEnd w:id="30"/>
      <w:bookmarkEnd w:id="31"/>
      <w:bookmarkEnd w:id="32"/>
      <w:bookmarkEnd w:id="33"/>
    </w:p>
    <w:p w14:paraId="6A8D4478" w14:textId="7677C417" w:rsidR="002D620A" w:rsidRDefault="002D620A" w:rsidP="002D620A">
      <w:pPr>
        <w:pStyle w:val="affffb"/>
        <w:ind w:firstLine="420"/>
      </w:pPr>
      <w:bookmarkStart w:id="34" w:name="_Toc17233326"/>
      <w:bookmarkStart w:id="35" w:name="_Toc17233334"/>
      <w:bookmarkStart w:id="36" w:name="_Toc24884212"/>
      <w:bookmarkStart w:id="37" w:name="_Toc24884219"/>
      <w:bookmarkStart w:id="38" w:name="_Toc26648466"/>
      <w:r>
        <w:rPr>
          <w:rFonts w:hint="eastAsia"/>
        </w:rPr>
        <w:t>本标准规定了甘薯贮藏保鲜的</w:t>
      </w:r>
      <w:r w:rsidR="003C30FB">
        <w:rPr>
          <w:rFonts w:hint="eastAsia"/>
        </w:rPr>
        <w:t>贮藏设施</w:t>
      </w:r>
      <w:r w:rsidR="00427C75">
        <w:rPr>
          <w:rFonts w:hint="eastAsia"/>
        </w:rPr>
        <w:t>、</w:t>
      </w:r>
      <w:r>
        <w:rPr>
          <w:rFonts w:hint="eastAsia"/>
        </w:rPr>
        <w:t>采收、分级</w:t>
      </w:r>
      <w:r w:rsidR="000665B1">
        <w:rPr>
          <w:rFonts w:hint="eastAsia"/>
        </w:rPr>
        <w:t>、</w:t>
      </w:r>
      <w:r>
        <w:rPr>
          <w:rFonts w:hint="eastAsia"/>
        </w:rPr>
        <w:t>包装、</w:t>
      </w:r>
      <w:r w:rsidR="000665B1">
        <w:rPr>
          <w:rFonts w:hint="eastAsia"/>
        </w:rPr>
        <w:t>愈合</w:t>
      </w:r>
      <w:r>
        <w:rPr>
          <w:rFonts w:hint="eastAsia"/>
        </w:rPr>
        <w:t>、贮藏、出库</w:t>
      </w:r>
      <w:r w:rsidR="000665B1">
        <w:rPr>
          <w:rFonts w:hint="eastAsia"/>
        </w:rPr>
        <w:t>等</w:t>
      </w:r>
      <w:r w:rsidR="00C35EC7">
        <w:rPr>
          <w:rFonts w:hint="eastAsia"/>
        </w:rPr>
        <w:t>技术</w:t>
      </w:r>
      <w:r>
        <w:rPr>
          <w:rFonts w:hint="eastAsia"/>
        </w:rPr>
        <w:t>要求。</w:t>
      </w:r>
    </w:p>
    <w:p w14:paraId="552544EE" w14:textId="0C79F10E" w:rsidR="002D620A" w:rsidRDefault="002D620A" w:rsidP="002D620A">
      <w:pPr>
        <w:pStyle w:val="affffb"/>
        <w:ind w:firstLine="420"/>
      </w:pPr>
      <w:r>
        <w:rPr>
          <w:rFonts w:hint="eastAsia"/>
        </w:rPr>
        <w:t>本标准适用于</w:t>
      </w:r>
      <w:r w:rsidR="00D74F01">
        <w:rPr>
          <w:rFonts w:hint="eastAsia"/>
        </w:rPr>
        <w:t>鲜食甘薯</w:t>
      </w:r>
      <w:r w:rsidR="00FD10BC">
        <w:rPr>
          <w:rFonts w:hint="eastAsia"/>
        </w:rPr>
        <w:t>的贮藏保鲜</w:t>
      </w:r>
      <w:r>
        <w:rPr>
          <w:rFonts w:hint="eastAsia"/>
        </w:rPr>
        <w:t>。</w:t>
      </w:r>
    </w:p>
    <w:p w14:paraId="78A20F66" w14:textId="11D24890" w:rsidR="00E2552F" w:rsidRDefault="002D620A" w:rsidP="00A77CCB">
      <w:pPr>
        <w:pStyle w:val="affc"/>
        <w:spacing w:before="312" w:after="312"/>
      </w:pPr>
      <w:bookmarkStart w:id="39" w:name="_Toc26718931"/>
      <w:bookmarkStart w:id="40" w:name="_Toc26986531"/>
      <w:bookmarkStart w:id="41" w:name="_Toc26986772"/>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70116EBCCD4E4690BAB323C73D14D3C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7C35B56F"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55FFD29" w14:textId="05084DAF" w:rsidR="00FD10BC" w:rsidRDefault="00FD10BC" w:rsidP="00FD10BC">
      <w:pPr>
        <w:pStyle w:val="affffb"/>
        <w:ind w:firstLine="420"/>
      </w:pPr>
      <w:r>
        <w:rPr>
          <w:rFonts w:hint="eastAsia"/>
        </w:rPr>
        <w:t>NY/T 2642-2014        甘薯等级规格</w:t>
      </w:r>
    </w:p>
    <w:p w14:paraId="6E7FC6C3" w14:textId="77777777" w:rsidR="00FD10BC" w:rsidRDefault="00FD10BC" w:rsidP="00FD10BC">
      <w:pPr>
        <w:pStyle w:val="affffb"/>
        <w:ind w:firstLine="420"/>
      </w:pPr>
      <w:r>
        <w:rPr>
          <w:rFonts w:hint="eastAsia"/>
        </w:rPr>
        <w:t>NY/T 2789-2015        薯类贮藏技术规范</w:t>
      </w:r>
    </w:p>
    <w:p w14:paraId="337E6D6B" w14:textId="36F921DF" w:rsidR="00AA6EC9" w:rsidRPr="008A57E6" w:rsidRDefault="00FD10BC" w:rsidP="00FD10BC">
      <w:pPr>
        <w:pStyle w:val="affffb"/>
        <w:ind w:firstLine="420"/>
      </w:pPr>
      <w:r>
        <w:rPr>
          <w:rFonts w:hint="eastAsia"/>
        </w:rPr>
        <w:t>NY/T 3339-2018        甘薯贮运技术规程</w:t>
      </w:r>
    </w:p>
    <w:p w14:paraId="143872B9" w14:textId="77777777" w:rsidR="00B265BC" w:rsidRPr="00E030F9" w:rsidRDefault="00FD59EB" w:rsidP="00FD59EB">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BB11C757C5B94B078B69AC7E4371C32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495D64F" w14:textId="1B36B975" w:rsidR="003C010C" w:rsidRDefault="00123F4D" w:rsidP="00BA263B">
          <w:pPr>
            <w:pStyle w:val="affffb"/>
            <w:ind w:firstLine="420"/>
          </w:pPr>
          <w:r>
            <w:t>下列术语和定义适用于本文件。</w:t>
          </w:r>
        </w:p>
      </w:sdtContent>
    </w:sdt>
    <w:p w14:paraId="0485330E" w14:textId="56032781" w:rsidR="00D74F01" w:rsidRDefault="00D74F01" w:rsidP="00375DF0">
      <w:pPr>
        <w:pStyle w:val="affd"/>
        <w:spacing w:before="156" w:after="156"/>
      </w:pPr>
      <w:r>
        <w:rPr>
          <w:rFonts w:hint="eastAsia"/>
        </w:rPr>
        <w:t xml:space="preserve">鲜食甘薯 </w:t>
      </w:r>
      <w:r w:rsidRPr="00D74F01">
        <w:t>fresh sweet</w:t>
      </w:r>
      <w:r>
        <w:t xml:space="preserve"> </w:t>
      </w:r>
      <w:r w:rsidRPr="00D74F01">
        <w:t>potato</w:t>
      </w:r>
    </w:p>
    <w:p w14:paraId="542ED5EE" w14:textId="6DE08C16" w:rsidR="00D74F01" w:rsidRPr="00D74F01" w:rsidRDefault="00D74F01" w:rsidP="00D74F01">
      <w:pPr>
        <w:pStyle w:val="affffb"/>
        <w:ind w:firstLine="420"/>
      </w:pPr>
      <w:r w:rsidRPr="00D74F01">
        <w:rPr>
          <w:rFonts w:hint="eastAsia"/>
        </w:rPr>
        <w:t>是指以块根为食用部位的不经过深加工，适宜蒸、煮、烤制食用的甘薯。</w:t>
      </w:r>
    </w:p>
    <w:p w14:paraId="3FF0E212" w14:textId="77777777" w:rsidR="00C12D1D" w:rsidRDefault="00C12D1D" w:rsidP="00375DF0">
      <w:pPr>
        <w:pStyle w:val="affd"/>
        <w:spacing w:before="156" w:after="156"/>
      </w:pPr>
      <w:r>
        <w:rPr>
          <w:rFonts w:hint="eastAsia"/>
        </w:rPr>
        <w:t>愈合 c</w:t>
      </w:r>
      <w:r>
        <w:t>uring</w:t>
      </w:r>
    </w:p>
    <w:p w14:paraId="171D9539" w14:textId="5C7C3A62" w:rsidR="00C12D1D" w:rsidRDefault="00C12D1D" w:rsidP="00C12D1D">
      <w:pPr>
        <w:pStyle w:val="affffb"/>
        <w:ind w:firstLine="420"/>
      </w:pPr>
      <w:r>
        <w:rPr>
          <w:rFonts w:hint="eastAsia"/>
        </w:rPr>
        <w:t>在适宜的环境温湿度和通风条件下，使受到机械损伤的薯块</w:t>
      </w:r>
      <w:r w:rsidR="00AF02F3">
        <w:rPr>
          <w:rFonts w:hint="eastAsia"/>
        </w:rPr>
        <w:t>伤口</w:t>
      </w:r>
      <w:r>
        <w:rPr>
          <w:rFonts w:hint="eastAsia"/>
        </w:rPr>
        <w:t>处自然木栓化，促进伤口愈合，并抑制伤口处腐烂的生物学过程。</w:t>
      </w:r>
    </w:p>
    <w:p w14:paraId="38277945" w14:textId="3ABC2C41" w:rsidR="00123F4D" w:rsidRDefault="00C12D1D" w:rsidP="00375DF0">
      <w:pPr>
        <w:pStyle w:val="affd"/>
        <w:spacing w:before="156" w:after="156"/>
      </w:pPr>
      <w:r>
        <w:rPr>
          <w:rFonts w:hint="eastAsia"/>
        </w:rPr>
        <w:t>贮藏</w:t>
      </w:r>
      <w:r w:rsidR="00123F4D">
        <w:rPr>
          <w:rFonts w:hint="eastAsia"/>
        </w:rPr>
        <w:t>库</w:t>
      </w:r>
      <w:r w:rsidR="00397ACB">
        <w:rPr>
          <w:rFonts w:hint="eastAsia"/>
        </w:rPr>
        <w:t xml:space="preserve"> </w:t>
      </w:r>
      <w:r w:rsidR="00375DF0" w:rsidRPr="00375DF0">
        <w:t>storage facility</w:t>
      </w:r>
    </w:p>
    <w:p w14:paraId="1F648582" w14:textId="3B6963FC" w:rsidR="000A469E" w:rsidRDefault="00375DF0" w:rsidP="00375DF0">
      <w:pPr>
        <w:pStyle w:val="affffb"/>
        <w:ind w:firstLine="420"/>
      </w:pPr>
      <w:r w:rsidRPr="00375DF0">
        <w:rPr>
          <w:rFonts w:hint="eastAsia"/>
        </w:rPr>
        <w:t>室内地平面低于室外地平面的高度不超过室内净高1/3的贮藏设施。</w:t>
      </w:r>
    </w:p>
    <w:p w14:paraId="02B55936" w14:textId="28174BEB" w:rsidR="00375DF0" w:rsidRDefault="00566839" w:rsidP="00375DF0">
      <w:pPr>
        <w:pStyle w:val="affd"/>
        <w:spacing w:before="156" w:after="156"/>
      </w:pPr>
      <w:r>
        <w:rPr>
          <w:rFonts w:hint="eastAsia"/>
        </w:rPr>
        <w:t>愈合</w:t>
      </w:r>
      <w:r w:rsidR="00375DF0">
        <w:rPr>
          <w:rFonts w:hint="eastAsia"/>
        </w:rPr>
        <w:t xml:space="preserve">库 </w:t>
      </w:r>
      <w:r>
        <w:rPr>
          <w:rFonts w:hint="eastAsia"/>
        </w:rPr>
        <w:t>curing</w:t>
      </w:r>
      <w:r>
        <w:t xml:space="preserve"> facility</w:t>
      </w:r>
    </w:p>
    <w:p w14:paraId="16458891" w14:textId="37BBD2CE" w:rsidR="00A41204" w:rsidRPr="00A41204" w:rsidRDefault="00A41204" w:rsidP="00A41204">
      <w:pPr>
        <w:pStyle w:val="affffb"/>
        <w:ind w:firstLine="420"/>
      </w:pPr>
      <w:r w:rsidRPr="00A41204">
        <w:rPr>
          <w:rFonts w:hint="eastAsia"/>
        </w:rPr>
        <w:t>采用人工</w:t>
      </w:r>
      <w:r>
        <w:rPr>
          <w:rFonts w:hint="eastAsia"/>
        </w:rPr>
        <w:t>加热升温</w:t>
      </w:r>
      <w:r w:rsidRPr="00A41204">
        <w:rPr>
          <w:rFonts w:hint="eastAsia"/>
        </w:rPr>
        <w:t>并具有保温功能的贮藏设施。</w:t>
      </w:r>
    </w:p>
    <w:p w14:paraId="16842A85" w14:textId="2491E184" w:rsidR="00566839" w:rsidRDefault="00566839" w:rsidP="00566839">
      <w:pPr>
        <w:pStyle w:val="affd"/>
        <w:spacing w:before="156" w:after="156"/>
      </w:pPr>
      <w:r>
        <w:rPr>
          <w:rFonts w:hint="eastAsia"/>
        </w:rPr>
        <w:t>高温库 warmer</w:t>
      </w:r>
      <w:r>
        <w:t xml:space="preserve"> storage facility</w:t>
      </w:r>
    </w:p>
    <w:p w14:paraId="49E24F7A" w14:textId="11FC7EB0" w:rsidR="00B22B4E" w:rsidRPr="00B22B4E" w:rsidRDefault="00A41204" w:rsidP="00B22B4E">
      <w:pPr>
        <w:pStyle w:val="affffb"/>
        <w:ind w:firstLine="420"/>
      </w:pPr>
      <w:r>
        <w:rPr>
          <w:rFonts w:hint="eastAsia"/>
        </w:rPr>
        <w:t>采用</w:t>
      </w:r>
      <w:r w:rsidR="00B22B4E">
        <w:rPr>
          <w:rFonts w:hint="eastAsia"/>
        </w:rPr>
        <w:t>人工制冷降温并具有保温功能</w:t>
      </w:r>
      <w:r>
        <w:rPr>
          <w:rFonts w:hint="eastAsia"/>
        </w:rPr>
        <w:t>的贮藏设施。</w:t>
      </w:r>
    </w:p>
    <w:p w14:paraId="55354ED6" w14:textId="4340AB0C" w:rsidR="00375DF0" w:rsidRDefault="00375DF0" w:rsidP="00375DF0">
      <w:pPr>
        <w:pStyle w:val="affc"/>
        <w:spacing w:before="312" w:after="312"/>
      </w:pPr>
      <w:r>
        <w:rPr>
          <w:rFonts w:hint="eastAsia"/>
        </w:rPr>
        <w:t>贮藏设施</w:t>
      </w:r>
    </w:p>
    <w:p w14:paraId="303E5B1A" w14:textId="027163F6" w:rsidR="00375DF0" w:rsidRDefault="00375DF0" w:rsidP="00375DF0">
      <w:pPr>
        <w:pStyle w:val="affd"/>
        <w:spacing w:before="156" w:after="156"/>
      </w:pPr>
      <w:r>
        <w:rPr>
          <w:rFonts w:hint="eastAsia"/>
        </w:rPr>
        <w:t>贮藏设施</w:t>
      </w:r>
    </w:p>
    <w:p w14:paraId="711E5D6E" w14:textId="3040E84C" w:rsidR="00566839" w:rsidRPr="00375DF0" w:rsidRDefault="00375DF0" w:rsidP="007606DE">
      <w:pPr>
        <w:pStyle w:val="affffb"/>
        <w:ind w:firstLine="420"/>
      </w:pPr>
      <w:r>
        <w:rPr>
          <w:rFonts w:hint="eastAsia"/>
        </w:rPr>
        <w:t>甘薯贮藏设施为贮藏库，包括愈合库、高温库或愈合贮藏一体的高温库。</w:t>
      </w:r>
      <w:r w:rsidR="00566839">
        <w:rPr>
          <w:rFonts w:hint="eastAsia"/>
        </w:rPr>
        <w:t>辅助设施设备包括环境温度、湿度监测设备，必要的控温、控湿、通风、消毒、照明等设备。</w:t>
      </w:r>
    </w:p>
    <w:p w14:paraId="22929402" w14:textId="133ED96F" w:rsidR="001D212F" w:rsidRDefault="00427C75" w:rsidP="00566839">
      <w:pPr>
        <w:pStyle w:val="affd"/>
        <w:spacing w:before="156" w:after="156"/>
      </w:pPr>
      <w:r>
        <w:rPr>
          <w:rFonts w:hint="eastAsia"/>
        </w:rPr>
        <w:lastRenderedPageBreak/>
        <w:t>贮藏前准备</w:t>
      </w:r>
    </w:p>
    <w:p w14:paraId="1AEFE0AB" w14:textId="06A65BBA" w:rsidR="0007286C" w:rsidRDefault="0007286C" w:rsidP="0007286C">
      <w:pPr>
        <w:pStyle w:val="affe"/>
        <w:spacing w:before="156" w:after="156"/>
      </w:pPr>
      <w:r>
        <w:rPr>
          <w:rFonts w:hint="eastAsia"/>
        </w:rPr>
        <w:t>检查</w:t>
      </w:r>
    </w:p>
    <w:p w14:paraId="7BAD9324" w14:textId="5E6D1670" w:rsidR="0007286C" w:rsidRDefault="0007286C" w:rsidP="0007286C">
      <w:pPr>
        <w:pStyle w:val="affffb"/>
        <w:ind w:firstLine="420"/>
      </w:pPr>
      <w:r w:rsidRPr="0007286C">
        <w:rPr>
          <w:rFonts w:hint="eastAsia"/>
        </w:rPr>
        <w:t>贮藏前应</w:t>
      </w:r>
      <w:r w:rsidR="00AF02F3">
        <w:rPr>
          <w:rFonts w:hint="eastAsia"/>
        </w:rPr>
        <w:t>检查</w:t>
      </w:r>
      <w:r w:rsidR="00566839">
        <w:rPr>
          <w:rFonts w:hint="eastAsia"/>
        </w:rPr>
        <w:t>贮藏库</w:t>
      </w:r>
      <w:r w:rsidRPr="0007286C">
        <w:rPr>
          <w:rFonts w:hint="eastAsia"/>
        </w:rPr>
        <w:t>整体的安全性、牢固性、密封性和保温性，</w:t>
      </w:r>
      <w:r w:rsidR="00AF02F3">
        <w:rPr>
          <w:rFonts w:hint="eastAsia"/>
        </w:rPr>
        <w:t>包括加热、制冷、</w:t>
      </w:r>
      <w:r w:rsidR="00C178BD">
        <w:rPr>
          <w:rFonts w:hint="eastAsia"/>
        </w:rPr>
        <w:t>控</w:t>
      </w:r>
      <w:r w:rsidR="00AF02F3">
        <w:rPr>
          <w:rFonts w:hint="eastAsia"/>
        </w:rPr>
        <w:t>湿、</w:t>
      </w:r>
      <w:r w:rsidR="006702E0">
        <w:rPr>
          <w:rFonts w:hint="eastAsia"/>
        </w:rPr>
        <w:t>通风</w:t>
      </w:r>
      <w:r w:rsidRPr="0007286C">
        <w:rPr>
          <w:rFonts w:hint="eastAsia"/>
        </w:rPr>
        <w:t>、照明、信息采集等设备的运行情况，保证运行良好。</w:t>
      </w:r>
    </w:p>
    <w:p w14:paraId="5771006D" w14:textId="1C7AB584" w:rsidR="0007286C" w:rsidRDefault="0007286C" w:rsidP="0007286C">
      <w:pPr>
        <w:pStyle w:val="affe"/>
        <w:spacing w:before="156" w:after="156"/>
      </w:pPr>
      <w:r w:rsidRPr="0007286C">
        <w:rPr>
          <w:rFonts w:hint="eastAsia"/>
        </w:rPr>
        <w:t>清杂</w:t>
      </w:r>
    </w:p>
    <w:p w14:paraId="25704407" w14:textId="213A730E" w:rsidR="0007286C" w:rsidRDefault="0007286C" w:rsidP="0007286C">
      <w:pPr>
        <w:pStyle w:val="affffb"/>
        <w:ind w:firstLine="420"/>
      </w:pPr>
      <w:r w:rsidRPr="0007286C">
        <w:rPr>
          <w:rFonts w:hint="eastAsia"/>
        </w:rPr>
        <w:t>贮藏前</w:t>
      </w:r>
      <w:r w:rsidR="008D18F0">
        <w:rPr>
          <w:rFonts w:hint="eastAsia"/>
        </w:rPr>
        <w:t>一</w:t>
      </w:r>
      <w:r w:rsidRPr="0007286C">
        <w:rPr>
          <w:rFonts w:hint="eastAsia"/>
        </w:rPr>
        <w:t>个月清理</w:t>
      </w:r>
      <w:r w:rsidR="00566839">
        <w:rPr>
          <w:rFonts w:hint="eastAsia"/>
        </w:rPr>
        <w:t>贮藏库</w:t>
      </w:r>
      <w:r w:rsidRPr="0007286C">
        <w:rPr>
          <w:rFonts w:hint="eastAsia"/>
        </w:rPr>
        <w:t>内杂物、垃圾，彻底清扫环境卫生。</w:t>
      </w:r>
    </w:p>
    <w:p w14:paraId="2792B172" w14:textId="3892F441" w:rsidR="0007286C" w:rsidRDefault="00AF02F3" w:rsidP="0007286C">
      <w:pPr>
        <w:pStyle w:val="affe"/>
        <w:spacing w:before="156" w:after="156"/>
      </w:pPr>
      <w:r>
        <w:rPr>
          <w:rFonts w:hint="eastAsia"/>
        </w:rPr>
        <w:t>通风</w:t>
      </w:r>
    </w:p>
    <w:p w14:paraId="3206C229" w14:textId="71858682" w:rsidR="0007286C" w:rsidRDefault="0007286C" w:rsidP="0007286C">
      <w:pPr>
        <w:pStyle w:val="affffb"/>
        <w:ind w:firstLine="420"/>
      </w:pPr>
      <w:r w:rsidRPr="0007286C">
        <w:rPr>
          <w:rFonts w:hint="eastAsia"/>
        </w:rPr>
        <w:t>贮藏前</w:t>
      </w:r>
      <w:r w:rsidR="00AF02F3">
        <w:t>1</w:t>
      </w:r>
      <w:r w:rsidRPr="0007286C">
        <w:rPr>
          <w:rFonts w:hint="eastAsia"/>
        </w:rPr>
        <w:t>周－</w:t>
      </w:r>
      <w:r w:rsidR="00AF02F3">
        <w:t>2</w:t>
      </w:r>
      <w:r w:rsidRPr="0007286C">
        <w:rPr>
          <w:rFonts w:hint="eastAsia"/>
        </w:rPr>
        <w:t>周，</w:t>
      </w:r>
      <w:r w:rsidR="00AF02F3" w:rsidRPr="00AF02F3">
        <w:rPr>
          <w:rFonts w:hint="eastAsia"/>
        </w:rPr>
        <w:t>应将</w:t>
      </w:r>
      <w:r w:rsidR="00AF02F3">
        <w:rPr>
          <w:rFonts w:hint="eastAsia"/>
        </w:rPr>
        <w:t>贮藏</w:t>
      </w:r>
      <w:r w:rsidR="0004389C">
        <w:rPr>
          <w:rFonts w:hint="eastAsia"/>
        </w:rPr>
        <w:t>库</w:t>
      </w:r>
      <w:r w:rsidR="00AF02F3" w:rsidRPr="00AF02F3">
        <w:rPr>
          <w:rFonts w:hint="eastAsia"/>
        </w:rPr>
        <w:t>的门、窗、通风孔打开，充分通风换气。</w:t>
      </w:r>
    </w:p>
    <w:p w14:paraId="44298B2A" w14:textId="3D28933C" w:rsidR="0007286C" w:rsidRDefault="0007286C" w:rsidP="0007286C">
      <w:pPr>
        <w:pStyle w:val="affe"/>
        <w:spacing w:before="156" w:after="156"/>
      </w:pPr>
      <w:r>
        <w:rPr>
          <w:rFonts w:hint="eastAsia"/>
        </w:rPr>
        <w:t>消毒</w:t>
      </w:r>
    </w:p>
    <w:p w14:paraId="73BF263F" w14:textId="34E5AA43" w:rsidR="00D972D0" w:rsidRDefault="00B47849" w:rsidP="00D972D0">
      <w:pPr>
        <w:pStyle w:val="affffb"/>
        <w:ind w:firstLine="420"/>
      </w:pPr>
      <w:r>
        <w:rPr>
          <w:rFonts w:hint="eastAsia"/>
        </w:rPr>
        <w:t>常用的消毒方式：</w:t>
      </w:r>
      <w:r w:rsidR="00D703FC" w:rsidRPr="00D703FC">
        <w:rPr>
          <w:rFonts w:hint="eastAsia"/>
        </w:rPr>
        <w:t>消毒烟雾剂进行熏蒸；</w:t>
      </w:r>
      <w:r>
        <w:t>1</w:t>
      </w:r>
      <w:r w:rsidR="00D703FC" w:rsidRPr="00D703FC">
        <w:rPr>
          <w:rFonts w:hint="eastAsia"/>
        </w:rPr>
        <w:t>%</w:t>
      </w:r>
      <w:r>
        <w:rPr>
          <w:rFonts w:hint="eastAsia"/>
        </w:rPr>
        <w:t>次氯酸钠</w:t>
      </w:r>
      <w:r w:rsidR="00D703FC" w:rsidRPr="00D703FC">
        <w:rPr>
          <w:rFonts w:hint="eastAsia"/>
        </w:rPr>
        <w:t>溶液</w:t>
      </w:r>
      <w:r>
        <w:rPr>
          <w:rFonts w:hint="eastAsia"/>
        </w:rPr>
        <w:t>或</w:t>
      </w:r>
      <w:r w:rsidR="00D703FC" w:rsidRPr="00D703FC">
        <w:rPr>
          <w:rFonts w:hint="eastAsia"/>
        </w:rPr>
        <w:t>0.5%－0.7%过氧乙酸溶液进行喷洒；臭氧</w:t>
      </w:r>
      <w:r w:rsidR="00D972D0">
        <w:rPr>
          <w:rFonts w:hint="eastAsia"/>
        </w:rPr>
        <w:t>发生器</w:t>
      </w:r>
      <w:r w:rsidR="00D703FC" w:rsidRPr="00D703FC">
        <w:rPr>
          <w:rFonts w:hint="eastAsia"/>
        </w:rPr>
        <w:t>消毒，</w:t>
      </w:r>
      <w:r w:rsidR="00D972D0">
        <w:rPr>
          <w:rFonts w:hint="eastAsia"/>
        </w:rPr>
        <w:t>臭氧</w:t>
      </w:r>
      <w:r w:rsidR="00D703FC" w:rsidRPr="00D703FC">
        <w:rPr>
          <w:rFonts w:hint="eastAsia"/>
        </w:rPr>
        <w:t>浓度</w:t>
      </w:r>
      <w:r w:rsidR="0089125E">
        <w:rPr>
          <w:rFonts w:hint="eastAsia"/>
        </w:rPr>
        <w:t>为</w:t>
      </w:r>
      <w:r w:rsidR="00D703FC" w:rsidRPr="00D703FC">
        <w:rPr>
          <w:rFonts w:hint="eastAsia"/>
        </w:rPr>
        <w:t>10</w:t>
      </w:r>
      <w:r w:rsidR="00D972D0">
        <w:rPr>
          <w:rFonts w:hint="eastAsia"/>
        </w:rPr>
        <w:t>毫克/升。消毒后贮藏库密闭1</w:t>
      </w:r>
      <w:r w:rsidR="00D972D0">
        <w:t>-2</w:t>
      </w:r>
      <w:r w:rsidR="00D972D0">
        <w:rPr>
          <w:rFonts w:hint="eastAsia"/>
        </w:rPr>
        <w:t>天，再通风1</w:t>
      </w:r>
      <w:r w:rsidR="00D972D0">
        <w:t>-2</w:t>
      </w:r>
      <w:r w:rsidR="00D972D0">
        <w:rPr>
          <w:rFonts w:hint="eastAsia"/>
        </w:rPr>
        <w:t>天。</w:t>
      </w:r>
    </w:p>
    <w:p w14:paraId="2E7375C5" w14:textId="20A61279" w:rsidR="0008271A" w:rsidRDefault="0008271A" w:rsidP="0008271A">
      <w:pPr>
        <w:pStyle w:val="affe"/>
        <w:spacing w:before="156" w:after="156"/>
      </w:pPr>
      <w:r>
        <w:rPr>
          <w:rFonts w:hint="eastAsia"/>
        </w:rPr>
        <w:t>调温</w:t>
      </w:r>
    </w:p>
    <w:p w14:paraId="695FFB3F" w14:textId="11686C0F" w:rsidR="0008271A" w:rsidRPr="0008271A" w:rsidRDefault="007E7F41" w:rsidP="0008271A">
      <w:pPr>
        <w:pStyle w:val="affffb"/>
        <w:ind w:firstLine="420"/>
      </w:pPr>
      <w:r>
        <w:rPr>
          <w:rFonts w:hint="eastAsia"/>
        </w:rPr>
        <w:t>贮藏</w:t>
      </w:r>
      <w:r w:rsidR="0008271A" w:rsidRPr="0008271A">
        <w:rPr>
          <w:rFonts w:hint="eastAsia"/>
        </w:rPr>
        <w:t>库应提前2天开启，调整到工作温度。</w:t>
      </w:r>
    </w:p>
    <w:p w14:paraId="25AEEA7C" w14:textId="0D14F3DA" w:rsidR="00CD561D" w:rsidRDefault="00427C75" w:rsidP="00427C75">
      <w:pPr>
        <w:pStyle w:val="affc"/>
        <w:spacing w:before="312" w:after="312"/>
      </w:pPr>
      <w:r>
        <w:rPr>
          <w:rFonts w:hint="eastAsia"/>
        </w:rPr>
        <w:t>采收</w:t>
      </w:r>
    </w:p>
    <w:p w14:paraId="029D4200" w14:textId="5868F189" w:rsidR="0007286C" w:rsidRPr="0007286C" w:rsidRDefault="0007286C" w:rsidP="00822D74">
      <w:pPr>
        <w:pStyle w:val="affffb"/>
        <w:ind w:firstLine="420"/>
      </w:pPr>
      <w:r w:rsidRPr="0007286C">
        <w:rPr>
          <w:rFonts w:hint="eastAsia"/>
        </w:rPr>
        <w:t>鲜食甘薯宜</w:t>
      </w:r>
      <w:r w:rsidR="009C43B9">
        <w:rPr>
          <w:rFonts w:hint="eastAsia"/>
        </w:rPr>
        <w:t>根据市场需求</w:t>
      </w:r>
      <w:r w:rsidR="005177E4">
        <w:rPr>
          <w:rFonts w:hint="eastAsia"/>
        </w:rPr>
        <w:t>及天气情况</w:t>
      </w:r>
      <w:r w:rsidRPr="0007286C">
        <w:rPr>
          <w:rFonts w:hint="eastAsia"/>
        </w:rPr>
        <w:t>适时采收，</w:t>
      </w:r>
      <w:r w:rsidR="005177E4">
        <w:rPr>
          <w:rFonts w:hint="eastAsia"/>
        </w:rPr>
        <w:t>收获时日平均气温高于1</w:t>
      </w:r>
      <w:r w:rsidR="005177E4">
        <w:t>0</w:t>
      </w:r>
      <w:r w:rsidR="005177E4" w:rsidRPr="005177E4">
        <w:rPr>
          <w:rFonts w:hint="eastAsia"/>
        </w:rPr>
        <w:t>℃</w:t>
      </w:r>
      <w:r w:rsidR="005177E4">
        <w:rPr>
          <w:rFonts w:hint="eastAsia"/>
        </w:rPr>
        <w:t>。</w:t>
      </w:r>
      <w:r w:rsidRPr="0007286C">
        <w:rPr>
          <w:rFonts w:hint="eastAsia"/>
        </w:rPr>
        <w:t>尽量选择晴天、土壤湿度较低时抓紧收获，应减少采收中的机械损伤。不进行愈</w:t>
      </w:r>
      <w:r w:rsidR="005177E4">
        <w:rPr>
          <w:rFonts w:hint="eastAsia"/>
        </w:rPr>
        <w:t>合</w:t>
      </w:r>
      <w:r w:rsidRPr="0007286C">
        <w:rPr>
          <w:rFonts w:hint="eastAsia"/>
        </w:rPr>
        <w:t>处理的甘薯，收获后应在田间</w:t>
      </w:r>
      <w:r w:rsidR="005177E4">
        <w:rPr>
          <w:rFonts w:hint="eastAsia"/>
        </w:rPr>
        <w:t>或通风处</w:t>
      </w:r>
      <w:r w:rsidRPr="0007286C">
        <w:rPr>
          <w:rFonts w:hint="eastAsia"/>
        </w:rPr>
        <w:t>晾晒3-6小时，并在当天及时分级入库贮藏。若当天不能入贮，应根据天气情况，注意白天</w:t>
      </w:r>
      <w:r w:rsidR="009C43B9">
        <w:rPr>
          <w:rFonts w:hint="eastAsia"/>
        </w:rPr>
        <w:t>防晒</w:t>
      </w:r>
      <w:r w:rsidRPr="0007286C">
        <w:rPr>
          <w:rFonts w:hint="eastAsia"/>
        </w:rPr>
        <w:t>、夜间防冻。</w:t>
      </w:r>
    </w:p>
    <w:p w14:paraId="5922C19C" w14:textId="6D613DD5" w:rsidR="00427C75" w:rsidRDefault="00427C75" w:rsidP="00427C75">
      <w:pPr>
        <w:pStyle w:val="affc"/>
        <w:spacing w:before="312" w:after="312"/>
      </w:pPr>
      <w:r>
        <w:rPr>
          <w:rFonts w:hint="eastAsia"/>
        </w:rPr>
        <w:t>分级</w:t>
      </w:r>
    </w:p>
    <w:p w14:paraId="207BF8B2" w14:textId="315FD897" w:rsidR="0008271A" w:rsidRPr="0008271A" w:rsidRDefault="0008271A" w:rsidP="0008271A">
      <w:pPr>
        <w:pStyle w:val="affffb"/>
        <w:ind w:firstLine="420"/>
      </w:pPr>
      <w:r w:rsidRPr="0008271A">
        <w:rPr>
          <w:rFonts w:hint="eastAsia"/>
        </w:rPr>
        <w:t>根据</w:t>
      </w:r>
      <w:r w:rsidR="00C86022">
        <w:rPr>
          <w:rFonts w:hint="eastAsia"/>
        </w:rPr>
        <w:t>薯块质量</w:t>
      </w:r>
      <w:r w:rsidRPr="0008271A">
        <w:rPr>
          <w:rFonts w:hint="eastAsia"/>
        </w:rPr>
        <w:t>对</w:t>
      </w:r>
      <w:r w:rsidR="00034D9A">
        <w:rPr>
          <w:rFonts w:hint="eastAsia"/>
        </w:rPr>
        <w:t>鲜食甘</w:t>
      </w:r>
      <w:r w:rsidRPr="0008271A">
        <w:rPr>
          <w:rFonts w:hint="eastAsia"/>
        </w:rPr>
        <w:t>薯进行分级，分级标准可参照</w:t>
      </w:r>
      <w:r w:rsidR="008D18F0" w:rsidRPr="008D18F0">
        <w:t>NY/T 2642-2014</w:t>
      </w:r>
      <w:r w:rsidRPr="0008271A">
        <w:rPr>
          <w:rFonts w:hint="eastAsia"/>
        </w:rPr>
        <w:t>或</w:t>
      </w:r>
      <w:r w:rsidR="008D18F0">
        <w:rPr>
          <w:rFonts w:hint="eastAsia"/>
        </w:rPr>
        <w:t>市场</w:t>
      </w:r>
      <w:r w:rsidRPr="0008271A">
        <w:rPr>
          <w:rFonts w:hint="eastAsia"/>
        </w:rPr>
        <w:t>的具体要求</w:t>
      </w:r>
      <w:r w:rsidR="008D18F0">
        <w:rPr>
          <w:rFonts w:hint="eastAsia"/>
        </w:rPr>
        <w:t>执行</w:t>
      </w:r>
      <w:r w:rsidRPr="0008271A">
        <w:rPr>
          <w:rFonts w:hint="eastAsia"/>
        </w:rPr>
        <w:t>。分级时要轻拿轻放，减少机械损伤。</w:t>
      </w:r>
      <w:r w:rsidR="005177E4">
        <w:rPr>
          <w:rFonts w:hint="eastAsia"/>
        </w:rPr>
        <w:t>严格剔除病虫害</w:t>
      </w:r>
      <w:r w:rsidR="00034D9A">
        <w:rPr>
          <w:rFonts w:hint="eastAsia"/>
        </w:rPr>
        <w:t>、腐烂、损伤严重</w:t>
      </w:r>
      <w:r w:rsidR="008D18F0">
        <w:rPr>
          <w:rFonts w:hint="eastAsia"/>
        </w:rPr>
        <w:t>的薯块。</w:t>
      </w:r>
    </w:p>
    <w:p w14:paraId="21AE13DE" w14:textId="7D284211" w:rsidR="00427C75" w:rsidRDefault="00427C75" w:rsidP="00427C75">
      <w:pPr>
        <w:pStyle w:val="affc"/>
        <w:spacing w:before="312" w:after="312"/>
      </w:pPr>
      <w:r>
        <w:rPr>
          <w:rFonts w:hint="eastAsia"/>
        </w:rPr>
        <w:t>包装</w:t>
      </w:r>
    </w:p>
    <w:p w14:paraId="03F59C61" w14:textId="53D4752B" w:rsidR="00034D9A" w:rsidRDefault="00034D9A" w:rsidP="00034D9A">
      <w:pPr>
        <w:pStyle w:val="affd"/>
        <w:spacing w:before="156" w:after="156"/>
      </w:pPr>
      <w:r>
        <w:rPr>
          <w:rFonts w:hint="eastAsia"/>
        </w:rPr>
        <w:t>基本要求</w:t>
      </w:r>
    </w:p>
    <w:p w14:paraId="673FAB29" w14:textId="422B3278" w:rsidR="00034D9A" w:rsidRDefault="00034D9A" w:rsidP="00034D9A">
      <w:pPr>
        <w:pStyle w:val="affffb"/>
        <w:ind w:firstLine="420"/>
      </w:pPr>
      <w:r>
        <w:rPr>
          <w:rFonts w:hint="eastAsia"/>
        </w:rPr>
        <w:t>同一包装内鲜食甘薯的品种、产地、等级应一致。</w:t>
      </w:r>
    </w:p>
    <w:p w14:paraId="1A2B95C6" w14:textId="0B262564" w:rsidR="00034D9A" w:rsidRPr="00034D9A" w:rsidRDefault="00034D9A" w:rsidP="00034D9A">
      <w:pPr>
        <w:pStyle w:val="affd"/>
        <w:spacing w:before="156" w:after="156"/>
      </w:pPr>
      <w:r>
        <w:rPr>
          <w:rFonts w:hint="eastAsia"/>
        </w:rPr>
        <w:t>包装方式</w:t>
      </w:r>
    </w:p>
    <w:p w14:paraId="0B20297E" w14:textId="1987E2BC" w:rsidR="0008271A" w:rsidRDefault="00034D9A" w:rsidP="0008271A">
      <w:pPr>
        <w:pStyle w:val="affffb"/>
        <w:ind w:firstLine="420"/>
      </w:pPr>
      <w:r>
        <w:rPr>
          <w:rFonts w:hint="eastAsia"/>
        </w:rPr>
        <w:t>鲜食甘薯的包装主要有两种方式，</w:t>
      </w:r>
      <w:r w:rsidR="0008271A" w:rsidRPr="0008271A">
        <w:rPr>
          <w:rFonts w:hint="eastAsia"/>
        </w:rPr>
        <w:t>一是袋装，</w:t>
      </w:r>
      <w:r w:rsidR="00E33229">
        <w:rPr>
          <w:rFonts w:hint="eastAsia"/>
        </w:rPr>
        <w:t>采</w:t>
      </w:r>
      <w:r w:rsidR="0008271A" w:rsidRPr="0008271A">
        <w:rPr>
          <w:rFonts w:hint="eastAsia"/>
        </w:rPr>
        <w:t>用</w:t>
      </w:r>
      <w:bookmarkStart w:id="45" w:name="_Hlk135568816"/>
      <w:r w:rsidR="0008271A" w:rsidRPr="0008271A">
        <w:rPr>
          <w:rFonts w:hint="eastAsia"/>
        </w:rPr>
        <w:t>透气编织袋、塑料网袋</w:t>
      </w:r>
      <w:bookmarkEnd w:id="45"/>
      <w:r w:rsidR="0008271A" w:rsidRPr="0008271A">
        <w:rPr>
          <w:rFonts w:hint="eastAsia"/>
        </w:rPr>
        <w:t>等进行包装；二是箱</w:t>
      </w:r>
      <w:r w:rsidR="009560DC">
        <w:rPr>
          <w:rFonts w:hint="eastAsia"/>
        </w:rPr>
        <w:t>（筐）</w:t>
      </w:r>
      <w:r w:rsidR="0008271A" w:rsidRPr="0008271A">
        <w:rPr>
          <w:rFonts w:hint="eastAsia"/>
        </w:rPr>
        <w:t>装，</w:t>
      </w:r>
      <w:r w:rsidR="00E33229">
        <w:rPr>
          <w:rFonts w:hint="eastAsia"/>
        </w:rPr>
        <w:t>采</w:t>
      </w:r>
      <w:r w:rsidR="0008271A" w:rsidRPr="0008271A">
        <w:rPr>
          <w:rFonts w:hint="eastAsia"/>
        </w:rPr>
        <w:t>用</w:t>
      </w:r>
      <w:r w:rsidR="00E33229">
        <w:rPr>
          <w:rFonts w:hint="eastAsia"/>
        </w:rPr>
        <w:t>具通气孔的</w:t>
      </w:r>
      <w:r w:rsidR="0008271A" w:rsidRPr="0008271A">
        <w:rPr>
          <w:rFonts w:hint="eastAsia"/>
        </w:rPr>
        <w:t>纸箱</w:t>
      </w:r>
      <w:r w:rsidR="00E33229">
        <w:rPr>
          <w:rFonts w:hint="eastAsia"/>
        </w:rPr>
        <w:t>、塑料箱、木条箱、防腐防潮金属箱等进行包装</w:t>
      </w:r>
      <w:r w:rsidR="0008271A" w:rsidRPr="0008271A">
        <w:rPr>
          <w:rFonts w:hint="eastAsia"/>
        </w:rPr>
        <w:t>。</w:t>
      </w:r>
      <w:r w:rsidR="00E33229">
        <w:rPr>
          <w:rFonts w:hint="eastAsia"/>
        </w:rPr>
        <w:t>推荐使用塑料箱。</w:t>
      </w:r>
    </w:p>
    <w:p w14:paraId="5FF43B01" w14:textId="4B8EC189" w:rsidR="002C2320" w:rsidRDefault="002C2320" w:rsidP="002C2320">
      <w:pPr>
        <w:pStyle w:val="affd"/>
        <w:spacing w:before="156" w:after="156"/>
      </w:pPr>
      <w:r>
        <w:rPr>
          <w:rFonts w:hint="eastAsia"/>
        </w:rPr>
        <w:t>标识</w:t>
      </w:r>
    </w:p>
    <w:p w14:paraId="55C91E2C" w14:textId="4713853A" w:rsidR="002C2320" w:rsidRPr="002C2320" w:rsidRDefault="002C2320" w:rsidP="002C2320">
      <w:pPr>
        <w:pStyle w:val="affffb"/>
        <w:ind w:firstLine="420"/>
      </w:pPr>
      <w:r>
        <w:rPr>
          <w:rFonts w:hint="eastAsia"/>
        </w:rPr>
        <w:t>包装上需有明确标识，包括品种名称、等级、产地、收获日期等。</w:t>
      </w:r>
    </w:p>
    <w:p w14:paraId="4E15C1DE" w14:textId="310D9300" w:rsidR="00427C75" w:rsidRDefault="00F308EA" w:rsidP="00427C75">
      <w:pPr>
        <w:pStyle w:val="affc"/>
        <w:spacing w:before="312" w:after="312"/>
      </w:pPr>
      <w:r>
        <w:rPr>
          <w:rFonts w:hint="eastAsia"/>
        </w:rPr>
        <w:lastRenderedPageBreak/>
        <w:t>愈合</w:t>
      </w:r>
    </w:p>
    <w:p w14:paraId="24A7CC7D" w14:textId="36229B23" w:rsidR="00F4292A" w:rsidRPr="00F4292A" w:rsidRDefault="00A14BC4" w:rsidP="00F4292A">
      <w:pPr>
        <w:pStyle w:val="affd"/>
        <w:spacing w:before="156" w:after="156"/>
      </w:pPr>
      <w:r>
        <w:rPr>
          <w:rFonts w:hint="eastAsia"/>
        </w:rPr>
        <w:t>码放</w:t>
      </w:r>
    </w:p>
    <w:p w14:paraId="7FA93DCF" w14:textId="10DD6C8D" w:rsidR="00A14BC4" w:rsidRDefault="00E04A63" w:rsidP="00F308EA">
      <w:pPr>
        <w:pStyle w:val="affffb"/>
        <w:ind w:firstLine="420"/>
      </w:pPr>
      <w:r>
        <w:rPr>
          <w:rFonts w:hint="eastAsia"/>
        </w:rPr>
        <w:t>鲜食</w:t>
      </w:r>
      <w:r w:rsidR="0008271A" w:rsidRPr="0008271A">
        <w:rPr>
          <w:rFonts w:hint="eastAsia"/>
        </w:rPr>
        <w:t>甘薯宜在收获后15小时</w:t>
      </w:r>
      <w:r w:rsidR="00526F23">
        <w:rPr>
          <w:rFonts w:hint="eastAsia"/>
        </w:rPr>
        <w:t>-</w:t>
      </w:r>
      <w:r w:rsidR="0008271A" w:rsidRPr="0008271A">
        <w:rPr>
          <w:rFonts w:hint="eastAsia"/>
        </w:rPr>
        <w:t>20小时内</w:t>
      </w:r>
      <w:r w:rsidR="00A14BC4">
        <w:rPr>
          <w:rFonts w:hint="eastAsia"/>
        </w:rPr>
        <w:t>入愈合库进行愈合。码放时应按品种、分垛、分等级</w:t>
      </w:r>
      <w:r w:rsidR="00A14BC4" w:rsidRPr="00A14BC4">
        <w:rPr>
          <w:rFonts w:hint="eastAsia"/>
        </w:rPr>
        <w:t>轻装轻放，由里向外，依次</w:t>
      </w:r>
      <w:r w:rsidR="00A14BC4">
        <w:rPr>
          <w:rFonts w:hint="eastAsia"/>
        </w:rPr>
        <w:t>进行。</w:t>
      </w:r>
      <w:r w:rsidR="0020468A" w:rsidRPr="001514E8">
        <w:rPr>
          <w:rFonts w:hint="eastAsia"/>
        </w:rPr>
        <w:t>甘薯</w:t>
      </w:r>
      <w:r w:rsidR="0020468A">
        <w:rPr>
          <w:rFonts w:hint="eastAsia"/>
        </w:rPr>
        <w:t>码放排列方式、间隙及通道应与库内空气环流方式一致，薯垛内、薯垛间通道及薯垛距离库内墙壁都要留有适当距离</w:t>
      </w:r>
      <w:r w:rsidR="001514E8">
        <w:rPr>
          <w:rFonts w:hint="eastAsia"/>
        </w:rPr>
        <w:t>。甘薯</w:t>
      </w:r>
      <w:r w:rsidR="0020468A">
        <w:rPr>
          <w:rFonts w:hint="eastAsia"/>
        </w:rPr>
        <w:t>码放</w:t>
      </w:r>
      <w:r w:rsidR="001514E8" w:rsidRPr="001514E8">
        <w:rPr>
          <w:rFonts w:hint="eastAsia"/>
        </w:rPr>
        <w:t>总量不应超过库容量的65%,</w:t>
      </w:r>
      <w:r w:rsidR="0020468A">
        <w:rPr>
          <w:rFonts w:hint="eastAsia"/>
        </w:rPr>
        <w:t>散放码放高度不超过1</w:t>
      </w:r>
      <w:r w:rsidR="0020468A">
        <w:t>.5</w:t>
      </w:r>
      <w:r w:rsidR="0020468A">
        <w:rPr>
          <w:rFonts w:hint="eastAsia"/>
        </w:rPr>
        <w:t>米，</w:t>
      </w:r>
      <w:r w:rsidR="0020468A" w:rsidRPr="0020468A">
        <w:rPr>
          <w:rFonts w:hint="eastAsia"/>
        </w:rPr>
        <w:t>透气编织袋、塑料网袋</w:t>
      </w:r>
      <w:r w:rsidR="0020468A">
        <w:rPr>
          <w:rFonts w:hint="eastAsia"/>
        </w:rPr>
        <w:t>码放高度不超过6层，箱装码放高度</w:t>
      </w:r>
      <w:r w:rsidR="0020468A" w:rsidRPr="001514E8">
        <w:rPr>
          <w:rFonts w:hint="eastAsia"/>
        </w:rPr>
        <w:t>一般不超过库高度的2/3</w:t>
      </w:r>
      <w:r w:rsidR="0074705A">
        <w:rPr>
          <w:rFonts w:hint="eastAsia"/>
        </w:rPr>
        <w:t>。</w:t>
      </w:r>
    </w:p>
    <w:p w14:paraId="39543F1C" w14:textId="7D581774" w:rsidR="001514E8" w:rsidRDefault="001514E8" w:rsidP="001514E8">
      <w:pPr>
        <w:pStyle w:val="affd"/>
        <w:spacing w:before="156" w:after="156"/>
      </w:pPr>
      <w:r>
        <w:rPr>
          <w:rFonts w:hint="eastAsia"/>
        </w:rPr>
        <w:t>愈合条件</w:t>
      </w:r>
    </w:p>
    <w:p w14:paraId="4FA2398A" w14:textId="062932E4" w:rsidR="001514E8" w:rsidRPr="001514E8" w:rsidRDefault="001514E8" w:rsidP="001514E8">
      <w:pPr>
        <w:pStyle w:val="affffb"/>
        <w:ind w:firstLine="420"/>
      </w:pPr>
      <w:r w:rsidRPr="001514E8">
        <w:rPr>
          <w:rFonts w:hint="eastAsia"/>
        </w:rPr>
        <w:t>根据不同品种的</w:t>
      </w:r>
      <w:r w:rsidR="0074705A">
        <w:rPr>
          <w:rFonts w:hint="eastAsia"/>
        </w:rPr>
        <w:t>愈合</w:t>
      </w:r>
      <w:r w:rsidRPr="001514E8">
        <w:rPr>
          <w:rFonts w:hint="eastAsia"/>
        </w:rPr>
        <w:t>特性，</w:t>
      </w:r>
      <w:r>
        <w:rPr>
          <w:rFonts w:hint="eastAsia"/>
        </w:rPr>
        <w:t>愈合库的温度设置为</w:t>
      </w:r>
      <w:r w:rsidRPr="001514E8">
        <w:rPr>
          <w:rFonts w:hint="eastAsia"/>
        </w:rPr>
        <w:t>29℃-33℃、相对湿度</w:t>
      </w:r>
      <w:r>
        <w:rPr>
          <w:rFonts w:hint="eastAsia"/>
        </w:rPr>
        <w:t>设置为</w:t>
      </w:r>
      <w:r w:rsidRPr="001514E8">
        <w:rPr>
          <w:rFonts w:hint="eastAsia"/>
        </w:rPr>
        <w:t>85%-90%，愈合时间4-7天。愈合进程中应注意愈合环境温度均匀</w:t>
      </w:r>
      <w:r w:rsidR="0074705A">
        <w:rPr>
          <w:rFonts w:hint="eastAsia"/>
        </w:rPr>
        <w:t>上升</w:t>
      </w:r>
      <w:r w:rsidRPr="001514E8">
        <w:rPr>
          <w:rFonts w:hint="eastAsia"/>
        </w:rPr>
        <w:t>，避免局部高温伤害。若非愈合贮藏一体的高温库，甘薯愈</w:t>
      </w:r>
      <w:r w:rsidR="007D78E7">
        <w:rPr>
          <w:rFonts w:hint="eastAsia"/>
        </w:rPr>
        <w:t>合</w:t>
      </w:r>
      <w:r w:rsidRPr="001514E8">
        <w:rPr>
          <w:rFonts w:hint="eastAsia"/>
        </w:rPr>
        <w:t>后尽快转入适宜的贮藏</w:t>
      </w:r>
      <w:r w:rsidR="007D78E7">
        <w:rPr>
          <w:rFonts w:hint="eastAsia"/>
        </w:rPr>
        <w:t>高温库</w:t>
      </w:r>
      <w:r w:rsidRPr="001514E8">
        <w:rPr>
          <w:rFonts w:hint="eastAsia"/>
        </w:rPr>
        <w:t>。</w:t>
      </w:r>
    </w:p>
    <w:p w14:paraId="314ABD49" w14:textId="4E0E5217" w:rsidR="0008271A" w:rsidRDefault="0008271A" w:rsidP="0008271A">
      <w:pPr>
        <w:pStyle w:val="affc"/>
        <w:spacing w:before="312" w:after="312"/>
      </w:pPr>
      <w:r>
        <w:rPr>
          <w:rFonts w:hint="eastAsia"/>
        </w:rPr>
        <w:t>贮藏</w:t>
      </w:r>
    </w:p>
    <w:p w14:paraId="1818C249" w14:textId="394AE40E" w:rsidR="0008271A" w:rsidRDefault="0008271A" w:rsidP="0008271A">
      <w:pPr>
        <w:pStyle w:val="affd"/>
        <w:spacing w:before="156" w:after="156"/>
      </w:pPr>
      <w:r>
        <w:rPr>
          <w:rFonts w:hint="eastAsia"/>
        </w:rPr>
        <w:t>码</w:t>
      </w:r>
      <w:r w:rsidR="0074705A">
        <w:rPr>
          <w:rFonts w:hint="eastAsia"/>
        </w:rPr>
        <w:t>放</w:t>
      </w:r>
    </w:p>
    <w:p w14:paraId="451840E8" w14:textId="128B7B8B" w:rsidR="0008271A" w:rsidRDefault="0074705A" w:rsidP="0008271A">
      <w:pPr>
        <w:pStyle w:val="affffb"/>
        <w:ind w:firstLine="420"/>
      </w:pPr>
      <w:r>
        <w:rPr>
          <w:rFonts w:hint="eastAsia"/>
        </w:rPr>
        <w:t>同8</w:t>
      </w:r>
      <w:r>
        <w:t>.1</w:t>
      </w:r>
      <w:r>
        <w:rPr>
          <w:rFonts w:hint="eastAsia"/>
        </w:rPr>
        <w:t>。</w:t>
      </w:r>
    </w:p>
    <w:p w14:paraId="4587BA01" w14:textId="3B371613" w:rsidR="0008271A" w:rsidRDefault="0074705A" w:rsidP="0008271A">
      <w:pPr>
        <w:pStyle w:val="affd"/>
        <w:spacing w:before="156" w:after="156"/>
      </w:pPr>
      <w:r>
        <w:rPr>
          <w:rFonts w:hint="eastAsia"/>
        </w:rPr>
        <w:t>贮藏条件</w:t>
      </w:r>
    </w:p>
    <w:p w14:paraId="26FF3D02" w14:textId="74C74CE0" w:rsidR="007D78E7" w:rsidRDefault="007D78E7" w:rsidP="007D78E7">
      <w:pPr>
        <w:pStyle w:val="affffb"/>
        <w:ind w:firstLine="420"/>
      </w:pPr>
      <w:r>
        <w:rPr>
          <w:rFonts w:hint="eastAsia"/>
        </w:rPr>
        <w:t>鲜食甘薯高温库贮藏的适宜温度为</w:t>
      </w:r>
      <w:r w:rsidR="0008271A" w:rsidRPr="0008271A">
        <w:rPr>
          <w:rFonts w:hint="eastAsia"/>
        </w:rPr>
        <w:t>12℃</w:t>
      </w:r>
      <w:r w:rsidR="009803DB">
        <w:rPr>
          <w:rFonts w:hint="eastAsia"/>
        </w:rPr>
        <w:t>-</w:t>
      </w:r>
      <w:r w:rsidR="0008271A" w:rsidRPr="0008271A">
        <w:rPr>
          <w:rFonts w:hint="eastAsia"/>
        </w:rPr>
        <w:t>14℃</w:t>
      </w:r>
      <w:r>
        <w:rPr>
          <w:rFonts w:hint="eastAsia"/>
        </w:rPr>
        <w:t>，</w:t>
      </w:r>
      <w:r w:rsidR="009803DB" w:rsidRPr="0008271A">
        <w:rPr>
          <w:rFonts w:hint="eastAsia"/>
        </w:rPr>
        <w:t>相对湿度</w:t>
      </w:r>
      <w:r>
        <w:rPr>
          <w:rFonts w:hint="eastAsia"/>
        </w:rPr>
        <w:t>为</w:t>
      </w:r>
      <w:r w:rsidR="009803DB" w:rsidRPr="0008271A">
        <w:rPr>
          <w:rFonts w:hint="eastAsia"/>
        </w:rPr>
        <w:t>8</w:t>
      </w:r>
      <w:r>
        <w:t>5</w:t>
      </w:r>
      <w:r w:rsidR="009803DB" w:rsidRPr="0008271A">
        <w:rPr>
          <w:rFonts w:hint="eastAsia"/>
        </w:rPr>
        <w:t>%</w:t>
      </w:r>
      <w:r w:rsidR="009803DB">
        <w:rPr>
          <w:rFonts w:hint="eastAsia"/>
        </w:rPr>
        <w:t>-</w:t>
      </w:r>
      <w:r>
        <w:t>90</w:t>
      </w:r>
      <w:r w:rsidR="009803DB" w:rsidRPr="0008271A">
        <w:rPr>
          <w:rFonts w:hint="eastAsia"/>
        </w:rPr>
        <w:t>%。贮藏</w:t>
      </w:r>
      <w:r>
        <w:rPr>
          <w:rFonts w:hint="eastAsia"/>
        </w:rPr>
        <w:t>期间应保持贮藏环境温度稳定，贮藏</w:t>
      </w:r>
      <w:r w:rsidR="009803DB" w:rsidRPr="0008271A">
        <w:rPr>
          <w:rFonts w:hint="eastAsia"/>
        </w:rPr>
        <w:t>过程中应适度通风换气，贮藏环境CO</w:t>
      </w:r>
      <w:r w:rsidR="009803DB" w:rsidRPr="0008271A">
        <w:rPr>
          <w:rFonts w:hint="eastAsia"/>
          <w:vertAlign w:val="subscript"/>
        </w:rPr>
        <w:t>2</w:t>
      </w:r>
      <w:r w:rsidR="009803DB" w:rsidRPr="0008271A">
        <w:rPr>
          <w:rFonts w:hint="eastAsia"/>
        </w:rPr>
        <w:t>浓度不高于5%，O</w:t>
      </w:r>
      <w:r w:rsidR="009803DB" w:rsidRPr="0008271A">
        <w:rPr>
          <w:rFonts w:hint="eastAsia"/>
          <w:vertAlign w:val="subscript"/>
        </w:rPr>
        <w:t>2</w:t>
      </w:r>
      <w:r w:rsidR="009803DB" w:rsidRPr="0008271A">
        <w:rPr>
          <w:rFonts w:hint="eastAsia"/>
        </w:rPr>
        <w:t>浓度不低于15%</w:t>
      </w:r>
      <w:r w:rsidR="009803DB">
        <w:rPr>
          <w:rFonts w:hint="eastAsia"/>
        </w:rPr>
        <w:t>。</w:t>
      </w:r>
    </w:p>
    <w:bookmarkEnd w:id="23"/>
    <w:p w14:paraId="69F66D71" w14:textId="1EBD3195" w:rsidR="00531DDD" w:rsidRDefault="00531DDD" w:rsidP="00531DDD">
      <w:pPr>
        <w:pStyle w:val="affc"/>
        <w:spacing w:before="312" w:after="312"/>
      </w:pPr>
      <w:r w:rsidRPr="00531DDD">
        <w:rPr>
          <w:rFonts w:hint="eastAsia"/>
        </w:rPr>
        <w:t>出库</w:t>
      </w:r>
    </w:p>
    <w:p w14:paraId="1920E7B9" w14:textId="61A28DAD" w:rsidR="00531DDD" w:rsidRPr="00531DDD" w:rsidRDefault="00531DDD" w:rsidP="00E82D8F">
      <w:pPr>
        <w:pStyle w:val="affffb"/>
        <w:ind w:firstLine="420"/>
      </w:pPr>
      <w:r w:rsidRPr="00531DDD">
        <w:rPr>
          <w:rFonts w:hint="eastAsia"/>
        </w:rPr>
        <w:t>应根据贮藏甘薯质量变化情况、市场行情适时出库销售。出库时若气温低于9℃，应采取防寒保暖措施。甘薯全部出库后，要清扫</w:t>
      </w:r>
      <w:r>
        <w:rPr>
          <w:rFonts w:hint="eastAsia"/>
        </w:rPr>
        <w:t>贮藏设施</w:t>
      </w:r>
      <w:r w:rsidRPr="00531DDD">
        <w:rPr>
          <w:rFonts w:hint="eastAsia"/>
        </w:rPr>
        <w:t>，以备下次再用。</w:t>
      </w:r>
    </w:p>
    <w:sectPr w:rsidR="00531DDD" w:rsidRPr="00531DDD"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14FE1" w14:textId="77777777" w:rsidR="00421A42" w:rsidRDefault="00421A42" w:rsidP="00D86DB7">
      <w:r>
        <w:separator/>
      </w:r>
    </w:p>
    <w:p w14:paraId="60125D4D" w14:textId="77777777" w:rsidR="00421A42" w:rsidRDefault="00421A42"/>
    <w:p w14:paraId="3B9248C3" w14:textId="77777777" w:rsidR="00421A42" w:rsidRDefault="00421A42"/>
  </w:endnote>
  <w:endnote w:type="continuationSeparator" w:id="0">
    <w:p w14:paraId="32779568" w14:textId="77777777" w:rsidR="00421A42" w:rsidRDefault="00421A42" w:rsidP="00D86DB7">
      <w:r>
        <w:continuationSeparator/>
      </w:r>
    </w:p>
    <w:p w14:paraId="30AB7772" w14:textId="77777777" w:rsidR="00421A42" w:rsidRDefault="00421A42"/>
    <w:p w14:paraId="3D1220E3" w14:textId="77777777" w:rsidR="00421A42" w:rsidRDefault="00421A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0ED26"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B02B8" w14:textId="77777777"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CF02C"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15142" w14:textId="77777777" w:rsidR="000C57D6" w:rsidRDefault="000C57D6" w:rsidP="00C94DF2">
    <w:pPr>
      <w:pStyle w:val="affff8"/>
    </w:pPr>
    <w:r>
      <w:fldChar w:fldCharType="begin"/>
    </w:r>
    <w:r>
      <w:instrText>PAGE   \* MERGEFORMAT</w:instrText>
    </w:r>
    <w:r>
      <w:fldChar w:fldCharType="separate"/>
    </w:r>
    <w:r w:rsidR="00AB41D5"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3CF10" w14:textId="77777777" w:rsidR="00421A42" w:rsidRDefault="00421A42" w:rsidP="00D86DB7">
      <w:r>
        <w:separator/>
      </w:r>
    </w:p>
  </w:footnote>
  <w:footnote w:type="continuationSeparator" w:id="0">
    <w:p w14:paraId="24981083" w14:textId="77777777" w:rsidR="00421A42" w:rsidRDefault="00421A42" w:rsidP="00D86DB7">
      <w:r>
        <w:continuationSeparator/>
      </w:r>
    </w:p>
    <w:p w14:paraId="78BE3206" w14:textId="77777777" w:rsidR="00421A42" w:rsidRDefault="00421A42"/>
    <w:p w14:paraId="3392187A" w14:textId="77777777" w:rsidR="00421A42" w:rsidRDefault="00421A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4DD5F" w14:textId="77777777"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7721"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AF222"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988BF" w14:textId="7701F343"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0E578D">
      <w:rPr>
        <w:noProof/>
        <w:lang w:val="fr-FR"/>
      </w:rPr>
      <w:t>DB 4415/T 12—2023</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1D1BB" w14:textId="0A1EA46D" w:rsidR="00D84FA1" w:rsidRPr="00D84FA1" w:rsidRDefault="00D84FA1" w:rsidP="00A2271D">
    <w:pPr>
      <w:pStyle w:val="afffff0"/>
    </w:pPr>
    <w:r>
      <w:fldChar w:fldCharType="begin"/>
    </w:r>
    <w:r>
      <w:instrText xml:space="preserve"> STYLEREF  标准文件_文件编号  \* MERGEFORMAT </w:instrText>
    </w:r>
    <w:r>
      <w:fldChar w:fldCharType="separate"/>
    </w:r>
    <w:r w:rsidR="007E5642">
      <w:t>DB XX/T XXXX</w:t>
    </w:r>
    <w:r w:rsidR="007E5642">
      <w:t>—</w:t>
    </w:r>
    <w:r w:rsidR="007E5642">
      <w:t>2022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01E6515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851"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427729242">
    <w:abstractNumId w:val="0"/>
  </w:num>
  <w:num w:numId="2" w16cid:durableId="1967421517">
    <w:abstractNumId w:val="20"/>
  </w:num>
  <w:num w:numId="3" w16cid:durableId="910120876">
    <w:abstractNumId w:val="5"/>
  </w:num>
  <w:num w:numId="4" w16cid:durableId="1068378049">
    <w:abstractNumId w:val="18"/>
  </w:num>
  <w:num w:numId="5" w16cid:durableId="1382049051">
    <w:abstractNumId w:val="13"/>
  </w:num>
  <w:num w:numId="6" w16cid:durableId="318726520">
    <w:abstractNumId w:val="23"/>
  </w:num>
  <w:num w:numId="7" w16cid:durableId="984354980">
    <w:abstractNumId w:val="8"/>
  </w:num>
  <w:num w:numId="8" w16cid:durableId="1980569807">
    <w:abstractNumId w:val="9"/>
  </w:num>
  <w:num w:numId="9" w16cid:durableId="2036926036">
    <w:abstractNumId w:val="16"/>
  </w:num>
  <w:num w:numId="10" w16cid:durableId="869150540">
    <w:abstractNumId w:val="24"/>
  </w:num>
  <w:num w:numId="11" w16cid:durableId="853614968">
    <w:abstractNumId w:val="4"/>
  </w:num>
  <w:num w:numId="12" w16cid:durableId="1048258425">
    <w:abstractNumId w:val="14"/>
  </w:num>
  <w:num w:numId="13" w16cid:durableId="1380860519">
    <w:abstractNumId w:val="25"/>
  </w:num>
  <w:num w:numId="14" w16cid:durableId="2084140975">
    <w:abstractNumId w:val="11"/>
  </w:num>
  <w:num w:numId="15" w16cid:durableId="878277652">
    <w:abstractNumId w:val="6"/>
  </w:num>
  <w:num w:numId="16" w16cid:durableId="980574989">
    <w:abstractNumId w:val="10"/>
  </w:num>
  <w:num w:numId="17" w16cid:durableId="1582180672">
    <w:abstractNumId w:val="22"/>
  </w:num>
  <w:num w:numId="18" w16cid:durableId="1999459544">
    <w:abstractNumId w:val="3"/>
  </w:num>
  <w:num w:numId="19" w16cid:durableId="1560049260">
    <w:abstractNumId w:val="7"/>
  </w:num>
  <w:num w:numId="20" w16cid:durableId="206308189">
    <w:abstractNumId w:val="19"/>
  </w:num>
  <w:num w:numId="21" w16cid:durableId="1675375365">
    <w:abstractNumId w:val="21"/>
  </w:num>
  <w:num w:numId="22" w16cid:durableId="792946970">
    <w:abstractNumId w:val="17"/>
  </w:num>
  <w:num w:numId="23" w16cid:durableId="1323314085">
    <w:abstractNumId w:val="29"/>
  </w:num>
  <w:num w:numId="24" w16cid:durableId="1145319014">
    <w:abstractNumId w:val="15"/>
  </w:num>
  <w:num w:numId="25" w16cid:durableId="1466461743">
    <w:abstractNumId w:val="28"/>
  </w:num>
  <w:num w:numId="26" w16cid:durableId="1458793634">
    <w:abstractNumId w:val="2"/>
  </w:num>
  <w:num w:numId="27" w16cid:durableId="1349521906">
    <w:abstractNumId w:val="12"/>
  </w:num>
  <w:num w:numId="28" w16cid:durableId="1010449022">
    <w:abstractNumId w:val="30"/>
  </w:num>
  <w:num w:numId="29" w16cid:durableId="433550893">
    <w:abstractNumId w:val="27"/>
  </w:num>
  <w:num w:numId="30" w16cid:durableId="1161889406">
    <w:abstractNumId w:val="26"/>
  </w:num>
  <w:num w:numId="31" w16cid:durableId="473258957">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rK/hjGzn15ABCSedwU5n4FSgHxCQ45RVssHqqKEd+JpXeWshQcJFqPOiloR5KyL52QhK+sgK6PGL97y2ydPRfg==" w:salt="Kr30fIAOIZmsKvvEMCfah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AF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4D9A"/>
    <w:rsid w:val="000359C3"/>
    <w:rsid w:val="00035A7D"/>
    <w:rsid w:val="000365ED"/>
    <w:rsid w:val="0004249A"/>
    <w:rsid w:val="00042BE6"/>
    <w:rsid w:val="00043282"/>
    <w:rsid w:val="0004389C"/>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5B1"/>
    <w:rsid w:val="00067F1E"/>
    <w:rsid w:val="00071CC0"/>
    <w:rsid w:val="0007286C"/>
    <w:rsid w:val="00073C8C"/>
    <w:rsid w:val="00077B64"/>
    <w:rsid w:val="00080A1C"/>
    <w:rsid w:val="00082317"/>
    <w:rsid w:val="0008271A"/>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69E"/>
    <w:rsid w:val="000A7311"/>
    <w:rsid w:val="000B060F"/>
    <w:rsid w:val="000B1592"/>
    <w:rsid w:val="000B1FF2"/>
    <w:rsid w:val="000B3CDA"/>
    <w:rsid w:val="000B6A0B"/>
    <w:rsid w:val="000C0F6C"/>
    <w:rsid w:val="000C11DB"/>
    <w:rsid w:val="000C1492"/>
    <w:rsid w:val="000C2FBD"/>
    <w:rsid w:val="000C4B41"/>
    <w:rsid w:val="000C5566"/>
    <w:rsid w:val="000C57D6"/>
    <w:rsid w:val="000C6362"/>
    <w:rsid w:val="000C7666"/>
    <w:rsid w:val="000D0A9C"/>
    <w:rsid w:val="000D1795"/>
    <w:rsid w:val="000D329A"/>
    <w:rsid w:val="000D4B9C"/>
    <w:rsid w:val="000D4EB6"/>
    <w:rsid w:val="000D753B"/>
    <w:rsid w:val="000E17B4"/>
    <w:rsid w:val="000E4C9E"/>
    <w:rsid w:val="000E578D"/>
    <w:rsid w:val="000E6FD7"/>
    <w:rsid w:val="000F06E1"/>
    <w:rsid w:val="000F0E3C"/>
    <w:rsid w:val="000F19D5"/>
    <w:rsid w:val="000F4AEA"/>
    <w:rsid w:val="000F633F"/>
    <w:rsid w:val="000F67E9"/>
    <w:rsid w:val="00104926"/>
    <w:rsid w:val="00113B1E"/>
    <w:rsid w:val="0011711C"/>
    <w:rsid w:val="0012059C"/>
    <w:rsid w:val="00123F4D"/>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14E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468A"/>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61A"/>
    <w:rsid w:val="002B7F51"/>
    <w:rsid w:val="002C09E7"/>
    <w:rsid w:val="002C1E06"/>
    <w:rsid w:val="002C1E1C"/>
    <w:rsid w:val="002C2320"/>
    <w:rsid w:val="002C3F07"/>
    <w:rsid w:val="002C5278"/>
    <w:rsid w:val="002C7EBB"/>
    <w:rsid w:val="002D06C1"/>
    <w:rsid w:val="002D42B5"/>
    <w:rsid w:val="002D4F1A"/>
    <w:rsid w:val="002D620A"/>
    <w:rsid w:val="002D6EC6"/>
    <w:rsid w:val="002D79AC"/>
    <w:rsid w:val="002E039D"/>
    <w:rsid w:val="002E20E2"/>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61A7"/>
    <w:rsid w:val="003615D2"/>
    <w:rsid w:val="0036429C"/>
    <w:rsid w:val="00364A53"/>
    <w:rsid w:val="003654CB"/>
    <w:rsid w:val="00365AA9"/>
    <w:rsid w:val="00365F86"/>
    <w:rsid w:val="00365F87"/>
    <w:rsid w:val="00366E89"/>
    <w:rsid w:val="003705F4"/>
    <w:rsid w:val="00370D58"/>
    <w:rsid w:val="00371316"/>
    <w:rsid w:val="00375DF0"/>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ACB"/>
    <w:rsid w:val="00397CC5"/>
    <w:rsid w:val="003A1582"/>
    <w:rsid w:val="003A4077"/>
    <w:rsid w:val="003B09AD"/>
    <w:rsid w:val="003B1F18"/>
    <w:rsid w:val="003B5BF0"/>
    <w:rsid w:val="003B60BF"/>
    <w:rsid w:val="003B6BE3"/>
    <w:rsid w:val="003C010C"/>
    <w:rsid w:val="003C0A6C"/>
    <w:rsid w:val="003C14F8"/>
    <w:rsid w:val="003C30FB"/>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1A42"/>
    <w:rsid w:val="00427C75"/>
    <w:rsid w:val="00432DAA"/>
    <w:rsid w:val="00434305"/>
    <w:rsid w:val="00435DF7"/>
    <w:rsid w:val="0044083F"/>
    <w:rsid w:val="00441AE7"/>
    <w:rsid w:val="00445574"/>
    <w:rsid w:val="00445D90"/>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5643"/>
    <w:rsid w:val="00516088"/>
    <w:rsid w:val="00516B0B"/>
    <w:rsid w:val="005177E4"/>
    <w:rsid w:val="005220EC"/>
    <w:rsid w:val="00523F95"/>
    <w:rsid w:val="00524776"/>
    <w:rsid w:val="00524D65"/>
    <w:rsid w:val="00525B16"/>
    <w:rsid w:val="00526F23"/>
    <w:rsid w:val="00531DDD"/>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66839"/>
    <w:rsid w:val="0057167B"/>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4BD"/>
    <w:rsid w:val="006015CE"/>
    <w:rsid w:val="00604784"/>
    <w:rsid w:val="00606419"/>
    <w:rsid w:val="00607D29"/>
    <w:rsid w:val="0061192D"/>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02E0"/>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05A"/>
    <w:rsid w:val="007501A8"/>
    <w:rsid w:val="00750D61"/>
    <w:rsid w:val="00750EE1"/>
    <w:rsid w:val="0075149D"/>
    <w:rsid w:val="00752B4D"/>
    <w:rsid w:val="00755402"/>
    <w:rsid w:val="00756B26"/>
    <w:rsid w:val="00756EDF"/>
    <w:rsid w:val="007600E3"/>
    <w:rsid w:val="007606DE"/>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3653"/>
    <w:rsid w:val="007D6518"/>
    <w:rsid w:val="007D76BD"/>
    <w:rsid w:val="007D78E7"/>
    <w:rsid w:val="007E0BF1"/>
    <w:rsid w:val="007E5642"/>
    <w:rsid w:val="007E7F4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2D74"/>
    <w:rsid w:val="00823303"/>
    <w:rsid w:val="008233B2"/>
    <w:rsid w:val="00823A9F"/>
    <w:rsid w:val="00823C85"/>
    <w:rsid w:val="00823CAB"/>
    <w:rsid w:val="00825138"/>
    <w:rsid w:val="008269DD"/>
    <w:rsid w:val="00827CBA"/>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56E3"/>
    <w:rsid w:val="00877D59"/>
    <w:rsid w:val="00883F93"/>
    <w:rsid w:val="00884DB3"/>
    <w:rsid w:val="00885A9D"/>
    <w:rsid w:val="008864F6"/>
    <w:rsid w:val="0089049D"/>
    <w:rsid w:val="0089125E"/>
    <w:rsid w:val="008928C9"/>
    <w:rsid w:val="008930CB"/>
    <w:rsid w:val="008938DC"/>
    <w:rsid w:val="00893FD1"/>
    <w:rsid w:val="00894836"/>
    <w:rsid w:val="00895172"/>
    <w:rsid w:val="00895680"/>
    <w:rsid w:val="00896DFF"/>
    <w:rsid w:val="0089762C"/>
    <w:rsid w:val="008A1893"/>
    <w:rsid w:val="008A2CE7"/>
    <w:rsid w:val="008A3215"/>
    <w:rsid w:val="008A57E6"/>
    <w:rsid w:val="008A6F81"/>
    <w:rsid w:val="008A72AF"/>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18F0"/>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47E6"/>
    <w:rsid w:val="009429D5"/>
    <w:rsid w:val="00942BF1"/>
    <w:rsid w:val="00945180"/>
    <w:rsid w:val="00945428"/>
    <w:rsid w:val="0094607B"/>
    <w:rsid w:val="00953604"/>
    <w:rsid w:val="0095496B"/>
    <w:rsid w:val="009560DC"/>
    <w:rsid w:val="009610DC"/>
    <w:rsid w:val="00961490"/>
    <w:rsid w:val="0096381A"/>
    <w:rsid w:val="00965E04"/>
    <w:rsid w:val="009674AD"/>
    <w:rsid w:val="00970CDC"/>
    <w:rsid w:val="00977010"/>
    <w:rsid w:val="00977D02"/>
    <w:rsid w:val="009803DB"/>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3B9"/>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BC4"/>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204"/>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2F3"/>
    <w:rsid w:val="00AF0C18"/>
    <w:rsid w:val="00AF47C5"/>
    <w:rsid w:val="00AF5398"/>
    <w:rsid w:val="00B049AF"/>
    <w:rsid w:val="00B07242"/>
    <w:rsid w:val="00B10534"/>
    <w:rsid w:val="00B113DB"/>
    <w:rsid w:val="00B11D8A"/>
    <w:rsid w:val="00B12981"/>
    <w:rsid w:val="00B147DD"/>
    <w:rsid w:val="00B156FD"/>
    <w:rsid w:val="00B21E61"/>
    <w:rsid w:val="00B21F61"/>
    <w:rsid w:val="00B22B4E"/>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47849"/>
    <w:rsid w:val="00B50E50"/>
    <w:rsid w:val="00B51461"/>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2E3B"/>
    <w:rsid w:val="00B939B1"/>
    <w:rsid w:val="00B96D40"/>
    <w:rsid w:val="00B97386"/>
    <w:rsid w:val="00BA263B"/>
    <w:rsid w:val="00BA42B2"/>
    <w:rsid w:val="00BA58D4"/>
    <w:rsid w:val="00BA5B9E"/>
    <w:rsid w:val="00BA7C9A"/>
    <w:rsid w:val="00BB203B"/>
    <w:rsid w:val="00BB5F8F"/>
    <w:rsid w:val="00BB657A"/>
    <w:rsid w:val="00BC1A4E"/>
    <w:rsid w:val="00BC4790"/>
    <w:rsid w:val="00BC5CFF"/>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2D1D"/>
    <w:rsid w:val="00C13319"/>
    <w:rsid w:val="00C13EE9"/>
    <w:rsid w:val="00C178BD"/>
    <w:rsid w:val="00C21540"/>
    <w:rsid w:val="00C21906"/>
    <w:rsid w:val="00C21BFA"/>
    <w:rsid w:val="00C22148"/>
    <w:rsid w:val="00C24C8D"/>
    <w:rsid w:val="00C25FE2"/>
    <w:rsid w:val="00C26B53"/>
    <w:rsid w:val="00C279B2"/>
    <w:rsid w:val="00C33E50"/>
    <w:rsid w:val="00C34C20"/>
    <w:rsid w:val="00C35A3E"/>
    <w:rsid w:val="00C35EC7"/>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022"/>
    <w:rsid w:val="00C86D6F"/>
    <w:rsid w:val="00C86FCC"/>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4806"/>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03FC"/>
    <w:rsid w:val="00D71F25"/>
    <w:rsid w:val="00D72A9C"/>
    <w:rsid w:val="00D74F01"/>
    <w:rsid w:val="00D77031"/>
    <w:rsid w:val="00D77B7A"/>
    <w:rsid w:val="00D84941"/>
    <w:rsid w:val="00D84FA1"/>
    <w:rsid w:val="00D851F0"/>
    <w:rsid w:val="00D86DB7"/>
    <w:rsid w:val="00D926D0"/>
    <w:rsid w:val="00D93030"/>
    <w:rsid w:val="00D950E1"/>
    <w:rsid w:val="00D952A6"/>
    <w:rsid w:val="00D972D0"/>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4A63"/>
    <w:rsid w:val="00E06404"/>
    <w:rsid w:val="00E065D2"/>
    <w:rsid w:val="00E07106"/>
    <w:rsid w:val="00E11A85"/>
    <w:rsid w:val="00E12495"/>
    <w:rsid w:val="00E15CCD"/>
    <w:rsid w:val="00E202EF"/>
    <w:rsid w:val="00E210B5"/>
    <w:rsid w:val="00E23D99"/>
    <w:rsid w:val="00E2552F"/>
    <w:rsid w:val="00E3137A"/>
    <w:rsid w:val="00E32CCF"/>
    <w:rsid w:val="00E33229"/>
    <w:rsid w:val="00E34A98"/>
    <w:rsid w:val="00E35D1E"/>
    <w:rsid w:val="00E364F9"/>
    <w:rsid w:val="00E365FA"/>
    <w:rsid w:val="00E36789"/>
    <w:rsid w:val="00E37AF6"/>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2D8F"/>
    <w:rsid w:val="00E846C8"/>
    <w:rsid w:val="00E84957"/>
    <w:rsid w:val="00E84A55"/>
    <w:rsid w:val="00E85BFF"/>
    <w:rsid w:val="00E90391"/>
    <w:rsid w:val="00E906C2"/>
    <w:rsid w:val="00E9299E"/>
    <w:rsid w:val="00E9311F"/>
    <w:rsid w:val="00E934D1"/>
    <w:rsid w:val="00E9467B"/>
    <w:rsid w:val="00E94AF0"/>
    <w:rsid w:val="00E95D13"/>
    <w:rsid w:val="00E95DD3"/>
    <w:rsid w:val="00E969D5"/>
    <w:rsid w:val="00EA268D"/>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08EA"/>
    <w:rsid w:val="00F33817"/>
    <w:rsid w:val="00F420D5"/>
    <w:rsid w:val="00F4292A"/>
    <w:rsid w:val="00F451EA"/>
    <w:rsid w:val="00F45447"/>
    <w:rsid w:val="00F456C6"/>
    <w:rsid w:val="00F4577B"/>
    <w:rsid w:val="00F46496"/>
    <w:rsid w:val="00F474D0"/>
    <w:rsid w:val="00F50179"/>
    <w:rsid w:val="00F515EE"/>
    <w:rsid w:val="00F55D4C"/>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B740C"/>
    <w:rsid w:val="00FC0BF1"/>
    <w:rsid w:val="00FC17B7"/>
    <w:rsid w:val="00FC2CB7"/>
    <w:rsid w:val="00FC4090"/>
    <w:rsid w:val="00FC55B4"/>
    <w:rsid w:val="00FD00E6"/>
    <w:rsid w:val="00FD09A1"/>
    <w:rsid w:val="00FD10BC"/>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6D2348"/>
  <w15:docId w15:val="{5372F312-2EC7-4B97-9772-6407C884C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ind w:left="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96EC0B363746B39702E97570CAD895"/>
        <w:category>
          <w:name w:val="常规"/>
          <w:gallery w:val="placeholder"/>
        </w:category>
        <w:types>
          <w:type w:val="bbPlcHdr"/>
        </w:types>
        <w:behaviors>
          <w:behavior w:val="content"/>
        </w:behaviors>
        <w:guid w:val="{6A42C4EC-C9AD-4F2E-ABCE-0A658F260A85}"/>
      </w:docPartPr>
      <w:docPartBody>
        <w:p w:rsidR="00C54E9A" w:rsidRDefault="00C54E9A">
          <w:pPr>
            <w:pStyle w:val="6396EC0B363746B39702E97570CAD895"/>
          </w:pPr>
          <w:r w:rsidRPr="00751A05">
            <w:rPr>
              <w:rStyle w:val="a3"/>
              <w:rFonts w:hint="eastAsia"/>
            </w:rPr>
            <w:t>单击或点击此处输入文字。</w:t>
          </w:r>
        </w:p>
      </w:docPartBody>
    </w:docPart>
    <w:docPart>
      <w:docPartPr>
        <w:name w:val="70116EBCCD4E4690BAB323C73D14D3C5"/>
        <w:category>
          <w:name w:val="常规"/>
          <w:gallery w:val="placeholder"/>
        </w:category>
        <w:types>
          <w:type w:val="bbPlcHdr"/>
        </w:types>
        <w:behaviors>
          <w:behavior w:val="content"/>
        </w:behaviors>
        <w:guid w:val="{D6A54B07-7DCF-406A-B8C4-EA5E97663E10}"/>
      </w:docPartPr>
      <w:docPartBody>
        <w:p w:rsidR="00C54E9A" w:rsidRDefault="00C54E9A">
          <w:pPr>
            <w:pStyle w:val="70116EBCCD4E4690BAB323C73D14D3C5"/>
          </w:pPr>
          <w:r w:rsidRPr="00FB6243">
            <w:rPr>
              <w:rStyle w:val="a3"/>
              <w:rFonts w:hint="eastAsia"/>
            </w:rPr>
            <w:t>选择一项。</w:t>
          </w:r>
        </w:p>
      </w:docPartBody>
    </w:docPart>
    <w:docPart>
      <w:docPartPr>
        <w:name w:val="BB11C757C5B94B078B69AC7E4371C321"/>
        <w:category>
          <w:name w:val="常规"/>
          <w:gallery w:val="placeholder"/>
        </w:category>
        <w:types>
          <w:type w:val="bbPlcHdr"/>
        </w:types>
        <w:behaviors>
          <w:behavior w:val="content"/>
        </w:behaviors>
        <w:guid w:val="{6330FCA2-AAB3-4854-AA39-CB8DD2ACB326}"/>
      </w:docPartPr>
      <w:docPartBody>
        <w:p w:rsidR="00C54E9A" w:rsidRDefault="00C54E9A">
          <w:pPr>
            <w:pStyle w:val="BB11C757C5B94B078B69AC7E4371C321"/>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E9A"/>
    <w:rsid w:val="00042BDC"/>
    <w:rsid w:val="001E769C"/>
    <w:rsid w:val="00832566"/>
    <w:rsid w:val="00C54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396EC0B363746B39702E97570CAD895">
    <w:name w:val="6396EC0B363746B39702E97570CAD895"/>
    <w:pPr>
      <w:widowControl w:val="0"/>
      <w:jc w:val="both"/>
    </w:pPr>
  </w:style>
  <w:style w:type="paragraph" w:customStyle="1" w:styleId="70116EBCCD4E4690BAB323C73D14D3C5">
    <w:name w:val="70116EBCCD4E4690BAB323C73D14D3C5"/>
    <w:pPr>
      <w:widowControl w:val="0"/>
      <w:jc w:val="both"/>
    </w:pPr>
  </w:style>
  <w:style w:type="paragraph" w:customStyle="1" w:styleId="BB11C757C5B94B078B69AC7E4371C321">
    <w:name w:val="BB11C757C5B94B078B69AC7E4371C32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8472</TotalTime>
  <Pages>5</Pages>
  <Words>364</Words>
  <Characters>2079</Characters>
  <Application>Microsoft Office Word</Application>
  <DocSecurity>0</DocSecurity>
  <Lines>17</Lines>
  <Paragraphs>4</Paragraphs>
  <ScaleCrop>false</ScaleCrop>
  <Company>PCMI</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zou</dc:creator>
  <cp:keywords/>
  <dc:description>&lt;config cover="true" show_menu="true" version="1.0.0" doctype="SDKXY"&gt;_x000d_
&lt;/config&gt;</dc:description>
  <cp:lastModifiedBy>zou</cp:lastModifiedBy>
  <cp:revision>64</cp:revision>
  <cp:lastPrinted>2020-08-30T10:00:00Z</cp:lastPrinted>
  <dcterms:created xsi:type="dcterms:W3CDTF">2023-05-15T09:11:00Z</dcterms:created>
  <dcterms:modified xsi:type="dcterms:W3CDTF">2023-06-13T09:53:00Z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