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汕尾市2023年省管海域海上风电项目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竞配报名表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申报主体单位名称（公章）：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申报场址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（省管海域）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申报主体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联合体成员一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联合体成员二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联合体成员三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  <w:t>（选填，可拓展）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申报主体是否为企业集团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是否取得集团唯一授权文件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（非企业集团填写）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注：1.本报名表未加盖公章或信息填写不完整的视为报名无效；</w:t>
      </w:r>
    </w:p>
    <w:p>
      <w:pPr>
        <w:pStyle w:val="2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2.报名表须附上法人授权委托书及被委托人身份证复印件。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OGQ3NzUwMTI0ZmRhNGFmOTMxMGI0NTkxNmUxNTIifQ=="/>
  </w:docVars>
  <w:rsids>
    <w:rsidRoot w:val="00000000"/>
    <w:rsid w:val="03DB44D4"/>
    <w:rsid w:val="04DF6C8C"/>
    <w:rsid w:val="0FEF177D"/>
    <w:rsid w:val="12C62FCC"/>
    <w:rsid w:val="2291659C"/>
    <w:rsid w:val="22F222EF"/>
    <w:rsid w:val="427E780C"/>
    <w:rsid w:val="44F548DA"/>
    <w:rsid w:val="5F3D51C4"/>
    <w:rsid w:val="68042D98"/>
    <w:rsid w:val="785C5C13"/>
    <w:rsid w:val="7B3863E3"/>
    <w:rsid w:val="7D3E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napToGrid w:val="0"/>
      <w:spacing w:beforeLines="0" w:beforeAutospacing="0" w:afterLines="0" w:afterAutospacing="0" w:line="54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40" w:lineRule="exact"/>
      <w:outlineLvl w:val="1"/>
    </w:pPr>
    <w:rPr>
      <w:rFonts w:ascii="Arial" w:hAnsi="Arial" w:eastAsia="黑体" w:cs="Times New Roma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202</Characters>
  <Lines>0</Lines>
  <Paragraphs>0</Paragraphs>
  <TotalTime>2</TotalTime>
  <ScaleCrop>false</ScaleCrop>
  <LinksUpToDate>false</LinksUpToDate>
  <CharactersWithSpaces>202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2022-03-06T12:09:00Z</dcterms:created>
  <dc:creator>xieii</dc:creator>
  <cp:lastModifiedBy>-ilBryant</cp:lastModifiedBy>
  <cp:lastPrinted>2023-06-11T07:55:11Z</cp:lastPrinted>
  <dcterms:modified xsi:type="dcterms:W3CDTF">2023-06-11T11:42:25Z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C7ED63A6099E41F4850197BB4E281F24</vt:lpwstr>
  </property>
</Properties>
</file>