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A6C7E">
        <w:tc>
          <w:tcPr>
            <w:tcW w:w="509" w:type="dxa"/>
          </w:tcPr>
          <w:p w:rsidR="001A6C7E" w:rsidRDefault="00E5206B">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A6C7E" w:rsidRDefault="00E5206B" w:rsidP="00333DB8">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33DB8">
              <w:rPr>
                <w:rFonts w:ascii="黑体" w:eastAsia="黑体" w:hAnsi="黑体"/>
                <w:sz w:val="21"/>
                <w:szCs w:val="21"/>
              </w:rPr>
              <w:t>65.020</w:t>
            </w:r>
            <w:r>
              <w:rPr>
                <w:rFonts w:ascii="黑体" w:eastAsia="黑体" w:hAnsi="黑体"/>
                <w:sz w:val="21"/>
                <w:szCs w:val="21"/>
              </w:rPr>
              <w:fldChar w:fldCharType="end"/>
            </w:r>
            <w:bookmarkEnd w:id="0"/>
          </w:p>
        </w:tc>
      </w:tr>
      <w:tr w:rsidR="001A6C7E">
        <w:tc>
          <w:tcPr>
            <w:tcW w:w="509" w:type="dxa"/>
          </w:tcPr>
          <w:p w:rsidR="001A6C7E" w:rsidRDefault="00E5206B">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A6C7E" w:rsidRDefault="00E5206B" w:rsidP="00333DB8">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33DB8">
              <w:rPr>
                <w:rFonts w:ascii="黑体" w:eastAsia="黑体" w:hAnsi="黑体" w:hint="eastAsia"/>
                <w:sz w:val="21"/>
                <w:szCs w:val="21"/>
              </w:rPr>
              <w:t>B</w:t>
            </w:r>
            <w:r>
              <w:rPr>
                <w:rFonts w:ascii="黑体" w:eastAsia="黑体" w:hAnsi="黑体" w:hint="eastAsia"/>
                <w:sz w:val="21"/>
                <w:szCs w:val="21"/>
              </w:rPr>
              <w:t xml:space="preserve"> </w:t>
            </w:r>
            <w:r w:rsidR="00333DB8">
              <w:rPr>
                <w:rFonts w:ascii="黑体" w:eastAsia="黑体" w:hAnsi="黑体"/>
                <w:sz w:val="21"/>
                <w:szCs w:val="21"/>
              </w:rPr>
              <w:t>31</w:t>
            </w:r>
            <w:r>
              <w:rPr>
                <w:rFonts w:ascii="黑体" w:eastAsia="黑体" w:hAnsi="黑体"/>
                <w:sz w:val="21"/>
                <w:szCs w:val="21"/>
              </w:rPr>
              <w:fldChar w:fldCharType="end"/>
            </w:r>
            <w:bookmarkEnd w:id="1"/>
          </w:p>
        </w:tc>
      </w:tr>
    </w:tbl>
    <w:tbl>
      <w:tblPr>
        <w:tblStyle w:val="affff8"/>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1A6C7E">
        <w:tc>
          <w:tcPr>
            <w:tcW w:w="6661" w:type="dxa"/>
          </w:tcPr>
          <w:p w:rsidR="001A6C7E" w:rsidRDefault="00E5206B">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rsidR="001A6C7E" w:rsidRDefault="00E5206B">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1A6C7E" w:rsidRDefault="00E5206B">
      <w:pPr>
        <w:pStyle w:val="afffffffffd"/>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sidR="00333DB8">
        <w:t> </w:t>
      </w:r>
      <w:r w:rsidR="00333DB8">
        <w:t> </w:t>
      </w:r>
      <w:r w:rsidR="00333DB8">
        <w:t> </w:t>
      </w:r>
      <w:r w:rsidR="00333DB8">
        <w:t> </w:t>
      </w:r>
      <w:r w:rsidR="00333DB8">
        <w:t>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sidR="00333DB8">
        <w:t>2022</w:t>
      </w:r>
      <w:r>
        <w:fldChar w:fldCharType="end"/>
      </w:r>
      <w:bookmarkEnd w:id="7"/>
    </w:p>
    <w:p w:rsidR="001A6C7E" w:rsidRDefault="00E5206B">
      <w:pPr>
        <w:pStyle w:val="afffffffffe"/>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1A6C7E" w:rsidRDefault="00E5206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635"/>
                <wp:effectExtent l="0" t="0" r="0" b="0"/>
                <wp:wrapNone/>
                <wp:docPr id="1" name="直接连接符 73"/>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16CDC14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" o:allowoverlap="f">
                <w10:wrap anchorx="page" anchory="page"/>
              </v:line>
            </w:pict>
          </mc:Fallback>
        </mc:AlternateContent>
      </w:r>
    </w:p>
    <w:p w:rsidR="001A6C7E" w:rsidRDefault="001A6C7E">
      <w:pPr>
        <w:pStyle w:val="afffff0"/>
        <w:framePr w:w="9639" w:h="6976" w:hRule="exact" w:hSpace="0" w:vSpace="0" w:wrap="around" w:hAnchor="page" w:y="6408"/>
        <w:jc w:val="center"/>
        <w:rPr>
          <w:rFonts w:ascii="黑体" w:eastAsia="黑体" w:hAnsi="黑体"/>
          <w:b w:val="0"/>
          <w:bCs w:val="0"/>
          <w:w w:val="100"/>
        </w:rPr>
      </w:pPr>
    </w:p>
    <w:p w:rsidR="001A6C7E" w:rsidRDefault="00E5206B" w:rsidP="000B5984">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B5984">
        <w:rPr>
          <w:rFonts w:hint="eastAsia"/>
        </w:rPr>
        <w:t>油甘病虫害综合防控技术规程</w:t>
      </w:r>
      <w:r>
        <w:fldChar w:fldCharType="end"/>
      </w:r>
      <w:bookmarkEnd w:id="9"/>
    </w:p>
    <w:p w:rsidR="001A6C7E" w:rsidRDefault="001A6C7E">
      <w:pPr>
        <w:framePr w:w="9639" w:h="6974" w:hRule="exact" w:wrap="around" w:vAnchor="page" w:hAnchor="page" w:x="1419" w:y="6408" w:anchorLock="1"/>
        <w:ind w:left="-1418"/>
      </w:pPr>
    </w:p>
    <w:p w:rsidR="0035167C" w:rsidRPr="0035167C" w:rsidRDefault="00E5206B" w:rsidP="0035167C">
      <w:pPr>
        <w:pStyle w:val="afffffff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35167C" w:rsidRPr="0035167C">
        <w:rPr>
          <w:rFonts w:eastAsia="黑体"/>
          <w:szCs w:val="28"/>
        </w:rPr>
        <w:t xml:space="preserve">Technical regulations for comprehensive control of </w:t>
      </w:r>
      <w:r w:rsidR="0035167C">
        <w:rPr>
          <w:rFonts w:eastAsia="黑体"/>
          <w:szCs w:val="28"/>
        </w:rPr>
        <w:t>diseases and</w:t>
      </w:r>
      <w:r w:rsidR="0035167C" w:rsidRPr="0035167C">
        <w:rPr>
          <w:rFonts w:eastAsia="黑体"/>
          <w:szCs w:val="28"/>
        </w:rPr>
        <w:t xml:space="preserve"> pests </w:t>
      </w:r>
    </w:p>
    <w:p w:rsidR="001A6C7E" w:rsidRDefault="0035167C" w:rsidP="0035167C">
      <w:pPr>
        <w:pStyle w:val="afffffff6"/>
        <w:framePr w:w="9639" w:h="6974" w:hRule="exact" w:wrap="around" w:vAnchor="page" w:hAnchor="page" w:x="1419" w:y="6408" w:anchorLock="1"/>
        <w:textAlignment w:val="bottom"/>
        <w:rPr>
          <w:rFonts w:eastAsia="黑体"/>
          <w:szCs w:val="28"/>
        </w:rPr>
      </w:pPr>
      <w:r w:rsidRPr="0035167C">
        <w:rPr>
          <w:rFonts w:eastAsia="黑体"/>
          <w:szCs w:val="28"/>
        </w:rPr>
        <w:t xml:space="preserve">affecting Phyllanthus emblica </w:t>
      </w:r>
      <w:r w:rsidR="00E5206B">
        <w:rPr>
          <w:rFonts w:eastAsia="黑体"/>
          <w:szCs w:val="28"/>
        </w:rPr>
        <w:fldChar w:fldCharType="end"/>
      </w:r>
      <w:bookmarkEnd w:id="10"/>
    </w:p>
    <w:p w:rsidR="001A6C7E" w:rsidRDefault="001A6C7E">
      <w:pPr>
        <w:framePr w:w="9639" w:h="6974" w:hRule="exact" w:wrap="around" w:vAnchor="page" w:hAnchor="page" w:x="1419" w:y="6408" w:anchorLock="1"/>
        <w:spacing w:line="760" w:lineRule="exact"/>
        <w:ind w:left="-1418"/>
      </w:pPr>
    </w:p>
    <w:p w:rsidR="001A6C7E" w:rsidRDefault="00E5206B">
      <w:pPr>
        <w:pStyle w:val="afffffff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rsidR="001A6C7E" w:rsidRDefault="00E5206B">
      <w:pPr>
        <w:pStyle w:val="afffffff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495B63">
        <w:rPr>
          <w:sz w:val="24"/>
          <w:szCs w:val="28"/>
        </w:rPr>
      </w:r>
      <w:r w:rsidR="00495B63">
        <w:rPr>
          <w:sz w:val="24"/>
          <w:szCs w:val="28"/>
        </w:rPr>
        <w:fldChar w:fldCharType="separate"/>
      </w:r>
      <w:r>
        <w:rPr>
          <w:sz w:val="24"/>
          <w:szCs w:val="28"/>
        </w:rPr>
        <w:fldChar w:fldCharType="end"/>
      </w:r>
      <w:bookmarkEnd w:id="12"/>
    </w:p>
    <w:p w:rsidR="001A6C7E" w:rsidRDefault="00E5206B">
      <w:pPr>
        <w:pStyle w:val="afffffff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2022</w:t>
      </w:r>
      <w:r>
        <w:rPr>
          <w:rFonts w:hint="eastAsia"/>
          <w:sz w:val="21"/>
          <w:szCs w:val="28"/>
        </w:rPr>
        <w:t>年</w:t>
      </w:r>
      <w:r>
        <w:rPr>
          <w:rFonts w:hint="eastAsia"/>
          <w:sz w:val="21"/>
          <w:szCs w:val="28"/>
        </w:rPr>
        <w:t xml:space="preserve">  </w:t>
      </w:r>
      <w:r>
        <w:rPr>
          <w:rFonts w:hint="eastAsia"/>
          <w:sz w:val="21"/>
          <w:szCs w:val="28"/>
        </w:rPr>
        <w:t>月</w:t>
      </w:r>
      <w:r>
        <w:rPr>
          <w:rFonts w:hint="eastAsia"/>
          <w:sz w:val="21"/>
          <w:szCs w:val="28"/>
        </w:rPr>
        <w:t xml:space="preserve">   </w:t>
      </w:r>
      <w:r>
        <w:rPr>
          <w:rFonts w:hint="eastAsia"/>
          <w:sz w:val="21"/>
          <w:szCs w:val="28"/>
        </w:rPr>
        <w:t>日</w:t>
      </w:r>
      <w:r>
        <w:rPr>
          <w:sz w:val="21"/>
          <w:szCs w:val="28"/>
        </w:rPr>
        <w:fldChar w:fldCharType="end"/>
      </w:r>
      <w:bookmarkEnd w:id="13"/>
    </w:p>
    <w:p w:rsidR="001A6C7E" w:rsidRDefault="00E5206B">
      <w:pPr>
        <w:pStyle w:val="afffffff6"/>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495B63">
        <w:rPr>
          <w:b/>
          <w:sz w:val="21"/>
          <w:szCs w:val="28"/>
        </w:rPr>
      </w:r>
      <w:r w:rsidR="00495B63">
        <w:rPr>
          <w:b/>
          <w:sz w:val="21"/>
          <w:szCs w:val="28"/>
        </w:rPr>
        <w:fldChar w:fldCharType="separate"/>
      </w:r>
      <w:r>
        <w:rPr>
          <w:b/>
          <w:sz w:val="21"/>
          <w:szCs w:val="28"/>
        </w:rPr>
        <w:fldChar w:fldCharType="end"/>
      </w:r>
      <w:bookmarkEnd w:id="14"/>
    </w:p>
    <w:p w:rsidR="001A6C7E" w:rsidRDefault="00E5206B">
      <w:pPr>
        <w:pStyle w:val="afffffffffb"/>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1A6C7E" w:rsidRDefault="00E5206B">
      <w:pPr>
        <w:pStyle w:val="afffffffffc"/>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1A6C7E" w:rsidRDefault="00E5206B">
      <w:pPr>
        <w:pStyle w:val="affffffff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1A6C7E" w:rsidRDefault="00E5206B">
      <w:pPr>
        <w:rPr>
          <w:rFonts w:ascii="宋体" w:hAnsi="宋体"/>
          <w:sz w:val="28"/>
          <w:szCs w:val="28"/>
        </w:rPr>
        <w:sectPr w:rsidR="001A6C7E">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720"/>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635"/>
                <wp:effectExtent l="0" t="0" r="0" b="0"/>
                <wp:wrapNone/>
                <wp:docPr id="3" name="直接连接符 5"/>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116EC08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">
                <w10:wrap anchorx="page" anchory="page"/>
                <w10:anchorlock/>
              </v:line>
            </w:pict>
          </mc:Fallback>
        </mc:AlternateContent>
      </w:r>
    </w:p>
    <w:p w:rsidR="001A6C7E" w:rsidRDefault="00E5206B">
      <w:pPr>
        <w:pStyle w:val="a6"/>
        <w:spacing w:after="468"/>
      </w:pPr>
      <w:bookmarkStart w:id="22" w:name="_Toc63413200"/>
      <w:bookmarkStart w:id="23" w:name="BookMark1"/>
      <w:r>
        <w:rPr>
          <w:spacing w:val="320"/>
        </w:rPr>
        <w:lastRenderedPageBreak/>
        <w:t>前</w:t>
      </w:r>
      <w:r>
        <w:t>言</w:t>
      </w:r>
      <w:bookmarkEnd w:id="22"/>
    </w:p>
    <w:p w:rsidR="001A6C7E" w:rsidRDefault="00E5206B">
      <w:pPr>
        <w:pStyle w:val="afffffffffffa"/>
        <w:ind w:firstLine="420"/>
      </w:pPr>
      <w:r>
        <w:rPr>
          <w:rFonts w:hint="eastAsia"/>
        </w:rPr>
        <w:t>本标准编制所依据的起草规则为GB/T1.1-2020《标准化工作导则第1部分:标准的结构和编写》。</w:t>
      </w:r>
    </w:p>
    <w:p w:rsidR="001A6C7E" w:rsidRDefault="00E5206B">
      <w:pPr>
        <w:pStyle w:val="afffffffffffa"/>
        <w:ind w:firstLine="420"/>
      </w:pPr>
      <w:r>
        <w:rPr>
          <w:rFonts w:hint="eastAsia"/>
        </w:rPr>
        <w:t>本标准由汕尾市市场监督管理局提出并归口。</w:t>
      </w:r>
    </w:p>
    <w:p w:rsidR="002D14F2" w:rsidRDefault="002D14F2" w:rsidP="002D14F2">
      <w:pPr>
        <w:pStyle w:val="afffffffffffa"/>
        <w:ind w:firstLine="420"/>
      </w:pPr>
      <w:r>
        <w:rPr>
          <w:rFonts w:hint="eastAsia"/>
        </w:rPr>
        <w:t>本规程起草单位：广东省农业科学院作物研究所、</w:t>
      </w:r>
      <w:r w:rsidR="009C4F2F" w:rsidRPr="009C4F2F">
        <w:rPr>
          <w:rFonts w:hint="eastAsia"/>
        </w:rPr>
        <w:t>广东省道地南药资源保护与利用工程技术研究中心</w:t>
      </w:r>
      <w:r w:rsidR="009C4F2F">
        <w:rPr>
          <w:rFonts w:hint="eastAsia"/>
        </w:rPr>
        <w:t>、</w:t>
      </w:r>
      <w:r>
        <w:rPr>
          <w:rFonts w:hint="eastAsia"/>
        </w:rPr>
        <w:t>汕尾市农业科学院</w:t>
      </w:r>
      <w:r w:rsidR="006A26D6">
        <w:rPr>
          <w:rFonts w:hint="eastAsia"/>
        </w:rPr>
        <w:t>、</w:t>
      </w:r>
      <w:r w:rsidR="006A26D6" w:rsidRPr="006A26D6">
        <w:rPr>
          <w:rFonts w:hint="eastAsia"/>
        </w:rPr>
        <w:t>广东省农业科学院</w:t>
      </w:r>
      <w:r w:rsidR="006A26D6">
        <w:rPr>
          <w:rFonts w:hint="eastAsia"/>
        </w:rPr>
        <w:t>植物保护研究所、</w:t>
      </w:r>
      <w:r w:rsidR="00C922AD" w:rsidRPr="00C922AD">
        <w:rPr>
          <w:rFonts w:hint="eastAsia"/>
        </w:rPr>
        <w:t>陆丰市农业农村发展中心</w:t>
      </w:r>
      <w:r w:rsidR="00C922AD">
        <w:rPr>
          <w:rFonts w:hint="eastAsia"/>
        </w:rPr>
        <w:t>、</w:t>
      </w:r>
      <w:r w:rsidR="0035167C" w:rsidRPr="0035167C">
        <w:rPr>
          <w:rFonts w:hint="eastAsia"/>
        </w:rPr>
        <w:t>陆河县敏秀农夫农业有限公司</w:t>
      </w:r>
      <w:r w:rsidR="0021507B">
        <w:t>。</w:t>
      </w:r>
    </w:p>
    <w:p w:rsidR="001A6C7E" w:rsidRDefault="002D14F2" w:rsidP="002D14F2">
      <w:pPr>
        <w:pStyle w:val="afffffffffffa"/>
        <w:ind w:firstLine="420"/>
      </w:pPr>
      <w:r>
        <w:rPr>
          <w:rFonts w:hint="eastAsia"/>
        </w:rPr>
        <w:t>本标准主要起草人：</w:t>
      </w:r>
      <w:r w:rsidR="009B1043" w:rsidRPr="009E3B05">
        <w:rPr>
          <w:rFonts w:hint="eastAsia"/>
        </w:rPr>
        <w:t>王继华、</w:t>
      </w:r>
      <w:r w:rsidR="006D1F56" w:rsidRPr="009E3B05">
        <w:rPr>
          <w:rFonts w:hint="eastAsia"/>
        </w:rPr>
        <w:t>蔡时可、</w:t>
      </w:r>
      <w:r w:rsidR="0035167C">
        <w:rPr>
          <w:rFonts w:hint="eastAsia"/>
        </w:rPr>
        <w:t>廖永林、</w:t>
      </w:r>
      <w:r w:rsidR="00C922AD" w:rsidRPr="00C922AD">
        <w:rPr>
          <w:rFonts w:hint="eastAsia"/>
        </w:rPr>
        <w:t>孙少荣</w:t>
      </w:r>
      <w:r w:rsidR="00C922AD">
        <w:rPr>
          <w:rFonts w:hint="eastAsia"/>
        </w:rPr>
        <w:t>、</w:t>
      </w:r>
      <w:r w:rsidR="0035167C">
        <w:rPr>
          <w:rFonts w:hint="eastAsia"/>
        </w:rPr>
        <w:t>蒲小明、</w:t>
      </w:r>
      <w:r w:rsidR="009E3B05" w:rsidRPr="009E3B05">
        <w:rPr>
          <w:rFonts w:hint="eastAsia"/>
        </w:rPr>
        <w:t>梅瑜、李向荣、方壮东、顾艳、徐世强、</w:t>
      </w:r>
      <w:r w:rsidR="0035167C">
        <w:rPr>
          <w:rFonts w:hint="eastAsia"/>
        </w:rPr>
        <w:t>张闻婷、孙铭阳、李静宇、孙金锴</w:t>
      </w:r>
      <w:r w:rsidR="00E5206B">
        <w:rPr>
          <w:rFonts w:hint="eastAsia"/>
        </w:rPr>
        <w:t>。</w:t>
      </w:r>
    </w:p>
    <w:p w:rsidR="001A6C7E" w:rsidRPr="0035167C" w:rsidRDefault="001A6C7E">
      <w:pPr>
        <w:pStyle w:val="afffffffffffa"/>
        <w:ind w:firstLineChars="0" w:firstLine="0"/>
        <w:sectPr w:rsidR="001A6C7E" w:rsidRPr="0035167C">
          <w:headerReference w:type="even" r:id="rId13"/>
          <w:headerReference w:type="default" r:id="rId14"/>
          <w:footerReference w:type="default" r:id="rId15"/>
          <w:pgSz w:w="11906" w:h="16838"/>
          <w:pgMar w:top="1871" w:right="1134" w:bottom="1134" w:left="1134" w:header="1418" w:footer="1134" w:gutter="284"/>
          <w:pgNumType w:fmt="upperRoman" w:start="1"/>
          <w:cols w:space="720"/>
          <w:formProt w:val="0"/>
          <w:docGrid w:type="lines" w:linePitch="312"/>
        </w:sectPr>
      </w:pPr>
    </w:p>
    <w:p w:rsidR="001A6C7E" w:rsidRDefault="001A6C7E">
      <w:pPr>
        <w:spacing w:line="20" w:lineRule="exact"/>
        <w:jc w:val="center"/>
        <w:rPr>
          <w:rFonts w:ascii="黑体" w:eastAsia="黑体" w:hAnsi="黑体"/>
          <w:sz w:val="32"/>
          <w:szCs w:val="32"/>
        </w:rPr>
      </w:pPr>
      <w:bookmarkStart w:id="24" w:name="BookMark4"/>
      <w:bookmarkEnd w:id="23"/>
    </w:p>
    <w:p w:rsidR="001A6C7E" w:rsidRDefault="001A6C7E">
      <w:pPr>
        <w:spacing w:line="20" w:lineRule="exact"/>
        <w:jc w:val="center"/>
        <w:rPr>
          <w:rFonts w:ascii="黑体" w:eastAsia="黑体" w:hAnsi="黑体"/>
          <w:sz w:val="32"/>
          <w:szCs w:val="32"/>
        </w:rPr>
      </w:pPr>
    </w:p>
    <w:p w:rsidR="002D14F2" w:rsidRPr="002D14F2" w:rsidRDefault="0053079F" w:rsidP="002D14F2">
      <w:pPr>
        <w:pStyle w:val="affd"/>
        <w:numPr>
          <w:ilvl w:val="0"/>
          <w:numId w:val="0"/>
        </w:numPr>
        <w:spacing w:before="312" w:after="312"/>
        <w:ind w:firstLineChars="800" w:firstLine="2560"/>
      </w:pPr>
      <w:bookmarkStart w:id="25" w:name="_Toc26648465"/>
      <w:bookmarkStart w:id="26" w:name="_Toc26718930"/>
      <w:bookmarkStart w:id="27" w:name="_Toc17233325"/>
      <w:bookmarkStart w:id="28" w:name="_Toc54883693"/>
      <w:bookmarkStart w:id="29" w:name="_Toc26986530"/>
      <w:bookmarkStart w:id="30" w:name="_Toc54883662"/>
      <w:bookmarkStart w:id="31" w:name="_Toc24884211"/>
      <w:bookmarkStart w:id="32" w:name="_Toc26986771"/>
      <w:bookmarkStart w:id="33" w:name="_Toc63350156"/>
      <w:bookmarkStart w:id="34" w:name="_Toc17233333"/>
      <w:bookmarkStart w:id="35" w:name="_Toc24884218"/>
      <w:bookmarkStart w:id="36" w:name="_Toc63413201"/>
      <w:bookmarkStart w:id="37" w:name="_Toc54883705"/>
      <w:bookmarkEnd w:id="24"/>
      <w:r>
        <w:rPr>
          <w:rFonts w:hAnsi="黑体" w:hint="eastAsia"/>
          <w:kern w:val="2"/>
          <w:sz w:val="32"/>
          <w:szCs w:val="32"/>
        </w:rPr>
        <w:t>油甘病虫害综合防控技术规</w:t>
      </w:r>
      <w:r w:rsidR="002D14F2" w:rsidRPr="002D14F2">
        <w:rPr>
          <w:rFonts w:hAnsi="黑体" w:hint="eastAsia"/>
          <w:kern w:val="2"/>
          <w:sz w:val="32"/>
          <w:szCs w:val="32"/>
        </w:rPr>
        <w:t>程</w:t>
      </w:r>
    </w:p>
    <w:p w:rsidR="001A6C7E" w:rsidRDefault="00E5206B" w:rsidP="002D14F2">
      <w:pPr>
        <w:pStyle w:val="affd"/>
        <w:spacing w:before="312" w:after="312"/>
      </w:pPr>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rsidR="001A6C7E" w:rsidRDefault="00E5206B">
      <w:pPr>
        <w:pStyle w:val="afffffffffffa"/>
        <w:tabs>
          <w:tab w:val="center" w:pos="4201"/>
          <w:tab w:val="right" w:leader="dot" w:pos="9298"/>
        </w:tabs>
        <w:ind w:firstLine="420"/>
      </w:pPr>
      <w:bookmarkStart w:id="38" w:name="_Toc24884219"/>
      <w:bookmarkStart w:id="39" w:name="_Toc63413202"/>
      <w:bookmarkStart w:id="40" w:name="_Toc26718931"/>
      <w:bookmarkStart w:id="41" w:name="_Toc54883706"/>
      <w:bookmarkStart w:id="42" w:name="_Toc24884212"/>
      <w:bookmarkStart w:id="43" w:name="_Toc26986531"/>
      <w:bookmarkStart w:id="44" w:name="_Toc63350157"/>
      <w:bookmarkStart w:id="45" w:name="_Toc54883694"/>
      <w:bookmarkStart w:id="46" w:name="_Toc17233326"/>
      <w:bookmarkStart w:id="47" w:name="_Toc26648466"/>
      <w:bookmarkStart w:id="48" w:name="_Toc17233334"/>
      <w:bookmarkStart w:id="49" w:name="_Toc54883663"/>
      <w:bookmarkStart w:id="50" w:name="_Toc26986772"/>
      <w:r>
        <w:rPr>
          <w:rFonts w:hint="eastAsia"/>
        </w:rPr>
        <w:t>本标准规定了</w:t>
      </w:r>
      <w:r w:rsidR="0060357D">
        <w:rPr>
          <w:rFonts w:hint="eastAsia"/>
        </w:rPr>
        <w:t>油甘病虫害综合防控</w:t>
      </w:r>
      <w:r w:rsidR="006946E8" w:rsidRPr="006946E8">
        <w:rPr>
          <w:rFonts w:hint="eastAsia"/>
        </w:rPr>
        <w:t>技术措施。</w:t>
      </w:r>
    </w:p>
    <w:p w:rsidR="001A6C7E" w:rsidRDefault="00E5206B">
      <w:pPr>
        <w:pStyle w:val="afffffffffffa"/>
        <w:tabs>
          <w:tab w:val="center" w:pos="4201"/>
          <w:tab w:val="right" w:leader="dot" w:pos="9298"/>
        </w:tabs>
        <w:ind w:firstLine="420"/>
      </w:pPr>
      <w:r>
        <w:rPr>
          <w:rFonts w:hint="eastAsia"/>
        </w:rPr>
        <w:t>本标准适用于</w:t>
      </w:r>
      <w:r w:rsidR="000575E8">
        <w:rPr>
          <w:rFonts w:hint="eastAsia"/>
        </w:rPr>
        <w:t>陆河县</w:t>
      </w:r>
      <w:r w:rsidR="0021507B">
        <w:rPr>
          <w:rFonts w:hint="eastAsia"/>
        </w:rPr>
        <w:t>行政</w:t>
      </w:r>
      <w:r>
        <w:rPr>
          <w:rFonts w:hint="eastAsia"/>
        </w:rPr>
        <w:t>区域内</w:t>
      </w:r>
      <w:r w:rsidR="0053079F">
        <w:rPr>
          <w:rFonts w:hint="eastAsia"/>
        </w:rPr>
        <w:t>油甘</w:t>
      </w:r>
      <w:r w:rsidR="006946E8" w:rsidRPr="006946E8">
        <w:rPr>
          <w:rFonts w:hint="eastAsia"/>
        </w:rPr>
        <w:t>主要病虫害</w:t>
      </w:r>
      <w:r w:rsidR="006946E8">
        <w:rPr>
          <w:rFonts w:hint="eastAsia"/>
        </w:rPr>
        <w:t>防治</w:t>
      </w:r>
      <w:r>
        <w:rPr>
          <w:rFonts w:hint="eastAsia"/>
        </w:rPr>
        <w:t>。</w:t>
      </w:r>
    </w:p>
    <w:p w:rsidR="001A6C7E" w:rsidRDefault="00E5206B">
      <w:pPr>
        <w:pStyle w:val="affd"/>
        <w:spacing w:before="312" w:after="312"/>
      </w:pPr>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p w:rsidR="001A6C7E" w:rsidRDefault="00E5206B">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1A6C7E" w:rsidRDefault="00E5206B">
      <w:pPr>
        <w:pStyle w:val="afffffffffffa"/>
        <w:tabs>
          <w:tab w:val="center" w:pos="4201"/>
          <w:tab w:val="right" w:leader="dot" w:pos="9298"/>
        </w:tabs>
        <w:ind w:firstLine="420"/>
      </w:pPr>
      <w:r>
        <w:rPr>
          <w:rFonts w:hint="eastAsia"/>
        </w:rPr>
        <w:t>GB/T</w:t>
      </w:r>
      <w:r w:rsidR="0021507B">
        <w:t xml:space="preserve"> </w:t>
      </w:r>
      <w:r>
        <w:rPr>
          <w:rFonts w:hint="eastAsia"/>
        </w:rPr>
        <w:t>8321 (所有部分)农药合理使用准则</w:t>
      </w:r>
    </w:p>
    <w:p w:rsidR="001563B3" w:rsidRDefault="001563B3">
      <w:pPr>
        <w:pStyle w:val="afffffffffffa"/>
        <w:tabs>
          <w:tab w:val="center" w:pos="4201"/>
          <w:tab w:val="right" w:leader="dot" w:pos="9298"/>
        </w:tabs>
        <w:ind w:firstLine="420"/>
      </w:pPr>
      <w:r>
        <w:rPr>
          <w:rFonts w:hint="eastAsia"/>
        </w:rPr>
        <w:t xml:space="preserve">NY/T 1276 </w:t>
      </w:r>
      <w:r w:rsidRPr="001563B3">
        <w:rPr>
          <w:rFonts w:hint="eastAsia"/>
        </w:rPr>
        <w:t>农药安全使用规范总则</w:t>
      </w:r>
    </w:p>
    <w:p w:rsidR="006946E8" w:rsidRDefault="00E5206B" w:rsidP="00A31177">
      <w:pPr>
        <w:pStyle w:val="affd"/>
        <w:numPr>
          <w:ilvl w:val="1"/>
          <w:numId w:val="0"/>
        </w:numPr>
        <w:spacing w:before="312" w:after="312"/>
      </w:pPr>
      <w:bookmarkStart w:id="51" w:name="_Toc54883664"/>
      <w:bookmarkStart w:id="52" w:name="_Toc54883695"/>
      <w:bookmarkStart w:id="53" w:name="_Toc63350158"/>
      <w:bookmarkStart w:id="54" w:name="_Toc54883707"/>
      <w:bookmarkStart w:id="55" w:name="_Toc63413203"/>
      <w:r>
        <w:rPr>
          <w:rFonts w:hint="eastAsia"/>
          <w:szCs w:val="21"/>
        </w:rPr>
        <w:t>3 术语和定义</w:t>
      </w:r>
      <w:bookmarkStart w:id="56" w:name="_Toc26986532"/>
      <w:bookmarkEnd w:id="51"/>
      <w:bookmarkEnd w:id="52"/>
      <w:bookmarkEnd w:id="53"/>
      <w:bookmarkEnd w:id="54"/>
      <w:bookmarkEnd w:id="55"/>
      <w:bookmarkEnd w:id="56"/>
    </w:p>
    <w:p w:rsidR="006946E8" w:rsidRPr="00A31177" w:rsidRDefault="006946E8" w:rsidP="006946E8">
      <w:pPr>
        <w:pStyle w:val="afffff5"/>
        <w:ind w:firstLineChars="95" w:firstLine="199"/>
        <w:rPr>
          <w:rFonts w:ascii="黑体" w:eastAsia="黑体" w:hAnsi="黑体"/>
          <w:i/>
        </w:rPr>
      </w:pPr>
      <w:r w:rsidRPr="00A31177">
        <w:rPr>
          <w:rFonts w:ascii="黑体" w:eastAsia="黑体" w:hAnsi="黑体" w:hint="eastAsia"/>
        </w:rPr>
        <w:t>3</w:t>
      </w:r>
      <w:r w:rsidRPr="00A31177">
        <w:rPr>
          <w:rFonts w:ascii="黑体" w:eastAsia="黑体" w:hAnsi="黑体"/>
        </w:rPr>
        <w:t xml:space="preserve">.1 </w:t>
      </w:r>
      <w:r w:rsidR="0053079F">
        <w:rPr>
          <w:rFonts w:ascii="黑体" w:eastAsia="黑体" w:hAnsi="黑体" w:hint="eastAsia"/>
        </w:rPr>
        <w:t>油甘</w:t>
      </w:r>
      <w:r w:rsidRPr="00A31177">
        <w:rPr>
          <w:rFonts w:ascii="黑体" w:eastAsia="黑体" w:hAnsi="黑体" w:hint="eastAsia"/>
          <w:i/>
        </w:rPr>
        <w:t xml:space="preserve"> </w:t>
      </w:r>
      <w:r w:rsidRPr="00D62185">
        <w:rPr>
          <w:rFonts w:ascii="Times New Roman" w:eastAsia="黑体"/>
          <w:i/>
        </w:rPr>
        <w:t>Phyllanthus emblica</w:t>
      </w:r>
    </w:p>
    <w:p w:rsidR="006946E8" w:rsidRPr="006946E8" w:rsidRDefault="006946E8" w:rsidP="006946E8">
      <w:pPr>
        <w:pStyle w:val="afffff5"/>
        <w:ind w:firstLineChars="95" w:firstLine="199"/>
      </w:pPr>
      <w:r w:rsidRPr="006946E8">
        <w:t>叶下珠科植物</w:t>
      </w:r>
    </w:p>
    <w:p w:rsidR="001A6C7E" w:rsidRDefault="00E5206B">
      <w:pPr>
        <w:pStyle w:val="affd"/>
        <w:numPr>
          <w:ilvl w:val="1"/>
          <w:numId w:val="0"/>
        </w:numPr>
        <w:spacing w:before="312" w:after="312"/>
        <w:rPr>
          <w:szCs w:val="21"/>
        </w:rPr>
      </w:pPr>
      <w:bookmarkStart w:id="57" w:name="_Toc54883686"/>
      <w:r>
        <w:rPr>
          <w:rFonts w:hint="eastAsia"/>
          <w:szCs w:val="21"/>
        </w:rPr>
        <w:t xml:space="preserve">4 </w:t>
      </w:r>
      <w:r w:rsidR="0053079F">
        <w:rPr>
          <w:rFonts w:hint="eastAsia"/>
          <w:szCs w:val="21"/>
        </w:rPr>
        <w:t>油甘</w:t>
      </w:r>
      <w:r w:rsidR="006946E8">
        <w:rPr>
          <w:rFonts w:ascii="Times New Roman" w:hint="eastAsia"/>
        </w:rPr>
        <w:t>病虫害种类</w:t>
      </w:r>
    </w:p>
    <w:bookmarkEnd w:id="57"/>
    <w:p w:rsidR="006946E8" w:rsidRDefault="006946E8" w:rsidP="006946E8">
      <w:pPr>
        <w:pStyle w:val="afffffffffffa"/>
        <w:spacing w:beforeLines="50" w:before="156" w:afterLines="50" w:after="156"/>
        <w:ind w:firstLineChars="0" w:firstLine="0"/>
        <w:outlineLvl w:val="2"/>
        <w:rPr>
          <w:rFonts w:ascii="黑体" w:eastAsia="黑体" w:hAnsi="黑体"/>
        </w:rPr>
      </w:pPr>
      <w:r>
        <w:rPr>
          <w:rFonts w:ascii="黑体" w:eastAsia="黑体" w:hAnsi="黑体" w:hint="eastAsia"/>
        </w:rPr>
        <w:t>4.1  主要病害</w:t>
      </w:r>
    </w:p>
    <w:p w:rsidR="006946E8" w:rsidRDefault="006946E8" w:rsidP="006946E8">
      <w:pPr>
        <w:pStyle w:val="afffffffffffa"/>
        <w:spacing w:beforeLines="50" w:before="156" w:afterLines="50" w:after="156"/>
        <w:ind w:firstLineChars="0" w:firstLine="0"/>
        <w:outlineLvl w:val="2"/>
        <w:rPr>
          <w:rFonts w:ascii="黑体" w:eastAsia="黑体" w:hAnsi="黑体"/>
          <w:szCs w:val="21"/>
        </w:rPr>
      </w:pPr>
      <w:r>
        <w:rPr>
          <w:rFonts w:ascii="黑体" w:eastAsia="黑体" w:hAnsi="黑体" w:hint="eastAsia"/>
        </w:rPr>
        <w:t xml:space="preserve">4.1.1  </w:t>
      </w:r>
      <w:r>
        <w:rPr>
          <w:rFonts w:ascii="黑体" w:eastAsia="黑体" w:hAnsi="黑体" w:hint="eastAsia"/>
          <w:szCs w:val="21"/>
        </w:rPr>
        <w:t>炭疽</w:t>
      </w:r>
      <w:r>
        <w:rPr>
          <w:rFonts w:ascii="黑体" w:eastAsia="黑体" w:hAnsi="黑体"/>
          <w:szCs w:val="21"/>
        </w:rPr>
        <w:t>病</w:t>
      </w:r>
    </w:p>
    <w:p w:rsidR="006946E8" w:rsidRPr="005E1A63" w:rsidRDefault="006946E8" w:rsidP="006946E8">
      <w:pPr>
        <w:pStyle w:val="afffffffffffa"/>
        <w:ind w:firstLine="420"/>
        <w:rPr>
          <w:rFonts w:ascii="Times New Roman"/>
          <w:color w:val="333333"/>
          <w:szCs w:val="21"/>
          <w:shd w:val="clear" w:color="auto" w:fill="FFFFFF"/>
        </w:rPr>
      </w:pPr>
      <w:r w:rsidRPr="0033206F">
        <w:rPr>
          <w:rFonts w:hAnsi="宋体"/>
          <w:color w:val="333333"/>
          <w:szCs w:val="21"/>
          <w:shd w:val="clear" w:color="auto" w:fill="FFFFFF"/>
        </w:rPr>
        <w:t>该病害病原菌为</w:t>
      </w:r>
      <w:r w:rsidRPr="0033206F">
        <w:rPr>
          <w:rFonts w:hAnsi="宋体" w:hint="eastAsia"/>
          <w:color w:val="333333"/>
          <w:szCs w:val="21"/>
          <w:shd w:val="clear" w:color="auto" w:fill="FFFFFF"/>
        </w:rPr>
        <w:t>围小丛壳</w:t>
      </w:r>
      <w:r w:rsidRPr="005E1A63">
        <w:rPr>
          <w:rFonts w:ascii="Times New Roman" w:hint="eastAsia"/>
          <w:color w:val="333333"/>
          <w:szCs w:val="21"/>
          <w:shd w:val="clear" w:color="auto" w:fill="FFFFFF"/>
        </w:rPr>
        <w:t>（</w:t>
      </w:r>
      <w:r w:rsidRPr="005E1A63">
        <w:rPr>
          <w:rFonts w:ascii="Times New Roman"/>
          <w:i/>
          <w:color w:val="333333"/>
          <w:szCs w:val="21"/>
          <w:shd w:val="clear" w:color="auto" w:fill="FFFFFF"/>
        </w:rPr>
        <w:t>Glomerella cingulata</w:t>
      </w:r>
      <w:r w:rsidRPr="005E1A63">
        <w:rPr>
          <w:rFonts w:ascii="Times New Roman" w:hint="eastAsia"/>
          <w:color w:val="333333"/>
          <w:szCs w:val="21"/>
          <w:shd w:val="clear" w:color="auto" w:fill="FFFFFF"/>
        </w:rPr>
        <w:t>），属真菌界子囊菌门；无性态为胶孢炭疽菌（</w:t>
      </w:r>
      <w:r w:rsidRPr="005E1A63">
        <w:rPr>
          <w:rFonts w:ascii="Times New Roman"/>
          <w:i/>
          <w:color w:val="333333"/>
          <w:szCs w:val="21"/>
          <w:shd w:val="clear" w:color="auto" w:fill="FFFFFF"/>
        </w:rPr>
        <w:t>Colletotrichum gloeosporioides</w:t>
      </w:r>
      <w:r w:rsidRPr="005E1A63">
        <w:rPr>
          <w:rFonts w:ascii="Times New Roman" w:hint="eastAsia"/>
          <w:color w:val="333333"/>
          <w:szCs w:val="21"/>
          <w:shd w:val="clear" w:color="auto" w:fill="FFFFFF"/>
        </w:rPr>
        <w:t>），属真菌界无性态子囊菌</w:t>
      </w:r>
      <w:r>
        <w:rPr>
          <w:rFonts w:ascii="Times New Roman" w:hint="eastAsia"/>
          <w:color w:val="333333"/>
          <w:szCs w:val="21"/>
          <w:shd w:val="clear" w:color="auto" w:fill="FFFFFF"/>
        </w:rPr>
        <w:t>；</w:t>
      </w:r>
      <w:r w:rsidRPr="00EE1F4D">
        <w:rPr>
          <w:rFonts w:ascii="Times New Roman" w:hint="eastAsia"/>
          <w:color w:val="333333"/>
          <w:szCs w:val="21"/>
          <w:shd w:val="clear" w:color="auto" w:fill="FFFFFF"/>
        </w:rPr>
        <w:t>为害叶片、枝梢、果实及大枝、主干、花或果梗。</w:t>
      </w:r>
    </w:p>
    <w:p w:rsidR="006946E8" w:rsidRDefault="006946E8" w:rsidP="006946E8">
      <w:pPr>
        <w:pStyle w:val="afffffffffffa"/>
        <w:spacing w:beforeLines="50" w:before="156" w:afterLines="50" w:after="156"/>
        <w:ind w:firstLineChars="0" w:firstLine="0"/>
        <w:outlineLvl w:val="2"/>
        <w:rPr>
          <w:rFonts w:ascii="黑体" w:eastAsia="黑体" w:hAnsi="黑体"/>
          <w:szCs w:val="21"/>
        </w:rPr>
      </w:pPr>
      <w:r>
        <w:rPr>
          <w:rFonts w:ascii="黑体" w:eastAsia="黑体" w:hAnsi="黑体" w:hint="eastAsia"/>
        </w:rPr>
        <w:t xml:space="preserve">4.1.2  </w:t>
      </w:r>
      <w:r w:rsidRPr="003C489A">
        <w:rPr>
          <w:rFonts w:ascii="黑体" w:eastAsia="黑体" w:hAnsi="黑体" w:hint="eastAsia"/>
          <w:szCs w:val="21"/>
        </w:rPr>
        <w:t>煤烟病</w:t>
      </w:r>
    </w:p>
    <w:p w:rsidR="006946E8" w:rsidRDefault="006946E8" w:rsidP="006946E8">
      <w:pPr>
        <w:pStyle w:val="afffffffffffa"/>
        <w:ind w:firstLineChars="0" w:firstLine="0"/>
        <w:rPr>
          <w:rFonts w:ascii="Times New Roman"/>
          <w:szCs w:val="21"/>
        </w:rPr>
      </w:pPr>
      <w:r>
        <w:rPr>
          <w:rFonts w:ascii="Times New Roman"/>
          <w:szCs w:val="21"/>
        </w:rPr>
        <w:t xml:space="preserve">   </w:t>
      </w:r>
      <w:r>
        <w:rPr>
          <w:rFonts w:ascii="Times New Roman"/>
          <w:color w:val="333333"/>
          <w:szCs w:val="21"/>
          <w:shd w:val="clear" w:color="auto" w:fill="FFFFFF"/>
        </w:rPr>
        <w:t>该病害病原菌有三种</w:t>
      </w:r>
      <w:r>
        <w:rPr>
          <w:rFonts w:ascii="Times New Roman" w:hint="eastAsia"/>
          <w:color w:val="333333"/>
          <w:szCs w:val="21"/>
          <w:shd w:val="clear" w:color="auto" w:fill="FFFFFF"/>
        </w:rPr>
        <w:t>，分别为</w:t>
      </w:r>
      <w:r w:rsidRPr="003C489A">
        <w:rPr>
          <w:rFonts w:ascii="Times New Roman" w:hint="eastAsia"/>
          <w:szCs w:val="21"/>
        </w:rPr>
        <w:t>柑</w:t>
      </w:r>
      <w:r w:rsidR="00656FAC">
        <w:rPr>
          <w:rFonts w:ascii="Times New Roman" w:hint="eastAsia"/>
          <w:szCs w:val="21"/>
        </w:rPr>
        <w:t>余甘子</w:t>
      </w:r>
      <w:r w:rsidRPr="003C489A">
        <w:rPr>
          <w:rFonts w:ascii="Times New Roman" w:hint="eastAsia"/>
          <w:szCs w:val="21"/>
        </w:rPr>
        <w:t>煤炱</w:t>
      </w:r>
      <w:r w:rsidRPr="003C489A">
        <w:rPr>
          <w:rFonts w:ascii="Times New Roman" w:hint="eastAsia"/>
          <w:szCs w:val="21"/>
        </w:rPr>
        <w:t>(</w:t>
      </w:r>
      <w:r w:rsidRPr="003C489A">
        <w:rPr>
          <w:rFonts w:ascii="Times New Roman" w:hint="eastAsia"/>
          <w:i/>
          <w:szCs w:val="21"/>
        </w:rPr>
        <w:t>Capnodium citri</w:t>
      </w:r>
      <w:r w:rsidRPr="003C489A">
        <w:rPr>
          <w:rFonts w:ascii="Times New Roman" w:hint="eastAsia"/>
          <w:szCs w:val="21"/>
        </w:rPr>
        <w:t>)</w:t>
      </w:r>
      <w:r>
        <w:rPr>
          <w:rFonts w:ascii="Times New Roman" w:hint="eastAsia"/>
          <w:szCs w:val="21"/>
        </w:rPr>
        <w:t>、</w:t>
      </w:r>
      <w:r w:rsidRPr="003C489A">
        <w:rPr>
          <w:rFonts w:ascii="Times New Roman" w:hint="eastAsia"/>
          <w:szCs w:val="21"/>
        </w:rPr>
        <w:t>巴特勒小煤炱</w:t>
      </w:r>
      <w:r w:rsidRPr="003C489A">
        <w:rPr>
          <w:rFonts w:ascii="Times New Roman" w:hint="eastAsia"/>
          <w:szCs w:val="21"/>
        </w:rPr>
        <w:t xml:space="preserve"> (</w:t>
      </w:r>
      <w:r w:rsidRPr="003C489A">
        <w:rPr>
          <w:rFonts w:ascii="Times New Roman" w:hint="eastAsia"/>
          <w:i/>
          <w:szCs w:val="21"/>
        </w:rPr>
        <w:t>Meliola butleri</w:t>
      </w:r>
      <w:r>
        <w:rPr>
          <w:rFonts w:ascii="Times New Roman" w:hint="eastAsia"/>
          <w:szCs w:val="21"/>
        </w:rPr>
        <w:t>)</w:t>
      </w:r>
      <w:r>
        <w:rPr>
          <w:rFonts w:ascii="Times New Roman" w:hint="eastAsia"/>
          <w:szCs w:val="21"/>
        </w:rPr>
        <w:t>和</w:t>
      </w:r>
      <w:r w:rsidRPr="003C489A">
        <w:rPr>
          <w:rFonts w:ascii="Times New Roman" w:hint="eastAsia"/>
          <w:szCs w:val="21"/>
        </w:rPr>
        <w:t>刺盾炱</w:t>
      </w:r>
      <w:r w:rsidRPr="003C489A">
        <w:rPr>
          <w:rFonts w:ascii="Times New Roman" w:hint="eastAsia"/>
          <w:szCs w:val="21"/>
        </w:rPr>
        <w:t>(</w:t>
      </w:r>
      <w:r w:rsidRPr="003C489A">
        <w:rPr>
          <w:rFonts w:ascii="Times New Roman" w:hint="eastAsia"/>
          <w:i/>
          <w:szCs w:val="21"/>
        </w:rPr>
        <w:t>Chaetothyrium spinigerum</w:t>
      </w:r>
      <w:r w:rsidRPr="003C489A">
        <w:rPr>
          <w:rFonts w:ascii="Times New Roman" w:hint="eastAsia"/>
          <w:szCs w:val="21"/>
        </w:rPr>
        <w:t>)</w:t>
      </w:r>
      <w:r w:rsidRPr="003C489A">
        <w:rPr>
          <w:rFonts w:ascii="Times New Roman" w:hint="eastAsia"/>
          <w:szCs w:val="21"/>
        </w:rPr>
        <w:t>等，均属真菌界子囊菌门</w:t>
      </w:r>
      <w:r>
        <w:rPr>
          <w:rFonts w:ascii="Times New Roman" w:hint="eastAsia"/>
          <w:szCs w:val="21"/>
        </w:rPr>
        <w:t>，</w:t>
      </w:r>
      <w:r w:rsidRPr="003C489A">
        <w:rPr>
          <w:rFonts w:ascii="Times New Roman" w:hint="eastAsia"/>
          <w:szCs w:val="21"/>
        </w:rPr>
        <w:t>其中常以柑</w:t>
      </w:r>
      <w:r w:rsidR="00656FAC">
        <w:rPr>
          <w:rFonts w:ascii="Times New Roman" w:hint="eastAsia"/>
          <w:szCs w:val="21"/>
        </w:rPr>
        <w:t>余甘子</w:t>
      </w:r>
      <w:r w:rsidRPr="003C489A">
        <w:rPr>
          <w:rFonts w:ascii="Times New Roman" w:hint="eastAsia"/>
          <w:szCs w:val="21"/>
        </w:rPr>
        <w:t>煤炱为主</w:t>
      </w:r>
      <w:r>
        <w:rPr>
          <w:rFonts w:ascii="Times New Roman" w:hint="eastAsia"/>
          <w:szCs w:val="21"/>
        </w:rPr>
        <w:t>；</w:t>
      </w:r>
      <w:r w:rsidRPr="00EE1F4D">
        <w:rPr>
          <w:rFonts w:ascii="Times New Roman" w:hint="eastAsia"/>
          <w:szCs w:val="21"/>
        </w:rPr>
        <w:t>为害叶片、枝梢及果实。</w:t>
      </w:r>
    </w:p>
    <w:p w:rsidR="006946E8" w:rsidRDefault="006946E8" w:rsidP="006946E8">
      <w:pPr>
        <w:pStyle w:val="afffffffffffa"/>
        <w:spacing w:beforeLines="50" w:before="156" w:afterLines="50" w:after="156"/>
        <w:ind w:firstLineChars="0" w:firstLine="0"/>
        <w:outlineLvl w:val="2"/>
        <w:rPr>
          <w:rFonts w:ascii="黑体" w:eastAsia="黑体" w:hAnsi="黑体"/>
          <w:szCs w:val="21"/>
        </w:rPr>
      </w:pPr>
      <w:r>
        <w:rPr>
          <w:rFonts w:ascii="黑体" w:eastAsia="黑体" w:hAnsi="黑体" w:hint="eastAsia"/>
        </w:rPr>
        <w:t xml:space="preserve">4.1.3  </w:t>
      </w:r>
      <w:r w:rsidRPr="00211353">
        <w:rPr>
          <w:rFonts w:ascii="黑体" w:eastAsia="黑体" w:hAnsi="黑体" w:hint="eastAsia"/>
          <w:szCs w:val="21"/>
        </w:rPr>
        <w:t>疮痂病</w:t>
      </w:r>
    </w:p>
    <w:p w:rsidR="006946E8" w:rsidRDefault="006946E8" w:rsidP="006946E8">
      <w:pPr>
        <w:pStyle w:val="afffffffffffa"/>
        <w:spacing w:beforeLines="50" w:before="156" w:afterLines="50" w:after="156"/>
        <w:ind w:firstLine="420"/>
        <w:outlineLvl w:val="2"/>
        <w:rPr>
          <w:rFonts w:ascii="Times New Roman"/>
          <w:szCs w:val="21"/>
        </w:rPr>
      </w:pPr>
      <w:r>
        <w:rPr>
          <w:rFonts w:ascii="Times New Roman"/>
          <w:color w:val="333333"/>
          <w:szCs w:val="21"/>
          <w:shd w:val="clear" w:color="auto" w:fill="FFFFFF"/>
        </w:rPr>
        <w:t>该病害病原菌为</w:t>
      </w:r>
      <w:r w:rsidRPr="005E1A63">
        <w:rPr>
          <w:rFonts w:ascii="Times New Roman" w:hint="eastAsia"/>
          <w:szCs w:val="21"/>
        </w:rPr>
        <w:t>柑</w:t>
      </w:r>
      <w:r w:rsidR="00656FAC">
        <w:rPr>
          <w:rFonts w:ascii="Times New Roman" w:hint="eastAsia"/>
          <w:szCs w:val="21"/>
        </w:rPr>
        <w:t>余甘子</w:t>
      </w:r>
      <w:r w:rsidRPr="005E1A63">
        <w:rPr>
          <w:rFonts w:ascii="Times New Roman" w:hint="eastAsia"/>
          <w:szCs w:val="21"/>
        </w:rPr>
        <w:t>痂圆孢</w:t>
      </w:r>
      <w:r>
        <w:rPr>
          <w:rFonts w:ascii="Times New Roman" w:hint="eastAsia"/>
          <w:szCs w:val="21"/>
        </w:rPr>
        <w:t>（</w:t>
      </w:r>
      <w:r w:rsidRPr="005E1A63">
        <w:rPr>
          <w:rFonts w:ascii="Times New Roman" w:hint="eastAsia"/>
          <w:i/>
          <w:szCs w:val="21"/>
        </w:rPr>
        <w:t>Sphaceloma fawcettii</w:t>
      </w:r>
      <w:r>
        <w:rPr>
          <w:rFonts w:ascii="Times New Roman" w:hint="eastAsia"/>
          <w:szCs w:val="21"/>
        </w:rPr>
        <w:t>）</w:t>
      </w:r>
      <w:r w:rsidRPr="005E1A63">
        <w:rPr>
          <w:rFonts w:ascii="Times New Roman" w:hint="eastAsia"/>
          <w:szCs w:val="21"/>
        </w:rPr>
        <w:t>，属无性态子囊菌</w:t>
      </w:r>
      <w:r>
        <w:rPr>
          <w:rFonts w:ascii="Times New Roman" w:hint="eastAsia"/>
          <w:szCs w:val="21"/>
        </w:rPr>
        <w:t>；</w:t>
      </w:r>
      <w:r w:rsidRPr="005E1A63">
        <w:rPr>
          <w:rFonts w:ascii="Times New Roman" w:hint="eastAsia"/>
          <w:szCs w:val="21"/>
        </w:rPr>
        <w:t>有性态称柑</w:t>
      </w:r>
      <w:r w:rsidR="00656FAC">
        <w:rPr>
          <w:rFonts w:ascii="Times New Roman" w:hint="eastAsia"/>
          <w:szCs w:val="21"/>
        </w:rPr>
        <w:t>余甘子</w:t>
      </w:r>
      <w:r w:rsidRPr="005E1A63">
        <w:rPr>
          <w:rFonts w:ascii="Times New Roman" w:hint="eastAsia"/>
          <w:szCs w:val="21"/>
        </w:rPr>
        <w:t>痂囊腔</w:t>
      </w:r>
      <w:r>
        <w:rPr>
          <w:rFonts w:ascii="Times New Roman" w:hint="eastAsia"/>
          <w:szCs w:val="21"/>
        </w:rPr>
        <w:t>（</w:t>
      </w:r>
      <w:r w:rsidRPr="005E1A63">
        <w:rPr>
          <w:rFonts w:ascii="Times New Roman" w:hint="eastAsia"/>
          <w:i/>
          <w:szCs w:val="21"/>
        </w:rPr>
        <w:t>Elsinoe favwetti</w:t>
      </w:r>
      <w:r>
        <w:rPr>
          <w:rFonts w:ascii="Times New Roman" w:hint="eastAsia"/>
          <w:szCs w:val="21"/>
        </w:rPr>
        <w:t>），</w:t>
      </w:r>
      <w:r w:rsidRPr="005E1A63">
        <w:rPr>
          <w:rFonts w:ascii="Times New Roman" w:hint="eastAsia"/>
          <w:szCs w:val="21"/>
        </w:rPr>
        <w:t>国内尚未发现有性态。</w:t>
      </w:r>
      <w:r>
        <w:rPr>
          <w:rFonts w:ascii="Times New Roman" w:hint="eastAsia"/>
          <w:szCs w:val="21"/>
        </w:rPr>
        <w:t>病原菌主要为害</w:t>
      </w:r>
      <w:r w:rsidRPr="00EE1F4D">
        <w:rPr>
          <w:rFonts w:ascii="Times New Roman" w:hint="eastAsia"/>
          <w:szCs w:val="21"/>
        </w:rPr>
        <w:t>为害叶片、新梢和果实，尤其易侵染幼嫩组织。</w:t>
      </w:r>
    </w:p>
    <w:p w:rsidR="006946E8" w:rsidRDefault="006946E8" w:rsidP="006946E8">
      <w:pPr>
        <w:pStyle w:val="afffffffffffa"/>
        <w:spacing w:beforeLines="50" w:before="156" w:afterLines="50" w:after="156"/>
        <w:ind w:firstLineChars="0" w:firstLine="0"/>
        <w:outlineLvl w:val="2"/>
        <w:rPr>
          <w:rFonts w:ascii="黑体" w:eastAsia="黑体" w:hAnsi="黑体"/>
          <w:szCs w:val="21"/>
        </w:rPr>
      </w:pPr>
      <w:r>
        <w:rPr>
          <w:rFonts w:ascii="黑体" w:eastAsia="黑体" w:hAnsi="黑体" w:hint="eastAsia"/>
        </w:rPr>
        <w:t xml:space="preserve">4.1.4  </w:t>
      </w:r>
      <w:r>
        <w:rPr>
          <w:rFonts w:ascii="黑体" w:eastAsia="黑体" w:hAnsi="黑体" w:hint="eastAsia"/>
          <w:szCs w:val="21"/>
        </w:rPr>
        <w:t>溃疡</w:t>
      </w:r>
      <w:r w:rsidRPr="00211353">
        <w:rPr>
          <w:rFonts w:ascii="黑体" w:eastAsia="黑体" w:hAnsi="黑体" w:hint="eastAsia"/>
          <w:szCs w:val="21"/>
        </w:rPr>
        <w:t>病</w:t>
      </w:r>
    </w:p>
    <w:p w:rsidR="006946E8" w:rsidRDefault="006946E8" w:rsidP="006946E8">
      <w:pPr>
        <w:pStyle w:val="afffffffffffa"/>
        <w:ind w:firstLine="420"/>
        <w:jc w:val="left"/>
        <w:rPr>
          <w:rFonts w:ascii="Times New Roman"/>
          <w:szCs w:val="21"/>
        </w:rPr>
      </w:pPr>
      <w:r>
        <w:rPr>
          <w:rFonts w:ascii="Times New Roman"/>
          <w:color w:val="333333"/>
          <w:szCs w:val="21"/>
          <w:shd w:val="clear" w:color="auto" w:fill="FFFFFF"/>
        </w:rPr>
        <w:lastRenderedPageBreak/>
        <w:t>由</w:t>
      </w:r>
      <w:r w:rsidRPr="005E1A63">
        <w:rPr>
          <w:rFonts w:ascii="Times New Roman" w:hint="eastAsia"/>
          <w:color w:val="333333"/>
          <w:szCs w:val="21"/>
          <w:shd w:val="clear" w:color="auto" w:fill="FFFFFF"/>
        </w:rPr>
        <w:t>地毯草黄单胞杆菌柑</w:t>
      </w:r>
      <w:r w:rsidR="00656FAC">
        <w:rPr>
          <w:rFonts w:ascii="Times New Roman" w:hint="eastAsia"/>
          <w:color w:val="333333"/>
          <w:szCs w:val="21"/>
          <w:shd w:val="clear" w:color="auto" w:fill="FFFFFF"/>
        </w:rPr>
        <w:t>余甘子</w:t>
      </w:r>
      <w:r w:rsidRPr="005E1A63">
        <w:rPr>
          <w:rFonts w:ascii="Times New Roman" w:hint="eastAsia"/>
          <w:color w:val="333333"/>
          <w:szCs w:val="21"/>
          <w:shd w:val="clear" w:color="auto" w:fill="FFFFFF"/>
        </w:rPr>
        <w:t>致病型（</w:t>
      </w:r>
      <w:r w:rsidRPr="005E1A63">
        <w:rPr>
          <w:rFonts w:ascii="Times New Roman" w:hint="eastAsia"/>
          <w:i/>
          <w:color w:val="333333"/>
          <w:szCs w:val="21"/>
          <w:shd w:val="clear" w:color="auto" w:fill="FFFFFF"/>
        </w:rPr>
        <w:t>Xanthomonas axonopodis</w:t>
      </w:r>
      <w:r w:rsidRPr="005E1A63">
        <w:rPr>
          <w:rFonts w:ascii="Times New Roman" w:hint="eastAsia"/>
          <w:color w:val="333333"/>
          <w:szCs w:val="21"/>
          <w:shd w:val="clear" w:color="auto" w:fill="FFFFFF"/>
        </w:rPr>
        <w:t xml:space="preserve"> pv. </w:t>
      </w:r>
      <w:r w:rsidRPr="005E1A63">
        <w:rPr>
          <w:rFonts w:ascii="Times New Roman" w:hint="eastAsia"/>
          <w:i/>
          <w:color w:val="333333"/>
          <w:szCs w:val="21"/>
          <w:shd w:val="clear" w:color="auto" w:fill="FFFFFF"/>
        </w:rPr>
        <w:t>citri</w:t>
      </w:r>
      <w:r w:rsidRPr="005E1A63">
        <w:rPr>
          <w:rFonts w:ascii="Times New Roman" w:hint="eastAsia"/>
          <w:color w:val="333333"/>
          <w:szCs w:val="21"/>
          <w:shd w:val="clear" w:color="auto" w:fill="FFFFFF"/>
        </w:rPr>
        <w:t>）</w:t>
      </w:r>
      <w:r>
        <w:rPr>
          <w:rFonts w:ascii="Times New Roman" w:hint="eastAsia"/>
          <w:color w:val="333333"/>
          <w:szCs w:val="21"/>
          <w:shd w:val="clear" w:color="auto" w:fill="FFFFFF"/>
        </w:rPr>
        <w:t>侵染引起，主要</w:t>
      </w:r>
      <w:r w:rsidRPr="005E1A63">
        <w:rPr>
          <w:rFonts w:ascii="Times New Roman" w:hint="eastAsia"/>
          <w:color w:val="333333"/>
          <w:szCs w:val="21"/>
          <w:shd w:val="clear" w:color="auto" w:fill="FFFFFF"/>
        </w:rPr>
        <w:t>为害叶片、果实和枝梢</w:t>
      </w:r>
      <w:r w:rsidRPr="005E1A63">
        <w:rPr>
          <w:rFonts w:ascii="Times New Roman" w:hint="eastAsia"/>
          <w:szCs w:val="21"/>
        </w:rPr>
        <w:t>。</w:t>
      </w:r>
    </w:p>
    <w:p w:rsidR="00147B52" w:rsidRDefault="00147B52" w:rsidP="00147B52">
      <w:pPr>
        <w:pStyle w:val="afffffffffffa"/>
        <w:spacing w:beforeLines="50" w:before="156" w:afterLines="50" w:after="156"/>
        <w:ind w:firstLineChars="0" w:firstLine="0"/>
        <w:outlineLvl w:val="2"/>
        <w:rPr>
          <w:rFonts w:ascii="黑体" w:eastAsia="黑体" w:hAnsi="黑体"/>
          <w:szCs w:val="21"/>
        </w:rPr>
      </w:pPr>
      <w:r>
        <w:rPr>
          <w:rFonts w:ascii="黑体" w:eastAsia="黑体" w:hAnsi="黑体" w:hint="eastAsia"/>
        </w:rPr>
        <w:t xml:space="preserve">4.1.2  </w:t>
      </w:r>
      <w:r>
        <w:rPr>
          <w:rFonts w:ascii="黑体" w:eastAsia="黑体" w:hAnsi="黑体" w:hint="eastAsia"/>
          <w:szCs w:val="21"/>
        </w:rPr>
        <w:t>锈病</w:t>
      </w:r>
    </w:p>
    <w:p w:rsidR="00147B52" w:rsidRDefault="00147B52" w:rsidP="00147B52">
      <w:pPr>
        <w:pStyle w:val="afffffffffffa"/>
        <w:ind w:firstLineChars="95" w:firstLine="199"/>
        <w:jc w:val="left"/>
        <w:rPr>
          <w:rFonts w:ascii="Times New Roman"/>
          <w:szCs w:val="21"/>
        </w:rPr>
      </w:pPr>
      <w:r>
        <w:rPr>
          <w:rFonts w:ascii="Times New Roman" w:hint="eastAsia"/>
          <w:szCs w:val="21"/>
        </w:rPr>
        <w:t>该病由</w:t>
      </w:r>
      <w:r w:rsidRPr="00147B52">
        <w:rPr>
          <w:rFonts w:ascii="Times New Roman" w:hint="eastAsia"/>
          <w:szCs w:val="21"/>
        </w:rPr>
        <w:t>为锈菌目伞锈菌属（</w:t>
      </w:r>
      <w:r w:rsidRPr="00147B52">
        <w:rPr>
          <w:rFonts w:ascii="Times New Roman" w:hint="eastAsia"/>
          <w:i/>
          <w:szCs w:val="21"/>
        </w:rPr>
        <w:t>Rave</w:t>
      </w:r>
      <w:r w:rsidRPr="00147B52">
        <w:rPr>
          <w:rFonts w:ascii="Times New Roman"/>
          <w:i/>
          <w:szCs w:val="21"/>
        </w:rPr>
        <w:t>nelia sp.</w:t>
      </w:r>
      <w:r w:rsidRPr="00147B52">
        <w:rPr>
          <w:rFonts w:ascii="Times New Roman" w:hint="eastAsia"/>
          <w:szCs w:val="21"/>
        </w:rPr>
        <w:t>）真菌</w:t>
      </w:r>
      <w:r>
        <w:rPr>
          <w:rFonts w:ascii="Times New Roman" w:hint="eastAsia"/>
          <w:szCs w:val="21"/>
        </w:rPr>
        <w:t>侵染引起，主要危害果实。</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Times New Roman" w:eastAsia="黑体" w:hint="eastAsia"/>
        </w:rPr>
        <w:t>4</w:t>
      </w:r>
      <w:r>
        <w:rPr>
          <w:rFonts w:ascii="Times New Roman" w:eastAsia="黑体"/>
        </w:rPr>
        <w:t>.2</w:t>
      </w:r>
      <w:r>
        <w:rPr>
          <w:rFonts w:ascii="Times New Roman" w:eastAsia="黑体" w:hAnsi="黑体"/>
        </w:rPr>
        <w:t xml:space="preserve">　主要虫害</w:t>
      </w:r>
    </w:p>
    <w:p w:rsidR="006946E8" w:rsidRDefault="006946E8" w:rsidP="006946E8">
      <w:pPr>
        <w:pStyle w:val="afffffffffffa"/>
        <w:spacing w:beforeLines="50" w:before="156" w:afterLines="50" w:after="156"/>
        <w:ind w:firstLineChars="0" w:firstLine="0"/>
        <w:outlineLvl w:val="2"/>
        <w:rPr>
          <w:rFonts w:ascii="黑体" w:eastAsia="黑体" w:hAnsi="黑体"/>
        </w:rPr>
      </w:pPr>
      <w:r>
        <w:rPr>
          <w:rFonts w:ascii="黑体" w:eastAsia="黑体" w:hAnsi="黑体" w:hint="eastAsia"/>
        </w:rPr>
        <w:t xml:space="preserve">4.2.1  </w:t>
      </w:r>
      <w:r w:rsidRPr="00EC2042">
        <w:rPr>
          <w:rFonts w:ascii="黑体" w:eastAsia="黑体" w:hAnsi="黑体" w:hint="eastAsia"/>
        </w:rPr>
        <w:t>白蛾蜡蝉</w:t>
      </w:r>
      <w:r>
        <w:rPr>
          <w:rFonts w:ascii="黑体" w:eastAsia="黑体" w:hAnsi="黑体" w:hint="eastAsia"/>
        </w:rPr>
        <w:t xml:space="preserve"> </w:t>
      </w:r>
    </w:p>
    <w:p w:rsidR="006946E8" w:rsidRDefault="006946E8" w:rsidP="006946E8">
      <w:pPr>
        <w:pStyle w:val="afffffffffffa"/>
        <w:ind w:firstLineChars="0" w:firstLine="0"/>
        <w:outlineLvl w:val="2"/>
        <w:rPr>
          <w:rFonts w:ascii="Times New Roman"/>
        </w:rPr>
      </w:pPr>
      <w:r>
        <w:rPr>
          <w:rFonts w:ascii="Times New Roman"/>
        </w:rPr>
        <w:t xml:space="preserve">  </w:t>
      </w:r>
      <w:r>
        <w:rPr>
          <w:rFonts w:ascii="Times New Roman" w:hint="eastAsia"/>
        </w:rPr>
        <w:t xml:space="preserve">  </w:t>
      </w:r>
      <w:r w:rsidRPr="00EC2042">
        <w:rPr>
          <w:rFonts w:ascii="Times New Roman" w:hint="eastAsia"/>
        </w:rPr>
        <w:t>白蛾蜡蝉</w:t>
      </w:r>
      <w:r>
        <w:rPr>
          <w:rFonts w:ascii="Times New Roman" w:hint="eastAsia"/>
        </w:rPr>
        <w:t>（</w:t>
      </w:r>
      <w:r w:rsidRPr="00EC2042">
        <w:rPr>
          <w:rFonts w:ascii="Times New Roman" w:hint="eastAsia"/>
          <w:i/>
        </w:rPr>
        <w:t>Lawana imitate</w:t>
      </w:r>
      <w:r w:rsidRPr="00EC2042">
        <w:rPr>
          <w:rFonts w:ascii="Times New Roman" w:hint="eastAsia"/>
        </w:rPr>
        <w:t xml:space="preserve"> Melichar</w:t>
      </w:r>
      <w:r>
        <w:rPr>
          <w:rFonts w:ascii="Times New Roman" w:hint="eastAsia"/>
        </w:rPr>
        <w:t>）</w:t>
      </w:r>
      <w:r w:rsidRPr="00EC2042">
        <w:rPr>
          <w:rFonts w:ascii="Times New Roman" w:hint="eastAsia"/>
        </w:rPr>
        <w:t>属半翅目</w:t>
      </w:r>
      <w:r>
        <w:rPr>
          <w:rFonts w:ascii="Times New Roman" w:hint="eastAsia"/>
        </w:rPr>
        <w:t>（</w:t>
      </w:r>
      <w:r w:rsidRPr="00660320">
        <w:rPr>
          <w:rFonts w:ascii="Times New Roman" w:hint="eastAsia"/>
          <w:i/>
        </w:rPr>
        <w:t>Hemiptera</w:t>
      </w:r>
      <w:r>
        <w:rPr>
          <w:rFonts w:ascii="Times New Roman" w:hint="eastAsia"/>
        </w:rPr>
        <w:t>）</w:t>
      </w:r>
      <w:r w:rsidRPr="00EC2042">
        <w:rPr>
          <w:rFonts w:ascii="Times New Roman" w:hint="eastAsia"/>
        </w:rPr>
        <w:t>蛾蜡蝉科</w:t>
      </w:r>
      <w:r>
        <w:rPr>
          <w:rFonts w:ascii="Times New Roman" w:hint="eastAsia"/>
        </w:rPr>
        <w:t>（</w:t>
      </w:r>
      <w:r w:rsidRPr="00660320">
        <w:rPr>
          <w:rFonts w:ascii="Times New Roman" w:hint="eastAsia"/>
          <w:i/>
        </w:rPr>
        <w:t>Flatidac</w:t>
      </w:r>
      <w:r>
        <w:rPr>
          <w:rFonts w:ascii="Times New Roman" w:hint="eastAsia"/>
        </w:rPr>
        <w:t>），</w:t>
      </w:r>
      <w:r w:rsidRPr="00EC2042">
        <w:rPr>
          <w:rFonts w:ascii="Times New Roman" w:hint="eastAsia"/>
        </w:rPr>
        <w:t>以成虫、若虫吸食嫩枝、幼果的汁液</w:t>
      </w:r>
      <w:r>
        <w:rPr>
          <w:rFonts w:ascii="Times New Roman" w:hint="eastAsia"/>
        </w:rPr>
        <w:t>为害为主</w:t>
      </w:r>
      <w:r w:rsidRPr="00EC2042">
        <w:rPr>
          <w:rFonts w:ascii="Times New Roman" w:hint="eastAsia"/>
        </w:rPr>
        <w:t>，排泄物易引起煤污病</w:t>
      </w:r>
      <w:r>
        <w:rPr>
          <w:rFonts w:ascii="Times New Roman"/>
        </w:rPr>
        <w:t>。</w:t>
      </w:r>
    </w:p>
    <w:p w:rsidR="006946E8" w:rsidRDefault="006946E8" w:rsidP="006946E8">
      <w:pPr>
        <w:pStyle w:val="afffffffffffa"/>
        <w:spacing w:beforeLines="50" w:before="156" w:afterLines="50" w:after="156"/>
        <w:ind w:firstLineChars="0" w:firstLine="0"/>
        <w:outlineLvl w:val="2"/>
        <w:rPr>
          <w:rFonts w:ascii="黑体" w:eastAsia="黑体" w:hAnsi="黑体"/>
        </w:rPr>
      </w:pPr>
      <w:r>
        <w:rPr>
          <w:rFonts w:ascii="黑体" w:eastAsia="黑体" w:hAnsi="黑体" w:hint="eastAsia"/>
        </w:rPr>
        <w:t xml:space="preserve">4.2.2  </w:t>
      </w:r>
      <w:r w:rsidR="00147B52" w:rsidRPr="00147B52">
        <w:rPr>
          <w:rFonts w:ascii="黑体" w:eastAsia="黑体" w:hAnsi="黑体" w:hint="eastAsia"/>
        </w:rPr>
        <w:t>澳洲吹绵蚧</w:t>
      </w:r>
      <w:r>
        <w:rPr>
          <w:rFonts w:ascii="Times New Roman" w:eastAsia="黑体"/>
          <w:i/>
        </w:rPr>
        <w:t xml:space="preserve"> </w:t>
      </w:r>
    </w:p>
    <w:p w:rsidR="006946E8" w:rsidRDefault="006946E8" w:rsidP="006946E8">
      <w:pPr>
        <w:pStyle w:val="afffffffffffa"/>
        <w:ind w:firstLineChars="0" w:firstLine="0"/>
        <w:outlineLvl w:val="2"/>
        <w:rPr>
          <w:rFonts w:ascii="Times New Roman"/>
        </w:rPr>
      </w:pPr>
      <w:r>
        <w:rPr>
          <w:rFonts w:ascii="Times New Roman"/>
        </w:rPr>
        <w:t xml:space="preserve">   </w:t>
      </w:r>
      <w:r w:rsidR="00147B52" w:rsidRPr="00147B52">
        <w:rPr>
          <w:rFonts w:ascii="Times New Roman" w:hint="eastAsia"/>
        </w:rPr>
        <w:t>澳洲吹绵蚧</w:t>
      </w:r>
      <w:r>
        <w:rPr>
          <w:rFonts w:ascii="Times New Roman" w:hint="eastAsia"/>
        </w:rPr>
        <w:t>（</w:t>
      </w:r>
      <w:r w:rsidR="00147B52" w:rsidRPr="00147B52">
        <w:rPr>
          <w:rFonts w:ascii="Times New Roman"/>
          <w:i/>
        </w:rPr>
        <w:t xml:space="preserve">Icerya purchasi </w:t>
      </w:r>
      <w:bookmarkStart w:id="58" w:name="_GoBack"/>
      <w:r w:rsidR="00147B52" w:rsidRPr="0043325A">
        <w:rPr>
          <w:rFonts w:ascii="Times New Roman"/>
        </w:rPr>
        <w:t>Maskell</w:t>
      </w:r>
      <w:bookmarkEnd w:id="58"/>
      <w:r>
        <w:rPr>
          <w:rFonts w:ascii="Times New Roman" w:hint="eastAsia"/>
        </w:rPr>
        <w:t>）</w:t>
      </w:r>
      <w:r w:rsidRPr="00F207A0">
        <w:rPr>
          <w:rFonts w:ascii="Times New Roman" w:hint="eastAsia"/>
        </w:rPr>
        <w:t>属同翅目</w:t>
      </w:r>
      <w:r>
        <w:rPr>
          <w:rFonts w:ascii="Times New Roman" w:hint="eastAsia"/>
        </w:rPr>
        <w:t>（</w:t>
      </w:r>
      <w:r w:rsidRPr="00660320">
        <w:rPr>
          <w:rFonts w:ascii="Times New Roman" w:hint="eastAsia"/>
          <w:i/>
        </w:rPr>
        <w:t>Homoptera</w:t>
      </w:r>
      <w:r>
        <w:rPr>
          <w:rFonts w:ascii="Times New Roman" w:hint="eastAsia"/>
        </w:rPr>
        <w:t>）</w:t>
      </w:r>
      <w:r w:rsidR="00147B52" w:rsidRPr="00147B52">
        <w:rPr>
          <w:rFonts w:ascii="Times New Roman" w:hint="eastAsia"/>
        </w:rPr>
        <w:t>硕蚧科</w:t>
      </w:r>
      <w:r>
        <w:rPr>
          <w:rFonts w:ascii="Times New Roman" w:hint="eastAsia"/>
        </w:rPr>
        <w:t>（</w:t>
      </w:r>
      <w:r w:rsidR="00147B52" w:rsidRPr="00147B52">
        <w:rPr>
          <w:rFonts w:ascii="Times New Roman"/>
          <w:i/>
        </w:rPr>
        <w:t>Margarodidae</w:t>
      </w:r>
      <w:r>
        <w:rPr>
          <w:rFonts w:ascii="Times New Roman" w:hint="eastAsia"/>
        </w:rPr>
        <w:t>），以成虫、若虫聚集在叶柄、果实上为害，引起落叶、落果，诱发煤烟病。</w:t>
      </w:r>
    </w:p>
    <w:p w:rsidR="006946E8" w:rsidRDefault="006946E8" w:rsidP="006946E8">
      <w:pPr>
        <w:pStyle w:val="afffffffffffa"/>
        <w:spacing w:beforeLines="50" w:before="156" w:afterLines="50" w:after="156"/>
        <w:ind w:firstLineChars="0" w:firstLine="0"/>
        <w:outlineLvl w:val="2"/>
        <w:rPr>
          <w:rFonts w:ascii="黑体" w:eastAsia="黑体" w:hAnsi="黑体"/>
        </w:rPr>
      </w:pPr>
      <w:r>
        <w:rPr>
          <w:rFonts w:ascii="黑体" w:eastAsia="黑体" w:hAnsi="黑体" w:hint="eastAsia"/>
        </w:rPr>
        <w:t xml:space="preserve">4.2.3  </w:t>
      </w:r>
      <w:r w:rsidRPr="00E816BE">
        <w:rPr>
          <w:rFonts w:ascii="黑体" w:eastAsia="黑体" w:hAnsi="黑体" w:hint="eastAsia"/>
        </w:rPr>
        <w:t>柑</w:t>
      </w:r>
      <w:r w:rsidR="00656FAC">
        <w:rPr>
          <w:rFonts w:ascii="黑体" w:eastAsia="黑体" w:hAnsi="黑体" w:hint="eastAsia"/>
        </w:rPr>
        <w:t>余甘子</w:t>
      </w:r>
      <w:r w:rsidRPr="00E816BE">
        <w:rPr>
          <w:rFonts w:ascii="黑体" w:eastAsia="黑体" w:hAnsi="黑体" w:hint="eastAsia"/>
        </w:rPr>
        <w:t>凤蝶</w:t>
      </w:r>
      <w:r>
        <w:rPr>
          <w:rFonts w:ascii="Times New Roman" w:eastAsia="黑体"/>
          <w:i/>
        </w:rPr>
        <w:t xml:space="preserve"> </w:t>
      </w:r>
    </w:p>
    <w:p w:rsidR="006946E8" w:rsidRPr="00E904FE" w:rsidRDefault="006946E8" w:rsidP="006946E8">
      <w:pPr>
        <w:pStyle w:val="afffffffffffa"/>
        <w:ind w:firstLineChars="0" w:firstLine="0"/>
        <w:outlineLvl w:val="2"/>
        <w:rPr>
          <w:rFonts w:ascii="Times New Roman"/>
          <w:szCs w:val="21"/>
        </w:rPr>
      </w:pPr>
      <w:r>
        <w:rPr>
          <w:rFonts w:ascii="Times New Roman"/>
        </w:rPr>
        <w:t xml:space="preserve">   </w:t>
      </w:r>
      <w:r w:rsidRPr="00E816BE">
        <w:rPr>
          <w:rFonts w:ascii="Times New Roman" w:hAnsi="宋体" w:hint="eastAsia"/>
          <w:szCs w:val="21"/>
        </w:rPr>
        <w:t>柑</w:t>
      </w:r>
      <w:r w:rsidR="00656FAC">
        <w:rPr>
          <w:rFonts w:ascii="Times New Roman" w:hAnsi="宋体" w:hint="eastAsia"/>
          <w:szCs w:val="21"/>
        </w:rPr>
        <w:t>余甘子</w:t>
      </w:r>
      <w:r w:rsidRPr="00E816BE">
        <w:rPr>
          <w:rFonts w:ascii="Times New Roman" w:hAnsi="宋体" w:hint="eastAsia"/>
          <w:szCs w:val="21"/>
        </w:rPr>
        <w:t>凤蝶</w:t>
      </w:r>
      <w:r>
        <w:rPr>
          <w:rFonts w:ascii="Times New Roman" w:hAnsi="宋体" w:hint="eastAsia"/>
          <w:szCs w:val="21"/>
        </w:rPr>
        <w:t>（</w:t>
      </w:r>
      <w:r w:rsidRPr="00E816BE">
        <w:rPr>
          <w:rFonts w:ascii="Times New Roman" w:hAnsi="宋体" w:hint="eastAsia"/>
          <w:i/>
          <w:szCs w:val="21"/>
        </w:rPr>
        <w:t>Papilio xuthus</w:t>
      </w:r>
      <w:r w:rsidRPr="00E816BE">
        <w:rPr>
          <w:rFonts w:ascii="Times New Roman" w:hAnsi="宋体" w:hint="eastAsia"/>
          <w:szCs w:val="21"/>
        </w:rPr>
        <w:t xml:space="preserve"> Linnaeus</w:t>
      </w:r>
      <w:r>
        <w:rPr>
          <w:rFonts w:ascii="Times New Roman" w:hAnsi="宋体" w:hint="eastAsia"/>
          <w:szCs w:val="21"/>
        </w:rPr>
        <w:t>）</w:t>
      </w:r>
      <w:r w:rsidRPr="00E816BE">
        <w:rPr>
          <w:rFonts w:ascii="Times New Roman" w:hAnsi="宋体" w:hint="eastAsia"/>
          <w:szCs w:val="21"/>
        </w:rPr>
        <w:t>属鳞翅目</w:t>
      </w:r>
      <w:r>
        <w:rPr>
          <w:rFonts w:ascii="Times New Roman" w:hAnsi="宋体" w:hint="eastAsia"/>
          <w:szCs w:val="21"/>
        </w:rPr>
        <w:t>（</w:t>
      </w:r>
      <w:r w:rsidRPr="00660320">
        <w:rPr>
          <w:rFonts w:ascii="Times New Roman" w:hAnsi="宋体" w:hint="eastAsia"/>
          <w:i/>
          <w:szCs w:val="21"/>
        </w:rPr>
        <w:t>Lepidoptera</w:t>
      </w:r>
      <w:r>
        <w:rPr>
          <w:rFonts w:ascii="Times New Roman" w:hAnsi="宋体" w:hint="eastAsia"/>
          <w:szCs w:val="21"/>
        </w:rPr>
        <w:t>）</w:t>
      </w:r>
      <w:r w:rsidRPr="00E816BE">
        <w:rPr>
          <w:rFonts w:ascii="Times New Roman" w:hAnsi="宋体" w:hint="eastAsia"/>
          <w:szCs w:val="21"/>
        </w:rPr>
        <w:t>凤蝶科</w:t>
      </w:r>
      <w:r>
        <w:rPr>
          <w:rFonts w:ascii="Times New Roman" w:hAnsi="宋体" w:hint="eastAsia"/>
          <w:szCs w:val="21"/>
        </w:rPr>
        <w:t>（</w:t>
      </w:r>
      <w:r w:rsidRPr="00660320">
        <w:rPr>
          <w:rFonts w:ascii="Times New Roman" w:hAnsi="宋体" w:hint="eastAsia"/>
          <w:i/>
          <w:szCs w:val="21"/>
        </w:rPr>
        <w:t>Papilionidae</w:t>
      </w:r>
      <w:r>
        <w:rPr>
          <w:rFonts w:ascii="Times New Roman" w:hAnsi="宋体" w:hint="eastAsia"/>
          <w:szCs w:val="21"/>
        </w:rPr>
        <w:t>），</w:t>
      </w:r>
      <w:r w:rsidRPr="00711996">
        <w:rPr>
          <w:rFonts w:ascii="Times New Roman" w:hAnsi="宋体" w:hint="eastAsia"/>
          <w:szCs w:val="21"/>
        </w:rPr>
        <w:t>以幼虫取食</w:t>
      </w:r>
      <w:r w:rsidR="00656FAC">
        <w:rPr>
          <w:rFonts w:ascii="Times New Roman" w:hAnsi="宋体" w:hint="eastAsia"/>
          <w:szCs w:val="21"/>
        </w:rPr>
        <w:t>余甘子</w:t>
      </w:r>
      <w:r w:rsidRPr="00711996">
        <w:rPr>
          <w:rFonts w:ascii="Times New Roman" w:hAnsi="宋体" w:hint="eastAsia"/>
          <w:szCs w:val="21"/>
        </w:rPr>
        <w:t>嫩芽、嫩叶</w:t>
      </w:r>
      <w:r>
        <w:rPr>
          <w:rFonts w:ascii="Times New Roman" w:hAnsi="宋体" w:hint="eastAsia"/>
          <w:szCs w:val="21"/>
        </w:rPr>
        <w:t>为害</w:t>
      </w:r>
      <w:r w:rsidRPr="00E904FE">
        <w:rPr>
          <w:rFonts w:ascii="Times New Roman" w:hAnsi="宋体"/>
          <w:szCs w:val="21"/>
        </w:rPr>
        <w:t>。</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黑体" w:eastAsia="黑体" w:hAnsi="黑体" w:hint="eastAsia"/>
        </w:rPr>
        <w:t xml:space="preserve">4.2.4  </w:t>
      </w:r>
      <w:r w:rsidRPr="00A07828">
        <w:rPr>
          <w:rFonts w:ascii="黑体" w:eastAsia="黑体" w:hAnsi="黑体" w:hint="eastAsia"/>
        </w:rPr>
        <w:t>柑</w:t>
      </w:r>
      <w:r w:rsidR="00656FAC">
        <w:rPr>
          <w:rFonts w:ascii="黑体" w:eastAsia="黑体" w:hAnsi="黑体" w:hint="eastAsia"/>
        </w:rPr>
        <w:t>余甘子</w:t>
      </w:r>
      <w:r w:rsidRPr="00A07828">
        <w:rPr>
          <w:rFonts w:ascii="黑体" w:eastAsia="黑体" w:hAnsi="黑体" w:hint="eastAsia"/>
        </w:rPr>
        <w:t>花蕾蛆</w:t>
      </w:r>
    </w:p>
    <w:p w:rsidR="006946E8" w:rsidRDefault="006946E8" w:rsidP="006946E8">
      <w:pPr>
        <w:pStyle w:val="afffffffffffa"/>
        <w:spacing w:beforeLines="50" w:before="156" w:afterLines="50" w:after="156"/>
        <w:ind w:firstLineChars="0" w:firstLine="435"/>
        <w:outlineLvl w:val="2"/>
        <w:rPr>
          <w:rFonts w:ascii="Times New Roman" w:hAnsi="宋体"/>
        </w:rPr>
      </w:pPr>
      <w:r w:rsidRPr="00A07828">
        <w:rPr>
          <w:rFonts w:ascii="Times New Roman" w:hAnsi="宋体" w:hint="eastAsia"/>
        </w:rPr>
        <w:t>柑</w:t>
      </w:r>
      <w:r w:rsidR="00656FAC">
        <w:rPr>
          <w:rFonts w:ascii="Times New Roman" w:hAnsi="宋体" w:hint="eastAsia"/>
        </w:rPr>
        <w:t>余甘子</w:t>
      </w:r>
      <w:r w:rsidRPr="00A07828">
        <w:rPr>
          <w:rFonts w:ascii="Times New Roman" w:hAnsi="宋体" w:hint="eastAsia"/>
        </w:rPr>
        <w:t>花蕾蛆</w:t>
      </w:r>
      <w:r>
        <w:rPr>
          <w:rFonts w:ascii="Times New Roman" w:hAnsi="宋体" w:hint="eastAsia"/>
        </w:rPr>
        <w:t>（</w:t>
      </w:r>
      <w:r w:rsidRPr="00A07828">
        <w:rPr>
          <w:rFonts w:ascii="Times New Roman" w:hAnsi="宋体" w:hint="eastAsia"/>
          <w:i/>
        </w:rPr>
        <w:t xml:space="preserve">Contarinia citri </w:t>
      </w:r>
      <w:r w:rsidRPr="00A07828">
        <w:rPr>
          <w:rFonts w:ascii="Times New Roman" w:hAnsi="宋体" w:hint="eastAsia"/>
        </w:rPr>
        <w:t>Barmes</w:t>
      </w:r>
      <w:r>
        <w:rPr>
          <w:rFonts w:ascii="Times New Roman" w:hAnsi="宋体" w:hint="eastAsia"/>
        </w:rPr>
        <w:t>）</w:t>
      </w:r>
      <w:r w:rsidRPr="00A07828">
        <w:rPr>
          <w:rFonts w:ascii="Times New Roman" w:hAnsi="宋体" w:hint="eastAsia"/>
        </w:rPr>
        <w:t>属双翅目</w:t>
      </w:r>
      <w:r>
        <w:rPr>
          <w:rFonts w:ascii="Times New Roman" w:hAnsi="宋体" w:hint="eastAsia"/>
        </w:rPr>
        <w:t>（</w:t>
      </w:r>
      <w:r w:rsidRPr="00660320">
        <w:rPr>
          <w:rFonts w:ascii="Times New Roman" w:hAnsi="宋体" w:hint="eastAsia"/>
          <w:i/>
        </w:rPr>
        <w:t>Diptera</w:t>
      </w:r>
      <w:r>
        <w:rPr>
          <w:rFonts w:ascii="Times New Roman" w:hAnsi="宋体" w:hint="eastAsia"/>
        </w:rPr>
        <w:t>）</w:t>
      </w:r>
      <w:r w:rsidRPr="00A07828">
        <w:rPr>
          <w:rFonts w:ascii="Times New Roman" w:hAnsi="宋体" w:hint="eastAsia"/>
        </w:rPr>
        <w:t>瘿蚊科</w:t>
      </w:r>
      <w:r>
        <w:rPr>
          <w:rFonts w:ascii="Times New Roman" w:hAnsi="宋体" w:hint="eastAsia"/>
        </w:rPr>
        <w:t>（</w:t>
      </w:r>
      <w:r w:rsidRPr="00660320">
        <w:rPr>
          <w:rFonts w:ascii="Times New Roman" w:hAnsi="宋体" w:hint="eastAsia"/>
          <w:i/>
        </w:rPr>
        <w:t>Cecidomyiidae</w:t>
      </w:r>
      <w:r>
        <w:rPr>
          <w:rFonts w:ascii="Times New Roman" w:hAnsi="宋体" w:hint="eastAsia"/>
        </w:rPr>
        <w:t>），以幼虫蛀食</w:t>
      </w:r>
      <w:r w:rsidR="00656FAC">
        <w:rPr>
          <w:rFonts w:ascii="Times New Roman" w:hAnsi="宋体" w:hint="eastAsia"/>
        </w:rPr>
        <w:t>余甘子</w:t>
      </w:r>
      <w:r w:rsidRPr="00A07828">
        <w:rPr>
          <w:rFonts w:ascii="Times New Roman" w:hAnsi="宋体" w:hint="eastAsia"/>
        </w:rPr>
        <w:t>花器</w:t>
      </w:r>
      <w:r>
        <w:rPr>
          <w:rFonts w:ascii="Times New Roman" w:hAnsi="宋体" w:hint="eastAsia"/>
        </w:rPr>
        <w:t>为害。</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黑体" w:eastAsia="黑体" w:hAnsi="黑体" w:hint="eastAsia"/>
        </w:rPr>
        <w:t xml:space="preserve">4.2.5  </w:t>
      </w:r>
      <w:r w:rsidRPr="00A07828">
        <w:rPr>
          <w:rFonts w:ascii="黑体" w:eastAsia="黑体" w:hAnsi="黑体" w:hint="eastAsia"/>
        </w:rPr>
        <w:t>柑</w:t>
      </w:r>
      <w:r w:rsidR="00656FAC">
        <w:rPr>
          <w:rFonts w:ascii="黑体" w:eastAsia="黑体" w:hAnsi="黑体" w:hint="eastAsia"/>
        </w:rPr>
        <w:t>余甘子</w:t>
      </w:r>
      <w:r>
        <w:rPr>
          <w:rFonts w:ascii="黑体" w:eastAsia="黑体" w:hAnsi="黑体" w:hint="eastAsia"/>
        </w:rPr>
        <w:t>潜叶蛾</w:t>
      </w:r>
    </w:p>
    <w:p w:rsidR="006946E8" w:rsidRPr="00A57535" w:rsidRDefault="006946E8" w:rsidP="006946E8">
      <w:pPr>
        <w:pStyle w:val="afffffffffffa"/>
        <w:spacing w:beforeLines="50" w:before="156" w:afterLines="50" w:after="156"/>
        <w:ind w:firstLineChars="0" w:firstLine="435"/>
        <w:outlineLvl w:val="2"/>
        <w:rPr>
          <w:rFonts w:ascii="Times New Roman" w:hAnsi="宋体"/>
        </w:rPr>
      </w:pPr>
      <w:r w:rsidRPr="00A57535">
        <w:rPr>
          <w:rFonts w:ascii="Times New Roman" w:hAnsi="宋体" w:hint="eastAsia"/>
        </w:rPr>
        <w:t>柑</w:t>
      </w:r>
      <w:r w:rsidR="00656FAC">
        <w:rPr>
          <w:rFonts w:ascii="Times New Roman" w:hAnsi="宋体" w:hint="eastAsia"/>
        </w:rPr>
        <w:t>余甘子</w:t>
      </w:r>
      <w:r w:rsidRPr="00A57535">
        <w:rPr>
          <w:rFonts w:ascii="Times New Roman" w:hAnsi="宋体" w:hint="eastAsia"/>
        </w:rPr>
        <w:t>潜叶蛾（</w:t>
      </w:r>
      <w:r w:rsidRPr="00A57535">
        <w:rPr>
          <w:rFonts w:ascii="Times New Roman" w:hAnsi="宋体" w:hint="eastAsia"/>
          <w:i/>
        </w:rPr>
        <w:t>Pylloenisitis citrella</w:t>
      </w:r>
      <w:r w:rsidRPr="00A57535">
        <w:rPr>
          <w:rFonts w:ascii="Times New Roman" w:hAnsi="宋体" w:hint="eastAsia"/>
        </w:rPr>
        <w:t xml:space="preserve"> Stainton</w:t>
      </w:r>
      <w:r w:rsidRPr="00A57535">
        <w:rPr>
          <w:rFonts w:ascii="Times New Roman" w:hAnsi="宋体" w:hint="eastAsia"/>
        </w:rPr>
        <w:t>）属鳞翅目（</w:t>
      </w:r>
      <w:r w:rsidRPr="00A57535">
        <w:rPr>
          <w:rFonts w:ascii="Times New Roman" w:hAnsi="宋体" w:hint="eastAsia"/>
          <w:i/>
        </w:rPr>
        <w:t>Lepidoptera</w:t>
      </w:r>
      <w:r w:rsidRPr="00A57535">
        <w:rPr>
          <w:rFonts w:ascii="Times New Roman" w:hAnsi="宋体" w:hint="eastAsia"/>
        </w:rPr>
        <w:t>）叶潜蛾科（</w:t>
      </w:r>
      <w:r w:rsidRPr="00A57535">
        <w:rPr>
          <w:rFonts w:ascii="Times New Roman" w:hAnsi="宋体" w:hint="eastAsia"/>
          <w:i/>
        </w:rPr>
        <w:t>Phylloenistidae</w:t>
      </w:r>
      <w:r w:rsidRPr="00A57535">
        <w:rPr>
          <w:rFonts w:ascii="Times New Roman" w:hAnsi="宋体" w:hint="eastAsia"/>
        </w:rPr>
        <w:t>），以幼虫潜入</w:t>
      </w:r>
      <w:r w:rsidR="00656FAC">
        <w:rPr>
          <w:rFonts w:ascii="Times New Roman" w:hAnsi="宋体" w:hint="eastAsia"/>
        </w:rPr>
        <w:t>余甘子</w:t>
      </w:r>
      <w:r w:rsidRPr="00A57535">
        <w:rPr>
          <w:rFonts w:ascii="Times New Roman" w:hAnsi="宋体" w:hint="eastAsia"/>
        </w:rPr>
        <w:t>的嫩茎、嫩叶表皮下钻蛀取食为害。</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黑体" w:eastAsia="黑体" w:hAnsi="黑体" w:hint="eastAsia"/>
        </w:rPr>
        <w:t xml:space="preserve">4.2.6  </w:t>
      </w:r>
      <w:r w:rsidRPr="009057BC">
        <w:rPr>
          <w:rFonts w:ascii="黑体" w:eastAsia="黑体" w:hAnsi="黑体" w:hint="eastAsia"/>
        </w:rPr>
        <w:t>咖啡木蠹蛾</w:t>
      </w:r>
      <w:r>
        <w:rPr>
          <w:rFonts w:ascii="黑体" w:eastAsia="黑体" w:hAnsi="黑体" w:hint="eastAsia"/>
        </w:rPr>
        <w:t xml:space="preserve"> </w:t>
      </w:r>
    </w:p>
    <w:p w:rsidR="006946E8" w:rsidRPr="00310B9F" w:rsidRDefault="006946E8" w:rsidP="006946E8">
      <w:pPr>
        <w:pStyle w:val="afffffffffffa"/>
        <w:spacing w:beforeLines="50" w:before="156" w:afterLines="50" w:after="156"/>
        <w:ind w:firstLineChars="0" w:firstLine="0"/>
        <w:outlineLvl w:val="2"/>
        <w:rPr>
          <w:rFonts w:ascii="Times New Roman"/>
        </w:rPr>
      </w:pPr>
      <w:r w:rsidRPr="00310B9F">
        <w:rPr>
          <w:rFonts w:ascii="Times New Roman"/>
        </w:rPr>
        <w:t xml:space="preserve">    </w:t>
      </w:r>
      <w:r w:rsidRPr="009057BC">
        <w:rPr>
          <w:rFonts w:ascii="Times New Roman" w:hAnsi="宋体" w:hint="eastAsia"/>
        </w:rPr>
        <w:t>咖啡木蠹蛾</w:t>
      </w:r>
      <w:r>
        <w:rPr>
          <w:rFonts w:ascii="Times New Roman" w:hAnsi="宋体" w:hint="eastAsia"/>
        </w:rPr>
        <w:t>（</w:t>
      </w:r>
      <w:r w:rsidRPr="009057BC">
        <w:rPr>
          <w:rFonts w:ascii="Times New Roman" w:hAnsi="宋体" w:hint="eastAsia"/>
          <w:i/>
        </w:rPr>
        <w:t>Zeuzera coffeae</w:t>
      </w:r>
      <w:r w:rsidRPr="009057BC">
        <w:rPr>
          <w:rFonts w:ascii="Times New Roman" w:hAnsi="宋体" w:hint="eastAsia"/>
        </w:rPr>
        <w:t xml:space="preserve"> Nietner</w:t>
      </w:r>
      <w:r>
        <w:rPr>
          <w:rFonts w:ascii="Times New Roman" w:hAnsi="宋体" w:hint="eastAsia"/>
        </w:rPr>
        <w:t>）</w:t>
      </w:r>
      <w:r w:rsidRPr="009057BC">
        <w:rPr>
          <w:rFonts w:ascii="Times New Roman" w:hAnsi="宋体" w:hint="eastAsia"/>
        </w:rPr>
        <w:t>属鳞翅目</w:t>
      </w:r>
      <w:r>
        <w:rPr>
          <w:rFonts w:ascii="Times New Roman" w:hAnsi="宋体" w:hint="eastAsia"/>
        </w:rPr>
        <w:t>（</w:t>
      </w:r>
      <w:r w:rsidRPr="00660320">
        <w:rPr>
          <w:rFonts w:ascii="Times New Roman" w:hAnsi="宋体" w:hint="eastAsia"/>
          <w:i/>
        </w:rPr>
        <w:t>Lepidoptera</w:t>
      </w:r>
      <w:r>
        <w:rPr>
          <w:rFonts w:ascii="Times New Roman" w:hAnsi="宋体" w:hint="eastAsia"/>
        </w:rPr>
        <w:t>）</w:t>
      </w:r>
      <w:r w:rsidRPr="009057BC">
        <w:rPr>
          <w:rFonts w:ascii="Times New Roman" w:hAnsi="宋体" w:hint="eastAsia"/>
        </w:rPr>
        <w:t>木蠹蛾科</w:t>
      </w:r>
      <w:r>
        <w:rPr>
          <w:rFonts w:ascii="Times New Roman" w:hAnsi="宋体" w:hint="eastAsia"/>
        </w:rPr>
        <w:t>（</w:t>
      </w:r>
      <w:r w:rsidRPr="00660320">
        <w:rPr>
          <w:rFonts w:ascii="Times New Roman" w:hAnsi="宋体" w:hint="eastAsia"/>
          <w:i/>
        </w:rPr>
        <w:t>Cossidae</w:t>
      </w:r>
      <w:r>
        <w:rPr>
          <w:rFonts w:ascii="Times New Roman" w:hAnsi="宋体" w:hint="eastAsia"/>
        </w:rPr>
        <w:t>）</w:t>
      </w:r>
      <w:r w:rsidRPr="00711996">
        <w:rPr>
          <w:rFonts w:ascii="Times New Roman" w:hAnsi="宋体" w:hint="eastAsia"/>
        </w:rPr>
        <w:t>，以</w:t>
      </w:r>
      <w:r w:rsidRPr="000E5E23">
        <w:rPr>
          <w:rFonts w:ascii="Times New Roman" w:hAnsi="宋体" w:hint="eastAsia"/>
        </w:rPr>
        <w:t>幼虫钻蛀茎干枝条</w:t>
      </w:r>
      <w:r w:rsidRPr="00711996">
        <w:rPr>
          <w:rFonts w:ascii="Times New Roman" w:hAnsi="宋体" w:hint="eastAsia"/>
        </w:rPr>
        <w:t>取食</w:t>
      </w:r>
      <w:r>
        <w:rPr>
          <w:rFonts w:ascii="Times New Roman" w:hAnsi="宋体"/>
        </w:rPr>
        <w:t>为害</w:t>
      </w:r>
      <w:r w:rsidRPr="00310B9F">
        <w:rPr>
          <w:rFonts w:ascii="Times New Roman" w:hAnsi="宋体"/>
        </w:rPr>
        <w:t>。</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黑体" w:eastAsia="黑体" w:hAnsi="黑体" w:hint="eastAsia"/>
        </w:rPr>
        <w:t xml:space="preserve">4.2.7  </w:t>
      </w:r>
      <w:r w:rsidRPr="000E5E23">
        <w:rPr>
          <w:rFonts w:ascii="黑体" w:eastAsia="黑体" w:hAnsi="黑体" w:hint="eastAsia"/>
        </w:rPr>
        <w:t>柑</w:t>
      </w:r>
      <w:r w:rsidR="00656FAC">
        <w:rPr>
          <w:rFonts w:ascii="黑体" w:eastAsia="黑体" w:hAnsi="黑体" w:hint="eastAsia"/>
        </w:rPr>
        <w:t>余甘子</w:t>
      </w:r>
      <w:r w:rsidRPr="000E5E23">
        <w:rPr>
          <w:rFonts w:ascii="黑体" w:eastAsia="黑体" w:hAnsi="黑体" w:hint="eastAsia"/>
        </w:rPr>
        <w:t>溜皮虫</w:t>
      </w:r>
    </w:p>
    <w:p w:rsidR="006946E8" w:rsidRPr="00310B9F" w:rsidRDefault="006946E8" w:rsidP="006946E8">
      <w:pPr>
        <w:pStyle w:val="afffffffffffa"/>
        <w:spacing w:beforeLines="50" w:before="156" w:afterLines="50" w:after="156"/>
        <w:ind w:firstLineChars="0" w:firstLine="0"/>
        <w:outlineLvl w:val="2"/>
        <w:rPr>
          <w:rFonts w:ascii="Times New Roman"/>
        </w:rPr>
      </w:pPr>
      <w:r w:rsidRPr="00310B9F">
        <w:rPr>
          <w:rFonts w:ascii="Times New Roman"/>
        </w:rPr>
        <w:t xml:space="preserve">    </w:t>
      </w:r>
      <w:r w:rsidRPr="000E5E23">
        <w:rPr>
          <w:rFonts w:ascii="Times New Roman" w:hAnsi="宋体" w:hint="eastAsia"/>
        </w:rPr>
        <w:t>柑</w:t>
      </w:r>
      <w:r w:rsidR="00656FAC">
        <w:rPr>
          <w:rFonts w:ascii="Times New Roman" w:hAnsi="宋体" w:hint="eastAsia"/>
        </w:rPr>
        <w:t>余甘子</w:t>
      </w:r>
      <w:r w:rsidRPr="000E5E23">
        <w:rPr>
          <w:rFonts w:ascii="Times New Roman" w:hAnsi="宋体" w:hint="eastAsia"/>
        </w:rPr>
        <w:t>溜皮虫</w:t>
      </w:r>
      <w:r>
        <w:rPr>
          <w:rFonts w:ascii="Times New Roman" w:hAnsi="宋体" w:hint="eastAsia"/>
        </w:rPr>
        <w:t>（</w:t>
      </w:r>
      <w:r w:rsidRPr="000E5E23">
        <w:rPr>
          <w:rFonts w:ascii="Times New Roman" w:hAnsi="宋体" w:hint="eastAsia"/>
          <w:i/>
        </w:rPr>
        <w:t>Agritus</w:t>
      </w:r>
      <w:r w:rsidRPr="000E5E23">
        <w:rPr>
          <w:rFonts w:ascii="Times New Roman" w:hAnsi="宋体" w:hint="eastAsia"/>
        </w:rPr>
        <w:t xml:space="preserve"> sp.</w:t>
      </w:r>
      <w:r>
        <w:rPr>
          <w:rFonts w:ascii="Times New Roman" w:hAnsi="宋体" w:hint="eastAsia"/>
        </w:rPr>
        <w:t>）</w:t>
      </w:r>
      <w:r w:rsidRPr="000E5E23">
        <w:rPr>
          <w:rFonts w:ascii="Times New Roman" w:hAnsi="宋体" w:hint="eastAsia"/>
        </w:rPr>
        <w:t>属鞘翅目</w:t>
      </w:r>
      <w:r>
        <w:rPr>
          <w:rFonts w:ascii="Times New Roman" w:hAnsi="宋体" w:hint="eastAsia"/>
        </w:rPr>
        <w:t>（</w:t>
      </w:r>
      <w:r w:rsidRPr="00660320">
        <w:rPr>
          <w:rFonts w:ascii="Times New Roman" w:hAnsi="宋体" w:hint="eastAsia"/>
          <w:i/>
        </w:rPr>
        <w:t>Coleoptera</w:t>
      </w:r>
      <w:r>
        <w:rPr>
          <w:rFonts w:ascii="Times New Roman" w:hAnsi="宋体" w:hint="eastAsia"/>
        </w:rPr>
        <w:t>）</w:t>
      </w:r>
      <w:r w:rsidRPr="000E5E23">
        <w:rPr>
          <w:rFonts w:ascii="Times New Roman" w:hAnsi="宋体" w:hint="eastAsia"/>
        </w:rPr>
        <w:t>吉丁科</w:t>
      </w:r>
      <w:r>
        <w:rPr>
          <w:rFonts w:ascii="Times New Roman" w:hAnsi="宋体" w:hint="eastAsia"/>
        </w:rPr>
        <w:t>（</w:t>
      </w:r>
      <w:r w:rsidRPr="00660320">
        <w:rPr>
          <w:rFonts w:ascii="Times New Roman" w:hAnsi="宋体" w:hint="eastAsia"/>
          <w:i/>
        </w:rPr>
        <w:t>Buprestidae</w:t>
      </w:r>
      <w:r>
        <w:rPr>
          <w:rFonts w:ascii="Times New Roman" w:hAnsi="宋体" w:hint="eastAsia"/>
        </w:rPr>
        <w:t>）</w:t>
      </w:r>
      <w:r w:rsidRPr="00711996">
        <w:rPr>
          <w:rFonts w:ascii="Times New Roman" w:hAnsi="宋体" w:hint="eastAsia"/>
        </w:rPr>
        <w:t>，以</w:t>
      </w:r>
      <w:r>
        <w:rPr>
          <w:rFonts w:ascii="Times New Roman" w:hAnsi="宋体" w:hint="eastAsia"/>
        </w:rPr>
        <w:t>幼虫孵化后，蛀入树枝皮层</w:t>
      </w:r>
      <w:r>
        <w:rPr>
          <w:rFonts w:ascii="Times New Roman" w:hAnsi="宋体"/>
        </w:rPr>
        <w:t>为害</w:t>
      </w:r>
      <w:r w:rsidRPr="00310B9F">
        <w:rPr>
          <w:rFonts w:ascii="Times New Roman" w:hAnsi="宋体"/>
        </w:rPr>
        <w:t>。</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黑体" w:eastAsia="黑体" w:hAnsi="黑体" w:hint="eastAsia"/>
        </w:rPr>
        <w:t xml:space="preserve">4.2.8  </w:t>
      </w:r>
      <w:r w:rsidRPr="000E5E23">
        <w:rPr>
          <w:rFonts w:ascii="黑体" w:eastAsia="黑体" w:hAnsi="黑体" w:hint="eastAsia"/>
        </w:rPr>
        <w:t>星天牛</w:t>
      </w:r>
      <w:r>
        <w:rPr>
          <w:rFonts w:ascii="黑体" w:eastAsia="黑体" w:hAnsi="黑体" w:hint="eastAsia"/>
        </w:rPr>
        <w:t xml:space="preserve"> </w:t>
      </w:r>
    </w:p>
    <w:p w:rsidR="006946E8" w:rsidRPr="00310B9F" w:rsidRDefault="006946E8" w:rsidP="006946E8">
      <w:pPr>
        <w:pStyle w:val="afffffffffffa"/>
        <w:spacing w:beforeLines="50" w:before="156" w:afterLines="50" w:after="156"/>
        <w:ind w:firstLineChars="0" w:firstLine="0"/>
        <w:outlineLvl w:val="2"/>
        <w:rPr>
          <w:rFonts w:ascii="Times New Roman"/>
        </w:rPr>
      </w:pPr>
      <w:r w:rsidRPr="00310B9F">
        <w:rPr>
          <w:rFonts w:ascii="Times New Roman"/>
        </w:rPr>
        <w:t xml:space="preserve">    </w:t>
      </w:r>
      <w:r w:rsidRPr="00762629">
        <w:rPr>
          <w:rFonts w:ascii="Times New Roman" w:hAnsi="宋体" w:hint="eastAsia"/>
        </w:rPr>
        <w:t>星天牛</w:t>
      </w:r>
      <w:r>
        <w:rPr>
          <w:rFonts w:ascii="Times New Roman" w:hAnsi="宋体" w:hint="eastAsia"/>
        </w:rPr>
        <w:t>（</w:t>
      </w:r>
      <w:r w:rsidRPr="00762629">
        <w:rPr>
          <w:rFonts w:ascii="Times New Roman" w:hAnsi="宋体" w:hint="eastAsia"/>
          <w:i/>
        </w:rPr>
        <w:t>Anoplophora chinensis</w:t>
      </w:r>
      <w:r>
        <w:rPr>
          <w:rFonts w:ascii="Times New Roman" w:hAnsi="宋体" w:hint="eastAsia"/>
        </w:rPr>
        <w:t xml:space="preserve"> Forster</w:t>
      </w:r>
      <w:r>
        <w:rPr>
          <w:rFonts w:ascii="Times New Roman" w:hAnsi="宋体" w:hint="eastAsia"/>
        </w:rPr>
        <w:t>）</w:t>
      </w:r>
      <w:r w:rsidRPr="00762629">
        <w:rPr>
          <w:rFonts w:ascii="Times New Roman" w:hAnsi="宋体" w:hint="eastAsia"/>
        </w:rPr>
        <w:t>属鞘翅目</w:t>
      </w:r>
      <w:r>
        <w:rPr>
          <w:rFonts w:ascii="Times New Roman" w:hAnsi="宋体" w:hint="eastAsia"/>
        </w:rPr>
        <w:t>（</w:t>
      </w:r>
      <w:r w:rsidRPr="00660320">
        <w:rPr>
          <w:rFonts w:ascii="Times New Roman" w:hAnsi="宋体" w:hint="eastAsia"/>
          <w:i/>
        </w:rPr>
        <w:t>Coleoptera</w:t>
      </w:r>
      <w:r>
        <w:rPr>
          <w:rFonts w:ascii="Times New Roman" w:hAnsi="宋体" w:hint="eastAsia"/>
        </w:rPr>
        <w:t>）</w:t>
      </w:r>
      <w:r w:rsidRPr="00762629">
        <w:rPr>
          <w:rFonts w:ascii="Times New Roman" w:hAnsi="宋体" w:hint="eastAsia"/>
        </w:rPr>
        <w:t>天牛科</w:t>
      </w:r>
      <w:r>
        <w:rPr>
          <w:rFonts w:ascii="Times New Roman" w:hAnsi="宋体" w:hint="eastAsia"/>
        </w:rPr>
        <w:t>（</w:t>
      </w:r>
      <w:r w:rsidRPr="00660320">
        <w:rPr>
          <w:rFonts w:ascii="Times New Roman" w:hAnsi="宋体" w:hint="eastAsia"/>
          <w:i/>
        </w:rPr>
        <w:t>Cerambycidae</w:t>
      </w:r>
      <w:r>
        <w:rPr>
          <w:rFonts w:ascii="Times New Roman" w:hAnsi="宋体" w:hint="eastAsia"/>
        </w:rPr>
        <w:t>）</w:t>
      </w:r>
      <w:r w:rsidRPr="00711996">
        <w:rPr>
          <w:rFonts w:ascii="Times New Roman" w:hAnsi="宋体" w:hint="eastAsia"/>
        </w:rPr>
        <w:t>，</w:t>
      </w:r>
      <w:r w:rsidRPr="00597121">
        <w:rPr>
          <w:rFonts w:ascii="Times New Roman" w:hAnsi="宋体" w:hint="eastAsia"/>
        </w:rPr>
        <w:t>以幼虫在树干内蛀食</w:t>
      </w:r>
      <w:r>
        <w:rPr>
          <w:rFonts w:ascii="Times New Roman" w:hAnsi="宋体" w:hint="eastAsia"/>
        </w:rPr>
        <w:t>为害</w:t>
      </w:r>
      <w:r w:rsidRPr="00310B9F">
        <w:rPr>
          <w:rFonts w:ascii="Times New Roman" w:hAnsi="宋体"/>
        </w:rPr>
        <w:t>。</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黑体" w:eastAsia="黑体" w:hAnsi="黑体" w:hint="eastAsia"/>
        </w:rPr>
        <w:t>4.2.9  光盾绿天</w:t>
      </w:r>
      <w:r w:rsidRPr="000E5E23">
        <w:rPr>
          <w:rFonts w:ascii="黑体" w:eastAsia="黑体" w:hAnsi="黑体" w:hint="eastAsia"/>
        </w:rPr>
        <w:t>牛</w:t>
      </w:r>
      <w:r>
        <w:rPr>
          <w:rFonts w:ascii="黑体" w:eastAsia="黑体" w:hAnsi="黑体" w:hint="eastAsia"/>
        </w:rPr>
        <w:t xml:space="preserve"> </w:t>
      </w:r>
    </w:p>
    <w:p w:rsidR="006946E8" w:rsidRPr="00310B9F" w:rsidRDefault="006946E8" w:rsidP="006946E8">
      <w:pPr>
        <w:pStyle w:val="afffffffffffa"/>
        <w:spacing w:beforeLines="50" w:before="156" w:afterLines="50" w:after="156"/>
        <w:ind w:firstLineChars="0" w:firstLine="0"/>
        <w:outlineLvl w:val="2"/>
        <w:rPr>
          <w:rFonts w:ascii="Times New Roman"/>
        </w:rPr>
      </w:pPr>
      <w:r w:rsidRPr="00310B9F">
        <w:rPr>
          <w:rFonts w:ascii="Times New Roman"/>
        </w:rPr>
        <w:t xml:space="preserve">    </w:t>
      </w:r>
      <w:r w:rsidRPr="00597121">
        <w:rPr>
          <w:rFonts w:ascii="Times New Roman" w:hAnsi="宋体" w:hint="eastAsia"/>
        </w:rPr>
        <w:t>光盾绿天牛</w:t>
      </w:r>
      <w:r>
        <w:rPr>
          <w:rFonts w:ascii="Times New Roman" w:hAnsi="宋体" w:hint="eastAsia"/>
        </w:rPr>
        <w:t>（</w:t>
      </w:r>
      <w:r w:rsidRPr="00597121">
        <w:rPr>
          <w:rFonts w:ascii="Times New Roman" w:hAnsi="宋体" w:hint="eastAsia"/>
          <w:i/>
        </w:rPr>
        <w:t>Chelidonium cargentatum</w:t>
      </w:r>
      <w:r w:rsidRPr="00597121">
        <w:rPr>
          <w:rFonts w:ascii="Times New Roman" w:hAnsi="宋体" w:hint="eastAsia"/>
        </w:rPr>
        <w:t xml:space="preserve"> Dalman</w:t>
      </w:r>
      <w:r>
        <w:rPr>
          <w:rFonts w:ascii="Times New Roman" w:hAnsi="宋体" w:hint="eastAsia"/>
        </w:rPr>
        <w:t>）</w:t>
      </w:r>
      <w:r w:rsidRPr="00597121">
        <w:rPr>
          <w:rFonts w:ascii="Times New Roman" w:hAnsi="宋体" w:hint="eastAsia"/>
        </w:rPr>
        <w:t>属鞘鞋目</w:t>
      </w:r>
      <w:r>
        <w:rPr>
          <w:rFonts w:ascii="Times New Roman" w:hAnsi="宋体" w:hint="eastAsia"/>
        </w:rPr>
        <w:t>（</w:t>
      </w:r>
      <w:r w:rsidRPr="00660320">
        <w:rPr>
          <w:rFonts w:ascii="Times New Roman" w:hAnsi="宋体" w:hint="eastAsia"/>
          <w:i/>
        </w:rPr>
        <w:t>Coleoptera</w:t>
      </w:r>
      <w:r>
        <w:rPr>
          <w:rFonts w:ascii="Times New Roman" w:hAnsi="宋体" w:hint="eastAsia"/>
        </w:rPr>
        <w:t>）</w:t>
      </w:r>
      <w:r w:rsidRPr="00597121">
        <w:rPr>
          <w:rFonts w:ascii="Times New Roman" w:hAnsi="宋体" w:hint="eastAsia"/>
        </w:rPr>
        <w:t>天牛科</w:t>
      </w:r>
      <w:r>
        <w:rPr>
          <w:rFonts w:ascii="Times New Roman" w:hAnsi="宋体" w:hint="eastAsia"/>
        </w:rPr>
        <w:t>（</w:t>
      </w:r>
      <w:r w:rsidRPr="00660320">
        <w:rPr>
          <w:rFonts w:ascii="Times New Roman" w:hAnsi="宋体" w:hint="eastAsia"/>
          <w:i/>
        </w:rPr>
        <w:t>Ceramabycidae</w:t>
      </w:r>
      <w:r>
        <w:rPr>
          <w:rFonts w:ascii="Times New Roman" w:hAnsi="宋体" w:hint="eastAsia"/>
        </w:rPr>
        <w:t>）</w:t>
      </w:r>
      <w:r w:rsidRPr="00711996">
        <w:rPr>
          <w:rFonts w:ascii="Times New Roman" w:hAnsi="宋体" w:hint="eastAsia"/>
        </w:rPr>
        <w:t>，</w:t>
      </w:r>
      <w:r w:rsidRPr="00597121">
        <w:rPr>
          <w:rFonts w:ascii="Times New Roman" w:hAnsi="宋体" w:hint="eastAsia"/>
        </w:rPr>
        <w:t>以幼虫在树干内蛀食</w:t>
      </w:r>
      <w:r>
        <w:rPr>
          <w:rFonts w:ascii="Times New Roman" w:hAnsi="宋体" w:hint="eastAsia"/>
        </w:rPr>
        <w:t>为害</w:t>
      </w:r>
      <w:r w:rsidRPr="00310B9F">
        <w:rPr>
          <w:rFonts w:ascii="Times New Roman" w:hAnsi="宋体"/>
        </w:rPr>
        <w:t>。</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黑体" w:eastAsia="黑体" w:hAnsi="黑体" w:hint="eastAsia"/>
        </w:rPr>
        <w:lastRenderedPageBreak/>
        <w:t xml:space="preserve">4.2.10  </w:t>
      </w:r>
      <w:r w:rsidRPr="006074A0">
        <w:rPr>
          <w:rFonts w:ascii="黑体" w:eastAsia="黑体" w:hAnsi="黑体" w:hint="eastAsia"/>
        </w:rPr>
        <w:t>褐天牛</w:t>
      </w:r>
    </w:p>
    <w:p w:rsidR="006946E8" w:rsidRPr="00310B9F" w:rsidRDefault="006946E8" w:rsidP="006946E8">
      <w:pPr>
        <w:pStyle w:val="afffffffffffa"/>
        <w:spacing w:beforeLines="50" w:before="156" w:afterLines="50" w:after="156"/>
        <w:ind w:firstLine="420"/>
        <w:outlineLvl w:val="2"/>
        <w:rPr>
          <w:rFonts w:ascii="Times New Roman"/>
        </w:rPr>
      </w:pPr>
      <w:r w:rsidRPr="006074A0">
        <w:rPr>
          <w:rFonts w:ascii="Times New Roman" w:hint="eastAsia"/>
        </w:rPr>
        <w:t>褐天牛</w:t>
      </w:r>
      <w:r>
        <w:rPr>
          <w:rFonts w:ascii="Times New Roman" w:hint="eastAsia"/>
        </w:rPr>
        <w:t>（</w:t>
      </w:r>
      <w:r w:rsidRPr="00905ABC">
        <w:rPr>
          <w:rFonts w:ascii="Times New Roman"/>
          <w:i/>
        </w:rPr>
        <w:t>Nadezhdiella cantori</w:t>
      </w:r>
      <w:r>
        <w:rPr>
          <w:rFonts w:ascii="Times New Roman"/>
        </w:rPr>
        <w:t xml:space="preserve"> Hope</w:t>
      </w:r>
      <w:r>
        <w:rPr>
          <w:rFonts w:ascii="Times New Roman" w:hint="eastAsia"/>
        </w:rPr>
        <w:t>）属</w:t>
      </w:r>
      <w:r w:rsidRPr="006074A0">
        <w:rPr>
          <w:rFonts w:ascii="Times New Roman" w:hint="eastAsia"/>
        </w:rPr>
        <w:t>鞘翅目</w:t>
      </w:r>
      <w:r>
        <w:rPr>
          <w:rFonts w:ascii="Times New Roman" w:hint="eastAsia"/>
        </w:rPr>
        <w:t>（</w:t>
      </w:r>
      <w:r w:rsidRPr="00660320">
        <w:rPr>
          <w:rFonts w:ascii="Times New Roman" w:hint="eastAsia"/>
          <w:i/>
        </w:rPr>
        <w:t>Coleoptera</w:t>
      </w:r>
      <w:r>
        <w:rPr>
          <w:rFonts w:ascii="Times New Roman" w:hint="eastAsia"/>
        </w:rPr>
        <w:t>）</w:t>
      </w:r>
      <w:r w:rsidRPr="006074A0">
        <w:rPr>
          <w:rFonts w:ascii="Times New Roman" w:hint="eastAsia"/>
        </w:rPr>
        <w:t>天牛科</w:t>
      </w:r>
      <w:r>
        <w:rPr>
          <w:rFonts w:ascii="Times New Roman" w:hint="eastAsia"/>
        </w:rPr>
        <w:t>（</w:t>
      </w:r>
      <w:r w:rsidRPr="00660320">
        <w:rPr>
          <w:rFonts w:ascii="Times New Roman" w:hint="eastAsia"/>
          <w:i/>
        </w:rPr>
        <w:t>Cerambycidae</w:t>
      </w:r>
      <w:r>
        <w:rPr>
          <w:rFonts w:ascii="Times New Roman" w:hint="eastAsia"/>
        </w:rPr>
        <w:t>）</w:t>
      </w:r>
      <w:r w:rsidRPr="00711996">
        <w:rPr>
          <w:rFonts w:ascii="Times New Roman" w:hAnsi="宋体" w:hint="eastAsia"/>
        </w:rPr>
        <w:t>，以幼虫</w:t>
      </w:r>
      <w:r>
        <w:rPr>
          <w:rFonts w:ascii="Times New Roman" w:hAnsi="宋体" w:hint="eastAsia"/>
        </w:rPr>
        <w:t>在</w:t>
      </w:r>
      <w:r w:rsidRPr="00905ABC">
        <w:rPr>
          <w:rFonts w:ascii="Times New Roman" w:hAnsi="宋体" w:hint="eastAsia"/>
        </w:rPr>
        <w:t>主干和主枝</w:t>
      </w:r>
      <w:r w:rsidRPr="00597121">
        <w:rPr>
          <w:rFonts w:ascii="Times New Roman" w:hAnsi="宋体" w:hint="eastAsia"/>
        </w:rPr>
        <w:t>蛀食</w:t>
      </w:r>
      <w:r>
        <w:rPr>
          <w:rFonts w:ascii="Times New Roman" w:hAnsi="宋体"/>
        </w:rPr>
        <w:t>为害</w:t>
      </w:r>
      <w:r w:rsidRPr="00310B9F">
        <w:rPr>
          <w:rFonts w:ascii="Times New Roman" w:hAnsi="宋体"/>
        </w:rPr>
        <w:t>。</w:t>
      </w:r>
    </w:p>
    <w:p w:rsidR="006946E8" w:rsidRDefault="006946E8" w:rsidP="006946E8">
      <w:pPr>
        <w:pStyle w:val="afffffffffffa"/>
        <w:spacing w:beforeLines="50" w:before="156" w:afterLines="50" w:after="156"/>
        <w:ind w:firstLineChars="0" w:firstLine="0"/>
        <w:outlineLvl w:val="2"/>
        <w:rPr>
          <w:rFonts w:ascii="Times New Roman" w:eastAsia="黑体"/>
        </w:rPr>
      </w:pPr>
      <w:r>
        <w:rPr>
          <w:rFonts w:ascii="黑体" w:eastAsia="黑体" w:hAnsi="黑体" w:hint="eastAsia"/>
        </w:rPr>
        <w:t xml:space="preserve">4.2.11  </w:t>
      </w:r>
      <w:r w:rsidRPr="00905ABC">
        <w:rPr>
          <w:rFonts w:ascii="黑体" w:eastAsia="黑体" w:hAnsi="黑体" w:hint="eastAsia"/>
        </w:rPr>
        <w:t>蚜虫</w:t>
      </w:r>
    </w:p>
    <w:p w:rsidR="006946E8" w:rsidRPr="00310B9F" w:rsidRDefault="006946E8" w:rsidP="006946E8">
      <w:pPr>
        <w:pStyle w:val="afffffffffffa"/>
        <w:spacing w:beforeLines="50" w:before="156" w:afterLines="50" w:after="156"/>
        <w:ind w:firstLineChars="0" w:firstLine="0"/>
        <w:outlineLvl w:val="2"/>
        <w:rPr>
          <w:rFonts w:ascii="Times New Roman"/>
        </w:rPr>
      </w:pPr>
      <w:r w:rsidRPr="00310B9F">
        <w:rPr>
          <w:rFonts w:ascii="Times New Roman"/>
        </w:rPr>
        <w:t xml:space="preserve">    </w:t>
      </w:r>
      <w:r>
        <w:rPr>
          <w:rFonts w:ascii="Times New Roman" w:hint="eastAsia"/>
        </w:rPr>
        <w:t>蚜虫种类</w:t>
      </w:r>
      <w:r>
        <w:rPr>
          <w:rFonts w:ascii="Times New Roman"/>
        </w:rPr>
        <w:t>主要</w:t>
      </w:r>
      <w:r>
        <w:rPr>
          <w:rFonts w:ascii="Times New Roman" w:hint="eastAsia"/>
        </w:rPr>
        <w:t>有</w:t>
      </w:r>
      <w:r w:rsidR="00656FAC">
        <w:rPr>
          <w:rFonts w:ascii="Times New Roman" w:hAnsi="宋体" w:hint="eastAsia"/>
        </w:rPr>
        <w:t>余甘子</w:t>
      </w:r>
      <w:r w:rsidRPr="00905ABC">
        <w:rPr>
          <w:rFonts w:ascii="Times New Roman" w:hAnsi="宋体" w:hint="eastAsia"/>
        </w:rPr>
        <w:t>二叉蚜</w:t>
      </w:r>
      <w:r>
        <w:rPr>
          <w:rFonts w:ascii="Times New Roman" w:hAnsi="宋体" w:hint="eastAsia"/>
        </w:rPr>
        <w:t>（</w:t>
      </w:r>
      <w:r w:rsidRPr="00905ABC">
        <w:rPr>
          <w:rFonts w:ascii="Times New Roman" w:hAnsi="宋体"/>
          <w:i/>
        </w:rPr>
        <w:t>Toxoptera aurantii</w:t>
      </w:r>
      <w:r>
        <w:rPr>
          <w:rFonts w:ascii="Times New Roman" w:hAnsi="宋体" w:hint="eastAsia"/>
        </w:rPr>
        <w:t>）和</w:t>
      </w:r>
      <w:r w:rsidRPr="00905ABC">
        <w:rPr>
          <w:rFonts w:ascii="Times New Roman" w:hAnsi="宋体" w:hint="eastAsia"/>
        </w:rPr>
        <w:t>褐</w:t>
      </w:r>
      <w:r w:rsidR="00656FAC">
        <w:rPr>
          <w:rFonts w:ascii="Times New Roman" w:hAnsi="宋体" w:hint="eastAsia"/>
        </w:rPr>
        <w:t>余甘子</w:t>
      </w:r>
      <w:r w:rsidRPr="00905ABC">
        <w:rPr>
          <w:rFonts w:ascii="Times New Roman" w:hAnsi="宋体" w:hint="eastAsia"/>
        </w:rPr>
        <w:t>声蚜</w:t>
      </w:r>
      <w:r>
        <w:rPr>
          <w:rFonts w:ascii="Times New Roman" w:hAnsi="宋体" w:hint="eastAsia"/>
        </w:rPr>
        <w:t>（</w:t>
      </w:r>
      <w:r w:rsidRPr="00905ABC">
        <w:rPr>
          <w:rFonts w:ascii="Times New Roman" w:hAnsi="宋体"/>
          <w:i/>
        </w:rPr>
        <w:t>Toxoptera ciricidus</w:t>
      </w:r>
      <w:r>
        <w:rPr>
          <w:rFonts w:ascii="Times New Roman" w:hAnsi="宋体" w:hint="eastAsia"/>
        </w:rPr>
        <w:t>），均</w:t>
      </w:r>
      <w:r w:rsidRPr="00711996">
        <w:rPr>
          <w:rFonts w:ascii="Times New Roman" w:hAnsi="宋体" w:hint="eastAsia"/>
        </w:rPr>
        <w:t>属</w:t>
      </w:r>
      <w:r w:rsidRPr="00C5126D">
        <w:rPr>
          <w:rFonts w:ascii="Times New Roman" w:hAnsi="宋体" w:hint="eastAsia"/>
        </w:rPr>
        <w:t>同翅目</w:t>
      </w:r>
      <w:r>
        <w:rPr>
          <w:rFonts w:ascii="Times New Roman" w:hAnsi="宋体" w:hint="eastAsia"/>
        </w:rPr>
        <w:t>（</w:t>
      </w:r>
      <w:r w:rsidRPr="00660320">
        <w:rPr>
          <w:rFonts w:ascii="Times New Roman" w:hAnsi="宋体" w:hint="eastAsia"/>
          <w:i/>
        </w:rPr>
        <w:t>Homoptera</w:t>
      </w:r>
      <w:r>
        <w:rPr>
          <w:rFonts w:ascii="Times New Roman" w:hAnsi="宋体" w:hint="eastAsia"/>
        </w:rPr>
        <w:t>）</w:t>
      </w:r>
      <w:r w:rsidRPr="00C5126D">
        <w:rPr>
          <w:rFonts w:ascii="Times New Roman" w:hAnsi="宋体" w:hint="eastAsia"/>
        </w:rPr>
        <w:t>蚜科</w:t>
      </w:r>
      <w:r>
        <w:rPr>
          <w:rFonts w:ascii="Times New Roman" w:hAnsi="宋体" w:hint="eastAsia"/>
        </w:rPr>
        <w:t>（</w:t>
      </w:r>
      <w:r w:rsidRPr="00660320">
        <w:rPr>
          <w:rFonts w:ascii="Times New Roman" w:hAnsi="宋体" w:hint="eastAsia"/>
          <w:i/>
        </w:rPr>
        <w:t>Aphididae</w:t>
      </w:r>
      <w:r>
        <w:rPr>
          <w:rFonts w:ascii="Times New Roman" w:hAnsi="宋体" w:hint="eastAsia"/>
        </w:rPr>
        <w:t>）</w:t>
      </w:r>
      <w:r w:rsidRPr="00711996">
        <w:rPr>
          <w:rFonts w:ascii="Times New Roman" w:hAnsi="宋体" w:hint="eastAsia"/>
        </w:rPr>
        <w:t>，以</w:t>
      </w:r>
      <w:r w:rsidRPr="00C5126D">
        <w:rPr>
          <w:rFonts w:ascii="Times New Roman" w:hAnsi="宋体" w:hint="eastAsia"/>
        </w:rPr>
        <w:t>以成蚜、若蚜在寄主植物嫩叶后面和嫩梢上刺吸为害</w:t>
      </w:r>
      <w:r w:rsidRPr="00310B9F">
        <w:rPr>
          <w:rFonts w:ascii="Times New Roman" w:hAnsi="宋体"/>
        </w:rPr>
        <w:t>。</w:t>
      </w:r>
    </w:p>
    <w:p w:rsidR="00DD5ED9" w:rsidRPr="00DD5ED9" w:rsidRDefault="006946E8" w:rsidP="00DD5ED9">
      <w:pPr>
        <w:spacing w:line="360" w:lineRule="auto"/>
        <w:rPr>
          <w:rFonts w:ascii="黑体" w:eastAsia="黑体" w:hAnsi="黑体"/>
        </w:rPr>
      </w:pPr>
      <w:r>
        <w:rPr>
          <w:rFonts w:ascii="黑体" w:eastAsia="黑体" w:hAnsi="黑体"/>
          <w:color w:val="000000" w:themeColor="text1"/>
        </w:rPr>
        <w:t>5</w:t>
      </w:r>
      <w:r w:rsidR="00DD5ED9" w:rsidRPr="00DD5ED9">
        <w:rPr>
          <w:rFonts w:ascii="黑体" w:eastAsia="黑体" w:hAnsi="黑体" w:hint="eastAsia"/>
        </w:rPr>
        <w:t xml:space="preserve"> </w:t>
      </w:r>
      <w:r>
        <w:rPr>
          <w:rFonts w:ascii="黑体" w:eastAsia="黑体" w:hAnsi="黑体" w:hint="eastAsia"/>
        </w:rPr>
        <w:t>防控原则</w:t>
      </w:r>
    </w:p>
    <w:p w:rsidR="00DD5ED9" w:rsidRPr="00DD5ED9" w:rsidRDefault="00DD5ED9" w:rsidP="00224468">
      <w:pPr>
        <w:spacing w:line="360" w:lineRule="auto"/>
        <w:ind w:firstLineChars="200" w:firstLine="420"/>
      </w:pPr>
      <w:r w:rsidRPr="00DD5ED9">
        <w:rPr>
          <w:rFonts w:hint="eastAsia"/>
        </w:rPr>
        <w:t>坚持“预防为主，综合防治”的植保工作方针，采取农业防治、物理防治、生物防治和化学防治结合的综合防控措施。</w:t>
      </w:r>
    </w:p>
    <w:p w:rsidR="00DD5ED9" w:rsidRPr="00DD5ED9" w:rsidRDefault="00DD5ED9" w:rsidP="00224468">
      <w:pPr>
        <w:spacing w:line="360" w:lineRule="auto"/>
        <w:ind w:firstLineChars="200" w:firstLine="420"/>
      </w:pPr>
      <w:r w:rsidRPr="00DD5ED9">
        <w:rPr>
          <w:rFonts w:hint="eastAsia"/>
        </w:rPr>
        <w:t>应严格执行</w:t>
      </w:r>
      <w:r w:rsidRPr="00DD5ED9">
        <w:rPr>
          <w:rFonts w:hint="eastAsia"/>
        </w:rPr>
        <w:t>GB/T 8321</w:t>
      </w:r>
      <w:r w:rsidRPr="00DD5ED9">
        <w:rPr>
          <w:rFonts w:hint="eastAsia"/>
        </w:rPr>
        <w:t>和</w:t>
      </w:r>
      <w:r w:rsidRPr="00DD5ED9">
        <w:rPr>
          <w:rFonts w:hint="eastAsia"/>
        </w:rPr>
        <w:t>NY/T 1276</w:t>
      </w:r>
      <w:r w:rsidRPr="00DD5ED9">
        <w:rPr>
          <w:rFonts w:hint="eastAsia"/>
        </w:rPr>
        <w:t>相关规定，遵循《农药管理条例》，禁止使用剧毒、高毒、高残留的农药。选择高效施药器械，精准施药，在施药安全间隔期内禁止采收。</w:t>
      </w:r>
    </w:p>
    <w:p w:rsidR="006946E8" w:rsidRPr="006946E8" w:rsidRDefault="006946E8" w:rsidP="006946E8">
      <w:pPr>
        <w:pStyle w:val="afffffffffffb"/>
        <w:numPr>
          <w:ilvl w:val="0"/>
          <w:numId w:val="33"/>
        </w:numPr>
        <w:spacing w:beforeLines="100" w:before="312" w:afterLines="100" w:after="312"/>
        <w:jc w:val="left"/>
        <w:rPr>
          <w:rFonts w:ascii="Times New Roman"/>
          <w:color w:val="000000"/>
        </w:rPr>
      </w:pPr>
      <w:r>
        <w:rPr>
          <w:rFonts w:ascii="Times New Roman" w:hAnsi="黑体" w:hint="eastAsia"/>
          <w:color w:val="000000"/>
        </w:rPr>
        <w:t>防控</w:t>
      </w:r>
      <w:r>
        <w:rPr>
          <w:rFonts w:ascii="Times New Roman" w:hAnsi="黑体"/>
          <w:color w:val="000000"/>
        </w:rPr>
        <w:t>措施</w:t>
      </w:r>
    </w:p>
    <w:p w:rsidR="006946E8" w:rsidRPr="006946E8" w:rsidRDefault="006946E8" w:rsidP="006946E8">
      <w:pPr>
        <w:pStyle w:val="afffffffffffb"/>
        <w:spacing w:beforeLines="100" w:before="312" w:afterLines="100" w:after="312"/>
        <w:jc w:val="left"/>
        <w:rPr>
          <w:rFonts w:ascii="Times New Roman"/>
          <w:color w:val="000000"/>
        </w:rPr>
      </w:pPr>
      <w:r>
        <w:rPr>
          <w:rFonts w:ascii="Times New Roman" w:hAnsi="黑体" w:hint="eastAsia"/>
          <w:color w:val="000000"/>
        </w:rPr>
        <w:t>6</w:t>
      </w:r>
      <w:r>
        <w:rPr>
          <w:rFonts w:ascii="Times New Roman" w:hAnsi="黑体"/>
          <w:color w:val="000000"/>
        </w:rPr>
        <w:t>.1</w:t>
      </w:r>
      <w:r>
        <w:rPr>
          <w:rFonts w:ascii="Times New Roman"/>
        </w:rPr>
        <w:t>农业防治</w:t>
      </w:r>
    </w:p>
    <w:p w:rsidR="006946E8" w:rsidRDefault="006946E8" w:rsidP="006946E8">
      <w:pPr>
        <w:pStyle w:val="ae"/>
        <w:numPr>
          <w:ilvl w:val="0"/>
          <w:numId w:val="0"/>
        </w:numPr>
        <w:tabs>
          <w:tab w:val="clear" w:pos="1260"/>
        </w:tabs>
        <w:spacing w:before="156" w:after="156"/>
        <w:rPr>
          <w:rFonts w:ascii="Times New Roman"/>
          <w:color w:val="000000"/>
        </w:rPr>
      </w:pPr>
      <w:r>
        <w:rPr>
          <w:rFonts w:ascii="Times New Roman" w:hint="eastAsia"/>
          <w:color w:val="000000"/>
        </w:rPr>
        <w:t>6</w:t>
      </w:r>
      <w:r>
        <w:rPr>
          <w:rFonts w:ascii="Times New Roman"/>
          <w:color w:val="000000"/>
        </w:rPr>
        <w:t>.1.1</w:t>
      </w:r>
      <w:r w:rsidRPr="008245DD">
        <w:rPr>
          <w:rFonts w:ascii="Times New Roman" w:hint="eastAsia"/>
          <w:color w:val="000000"/>
        </w:rPr>
        <w:t>加强</w:t>
      </w:r>
      <w:r w:rsidR="00656FAC">
        <w:rPr>
          <w:rFonts w:ascii="Times New Roman" w:hint="eastAsia"/>
          <w:color w:val="000000"/>
        </w:rPr>
        <w:t>余甘子</w:t>
      </w:r>
      <w:r w:rsidRPr="008245DD">
        <w:rPr>
          <w:rFonts w:ascii="Times New Roman" w:hint="eastAsia"/>
          <w:color w:val="000000"/>
        </w:rPr>
        <w:t>园管理</w:t>
      </w:r>
    </w:p>
    <w:p w:rsidR="006946E8" w:rsidRPr="00656FAC" w:rsidRDefault="006946E8" w:rsidP="00656FAC">
      <w:pPr>
        <w:spacing w:line="360" w:lineRule="auto"/>
        <w:ind w:firstLineChars="200" w:firstLine="420"/>
      </w:pPr>
      <w:r w:rsidRPr="00656FAC">
        <w:rPr>
          <w:rFonts w:hint="eastAsia"/>
        </w:rPr>
        <w:t>深翻改土，增施有机肥，提倡采用配方施肥技术。</w:t>
      </w:r>
    </w:p>
    <w:p w:rsidR="006946E8" w:rsidRPr="00656FAC" w:rsidRDefault="006946E8" w:rsidP="00656FAC">
      <w:pPr>
        <w:spacing w:line="360" w:lineRule="auto"/>
        <w:ind w:firstLineChars="200" w:firstLine="420"/>
      </w:pPr>
      <w:r w:rsidRPr="00656FAC">
        <w:rPr>
          <w:rFonts w:hint="eastAsia"/>
        </w:rPr>
        <w:t>剪除过密枝梢和有虫枝条，集中烧毁，使树冠通风透光。</w:t>
      </w:r>
    </w:p>
    <w:p w:rsidR="006946E8" w:rsidRPr="00656FAC" w:rsidRDefault="006946E8" w:rsidP="00656FAC">
      <w:pPr>
        <w:spacing w:line="360" w:lineRule="auto"/>
        <w:ind w:firstLineChars="200" w:firstLine="420"/>
      </w:pPr>
      <w:r w:rsidRPr="00656FAC">
        <w:rPr>
          <w:rFonts w:hint="eastAsia"/>
        </w:rPr>
        <w:t>及时剪去带病虫枝条和叶片，收集地面枯枝落叶，挖除严重受害树及枯死树，于种植区外集中烧毁。</w:t>
      </w:r>
    </w:p>
    <w:p w:rsidR="006946E8" w:rsidRPr="00656FAC" w:rsidRDefault="006946E8" w:rsidP="00656FAC">
      <w:pPr>
        <w:spacing w:line="360" w:lineRule="auto"/>
        <w:ind w:firstLineChars="200" w:firstLine="420"/>
      </w:pPr>
      <w:r w:rsidRPr="00656FAC">
        <w:rPr>
          <w:rFonts w:hint="eastAsia"/>
        </w:rPr>
        <w:t>冬季翻耕或春季浅耕树冠周围的土壤，用地膜覆盖将成虫闷死于地表。</w:t>
      </w:r>
    </w:p>
    <w:p w:rsidR="006946E8" w:rsidRPr="00656FAC" w:rsidRDefault="006946E8" w:rsidP="00656FAC">
      <w:pPr>
        <w:spacing w:line="360" w:lineRule="auto"/>
        <w:ind w:firstLineChars="200" w:firstLine="420"/>
      </w:pPr>
      <w:r w:rsidRPr="00656FAC">
        <w:rPr>
          <w:rFonts w:hint="eastAsia"/>
        </w:rPr>
        <w:t>截断枯枝时，要凿平伤口，涂上保护剂，使其愈合良好；枝干上的洞要用水泥、河沙或黏土堵塞。</w:t>
      </w:r>
    </w:p>
    <w:p w:rsidR="006946E8" w:rsidRDefault="00656FAC" w:rsidP="00656FAC">
      <w:pPr>
        <w:pStyle w:val="ae"/>
        <w:numPr>
          <w:ilvl w:val="0"/>
          <w:numId w:val="0"/>
        </w:numPr>
        <w:tabs>
          <w:tab w:val="clear" w:pos="1260"/>
        </w:tabs>
        <w:spacing w:before="156" w:after="156"/>
        <w:rPr>
          <w:rFonts w:ascii="Times New Roman"/>
        </w:rPr>
      </w:pPr>
      <w:r>
        <w:rPr>
          <w:rFonts w:ascii="Times New Roman" w:hint="eastAsia"/>
        </w:rPr>
        <w:t>6</w:t>
      </w:r>
      <w:r>
        <w:rPr>
          <w:rFonts w:ascii="Times New Roman"/>
        </w:rPr>
        <w:t>.1.2</w:t>
      </w:r>
      <w:r w:rsidR="006946E8">
        <w:rPr>
          <w:rFonts w:ascii="Times New Roman" w:hint="eastAsia"/>
        </w:rPr>
        <w:t>培育</w:t>
      </w:r>
      <w:r w:rsidR="006946E8">
        <w:rPr>
          <w:rFonts w:ascii="Times New Roman"/>
        </w:rPr>
        <w:t>无病苗木</w:t>
      </w:r>
    </w:p>
    <w:p w:rsidR="006946E8" w:rsidRDefault="006946E8" w:rsidP="006946E8">
      <w:pPr>
        <w:pStyle w:val="afffffffffffa"/>
        <w:ind w:firstLineChars="0" w:firstLine="0"/>
        <w:rPr>
          <w:rFonts w:ascii="Times New Roman"/>
        </w:rPr>
      </w:pPr>
      <w:r>
        <w:rPr>
          <w:rFonts w:ascii="Times New Roman" w:hint="eastAsia"/>
        </w:rPr>
        <w:t xml:space="preserve">    </w:t>
      </w:r>
      <w:r w:rsidRPr="008245DD">
        <w:rPr>
          <w:rFonts w:ascii="Times New Roman" w:hint="eastAsia"/>
        </w:rPr>
        <w:t>苗圃周围</w:t>
      </w:r>
      <w:r w:rsidRPr="008245DD">
        <w:rPr>
          <w:rFonts w:ascii="Times New Roman" w:hint="eastAsia"/>
        </w:rPr>
        <w:t>1000</w:t>
      </w:r>
      <w:r w:rsidRPr="008245DD">
        <w:rPr>
          <w:rFonts w:ascii="Times New Roman" w:hint="eastAsia"/>
        </w:rPr>
        <w:t>米以上</w:t>
      </w:r>
      <w:r>
        <w:rPr>
          <w:rFonts w:ascii="Times New Roman" w:hint="eastAsia"/>
        </w:rPr>
        <w:t>应为</w:t>
      </w:r>
      <w:r w:rsidR="00656FAC">
        <w:rPr>
          <w:rFonts w:ascii="Times New Roman" w:hint="eastAsia"/>
        </w:rPr>
        <w:t>余甘子</w:t>
      </w:r>
      <w:r w:rsidRPr="008245DD">
        <w:rPr>
          <w:rFonts w:ascii="Times New Roman" w:hint="eastAsia"/>
        </w:rPr>
        <w:t>的无病地区，并建立无病优质母本园，就地供应无病接穗。</w:t>
      </w:r>
    </w:p>
    <w:p w:rsidR="006946E8" w:rsidRDefault="00656FAC" w:rsidP="00656FAC">
      <w:pPr>
        <w:pStyle w:val="ae"/>
        <w:numPr>
          <w:ilvl w:val="0"/>
          <w:numId w:val="0"/>
        </w:numPr>
        <w:tabs>
          <w:tab w:val="clear" w:pos="1260"/>
        </w:tabs>
        <w:spacing w:before="156" w:after="156"/>
        <w:rPr>
          <w:rFonts w:ascii="Times New Roman"/>
        </w:rPr>
      </w:pPr>
      <w:r>
        <w:rPr>
          <w:rFonts w:ascii="Times New Roman" w:hint="eastAsia"/>
        </w:rPr>
        <w:t>6</w:t>
      </w:r>
      <w:r>
        <w:rPr>
          <w:rFonts w:ascii="Times New Roman"/>
        </w:rPr>
        <w:t>.1.3</w:t>
      </w:r>
      <w:r w:rsidR="006946E8" w:rsidRPr="00FE4F11">
        <w:rPr>
          <w:rFonts w:ascii="Times New Roman" w:hint="eastAsia"/>
        </w:rPr>
        <w:t>严格执行检疫。</w:t>
      </w:r>
    </w:p>
    <w:p w:rsidR="006946E8" w:rsidRDefault="006946E8" w:rsidP="006946E8">
      <w:pPr>
        <w:pStyle w:val="afffffffffffa"/>
        <w:ind w:firstLineChars="0" w:firstLine="0"/>
        <w:rPr>
          <w:rFonts w:ascii="Times New Roman"/>
        </w:rPr>
      </w:pPr>
      <w:r>
        <w:rPr>
          <w:rFonts w:ascii="Times New Roman" w:hint="eastAsia"/>
        </w:rPr>
        <w:t xml:space="preserve">    </w:t>
      </w:r>
      <w:r w:rsidR="00656FAC">
        <w:rPr>
          <w:rFonts w:ascii="Times New Roman" w:hint="eastAsia"/>
        </w:rPr>
        <w:t>余甘子</w:t>
      </w:r>
      <w:r w:rsidRPr="00FE4F11">
        <w:rPr>
          <w:rFonts w:ascii="Times New Roman" w:hint="eastAsia"/>
        </w:rPr>
        <w:t>苗木、接穗、砧木、种子和果实的调运要按规定严格实施检疫，防止溃疡病的传播蔓延。病树、病苗</w:t>
      </w:r>
      <w:r>
        <w:rPr>
          <w:rFonts w:ascii="Times New Roman" w:hint="eastAsia"/>
        </w:rPr>
        <w:t>应</w:t>
      </w:r>
      <w:r w:rsidRPr="00FE4F11">
        <w:rPr>
          <w:rFonts w:ascii="Times New Roman" w:hint="eastAsia"/>
        </w:rPr>
        <w:t>立即烧毁，土地至少闲置</w:t>
      </w:r>
      <w:r w:rsidRPr="00FE4F11">
        <w:rPr>
          <w:rFonts w:ascii="Times New Roman" w:hint="eastAsia"/>
        </w:rPr>
        <w:t>2</w:t>
      </w:r>
      <w:r w:rsidRPr="00FE4F11">
        <w:rPr>
          <w:rFonts w:ascii="Times New Roman" w:hint="eastAsia"/>
        </w:rPr>
        <w:t>年以上。</w:t>
      </w:r>
      <w:r>
        <w:rPr>
          <w:rFonts w:ascii="Times New Roman" w:hint="eastAsia"/>
        </w:rPr>
        <w:t>田。</w:t>
      </w:r>
    </w:p>
    <w:p w:rsidR="006946E8" w:rsidRDefault="006946E8" w:rsidP="00656FAC">
      <w:pPr>
        <w:pStyle w:val="ae"/>
        <w:numPr>
          <w:ilvl w:val="2"/>
          <w:numId w:val="33"/>
        </w:numPr>
        <w:tabs>
          <w:tab w:val="clear" w:pos="1260"/>
        </w:tabs>
        <w:spacing w:before="156" w:after="156"/>
        <w:rPr>
          <w:rFonts w:ascii="Times New Roman"/>
        </w:rPr>
      </w:pPr>
      <w:r>
        <w:rPr>
          <w:rFonts w:ascii="Times New Roman"/>
        </w:rPr>
        <w:t>选用</w:t>
      </w:r>
      <w:r>
        <w:rPr>
          <w:rFonts w:ascii="Times New Roman" w:hint="eastAsia"/>
        </w:rPr>
        <w:t>无毒苗</w:t>
      </w:r>
    </w:p>
    <w:p w:rsidR="006946E8" w:rsidRDefault="006946E8" w:rsidP="006946E8">
      <w:pPr>
        <w:pStyle w:val="afffffffffffa"/>
        <w:ind w:firstLineChars="0" w:firstLine="0"/>
        <w:rPr>
          <w:rFonts w:ascii="Times New Roman"/>
        </w:rPr>
      </w:pPr>
      <w:r>
        <w:rPr>
          <w:rFonts w:ascii="Times New Roman" w:hint="eastAsia"/>
        </w:rPr>
        <w:t xml:space="preserve">    </w:t>
      </w:r>
      <w:r>
        <w:rPr>
          <w:rFonts w:ascii="Times New Roman" w:hint="eastAsia"/>
        </w:rPr>
        <w:t>选用经病毒检测后的无毒</w:t>
      </w:r>
      <w:r w:rsidR="00656FAC">
        <w:rPr>
          <w:rFonts w:ascii="Times New Roman" w:hint="eastAsia"/>
        </w:rPr>
        <w:t>余甘子</w:t>
      </w:r>
      <w:r>
        <w:rPr>
          <w:rFonts w:ascii="Times New Roman" w:hint="eastAsia"/>
        </w:rPr>
        <w:t>苗移栽大田。</w:t>
      </w:r>
    </w:p>
    <w:p w:rsidR="006946E8" w:rsidRDefault="00656FAC" w:rsidP="00656FAC">
      <w:pPr>
        <w:pStyle w:val="ae"/>
        <w:numPr>
          <w:ilvl w:val="0"/>
          <w:numId w:val="0"/>
        </w:numPr>
        <w:tabs>
          <w:tab w:val="clear" w:pos="1260"/>
        </w:tabs>
        <w:spacing w:before="156" w:after="156"/>
        <w:rPr>
          <w:rFonts w:ascii="Times New Roman"/>
        </w:rPr>
      </w:pPr>
      <w:r>
        <w:rPr>
          <w:rFonts w:ascii="Times New Roman" w:hint="eastAsia"/>
        </w:rPr>
        <w:t>6</w:t>
      </w:r>
      <w:r>
        <w:rPr>
          <w:rFonts w:ascii="Times New Roman"/>
        </w:rPr>
        <w:t>.1.5</w:t>
      </w:r>
      <w:r w:rsidR="006946E8">
        <w:rPr>
          <w:rFonts w:ascii="Times New Roman" w:hint="eastAsia"/>
        </w:rPr>
        <w:t>人工灭虫</w:t>
      </w:r>
    </w:p>
    <w:p w:rsidR="006946E8" w:rsidRDefault="006946E8" w:rsidP="006946E8">
      <w:pPr>
        <w:pStyle w:val="afffffffffffa"/>
        <w:ind w:firstLineChars="0" w:firstLine="0"/>
        <w:rPr>
          <w:rFonts w:ascii="Times New Roman"/>
        </w:rPr>
      </w:pPr>
      <w:r>
        <w:rPr>
          <w:rFonts w:ascii="Times New Roman" w:hint="eastAsia"/>
        </w:rPr>
        <w:lastRenderedPageBreak/>
        <w:t xml:space="preserve">    </w:t>
      </w:r>
      <w:r w:rsidRPr="00075318">
        <w:rPr>
          <w:rFonts w:ascii="Times New Roman" w:hint="eastAsia"/>
        </w:rPr>
        <w:t>在天牛产卵前期，培圆锥状培土于</w:t>
      </w:r>
      <w:r w:rsidR="00656FAC">
        <w:rPr>
          <w:rFonts w:ascii="Times New Roman" w:hint="eastAsia"/>
        </w:rPr>
        <w:t>余甘子</w:t>
      </w:r>
      <w:r w:rsidRPr="00075318">
        <w:rPr>
          <w:rFonts w:ascii="Times New Roman" w:hint="eastAsia"/>
        </w:rPr>
        <w:t>树干基部</w:t>
      </w:r>
      <w:r w:rsidRPr="00075318">
        <w:rPr>
          <w:rFonts w:ascii="Times New Roman" w:hint="eastAsia"/>
        </w:rPr>
        <w:t>5cm</w:t>
      </w:r>
      <w:r w:rsidRPr="00075318">
        <w:rPr>
          <w:rFonts w:ascii="Times New Roman" w:hint="eastAsia"/>
        </w:rPr>
        <w:t>，高度为</w:t>
      </w:r>
      <w:r w:rsidRPr="00075318">
        <w:rPr>
          <w:rFonts w:ascii="Times New Roman" w:hint="eastAsia"/>
        </w:rPr>
        <w:t>20cm</w:t>
      </w:r>
      <w:r>
        <w:rPr>
          <w:rFonts w:ascii="Times New Roman" w:hint="eastAsia"/>
        </w:rPr>
        <w:t>，</w:t>
      </w:r>
      <w:r w:rsidRPr="00075318">
        <w:rPr>
          <w:rFonts w:ascii="Times New Roman" w:hint="eastAsia"/>
        </w:rPr>
        <w:t>底部半径为</w:t>
      </w:r>
      <w:r w:rsidRPr="00075318">
        <w:rPr>
          <w:rFonts w:ascii="Times New Roman" w:hint="eastAsia"/>
        </w:rPr>
        <w:t>30cm</w:t>
      </w:r>
      <w:r>
        <w:rPr>
          <w:rFonts w:ascii="Times New Roman" w:hint="eastAsia"/>
        </w:rPr>
        <w:t>，集中诱杀；或</w:t>
      </w:r>
      <w:r w:rsidRPr="00075318">
        <w:rPr>
          <w:rFonts w:ascii="Times New Roman" w:hint="eastAsia"/>
        </w:rPr>
        <w:t>将涂白剂均匀涂在</w:t>
      </w:r>
      <w:r w:rsidR="00656FAC">
        <w:rPr>
          <w:rFonts w:ascii="Times New Roman" w:hint="eastAsia"/>
        </w:rPr>
        <w:t>余甘子</w:t>
      </w:r>
      <w:r w:rsidRPr="00075318">
        <w:rPr>
          <w:rFonts w:ascii="Times New Roman" w:hint="eastAsia"/>
        </w:rPr>
        <w:t>树干基部，高度为</w:t>
      </w:r>
      <w:r w:rsidRPr="00075318">
        <w:rPr>
          <w:rFonts w:ascii="Times New Roman" w:hint="eastAsia"/>
        </w:rPr>
        <w:t>30cm</w:t>
      </w:r>
      <w:r>
        <w:rPr>
          <w:rFonts w:ascii="Times New Roman" w:hint="eastAsia"/>
        </w:rPr>
        <w:t>；</w:t>
      </w:r>
      <w:r w:rsidRPr="005A626F">
        <w:rPr>
          <w:rFonts w:ascii="Times New Roman" w:hint="eastAsia"/>
        </w:rPr>
        <w:t>采用人工刮除卵、钩杀幼虫；采用人工抹梢，防治潜叶蛾。</w:t>
      </w:r>
    </w:p>
    <w:p w:rsidR="00656FAC" w:rsidRDefault="00DD5ED9" w:rsidP="00656FAC">
      <w:pPr>
        <w:pStyle w:val="affffffffffff"/>
        <w:numPr>
          <w:ilvl w:val="1"/>
          <w:numId w:val="33"/>
        </w:numPr>
        <w:spacing w:line="360" w:lineRule="auto"/>
        <w:ind w:firstLineChars="0"/>
        <w:rPr>
          <w:rFonts w:ascii="黑体" w:eastAsia="黑体" w:hAnsi="黑体"/>
        </w:rPr>
      </w:pPr>
      <w:r w:rsidRPr="00656FAC">
        <w:rPr>
          <w:rFonts w:ascii="黑体" w:eastAsia="黑体" w:hAnsi="黑体" w:hint="eastAsia"/>
        </w:rPr>
        <w:t>物理防治</w:t>
      </w:r>
    </w:p>
    <w:p w:rsidR="00656FAC" w:rsidRPr="00656FAC" w:rsidRDefault="00656FAC" w:rsidP="00656FAC">
      <w:pPr>
        <w:spacing w:line="360" w:lineRule="auto"/>
        <w:rPr>
          <w:rFonts w:ascii="黑体" w:eastAsia="黑体" w:hAnsi="黑体"/>
        </w:rPr>
      </w:pPr>
      <w:r>
        <w:rPr>
          <w:rFonts w:ascii="Times New Roman" w:hint="eastAsia"/>
        </w:rPr>
        <w:t>6</w:t>
      </w:r>
      <w:r>
        <w:rPr>
          <w:rFonts w:ascii="Times New Roman"/>
        </w:rPr>
        <w:t>.2.1</w:t>
      </w:r>
      <w:r w:rsidRPr="00656FAC">
        <w:rPr>
          <w:rFonts w:ascii="Times New Roman"/>
        </w:rPr>
        <w:t>黄板诱杀</w:t>
      </w:r>
    </w:p>
    <w:p w:rsidR="00656FAC" w:rsidRDefault="00656FAC" w:rsidP="00656FAC">
      <w:pPr>
        <w:pStyle w:val="afffffffffffa"/>
        <w:ind w:firstLine="420"/>
        <w:rPr>
          <w:rFonts w:ascii="Times New Roman"/>
          <w:color w:val="000000"/>
        </w:rPr>
      </w:pPr>
      <w:r>
        <w:rPr>
          <w:rFonts w:ascii="Times New Roman" w:hint="eastAsia"/>
          <w:color w:val="000000"/>
        </w:rPr>
        <w:t>利用黄板诱杀有翅蚜，</w:t>
      </w:r>
      <w:r w:rsidRPr="004812CA">
        <w:rPr>
          <w:rFonts w:ascii="Times New Roman"/>
          <w:color w:val="000000"/>
        </w:rPr>
        <w:t>每</w:t>
      </w:r>
      <w:r w:rsidRPr="004812CA">
        <w:rPr>
          <w:rFonts w:ascii="Times New Roman" w:hint="eastAsia"/>
          <w:color w:val="000000"/>
        </w:rPr>
        <w:t>公顷</w:t>
      </w:r>
      <w:r>
        <w:rPr>
          <w:rFonts w:ascii="Times New Roman" w:hint="eastAsia"/>
          <w:color w:val="000000"/>
        </w:rPr>
        <w:t>挂</w:t>
      </w:r>
      <w:r w:rsidRPr="004812CA">
        <w:rPr>
          <w:rFonts w:ascii="Times New Roman"/>
          <w:color w:val="000000"/>
        </w:rPr>
        <w:t>置</w:t>
      </w:r>
      <w:r>
        <w:rPr>
          <w:rFonts w:ascii="Times New Roman" w:hint="eastAsia"/>
          <w:color w:val="000000"/>
        </w:rPr>
        <w:t>规格为</w:t>
      </w:r>
      <w:r>
        <w:rPr>
          <w:rFonts w:ascii="Times New Roman" w:hint="eastAsia"/>
          <w:color w:val="000000"/>
        </w:rPr>
        <w:t>20 cm</w:t>
      </w:r>
      <w:r>
        <w:rPr>
          <w:rFonts w:hAnsi="宋体" w:hint="eastAsia"/>
          <w:color w:val="000000"/>
        </w:rPr>
        <w:t>×</w:t>
      </w:r>
      <w:r>
        <w:rPr>
          <w:rFonts w:ascii="Times New Roman" w:hint="eastAsia"/>
          <w:color w:val="000000"/>
        </w:rPr>
        <w:t>24 cm</w:t>
      </w:r>
      <w:r>
        <w:rPr>
          <w:rFonts w:ascii="Times New Roman" w:hint="eastAsia"/>
          <w:color w:val="000000"/>
        </w:rPr>
        <w:t>的</w:t>
      </w:r>
      <w:r>
        <w:rPr>
          <w:rFonts w:ascii="Times New Roman"/>
          <w:color w:val="000000"/>
        </w:rPr>
        <w:t>黄板</w:t>
      </w:r>
      <w:r>
        <w:rPr>
          <w:rFonts w:ascii="Times New Roman" w:hint="eastAsia"/>
          <w:color w:val="000000"/>
        </w:rPr>
        <w:t>225</w:t>
      </w:r>
      <w:r>
        <w:rPr>
          <w:rFonts w:ascii="Times New Roman"/>
          <w:color w:val="000000"/>
        </w:rPr>
        <w:t>块</w:t>
      </w:r>
      <w:r>
        <w:rPr>
          <w:rFonts w:ascii="Times New Roman" w:hint="eastAsia"/>
          <w:color w:val="000000"/>
        </w:rPr>
        <w:t>～</w:t>
      </w:r>
      <w:r>
        <w:rPr>
          <w:rFonts w:ascii="Times New Roman" w:hint="eastAsia"/>
          <w:color w:val="000000"/>
        </w:rPr>
        <w:t>30</w:t>
      </w:r>
      <w:r>
        <w:rPr>
          <w:rFonts w:ascii="Times New Roman"/>
          <w:color w:val="000000"/>
        </w:rPr>
        <w:t>0</w:t>
      </w:r>
      <w:r>
        <w:rPr>
          <w:rFonts w:ascii="Times New Roman"/>
          <w:color w:val="000000"/>
        </w:rPr>
        <w:t>块。</w:t>
      </w:r>
      <w:r>
        <w:rPr>
          <w:rFonts w:ascii="Times New Roman" w:hint="eastAsia"/>
          <w:color w:val="000000"/>
        </w:rPr>
        <w:t>已释放赤眼蜂的果园，不得使用黄板。废弃黄板应集中处理。</w:t>
      </w:r>
    </w:p>
    <w:p w:rsidR="00656FAC" w:rsidRDefault="00656FAC" w:rsidP="00656FAC">
      <w:pPr>
        <w:pStyle w:val="ae"/>
        <w:numPr>
          <w:ilvl w:val="0"/>
          <w:numId w:val="0"/>
        </w:numPr>
        <w:tabs>
          <w:tab w:val="clear" w:pos="1260"/>
        </w:tabs>
        <w:spacing w:before="156" w:after="156"/>
        <w:rPr>
          <w:rFonts w:ascii="Times New Roman"/>
          <w:color w:val="000000"/>
        </w:rPr>
      </w:pPr>
      <w:r>
        <w:rPr>
          <w:rFonts w:ascii="Times New Roman" w:hint="eastAsia"/>
          <w:color w:val="000000"/>
        </w:rPr>
        <w:t>6</w:t>
      </w:r>
      <w:r>
        <w:rPr>
          <w:rFonts w:ascii="Times New Roman"/>
          <w:color w:val="000000"/>
        </w:rPr>
        <w:t>.2.2</w:t>
      </w:r>
      <w:r>
        <w:rPr>
          <w:rFonts w:ascii="Times New Roman"/>
          <w:color w:val="000000"/>
        </w:rPr>
        <w:t>杀虫灯诱杀</w:t>
      </w:r>
    </w:p>
    <w:p w:rsidR="00656FAC" w:rsidRDefault="00656FAC" w:rsidP="00656FAC">
      <w:pPr>
        <w:pStyle w:val="ae"/>
        <w:numPr>
          <w:ilvl w:val="0"/>
          <w:numId w:val="0"/>
        </w:numPr>
        <w:spacing w:before="156" w:after="156"/>
        <w:rPr>
          <w:rFonts w:ascii="Times New Roman" w:eastAsia="宋体"/>
          <w:color w:val="000000"/>
        </w:rPr>
      </w:pPr>
      <w:r>
        <w:rPr>
          <w:rFonts w:ascii="Times New Roman"/>
          <w:color w:val="000000"/>
        </w:rPr>
        <w:t xml:space="preserve">    </w:t>
      </w:r>
      <w:r>
        <w:rPr>
          <w:rFonts w:ascii="Times New Roman" w:eastAsia="宋体"/>
          <w:color w:val="000000"/>
        </w:rPr>
        <w:t>自害虫始发期开始，</w:t>
      </w:r>
      <w:r>
        <w:rPr>
          <w:rFonts w:ascii="Times New Roman" w:eastAsia="宋体" w:hint="eastAsia"/>
          <w:color w:val="000000"/>
        </w:rPr>
        <w:t>选集中连片区域，</w:t>
      </w:r>
      <w:r>
        <w:rPr>
          <w:rFonts w:ascii="Times New Roman" w:eastAsia="宋体"/>
          <w:color w:val="000000"/>
        </w:rPr>
        <w:t>在</w:t>
      </w:r>
      <w:r>
        <w:rPr>
          <w:rFonts w:ascii="Times New Roman" w:eastAsia="宋体" w:hint="eastAsia"/>
          <w:color w:val="000000"/>
        </w:rPr>
        <w:t>果园</w:t>
      </w:r>
      <w:r>
        <w:rPr>
          <w:rFonts w:ascii="Times New Roman" w:eastAsia="宋体"/>
          <w:color w:val="000000"/>
        </w:rPr>
        <w:t>中</w:t>
      </w:r>
      <w:r>
        <w:rPr>
          <w:rFonts w:ascii="Times New Roman" w:eastAsia="宋体" w:hint="eastAsia"/>
          <w:color w:val="000000"/>
        </w:rPr>
        <w:t>安装</w:t>
      </w:r>
      <w:r>
        <w:rPr>
          <w:rFonts w:ascii="Times New Roman" w:eastAsia="宋体"/>
          <w:color w:val="000000"/>
        </w:rPr>
        <w:t>杀虫灯，诱杀</w:t>
      </w:r>
      <w:r w:rsidRPr="00BE55FF">
        <w:rPr>
          <w:rFonts w:ascii="Times New Roman" w:eastAsia="宋体" w:hint="eastAsia"/>
          <w:color w:val="000000"/>
        </w:rPr>
        <w:t>白蛾蜡蝉</w:t>
      </w:r>
      <w:r>
        <w:rPr>
          <w:rFonts w:ascii="Times New Roman" w:eastAsia="宋体"/>
          <w:color w:val="000000"/>
        </w:rPr>
        <w:t>、</w:t>
      </w:r>
      <w:r>
        <w:rPr>
          <w:rFonts w:ascii="Times New Roman" w:eastAsia="宋体" w:hint="eastAsia"/>
          <w:color w:val="000000"/>
        </w:rPr>
        <w:t>凤蝶</w:t>
      </w:r>
      <w:r>
        <w:rPr>
          <w:rFonts w:ascii="Times New Roman" w:eastAsia="宋体"/>
          <w:color w:val="000000"/>
        </w:rPr>
        <w:t>、花蕾咀</w:t>
      </w:r>
      <w:r>
        <w:rPr>
          <w:rFonts w:ascii="Times New Roman" w:eastAsia="宋体" w:hint="eastAsia"/>
          <w:color w:val="000000"/>
        </w:rPr>
        <w:t>、</w:t>
      </w:r>
      <w:r w:rsidRPr="00BE55FF">
        <w:rPr>
          <w:rFonts w:ascii="Times New Roman" w:eastAsia="宋体" w:hint="eastAsia"/>
          <w:color w:val="000000"/>
        </w:rPr>
        <w:t>木蠹蛾</w:t>
      </w:r>
      <w:r>
        <w:rPr>
          <w:rFonts w:ascii="Times New Roman" w:eastAsia="宋体" w:hint="eastAsia"/>
          <w:color w:val="000000"/>
        </w:rPr>
        <w:t>、</w:t>
      </w:r>
      <w:r w:rsidRPr="00BE55FF">
        <w:rPr>
          <w:rFonts w:ascii="Times New Roman" w:eastAsia="宋体" w:hint="eastAsia"/>
          <w:color w:val="000000"/>
        </w:rPr>
        <w:t>溜皮虫</w:t>
      </w:r>
      <w:r>
        <w:rPr>
          <w:rFonts w:ascii="Times New Roman" w:eastAsia="宋体" w:hint="eastAsia"/>
          <w:color w:val="000000"/>
        </w:rPr>
        <w:t>、天牛</w:t>
      </w:r>
      <w:r>
        <w:rPr>
          <w:rFonts w:ascii="Times New Roman" w:eastAsia="宋体"/>
          <w:color w:val="000000"/>
        </w:rPr>
        <w:t>等害虫的成虫，灯高</w:t>
      </w:r>
      <w:r>
        <w:rPr>
          <w:rFonts w:ascii="Times New Roman" w:eastAsia="宋体" w:hint="eastAsia"/>
          <w:color w:val="000000"/>
        </w:rPr>
        <w:t>离地</w:t>
      </w:r>
      <w:r>
        <w:rPr>
          <w:rFonts w:ascii="Times New Roman" w:eastAsia="宋体"/>
          <w:color w:val="000000"/>
        </w:rPr>
        <w:t>1.5</w:t>
      </w:r>
      <w:r>
        <w:rPr>
          <w:rFonts w:ascii="Times New Roman" w:eastAsia="宋体" w:hint="eastAsia"/>
          <w:color w:val="000000"/>
        </w:rPr>
        <w:t xml:space="preserve"> </w:t>
      </w:r>
      <w:r>
        <w:rPr>
          <w:rFonts w:ascii="Times New Roman" w:eastAsia="宋体"/>
          <w:color w:val="000000"/>
        </w:rPr>
        <w:t>m</w:t>
      </w:r>
      <w:r>
        <w:rPr>
          <w:rFonts w:ascii="Times New Roman" w:eastAsia="宋体"/>
          <w:color w:val="000000"/>
        </w:rPr>
        <w:t>，</w:t>
      </w:r>
      <w:r w:rsidRPr="004812CA">
        <w:rPr>
          <w:rFonts w:ascii="Times New Roman" w:eastAsia="宋体"/>
          <w:color w:val="000000"/>
        </w:rPr>
        <w:t>每盏灯控制面积</w:t>
      </w:r>
      <w:r>
        <w:rPr>
          <w:rFonts w:ascii="Times New Roman" w:eastAsia="宋体" w:hint="eastAsia"/>
          <w:color w:val="000000"/>
        </w:rPr>
        <w:t>1</w:t>
      </w:r>
      <w:r w:rsidRPr="004812CA">
        <w:rPr>
          <w:rFonts w:ascii="Times New Roman" w:eastAsia="宋体"/>
          <w:color w:val="000000"/>
        </w:rPr>
        <w:t>h</w:t>
      </w:r>
      <w:r w:rsidRPr="004812CA">
        <w:rPr>
          <w:rFonts w:ascii="Times New Roman" w:eastAsia="宋体" w:hint="eastAsia"/>
          <w:color w:val="000000"/>
        </w:rPr>
        <w:t>m</w:t>
      </w:r>
      <w:r w:rsidRPr="004812CA">
        <w:rPr>
          <w:rFonts w:ascii="Times New Roman" w:eastAsia="宋体" w:hint="eastAsia"/>
          <w:color w:val="000000"/>
          <w:vertAlign w:val="superscript"/>
        </w:rPr>
        <w:t>2</w:t>
      </w:r>
      <w:r w:rsidRPr="004812CA">
        <w:rPr>
          <w:rFonts w:ascii="Times New Roman" w:hint="eastAsia"/>
          <w:color w:val="000000"/>
        </w:rPr>
        <w:t>～</w:t>
      </w:r>
      <w:r>
        <w:rPr>
          <w:rFonts w:ascii="Times New Roman" w:eastAsia="宋体" w:hint="eastAsia"/>
          <w:color w:val="000000"/>
        </w:rPr>
        <w:t>2</w:t>
      </w:r>
      <w:r w:rsidRPr="004812CA">
        <w:rPr>
          <w:rFonts w:ascii="Times New Roman" w:eastAsia="宋体" w:hint="eastAsia"/>
          <w:color w:val="000000"/>
        </w:rPr>
        <w:t xml:space="preserve"> </w:t>
      </w:r>
      <w:r w:rsidRPr="004812CA">
        <w:rPr>
          <w:rFonts w:ascii="Times New Roman" w:eastAsia="宋体"/>
          <w:color w:val="000000"/>
        </w:rPr>
        <w:t>h</w:t>
      </w:r>
      <w:r w:rsidRPr="004812CA">
        <w:rPr>
          <w:rFonts w:ascii="Times New Roman" w:eastAsia="宋体" w:hint="eastAsia"/>
          <w:color w:val="000000"/>
        </w:rPr>
        <w:t>m</w:t>
      </w:r>
      <w:r w:rsidRPr="004812CA">
        <w:rPr>
          <w:rFonts w:ascii="Times New Roman" w:eastAsia="宋体" w:hint="eastAsia"/>
          <w:color w:val="000000"/>
          <w:vertAlign w:val="superscript"/>
        </w:rPr>
        <w:t>2</w:t>
      </w:r>
      <w:r>
        <w:rPr>
          <w:rFonts w:ascii="Times New Roman" w:eastAsia="宋体"/>
          <w:color w:val="000000"/>
        </w:rPr>
        <w:t>。</w:t>
      </w:r>
    </w:p>
    <w:p w:rsidR="00656FAC" w:rsidRDefault="00656FAC" w:rsidP="00656FAC">
      <w:pPr>
        <w:pStyle w:val="ae"/>
        <w:numPr>
          <w:ilvl w:val="0"/>
          <w:numId w:val="0"/>
        </w:numPr>
        <w:tabs>
          <w:tab w:val="clear" w:pos="1260"/>
        </w:tabs>
        <w:spacing w:before="156" w:after="156"/>
        <w:rPr>
          <w:rFonts w:ascii="Times New Roman"/>
          <w:color w:val="000000"/>
        </w:rPr>
      </w:pPr>
      <w:r>
        <w:rPr>
          <w:rFonts w:ascii="Times New Roman" w:hint="eastAsia"/>
          <w:color w:val="000000"/>
        </w:rPr>
        <w:t>6</w:t>
      </w:r>
      <w:r>
        <w:rPr>
          <w:rFonts w:ascii="Times New Roman"/>
          <w:color w:val="000000"/>
        </w:rPr>
        <w:t>.2.3</w:t>
      </w:r>
      <w:r w:rsidRPr="003D0A3A">
        <w:rPr>
          <w:rFonts w:ascii="Times New Roman" w:hint="eastAsia"/>
          <w:color w:val="000000"/>
        </w:rPr>
        <w:t>性信息素诱</w:t>
      </w:r>
      <w:r>
        <w:rPr>
          <w:rFonts w:ascii="Times New Roman" w:hint="eastAsia"/>
          <w:color w:val="000000"/>
        </w:rPr>
        <w:t>杀</w:t>
      </w:r>
    </w:p>
    <w:p w:rsidR="00656FAC" w:rsidRDefault="00656FAC" w:rsidP="00656FAC">
      <w:pPr>
        <w:pStyle w:val="afffffffffffa"/>
        <w:ind w:firstLine="420"/>
        <w:rPr>
          <w:rFonts w:ascii="Times New Roman"/>
          <w:color w:val="000000"/>
        </w:rPr>
      </w:pPr>
      <w:r>
        <w:rPr>
          <w:rFonts w:ascii="Times New Roman"/>
          <w:color w:val="000000"/>
        </w:rPr>
        <w:t>在</w:t>
      </w:r>
      <w:r>
        <w:rPr>
          <w:rFonts w:ascii="Times New Roman" w:hint="eastAsia"/>
          <w:color w:val="000000"/>
        </w:rPr>
        <w:t>果树上挂</w:t>
      </w:r>
      <w:r>
        <w:rPr>
          <w:rFonts w:ascii="Times New Roman"/>
          <w:color w:val="000000"/>
        </w:rPr>
        <w:t>置性诱捕器，诱杀鳞翅目成虫，诱捕器</w:t>
      </w:r>
      <w:r>
        <w:rPr>
          <w:rFonts w:ascii="Times New Roman" w:hint="eastAsia"/>
          <w:color w:val="000000"/>
        </w:rPr>
        <w:t>离地面约</w:t>
      </w:r>
      <w:r>
        <w:rPr>
          <w:rFonts w:ascii="Times New Roman" w:hint="eastAsia"/>
          <w:color w:val="000000"/>
        </w:rPr>
        <w:t xml:space="preserve">100 </w:t>
      </w:r>
      <w:r>
        <w:rPr>
          <w:rFonts w:ascii="Times New Roman"/>
          <w:color w:val="000000"/>
        </w:rPr>
        <w:t>cm</w:t>
      </w:r>
      <w:r>
        <w:rPr>
          <w:rFonts w:ascii="Times New Roman"/>
          <w:color w:val="000000"/>
        </w:rPr>
        <w:t>至</w:t>
      </w:r>
      <w:r>
        <w:rPr>
          <w:rFonts w:ascii="Times New Roman" w:hint="eastAsia"/>
          <w:color w:val="000000"/>
        </w:rPr>
        <w:t>120cm</w:t>
      </w:r>
      <w:r>
        <w:rPr>
          <w:rFonts w:ascii="Times New Roman" w:hint="eastAsia"/>
          <w:color w:val="000000"/>
        </w:rPr>
        <w:t>，</w:t>
      </w:r>
      <w:r>
        <w:rPr>
          <w:rFonts w:ascii="Times New Roman"/>
          <w:color w:val="000000"/>
        </w:rPr>
        <w:t>每</w:t>
      </w:r>
      <w:r>
        <w:rPr>
          <w:rFonts w:ascii="Times New Roman" w:hint="eastAsia"/>
          <w:color w:val="000000"/>
        </w:rPr>
        <w:t>公顷</w:t>
      </w:r>
      <w:r>
        <w:rPr>
          <w:rFonts w:ascii="Times New Roman"/>
          <w:color w:val="000000"/>
        </w:rPr>
        <w:t>放置</w:t>
      </w:r>
      <w:r>
        <w:rPr>
          <w:rFonts w:ascii="Times New Roman" w:hint="eastAsia"/>
          <w:color w:val="000000"/>
        </w:rPr>
        <w:t>15</w:t>
      </w:r>
      <w:r>
        <w:rPr>
          <w:rFonts w:ascii="Times New Roman" w:hint="eastAsia"/>
          <w:color w:val="000000"/>
        </w:rPr>
        <w:t>个</w:t>
      </w:r>
      <w:r>
        <w:rPr>
          <w:rFonts w:ascii="Times New Roman"/>
          <w:color w:val="000000"/>
        </w:rPr>
        <w:t>诱捕器</w:t>
      </w:r>
      <w:r>
        <w:rPr>
          <w:rFonts w:ascii="Times New Roman" w:hint="eastAsia"/>
          <w:color w:val="000000"/>
        </w:rPr>
        <w:t>；</w:t>
      </w:r>
    </w:p>
    <w:p w:rsidR="00656FAC" w:rsidRDefault="00656FAC" w:rsidP="00656FAC">
      <w:pPr>
        <w:pStyle w:val="afffffffffffa"/>
        <w:ind w:firstLine="420"/>
        <w:rPr>
          <w:color w:val="000000"/>
        </w:rPr>
      </w:pPr>
      <w:r>
        <w:rPr>
          <w:rFonts w:ascii="Times New Roman" w:hint="eastAsia"/>
          <w:color w:val="000000"/>
        </w:rPr>
        <w:t>挂置诱杀鞘翅目害虫的</w:t>
      </w:r>
      <w:r>
        <w:rPr>
          <w:rFonts w:ascii="Times New Roman"/>
          <w:color w:val="000000"/>
        </w:rPr>
        <w:t>性诱捕器</w:t>
      </w:r>
      <w:r>
        <w:rPr>
          <w:rFonts w:ascii="Times New Roman" w:hint="eastAsia"/>
          <w:color w:val="000000"/>
        </w:rPr>
        <w:t>离地面约</w:t>
      </w:r>
      <w:r>
        <w:rPr>
          <w:rFonts w:ascii="Times New Roman" w:hint="eastAsia"/>
          <w:color w:val="000000"/>
        </w:rPr>
        <w:t xml:space="preserve">130 </w:t>
      </w:r>
      <w:r>
        <w:rPr>
          <w:rFonts w:ascii="Times New Roman"/>
          <w:color w:val="000000"/>
        </w:rPr>
        <w:t>cm</w:t>
      </w:r>
      <w:r>
        <w:rPr>
          <w:rFonts w:ascii="Times New Roman" w:hint="eastAsia"/>
          <w:color w:val="000000"/>
        </w:rPr>
        <w:t>为宜，不同诱捕器间隔应大于</w:t>
      </w:r>
      <w:r>
        <w:rPr>
          <w:rFonts w:ascii="Times New Roman" w:hint="eastAsia"/>
          <w:color w:val="000000"/>
        </w:rPr>
        <w:t>50 m</w:t>
      </w:r>
      <w:r>
        <w:rPr>
          <w:rFonts w:ascii="Times New Roman" w:hint="eastAsia"/>
          <w:color w:val="000000"/>
        </w:rPr>
        <w:t>；同一诱捕器不能同时放置两种害虫诱芯，</w:t>
      </w:r>
      <w:r>
        <w:rPr>
          <w:rFonts w:ascii="Times New Roman"/>
          <w:color w:val="000000"/>
        </w:rPr>
        <w:t>每</w:t>
      </w:r>
      <w:r>
        <w:rPr>
          <w:rFonts w:ascii="Times New Roman"/>
          <w:color w:val="000000"/>
        </w:rPr>
        <w:t>30</w:t>
      </w:r>
      <w:r>
        <w:rPr>
          <w:rFonts w:ascii="Times New Roman" w:hint="eastAsia"/>
          <w:color w:val="000000"/>
        </w:rPr>
        <w:t xml:space="preserve"> </w:t>
      </w:r>
      <w:r>
        <w:rPr>
          <w:rFonts w:ascii="Times New Roman"/>
          <w:color w:val="000000"/>
        </w:rPr>
        <w:t>d</w:t>
      </w:r>
      <w:r>
        <w:rPr>
          <w:rFonts w:ascii="Times New Roman" w:hint="eastAsia"/>
          <w:color w:val="000000"/>
        </w:rPr>
        <w:t>～</w:t>
      </w:r>
      <w:r>
        <w:rPr>
          <w:rFonts w:ascii="Times New Roman"/>
          <w:color w:val="000000"/>
        </w:rPr>
        <w:t>60</w:t>
      </w:r>
      <w:r>
        <w:rPr>
          <w:rFonts w:ascii="Times New Roman" w:hint="eastAsia"/>
          <w:color w:val="000000"/>
        </w:rPr>
        <w:t xml:space="preserve"> </w:t>
      </w:r>
      <w:r>
        <w:rPr>
          <w:rFonts w:ascii="Times New Roman"/>
          <w:color w:val="000000"/>
        </w:rPr>
        <w:t>d</w:t>
      </w:r>
      <w:r>
        <w:rPr>
          <w:rFonts w:ascii="Times New Roman"/>
          <w:color w:val="000000"/>
        </w:rPr>
        <w:t>更换</w:t>
      </w:r>
      <w:r>
        <w:rPr>
          <w:rFonts w:ascii="Times New Roman"/>
          <w:color w:val="000000"/>
        </w:rPr>
        <w:t>1</w:t>
      </w:r>
      <w:r>
        <w:rPr>
          <w:rFonts w:ascii="Times New Roman"/>
          <w:color w:val="000000"/>
        </w:rPr>
        <w:t>次诱芯</w:t>
      </w:r>
      <w:r>
        <w:rPr>
          <w:rFonts w:hint="eastAsia"/>
          <w:color w:val="000000"/>
        </w:rPr>
        <w:t>等。</w:t>
      </w:r>
    </w:p>
    <w:p w:rsidR="00DD5ED9" w:rsidRPr="00DD5ED9" w:rsidRDefault="00DD5ED9" w:rsidP="00DD5ED9">
      <w:pPr>
        <w:spacing w:line="360" w:lineRule="auto"/>
        <w:rPr>
          <w:rFonts w:ascii="黑体" w:eastAsia="黑体" w:hAnsi="黑体"/>
        </w:rPr>
      </w:pPr>
      <w:r w:rsidRPr="00DD5ED9">
        <w:rPr>
          <w:rFonts w:ascii="黑体" w:eastAsia="黑体" w:hAnsi="黑体"/>
        </w:rPr>
        <w:t>6</w:t>
      </w:r>
      <w:r w:rsidRPr="00DD5ED9">
        <w:rPr>
          <w:rFonts w:ascii="黑体" w:eastAsia="黑体" w:hAnsi="黑体" w:hint="eastAsia"/>
        </w:rPr>
        <w:t>.</w:t>
      </w:r>
      <w:r w:rsidR="00656FAC">
        <w:rPr>
          <w:rFonts w:ascii="黑体" w:eastAsia="黑体" w:hAnsi="黑体"/>
        </w:rPr>
        <w:t>3</w:t>
      </w:r>
      <w:r w:rsidRPr="00DD5ED9">
        <w:rPr>
          <w:rFonts w:ascii="黑体" w:eastAsia="黑体" w:hAnsi="黑体" w:hint="eastAsia"/>
        </w:rPr>
        <w:t xml:space="preserve"> 生物防治</w:t>
      </w:r>
    </w:p>
    <w:p w:rsidR="00DD5ED9" w:rsidRPr="00DD5ED9" w:rsidRDefault="00DD5ED9" w:rsidP="00DD5ED9">
      <w:pPr>
        <w:pStyle w:val="afffff5"/>
        <w:ind w:firstLineChars="0" w:firstLine="0"/>
        <w:rPr>
          <w:rFonts w:ascii="黑体" w:eastAsia="黑体"/>
        </w:rPr>
      </w:pPr>
      <w:r w:rsidRPr="00DD5ED9">
        <w:rPr>
          <w:rFonts w:ascii="黑体" w:eastAsia="黑体" w:hint="eastAsia"/>
        </w:rPr>
        <w:t>6</w:t>
      </w:r>
      <w:r w:rsidRPr="00DD5ED9">
        <w:rPr>
          <w:rFonts w:ascii="黑体" w:eastAsia="黑体"/>
        </w:rPr>
        <w:t>.</w:t>
      </w:r>
      <w:r w:rsidR="00656FAC">
        <w:rPr>
          <w:rFonts w:ascii="黑体" w:eastAsia="黑体"/>
        </w:rPr>
        <w:t>3</w:t>
      </w:r>
      <w:r w:rsidRPr="00DD5ED9">
        <w:rPr>
          <w:rFonts w:ascii="黑体" w:eastAsia="黑体"/>
        </w:rPr>
        <w:t>.1 保护天敌</w:t>
      </w:r>
    </w:p>
    <w:p w:rsidR="00DD5ED9" w:rsidRPr="00DD5ED9" w:rsidRDefault="00DD5ED9" w:rsidP="00224468">
      <w:pPr>
        <w:pStyle w:val="afffff5"/>
        <w:spacing w:line="360" w:lineRule="auto"/>
        <w:ind w:firstLine="420"/>
        <w:rPr>
          <w:rFonts w:ascii="Times New Roman"/>
        </w:rPr>
      </w:pPr>
      <w:r w:rsidRPr="00DD5ED9">
        <w:rPr>
          <w:rFonts w:ascii="Times New Roman"/>
        </w:rPr>
        <w:t>在</w:t>
      </w:r>
      <w:r w:rsidRPr="00DD5ED9">
        <w:rPr>
          <w:rFonts w:ascii="Times New Roman" w:hint="eastAsia"/>
        </w:rPr>
        <w:t>种植</w:t>
      </w:r>
      <w:r w:rsidRPr="00DD5ED9">
        <w:rPr>
          <w:rFonts w:ascii="Times New Roman"/>
        </w:rPr>
        <w:t>园周围种植蜜源植物</w:t>
      </w:r>
      <w:r w:rsidRPr="00DD5ED9">
        <w:rPr>
          <w:rFonts w:ascii="Times New Roman" w:hint="eastAsia"/>
        </w:rPr>
        <w:t>，吸引天敌</w:t>
      </w:r>
      <w:r w:rsidRPr="00DD5ED9">
        <w:rPr>
          <w:rFonts w:ascii="Times New Roman"/>
        </w:rPr>
        <w:t>。</w:t>
      </w:r>
    </w:p>
    <w:p w:rsidR="00DD5ED9" w:rsidRPr="00DD5ED9" w:rsidRDefault="00DD5ED9" w:rsidP="00DD5ED9">
      <w:pPr>
        <w:pStyle w:val="afffff5"/>
        <w:ind w:firstLineChars="0" w:firstLine="0"/>
        <w:rPr>
          <w:rFonts w:ascii="黑体" w:eastAsia="黑体"/>
        </w:rPr>
      </w:pPr>
      <w:r w:rsidRPr="00DD5ED9">
        <w:rPr>
          <w:rFonts w:ascii="黑体" w:eastAsia="黑体" w:hint="eastAsia"/>
        </w:rPr>
        <w:t>6</w:t>
      </w:r>
      <w:r w:rsidRPr="00DD5ED9">
        <w:rPr>
          <w:rFonts w:ascii="黑体" w:eastAsia="黑体"/>
        </w:rPr>
        <w:t>.</w:t>
      </w:r>
      <w:r w:rsidR="00656FAC">
        <w:rPr>
          <w:rFonts w:ascii="黑体" w:eastAsia="黑体"/>
        </w:rPr>
        <w:t>3</w:t>
      </w:r>
      <w:r w:rsidRPr="00DD5ED9">
        <w:rPr>
          <w:rFonts w:ascii="黑体" w:eastAsia="黑体"/>
        </w:rPr>
        <w:t>.2 释放</w:t>
      </w:r>
      <w:r w:rsidRPr="00DD5ED9">
        <w:rPr>
          <w:rFonts w:ascii="黑体" w:eastAsia="黑体" w:hint="eastAsia"/>
        </w:rPr>
        <w:t>寄生蜂</w:t>
      </w:r>
      <w:r w:rsidRPr="00DD5ED9">
        <w:rPr>
          <w:rFonts w:ascii="黑体" w:eastAsia="黑体"/>
        </w:rPr>
        <w:t>防治鳞翅目和</w:t>
      </w:r>
      <w:r w:rsidRPr="00DD5ED9">
        <w:rPr>
          <w:rFonts w:ascii="黑体" w:eastAsia="黑体" w:hint="eastAsia"/>
        </w:rPr>
        <w:t>半翅</w:t>
      </w:r>
      <w:r w:rsidRPr="00DD5ED9">
        <w:rPr>
          <w:rFonts w:ascii="黑体" w:eastAsia="黑体"/>
        </w:rPr>
        <w:t>目害虫</w:t>
      </w:r>
    </w:p>
    <w:p w:rsidR="00DD5ED9" w:rsidRDefault="00DD5ED9" w:rsidP="00224468">
      <w:pPr>
        <w:pStyle w:val="afffff5"/>
        <w:spacing w:line="360" w:lineRule="auto"/>
        <w:ind w:firstLine="420"/>
        <w:rPr>
          <w:rFonts w:ascii="Times New Roman"/>
        </w:rPr>
      </w:pPr>
      <w:r w:rsidRPr="00DD5ED9">
        <w:rPr>
          <w:rFonts w:ascii="Times New Roman"/>
        </w:rPr>
        <w:t>在</w:t>
      </w:r>
      <w:r w:rsidRPr="00DD5ED9">
        <w:rPr>
          <w:rFonts w:ascii="Times New Roman" w:hint="eastAsia"/>
        </w:rPr>
        <w:t>种植</w:t>
      </w:r>
      <w:r w:rsidRPr="00DD5ED9">
        <w:rPr>
          <w:rFonts w:ascii="Times New Roman"/>
        </w:rPr>
        <w:t>园中部悬挂赤眼蜂和蚜茧蜂卵卡，每</w:t>
      </w:r>
      <w:r w:rsidRPr="00DD5ED9">
        <w:rPr>
          <w:rFonts w:ascii="Times New Roman" w:hint="eastAsia"/>
        </w:rPr>
        <w:t>亩</w:t>
      </w:r>
      <w:r w:rsidRPr="00DD5ED9">
        <w:rPr>
          <w:rFonts w:ascii="Times New Roman"/>
        </w:rPr>
        <w:t>释放</w:t>
      </w:r>
      <w:r w:rsidRPr="00DD5ED9">
        <w:rPr>
          <w:rFonts w:ascii="Times New Roman"/>
        </w:rPr>
        <w:t>5</w:t>
      </w:r>
      <w:r w:rsidRPr="00DD5ED9">
        <w:rPr>
          <w:rFonts w:ascii="Times New Roman"/>
        </w:rPr>
        <w:t>卡</w:t>
      </w:r>
      <w:r w:rsidRPr="00DD5ED9">
        <w:rPr>
          <w:rFonts w:ascii="Times New Roman"/>
        </w:rPr>
        <w:t>-10</w:t>
      </w:r>
      <w:r w:rsidRPr="00DD5ED9">
        <w:rPr>
          <w:rFonts w:ascii="Times New Roman"/>
        </w:rPr>
        <w:t>卡（</w:t>
      </w:r>
      <w:r w:rsidRPr="00DD5ED9">
        <w:rPr>
          <w:rFonts w:ascii="Times New Roman"/>
        </w:rPr>
        <w:t>1</w:t>
      </w:r>
      <w:r w:rsidRPr="00DD5ED9">
        <w:rPr>
          <w:rFonts w:ascii="Times New Roman"/>
        </w:rPr>
        <w:t>卡为</w:t>
      </w:r>
      <w:r w:rsidRPr="00DD5ED9">
        <w:rPr>
          <w:rFonts w:ascii="Times New Roman"/>
        </w:rPr>
        <w:t>1000</w:t>
      </w:r>
      <w:r w:rsidRPr="00DD5ED9">
        <w:rPr>
          <w:rFonts w:ascii="Times New Roman"/>
        </w:rPr>
        <w:t>头），释放</w:t>
      </w:r>
      <w:r w:rsidRPr="00DD5ED9">
        <w:rPr>
          <w:rFonts w:ascii="Times New Roman"/>
        </w:rPr>
        <w:t>2</w:t>
      </w:r>
      <w:r w:rsidRPr="00DD5ED9">
        <w:rPr>
          <w:rFonts w:ascii="Times New Roman"/>
        </w:rPr>
        <w:t>次，间隔</w:t>
      </w:r>
      <w:r w:rsidRPr="00DD5ED9">
        <w:rPr>
          <w:rFonts w:ascii="Times New Roman"/>
        </w:rPr>
        <w:t>5 d</w:t>
      </w:r>
      <w:r w:rsidRPr="00DD5ED9">
        <w:rPr>
          <w:rFonts w:ascii="Times New Roman"/>
        </w:rPr>
        <w:t>。释放</w:t>
      </w:r>
      <w:r w:rsidRPr="00DD5ED9">
        <w:rPr>
          <w:rFonts w:ascii="Times New Roman"/>
        </w:rPr>
        <w:t xml:space="preserve">10 d </w:t>
      </w:r>
      <w:r w:rsidRPr="00DD5ED9">
        <w:rPr>
          <w:rFonts w:ascii="Times New Roman"/>
        </w:rPr>
        <w:t>内不得施用杀虫剂。</w:t>
      </w:r>
    </w:p>
    <w:p w:rsidR="00656FAC" w:rsidRDefault="00656FAC" w:rsidP="00656FAC">
      <w:pPr>
        <w:pStyle w:val="ae"/>
        <w:numPr>
          <w:ilvl w:val="0"/>
          <w:numId w:val="0"/>
        </w:numPr>
        <w:tabs>
          <w:tab w:val="clear" w:pos="1260"/>
        </w:tabs>
        <w:spacing w:before="156" w:after="156"/>
        <w:rPr>
          <w:rFonts w:ascii="Times New Roman"/>
        </w:rPr>
      </w:pPr>
      <w:r>
        <w:rPr>
          <w:rFonts w:ascii="Times New Roman" w:hint="eastAsia"/>
        </w:rPr>
        <w:t>6</w:t>
      </w:r>
      <w:r>
        <w:rPr>
          <w:rFonts w:ascii="Times New Roman"/>
        </w:rPr>
        <w:t>.3.3</w:t>
      </w:r>
      <w:r>
        <w:rPr>
          <w:rFonts w:ascii="Times New Roman" w:hint="eastAsia"/>
        </w:rPr>
        <w:t>捕食螨</w:t>
      </w:r>
      <w:r>
        <w:rPr>
          <w:rFonts w:ascii="Times New Roman"/>
        </w:rPr>
        <w:t>蜂防治</w:t>
      </w:r>
      <w:r>
        <w:rPr>
          <w:rFonts w:ascii="Times New Roman" w:hint="eastAsia"/>
        </w:rPr>
        <w:t>红蜘蛛</w:t>
      </w:r>
    </w:p>
    <w:p w:rsidR="00656FAC" w:rsidRPr="00C351C9" w:rsidRDefault="00656FAC" w:rsidP="00656FAC">
      <w:pPr>
        <w:pStyle w:val="afffffffffffa"/>
        <w:ind w:firstLine="420"/>
        <w:rPr>
          <w:rFonts w:ascii="Times New Roman"/>
        </w:rPr>
      </w:pPr>
      <w:r w:rsidRPr="00C351C9">
        <w:rPr>
          <w:rFonts w:ascii="Times New Roman" w:hint="eastAsia"/>
        </w:rPr>
        <w:t>释放</w:t>
      </w:r>
      <w:r w:rsidRPr="00C351C9">
        <w:rPr>
          <w:rFonts w:ascii="Times New Roman"/>
        </w:rPr>
        <w:t>捕食螨</w:t>
      </w:r>
      <w:r>
        <w:rPr>
          <w:rFonts w:ascii="Times New Roman"/>
        </w:rPr>
        <w:t>前</w:t>
      </w:r>
      <w:r>
        <w:rPr>
          <w:rFonts w:ascii="Times New Roman" w:hint="eastAsia"/>
        </w:rPr>
        <w:t>15</w:t>
      </w:r>
      <w:r>
        <w:rPr>
          <w:rFonts w:ascii="Times New Roman" w:hint="eastAsia"/>
        </w:rPr>
        <w:t>天选择高效、低毒的农药进行一次清园，挂放</w:t>
      </w:r>
      <w:r w:rsidRPr="00C351C9">
        <w:rPr>
          <w:rFonts w:ascii="Times New Roman"/>
        </w:rPr>
        <w:t>捕食螨</w:t>
      </w:r>
      <w:r>
        <w:rPr>
          <w:rFonts w:ascii="Times New Roman"/>
        </w:rPr>
        <w:t>纸袋后禁止施用化学农药</w:t>
      </w:r>
      <w:r w:rsidRPr="00C351C9">
        <w:rPr>
          <w:rFonts w:ascii="Times New Roman" w:hint="eastAsia"/>
        </w:rPr>
        <w:t>。</w:t>
      </w:r>
      <w:r>
        <w:rPr>
          <w:rFonts w:ascii="Times New Roman" w:hint="eastAsia"/>
        </w:rPr>
        <w:t>每株果树挂一袋捕食螨，傍晚或阴天释放。</w:t>
      </w:r>
    </w:p>
    <w:p w:rsidR="00DD5ED9" w:rsidRPr="00DD5ED9" w:rsidRDefault="00DD5ED9" w:rsidP="00DD5ED9">
      <w:pPr>
        <w:pStyle w:val="afffff5"/>
        <w:ind w:firstLineChars="0" w:firstLine="0"/>
        <w:rPr>
          <w:rFonts w:ascii="Times New Roman"/>
          <w:b/>
          <w:bCs/>
        </w:rPr>
      </w:pPr>
      <w:r w:rsidRPr="00DD5ED9">
        <w:rPr>
          <w:rFonts w:ascii="黑体" w:eastAsia="黑体" w:hint="eastAsia"/>
        </w:rPr>
        <w:t>6</w:t>
      </w:r>
      <w:r w:rsidRPr="00DD5ED9">
        <w:rPr>
          <w:rFonts w:ascii="黑体" w:eastAsia="黑体"/>
        </w:rPr>
        <w:t>.</w:t>
      </w:r>
      <w:r w:rsidR="00656FAC">
        <w:rPr>
          <w:rFonts w:ascii="黑体" w:eastAsia="黑体"/>
        </w:rPr>
        <w:t>3</w:t>
      </w:r>
      <w:r w:rsidRPr="00DD5ED9">
        <w:rPr>
          <w:rFonts w:ascii="黑体" w:eastAsia="黑体"/>
        </w:rPr>
        <w:t>.</w:t>
      </w:r>
      <w:r w:rsidR="00656FAC">
        <w:rPr>
          <w:rFonts w:ascii="黑体" w:eastAsia="黑体"/>
        </w:rPr>
        <w:t>4</w:t>
      </w:r>
      <w:r w:rsidRPr="00DD5ED9">
        <w:rPr>
          <w:rFonts w:ascii="黑体" w:eastAsia="黑体"/>
        </w:rPr>
        <w:t xml:space="preserve"> 喷施绿僵菌、白僵菌防治鳞翅目和鞘翅目害虫</w:t>
      </w:r>
    </w:p>
    <w:p w:rsidR="00DD5ED9" w:rsidRPr="00DD5ED9" w:rsidRDefault="00DD5ED9" w:rsidP="00224468">
      <w:pPr>
        <w:pStyle w:val="afffff5"/>
        <w:spacing w:line="360" w:lineRule="auto"/>
        <w:ind w:firstLine="420"/>
        <w:rPr>
          <w:rFonts w:ascii="Times New Roman"/>
        </w:rPr>
      </w:pPr>
      <w:r w:rsidRPr="00DD5ED9">
        <w:rPr>
          <w:rFonts w:ascii="Times New Roman"/>
        </w:rPr>
        <w:t>在害虫幼虫始发期，选择气候稳定的阴天，在植株的叶片干喷施绿僵菌或白僵菌可湿性粉剂稀释液。</w:t>
      </w:r>
    </w:p>
    <w:p w:rsidR="00656FAC" w:rsidRDefault="00656FAC" w:rsidP="00656FAC">
      <w:pPr>
        <w:pStyle w:val="afffffffffffc"/>
        <w:spacing w:beforeLines="50" w:before="156" w:afterLines="50" w:after="156"/>
        <w:rPr>
          <w:color w:val="000000"/>
        </w:rPr>
      </w:pPr>
      <w:r>
        <w:rPr>
          <w:rFonts w:hint="eastAsia"/>
          <w:color w:val="000000"/>
        </w:rPr>
        <w:t>6</w:t>
      </w:r>
      <w:r>
        <w:rPr>
          <w:color w:val="000000"/>
        </w:rPr>
        <w:t>.4</w:t>
      </w:r>
      <w:r>
        <w:rPr>
          <w:color w:val="000000"/>
        </w:rPr>
        <w:t>化学防治</w:t>
      </w:r>
    </w:p>
    <w:p w:rsidR="00656FAC" w:rsidRDefault="00656FAC" w:rsidP="00656FAC">
      <w:pPr>
        <w:pStyle w:val="ae"/>
        <w:numPr>
          <w:ilvl w:val="0"/>
          <w:numId w:val="0"/>
        </w:numPr>
        <w:tabs>
          <w:tab w:val="clear" w:pos="1260"/>
        </w:tabs>
        <w:spacing w:before="156" w:after="156"/>
        <w:rPr>
          <w:rFonts w:ascii="Times New Roman"/>
        </w:rPr>
      </w:pPr>
      <w:r>
        <w:rPr>
          <w:rFonts w:ascii="Times New Roman" w:hint="eastAsia"/>
        </w:rPr>
        <w:t>6</w:t>
      </w:r>
      <w:r>
        <w:rPr>
          <w:rFonts w:ascii="Times New Roman"/>
        </w:rPr>
        <w:t>.4.1</w:t>
      </w:r>
      <w:r>
        <w:rPr>
          <w:rFonts w:ascii="Times New Roman" w:hint="eastAsia"/>
        </w:rPr>
        <w:t>基本要求</w:t>
      </w:r>
    </w:p>
    <w:p w:rsidR="00656FAC" w:rsidRDefault="00656FAC" w:rsidP="00656FAC">
      <w:pPr>
        <w:pStyle w:val="afffffffffffa"/>
        <w:ind w:firstLineChars="0" w:firstLine="0"/>
        <w:jc w:val="left"/>
        <w:rPr>
          <w:rFonts w:hAnsi="宋体" w:cs="宋体"/>
          <w:color w:val="000000"/>
          <w:szCs w:val="22"/>
        </w:rPr>
      </w:pPr>
      <w:r>
        <w:rPr>
          <w:rFonts w:ascii="黑体" w:eastAsia="黑体" w:hAnsi="黑体" w:cs="黑体" w:hint="eastAsia"/>
          <w:color w:val="000000"/>
          <w:szCs w:val="22"/>
        </w:rPr>
        <w:t xml:space="preserve">6.4.1.1  </w:t>
      </w:r>
      <w:r>
        <w:rPr>
          <w:rFonts w:hAnsi="宋体" w:cs="宋体" w:hint="eastAsia"/>
          <w:color w:val="000000"/>
          <w:szCs w:val="22"/>
        </w:rPr>
        <w:t>应严格执行GB/T 8321和NY/T 1276相关规定，遵循《农药管理条例》，禁止使用剧毒、高毒、高残留的农药。</w:t>
      </w:r>
    </w:p>
    <w:p w:rsidR="00656FAC" w:rsidRDefault="00656FAC" w:rsidP="00656FAC">
      <w:pPr>
        <w:pStyle w:val="afffffffffffa"/>
        <w:ind w:firstLineChars="0" w:firstLine="0"/>
        <w:jc w:val="left"/>
        <w:rPr>
          <w:rFonts w:hAnsi="宋体" w:cs="宋体"/>
          <w:color w:val="000000"/>
          <w:szCs w:val="22"/>
        </w:rPr>
      </w:pPr>
      <w:r>
        <w:rPr>
          <w:rFonts w:ascii="黑体" w:eastAsia="黑体" w:hAnsi="黑体" w:cs="黑体" w:hint="eastAsia"/>
          <w:color w:val="000000"/>
          <w:szCs w:val="22"/>
        </w:rPr>
        <w:t xml:space="preserve">6.4.1.2  </w:t>
      </w:r>
      <w:r>
        <w:rPr>
          <w:rFonts w:hAnsi="宋体" w:cs="宋体" w:hint="eastAsia"/>
          <w:color w:val="000000"/>
          <w:szCs w:val="22"/>
        </w:rPr>
        <w:t>严格按照使用说明书，不得加大药剂用量和使用次数。</w:t>
      </w:r>
    </w:p>
    <w:p w:rsidR="00656FAC" w:rsidRDefault="00656FAC" w:rsidP="00656FAC">
      <w:pPr>
        <w:pStyle w:val="afffffffffffa"/>
        <w:numPr>
          <w:ilvl w:val="3"/>
          <w:numId w:val="34"/>
        </w:numPr>
        <w:ind w:firstLineChars="0"/>
        <w:jc w:val="left"/>
        <w:rPr>
          <w:rFonts w:ascii="Times New Roman"/>
          <w:color w:val="000000"/>
        </w:rPr>
      </w:pPr>
      <w:r>
        <w:rPr>
          <w:rFonts w:ascii="黑体" w:eastAsia="黑体" w:hAnsi="黑体" w:cs="黑体" w:hint="eastAsia"/>
          <w:color w:val="000000"/>
          <w:szCs w:val="22"/>
        </w:rPr>
        <w:t xml:space="preserve"> </w:t>
      </w:r>
      <w:r>
        <w:rPr>
          <w:rFonts w:hAnsi="宋体" w:cs="宋体" w:hint="eastAsia"/>
          <w:color w:val="000000"/>
          <w:szCs w:val="22"/>
        </w:rPr>
        <w:t>选择高效施药器械，精准施</w:t>
      </w:r>
      <w:r>
        <w:rPr>
          <w:rFonts w:hAnsi="宋体" w:cs="宋体" w:hint="eastAsia"/>
          <w:color w:val="000000"/>
        </w:rPr>
        <w:t>药，在施药安全间隔期内禁止采摘。</w:t>
      </w:r>
    </w:p>
    <w:p w:rsidR="00656FAC" w:rsidRDefault="00656FAC" w:rsidP="00656FAC">
      <w:pPr>
        <w:pStyle w:val="ae"/>
        <w:numPr>
          <w:ilvl w:val="0"/>
          <w:numId w:val="0"/>
        </w:numPr>
        <w:tabs>
          <w:tab w:val="clear" w:pos="1260"/>
        </w:tabs>
        <w:spacing w:before="156" w:after="156"/>
        <w:rPr>
          <w:rFonts w:ascii="Times New Roman"/>
        </w:rPr>
      </w:pPr>
      <w:r>
        <w:rPr>
          <w:rFonts w:ascii="Times New Roman" w:hint="eastAsia"/>
          <w:color w:val="000000"/>
        </w:rPr>
        <w:t>6</w:t>
      </w:r>
      <w:r>
        <w:rPr>
          <w:rFonts w:ascii="Times New Roman"/>
          <w:color w:val="000000"/>
        </w:rPr>
        <w:t>.4.2</w:t>
      </w:r>
      <w:r>
        <w:rPr>
          <w:rFonts w:ascii="Times New Roman"/>
          <w:color w:val="000000"/>
        </w:rPr>
        <w:t>选择高效施药机械</w:t>
      </w:r>
    </w:p>
    <w:p w:rsidR="00656FAC" w:rsidRDefault="00656FAC" w:rsidP="00656FAC">
      <w:pPr>
        <w:pStyle w:val="afffffffffffa"/>
        <w:spacing w:line="360" w:lineRule="auto"/>
        <w:ind w:firstLineChars="0" w:firstLine="435"/>
        <w:rPr>
          <w:rFonts w:ascii="Times New Roman"/>
          <w:color w:val="000000"/>
          <w:szCs w:val="21"/>
        </w:rPr>
      </w:pPr>
      <w:r>
        <w:rPr>
          <w:rFonts w:ascii="Times New Roman" w:hint="eastAsia"/>
          <w:color w:val="000000"/>
          <w:szCs w:val="21"/>
        </w:rPr>
        <w:t>宜以</w:t>
      </w:r>
      <w:r>
        <w:rPr>
          <w:rFonts w:ascii="Times New Roman"/>
          <w:color w:val="000000"/>
          <w:szCs w:val="21"/>
        </w:rPr>
        <w:t>高效施药</w:t>
      </w:r>
      <w:r>
        <w:rPr>
          <w:rFonts w:ascii="Times New Roman" w:hint="eastAsia"/>
          <w:color w:val="000000"/>
          <w:szCs w:val="21"/>
        </w:rPr>
        <w:t>器</w:t>
      </w:r>
      <w:r>
        <w:rPr>
          <w:rFonts w:ascii="Times New Roman"/>
          <w:color w:val="000000"/>
          <w:szCs w:val="21"/>
        </w:rPr>
        <w:t>械精准施药。</w:t>
      </w:r>
    </w:p>
    <w:p w:rsidR="00656FAC" w:rsidRDefault="00656FAC" w:rsidP="00656FAC">
      <w:pPr>
        <w:pStyle w:val="ae"/>
        <w:numPr>
          <w:ilvl w:val="0"/>
          <w:numId w:val="0"/>
        </w:numPr>
        <w:tabs>
          <w:tab w:val="clear" w:pos="1260"/>
        </w:tabs>
        <w:spacing w:before="156" w:after="156"/>
        <w:rPr>
          <w:rFonts w:ascii="Times New Roman"/>
        </w:rPr>
      </w:pPr>
      <w:r>
        <w:rPr>
          <w:rFonts w:ascii="Times New Roman" w:hint="eastAsia"/>
          <w:color w:val="000000"/>
        </w:rPr>
        <w:lastRenderedPageBreak/>
        <w:t>6</w:t>
      </w:r>
      <w:r>
        <w:rPr>
          <w:rFonts w:ascii="Times New Roman"/>
          <w:color w:val="000000"/>
        </w:rPr>
        <w:t>.4.3</w:t>
      </w:r>
      <w:r>
        <w:rPr>
          <w:rFonts w:ascii="Times New Roman"/>
          <w:color w:val="000000"/>
        </w:rPr>
        <w:t>化学防治药剂推荐和使用方法</w:t>
      </w:r>
    </w:p>
    <w:p w:rsidR="00656FAC" w:rsidRDefault="00656FAC" w:rsidP="00656FAC">
      <w:pPr>
        <w:pStyle w:val="afffffffffffa"/>
        <w:spacing w:line="360" w:lineRule="auto"/>
        <w:ind w:firstLineChars="0" w:firstLine="0"/>
        <w:rPr>
          <w:rFonts w:ascii="Times New Roman"/>
          <w:color w:val="000000"/>
          <w:szCs w:val="21"/>
        </w:rPr>
      </w:pPr>
      <w:r>
        <w:rPr>
          <w:rFonts w:ascii="Times New Roman"/>
          <w:color w:val="000000"/>
          <w:szCs w:val="21"/>
        </w:rPr>
        <w:t xml:space="preserve">   </w:t>
      </w:r>
      <w:r>
        <w:rPr>
          <w:rFonts w:ascii="Times New Roman" w:hint="eastAsia"/>
          <w:color w:val="000000"/>
          <w:szCs w:val="21"/>
        </w:rPr>
        <w:t xml:space="preserve">  </w:t>
      </w:r>
      <w:r w:rsidRPr="00671827">
        <w:rPr>
          <w:rFonts w:ascii="Times New Roman" w:hint="eastAsia"/>
          <w:color w:val="000000"/>
          <w:szCs w:val="21"/>
        </w:rPr>
        <w:t>主要病虫害化学防治药剂推荐和使用方法</w:t>
      </w:r>
      <w:r>
        <w:rPr>
          <w:rFonts w:ascii="Times New Roman" w:hint="eastAsia"/>
          <w:color w:val="000000"/>
          <w:szCs w:val="21"/>
        </w:rPr>
        <w:t>参见</w:t>
      </w:r>
      <w:r>
        <w:rPr>
          <w:rFonts w:ascii="Times New Roman"/>
          <w:color w:val="000000"/>
          <w:szCs w:val="21"/>
        </w:rPr>
        <w:t>附录</w:t>
      </w:r>
      <w:r>
        <w:rPr>
          <w:rFonts w:ascii="Times New Roman" w:hint="eastAsia"/>
          <w:color w:val="000000"/>
          <w:szCs w:val="21"/>
        </w:rPr>
        <w:t>A</w:t>
      </w:r>
      <w:r>
        <w:rPr>
          <w:rFonts w:ascii="Times New Roman" w:hint="eastAsia"/>
          <w:color w:val="000000"/>
          <w:szCs w:val="21"/>
        </w:rPr>
        <w:t>，</w:t>
      </w:r>
      <w:r w:rsidRPr="007A29AF">
        <w:rPr>
          <w:rFonts w:ascii="Times New Roman" w:hint="eastAsia"/>
          <w:color w:val="000000"/>
          <w:szCs w:val="21"/>
        </w:rPr>
        <w:t>禁限用农药名单</w:t>
      </w:r>
      <w:r>
        <w:rPr>
          <w:rFonts w:ascii="Times New Roman" w:hint="eastAsia"/>
          <w:color w:val="000000"/>
          <w:szCs w:val="21"/>
        </w:rPr>
        <w:t>参见附录</w:t>
      </w:r>
      <w:r>
        <w:rPr>
          <w:rFonts w:ascii="Times New Roman" w:hint="eastAsia"/>
          <w:color w:val="000000"/>
          <w:szCs w:val="21"/>
        </w:rPr>
        <w:t>B</w:t>
      </w:r>
      <w:r>
        <w:rPr>
          <w:rFonts w:ascii="Times New Roman" w:hint="eastAsia"/>
          <w:color w:val="000000"/>
          <w:szCs w:val="21"/>
        </w:rPr>
        <w:t>。</w:t>
      </w:r>
    </w:p>
    <w:p w:rsidR="00656FAC" w:rsidRDefault="00656FAC" w:rsidP="00656FAC">
      <w:pPr>
        <w:pStyle w:val="afffffffffffd"/>
        <w:keepNext/>
        <w:numPr>
          <w:ilvl w:val="0"/>
          <w:numId w:val="4"/>
        </w:numPr>
        <w:tabs>
          <w:tab w:val="left" w:pos="360"/>
        </w:tabs>
        <w:spacing w:after="280"/>
      </w:pPr>
      <w:r>
        <w:rPr>
          <w:rFonts w:hint="eastAsia"/>
        </w:rPr>
        <w:br/>
        <w:t>（资料性附录）</w:t>
      </w:r>
      <w:r>
        <w:rPr>
          <w:rFonts w:hint="eastAsia"/>
        </w:rPr>
        <w:br/>
      </w:r>
      <w:r w:rsidR="0089084F">
        <w:rPr>
          <w:rFonts w:hint="eastAsia"/>
        </w:rPr>
        <w:t>油甘</w:t>
      </w:r>
      <w:r>
        <w:rPr>
          <w:rFonts w:hint="eastAsia"/>
        </w:rPr>
        <w:t>主要病虫害化学防治参考方法</w:t>
      </w:r>
    </w:p>
    <w:p w:rsidR="00656FAC" w:rsidRDefault="0089084F" w:rsidP="00656FAC">
      <w:pPr>
        <w:pStyle w:val="afffffffffffa"/>
        <w:ind w:firstLine="420"/>
      </w:pPr>
      <w:r>
        <w:rPr>
          <w:rFonts w:hint="eastAsia"/>
        </w:rPr>
        <w:t>油甘</w:t>
      </w:r>
      <w:r w:rsidR="00656FAC" w:rsidRPr="00671827">
        <w:rPr>
          <w:rFonts w:hint="eastAsia"/>
        </w:rPr>
        <w:t>主要病虫害化学防治参考方法</w:t>
      </w:r>
      <w:r w:rsidR="00656FAC">
        <w:rPr>
          <w:rFonts w:hint="eastAsia"/>
        </w:rPr>
        <w:t>见表A.1。</w:t>
      </w:r>
    </w:p>
    <w:p w:rsidR="00656FAC" w:rsidRDefault="00656FAC" w:rsidP="00656FAC">
      <w:pPr>
        <w:pStyle w:val="affffffffffff0"/>
        <w:spacing w:before="156" w:after="156"/>
        <w:rPr>
          <w:rFonts w:ascii="Times New Roman"/>
        </w:rPr>
      </w:pPr>
      <w:r>
        <w:rPr>
          <w:rFonts w:hAnsi="黑体"/>
        </w:rPr>
        <w:t>表A</w:t>
      </w:r>
      <w:r>
        <w:rPr>
          <w:rFonts w:hAnsi="黑体" w:hint="eastAsia"/>
        </w:rPr>
        <w:t>.1</w:t>
      </w:r>
      <w:r>
        <w:rPr>
          <w:rFonts w:ascii="Times New Roman"/>
        </w:rPr>
        <w:t xml:space="preserve">  </w:t>
      </w:r>
      <w:r w:rsidR="006C6828">
        <w:rPr>
          <w:rFonts w:ascii="Times New Roman" w:hint="eastAsia"/>
        </w:rPr>
        <w:t>油甘</w:t>
      </w:r>
      <w:r w:rsidRPr="00671827">
        <w:rPr>
          <w:rFonts w:ascii="Times New Roman" w:hint="eastAsia"/>
        </w:rPr>
        <w:t>主要病虫害化学防治参考方法</w:t>
      </w:r>
      <w:r>
        <w:rPr>
          <w:rFonts w:ascii="Times New Roman"/>
        </w:rPr>
        <w:t>表</w:t>
      </w: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51"/>
        <w:gridCol w:w="4961"/>
        <w:gridCol w:w="1828"/>
        <w:gridCol w:w="17"/>
      </w:tblGrid>
      <w:tr w:rsidR="00656FAC" w:rsidRPr="007F772A" w:rsidTr="006220D9">
        <w:trPr>
          <w:gridAfter w:val="1"/>
          <w:wAfter w:w="17" w:type="dxa"/>
          <w:trHeight w:val="734"/>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病虫害名称</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防治</w:t>
            </w:r>
          </w:p>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时期</w:t>
            </w:r>
          </w:p>
        </w:tc>
        <w:tc>
          <w:tcPr>
            <w:tcW w:w="4961"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推荐防治方法</w:t>
            </w:r>
          </w:p>
        </w:tc>
        <w:tc>
          <w:tcPr>
            <w:tcW w:w="1828"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安全间隔期（天）</w:t>
            </w:r>
          </w:p>
        </w:tc>
      </w:tr>
      <w:tr w:rsidR="00656FAC" w:rsidRPr="007F772A" w:rsidTr="006220D9">
        <w:trPr>
          <w:gridAfter w:val="1"/>
          <w:wAfter w:w="17" w:type="dxa"/>
          <w:trHeight w:val="1101"/>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炭疽病</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6-8</w:t>
            </w:r>
            <w:r w:rsidRPr="007F772A">
              <w:rPr>
                <w:rFonts w:ascii="Times New Roman" w:hAnsi="Times New Roman" w:cs="Times New Roman"/>
                <w:color w:val="000000"/>
                <w:sz w:val="21"/>
                <w:szCs w:val="21"/>
                <w:lang w:val="x-none"/>
              </w:rPr>
              <w:t>月</w:t>
            </w:r>
          </w:p>
        </w:tc>
        <w:tc>
          <w:tcPr>
            <w:tcW w:w="4961" w:type="dxa"/>
            <w:shd w:val="clear" w:color="auto" w:fill="auto"/>
          </w:tcPr>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80%</w:t>
            </w:r>
            <w:r w:rsidRPr="007F772A">
              <w:rPr>
                <w:rFonts w:ascii="Times New Roman" w:hAnsi="Times New Roman" w:cs="Times New Roman"/>
                <w:color w:val="000000"/>
                <w:sz w:val="21"/>
                <w:szCs w:val="21"/>
                <w:lang w:val="x-none"/>
              </w:rPr>
              <w:t>代森锌可湿性粉剂</w:t>
            </w:r>
            <w:r w:rsidRPr="007F772A">
              <w:rPr>
                <w:rFonts w:ascii="Times New Roman" w:hAnsi="Times New Roman" w:cs="Times New Roman"/>
                <w:color w:val="000000"/>
                <w:sz w:val="21"/>
                <w:szCs w:val="21"/>
                <w:lang w:val="x-none"/>
              </w:rPr>
              <w:t>400-600</w:t>
            </w:r>
            <w:r w:rsidRPr="007F772A">
              <w:rPr>
                <w:rFonts w:ascii="Times New Roman" w:hAnsi="Times New Roman" w:cs="Times New Roman"/>
                <w:color w:val="000000"/>
                <w:sz w:val="21"/>
                <w:szCs w:val="21"/>
                <w:lang w:val="x-none"/>
              </w:rPr>
              <w:t>倍液喷雾</w:t>
            </w:r>
          </w:p>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32.5%</w:t>
            </w:r>
            <w:r w:rsidRPr="007F772A">
              <w:rPr>
                <w:rFonts w:ascii="Times New Roman" w:hAnsi="Times New Roman" w:cs="Times New Roman"/>
                <w:color w:val="000000"/>
                <w:sz w:val="21"/>
                <w:szCs w:val="21"/>
              </w:rPr>
              <w:t>苯甲</w:t>
            </w:r>
            <w:r w:rsidRPr="00C91208">
              <w:rPr>
                <w:rFonts w:ascii="Times New Roman" w:hAnsi="Times New Roman" w:cs="Times New Roman" w:hint="eastAsia"/>
                <w:color w:val="000000"/>
                <w:sz w:val="21"/>
                <w:szCs w:val="21"/>
                <w:lang w:val="x-none"/>
              </w:rPr>
              <w:t>•</w:t>
            </w:r>
            <w:r w:rsidRPr="007F772A">
              <w:rPr>
                <w:rFonts w:ascii="Times New Roman" w:hAnsi="Times New Roman" w:cs="Times New Roman"/>
                <w:color w:val="000000"/>
                <w:sz w:val="21"/>
                <w:szCs w:val="21"/>
              </w:rPr>
              <w:t>嘧菌酯</w:t>
            </w:r>
            <w:r w:rsidRPr="007F772A">
              <w:rPr>
                <w:rFonts w:ascii="Times New Roman" w:hAnsi="Times New Roman" w:cs="Times New Roman"/>
                <w:color w:val="000000"/>
                <w:sz w:val="21"/>
                <w:szCs w:val="21"/>
                <w:lang w:val="x-none"/>
              </w:rPr>
              <w:t>悬浮剂</w:t>
            </w:r>
            <w:r w:rsidRPr="007F772A">
              <w:rPr>
                <w:rFonts w:ascii="Times New Roman" w:hAnsi="Times New Roman" w:cs="Times New Roman"/>
                <w:color w:val="000000"/>
                <w:sz w:val="21"/>
                <w:szCs w:val="21"/>
                <w:lang w:val="x-none"/>
              </w:rPr>
              <w:t>1500-2000</w:t>
            </w:r>
            <w:r w:rsidRPr="007F772A">
              <w:rPr>
                <w:rFonts w:ascii="Times New Roman" w:hAnsi="Times New Roman" w:cs="Times New Roman"/>
                <w:color w:val="000000"/>
                <w:sz w:val="21"/>
                <w:szCs w:val="21"/>
                <w:lang w:val="x-none"/>
              </w:rPr>
              <w:t>倍液喷雾</w:t>
            </w:r>
          </w:p>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75%</w:t>
            </w:r>
            <w:r w:rsidRPr="007F772A">
              <w:rPr>
                <w:rFonts w:ascii="Times New Roman" w:hAnsi="Times New Roman" w:cs="Times New Roman"/>
                <w:color w:val="000000"/>
                <w:sz w:val="21"/>
                <w:szCs w:val="21"/>
                <w:lang w:val="x-none"/>
              </w:rPr>
              <w:t>肟菌</w:t>
            </w:r>
            <w:r w:rsidRPr="00C91208">
              <w:rPr>
                <w:rFonts w:ascii="Times New Roman" w:hAnsi="Times New Roman" w:cs="Times New Roman" w:hint="eastAsia"/>
                <w:color w:val="000000"/>
                <w:sz w:val="21"/>
                <w:szCs w:val="21"/>
                <w:lang w:val="x-none"/>
              </w:rPr>
              <w:t>•</w:t>
            </w:r>
            <w:r w:rsidRPr="007F772A">
              <w:rPr>
                <w:rFonts w:ascii="Times New Roman" w:hAnsi="Times New Roman" w:cs="Times New Roman"/>
                <w:color w:val="000000"/>
                <w:sz w:val="21"/>
                <w:szCs w:val="21"/>
                <w:lang w:val="x-none"/>
              </w:rPr>
              <w:t>戊唑醇水分散粒剂</w:t>
            </w:r>
            <w:r w:rsidRPr="007F772A">
              <w:rPr>
                <w:rFonts w:ascii="Times New Roman" w:hAnsi="Times New Roman" w:cs="Times New Roman"/>
                <w:color w:val="000000"/>
                <w:sz w:val="21"/>
                <w:szCs w:val="21"/>
                <w:lang w:val="x-none"/>
              </w:rPr>
              <w:t xml:space="preserve"> 4000-6000</w:t>
            </w:r>
            <w:r>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25%</w:t>
            </w:r>
            <w:r w:rsidRPr="007F772A">
              <w:rPr>
                <w:rFonts w:ascii="Times New Roman" w:hAnsi="Times New Roman" w:cs="Times New Roman"/>
                <w:color w:val="000000"/>
                <w:sz w:val="21"/>
                <w:szCs w:val="21"/>
                <w:lang w:val="x-none"/>
              </w:rPr>
              <w:t>咪鲜胺乳油</w:t>
            </w:r>
            <w:r w:rsidRPr="007F772A">
              <w:rPr>
                <w:rFonts w:ascii="Times New Roman" w:hAnsi="Times New Roman" w:cs="Times New Roman"/>
                <w:color w:val="000000"/>
                <w:sz w:val="21"/>
                <w:szCs w:val="21"/>
                <w:lang w:val="x-none"/>
              </w:rPr>
              <w:t>2500-3000</w:t>
            </w:r>
            <w:r w:rsidRPr="007F772A">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64%</w:t>
            </w:r>
            <w:r w:rsidRPr="00A57535">
              <w:rPr>
                <w:rFonts w:ascii="Times New Roman" w:hAnsi="Times New Roman" w:cs="Times New Roman" w:hint="eastAsia"/>
                <w:color w:val="000000"/>
                <w:sz w:val="21"/>
                <w:szCs w:val="21"/>
                <w:lang w:val="x-none"/>
              </w:rPr>
              <w:t>苯甲•锰锌可湿性粉剂</w:t>
            </w:r>
            <w:r w:rsidRPr="00A57535">
              <w:rPr>
                <w:rFonts w:ascii="Times New Roman" w:hAnsi="Times New Roman" w:cs="Times New Roman" w:hint="eastAsia"/>
                <w:color w:val="000000"/>
                <w:sz w:val="21"/>
                <w:szCs w:val="21"/>
                <w:lang w:val="x-none"/>
              </w:rPr>
              <w:t>500-1500</w:t>
            </w:r>
            <w:r w:rsidRPr="00A57535">
              <w:rPr>
                <w:rFonts w:ascii="Times New Roman" w:hAnsi="Times New Roman" w:cs="Times New Roman" w:hint="eastAsia"/>
                <w:color w:val="000000"/>
                <w:sz w:val="21"/>
                <w:szCs w:val="21"/>
                <w:lang w:val="x-none"/>
              </w:rPr>
              <w:t>倍液</w:t>
            </w:r>
            <w:r w:rsidRPr="007F772A">
              <w:rPr>
                <w:rFonts w:ascii="Times New Roman" w:hAnsi="Times New Roman" w:cs="Times New Roman"/>
                <w:color w:val="000000"/>
                <w:sz w:val="21"/>
                <w:szCs w:val="21"/>
                <w:lang w:val="x-none"/>
              </w:rPr>
              <w:t>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30%</w:t>
            </w:r>
            <w:r w:rsidRPr="00A57535">
              <w:rPr>
                <w:rFonts w:ascii="Times New Roman" w:hAnsi="Times New Roman" w:cs="Times New Roman" w:hint="eastAsia"/>
                <w:color w:val="000000"/>
                <w:sz w:val="21"/>
                <w:szCs w:val="21"/>
                <w:lang w:val="x-none"/>
              </w:rPr>
              <w:t>吡唑嘧菌酯悬浮剂</w:t>
            </w:r>
            <w:r w:rsidRPr="00A57535">
              <w:rPr>
                <w:rFonts w:ascii="Times New Roman" w:hAnsi="Times New Roman" w:cs="Times New Roman" w:hint="eastAsia"/>
                <w:color w:val="000000"/>
                <w:sz w:val="21"/>
                <w:szCs w:val="21"/>
                <w:lang w:val="x-none"/>
              </w:rPr>
              <w:t>1500-2000</w:t>
            </w:r>
            <w:r w:rsidRPr="00A57535">
              <w:rPr>
                <w:rFonts w:ascii="Times New Roman" w:hAnsi="Times New Roman" w:cs="Times New Roman" w:hint="eastAsia"/>
                <w:color w:val="000000"/>
                <w:sz w:val="21"/>
                <w:szCs w:val="21"/>
                <w:lang w:val="x-none"/>
              </w:rPr>
              <w:t>倍液</w:t>
            </w:r>
            <w:r w:rsidRPr="007F772A">
              <w:rPr>
                <w:rFonts w:ascii="Times New Roman" w:hAnsi="Times New Roman" w:cs="Times New Roman"/>
                <w:color w:val="000000"/>
                <w:sz w:val="21"/>
                <w:szCs w:val="21"/>
                <w:lang w:val="x-none"/>
              </w:rPr>
              <w:t>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25%</w:t>
            </w:r>
            <w:r w:rsidRPr="00A57535">
              <w:rPr>
                <w:rFonts w:ascii="Times New Roman" w:hAnsi="Times New Roman" w:cs="Times New Roman" w:hint="eastAsia"/>
                <w:color w:val="000000"/>
                <w:sz w:val="21"/>
                <w:szCs w:val="21"/>
                <w:lang w:val="x-none"/>
              </w:rPr>
              <w:t>肟菌酯悬浮剂</w:t>
            </w:r>
            <w:r w:rsidRPr="00A57535">
              <w:rPr>
                <w:rFonts w:ascii="Times New Roman" w:hAnsi="Times New Roman" w:cs="Times New Roman" w:hint="eastAsia"/>
                <w:color w:val="000000"/>
                <w:sz w:val="21"/>
                <w:szCs w:val="21"/>
                <w:lang w:val="x-none"/>
              </w:rPr>
              <w:t>1000-1500</w:t>
            </w:r>
            <w:r w:rsidRPr="00A57535">
              <w:rPr>
                <w:rFonts w:ascii="Times New Roman" w:hAnsi="Times New Roman" w:cs="Times New Roman" w:hint="eastAsia"/>
                <w:color w:val="000000"/>
                <w:sz w:val="21"/>
                <w:szCs w:val="21"/>
                <w:lang w:val="x-none"/>
              </w:rPr>
              <w:t>倍液</w:t>
            </w:r>
            <w:r w:rsidRPr="007F772A">
              <w:rPr>
                <w:rFonts w:ascii="Times New Roman" w:hAnsi="Times New Roman" w:cs="Times New Roman"/>
                <w:color w:val="000000"/>
                <w:sz w:val="21"/>
                <w:szCs w:val="21"/>
                <w:lang w:val="x-none"/>
              </w:rPr>
              <w:t>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30%</w:t>
            </w:r>
            <w:r w:rsidRPr="00A57535">
              <w:rPr>
                <w:rFonts w:ascii="Times New Roman" w:hAnsi="Times New Roman" w:cs="Times New Roman" w:hint="eastAsia"/>
                <w:color w:val="000000"/>
                <w:sz w:val="21"/>
                <w:szCs w:val="21"/>
                <w:lang w:val="x-none"/>
              </w:rPr>
              <w:t>唑醚•咪鲜胺水乳剂</w:t>
            </w:r>
            <w:r w:rsidRPr="00A57535">
              <w:rPr>
                <w:rFonts w:ascii="Times New Roman" w:hAnsi="Times New Roman" w:cs="Times New Roman" w:hint="eastAsia"/>
                <w:color w:val="000000"/>
                <w:sz w:val="21"/>
                <w:szCs w:val="21"/>
                <w:lang w:val="x-none"/>
              </w:rPr>
              <w:t>3000-400</w:t>
            </w:r>
            <w:r w:rsidRPr="00A57535">
              <w:rPr>
                <w:rFonts w:ascii="Times New Roman" w:hAnsi="Times New Roman" w:cs="Times New Roman" w:hint="eastAsia"/>
                <w:color w:val="000000"/>
                <w:sz w:val="21"/>
                <w:szCs w:val="21"/>
                <w:lang w:val="x-none"/>
              </w:rPr>
              <w:t>倍液</w:t>
            </w:r>
            <w:r w:rsidRPr="007F772A">
              <w:rPr>
                <w:rFonts w:ascii="Times New Roman" w:hAnsi="Times New Roman" w:cs="Times New Roman"/>
                <w:color w:val="000000"/>
                <w:sz w:val="21"/>
                <w:szCs w:val="21"/>
                <w:lang w:val="x-none"/>
              </w:rPr>
              <w:t>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30%</w:t>
            </w:r>
            <w:r w:rsidRPr="00A57535">
              <w:rPr>
                <w:rFonts w:ascii="Times New Roman" w:hAnsi="Times New Roman" w:cs="Times New Roman" w:hint="eastAsia"/>
                <w:color w:val="000000"/>
                <w:sz w:val="21"/>
                <w:szCs w:val="21"/>
                <w:lang w:val="x-none"/>
              </w:rPr>
              <w:t>唑醚•戊唑醇悬浮剂</w:t>
            </w:r>
            <w:r w:rsidRPr="00A57535">
              <w:rPr>
                <w:rFonts w:ascii="Times New Roman" w:hAnsi="Times New Roman" w:cs="Times New Roman" w:hint="eastAsia"/>
                <w:color w:val="000000"/>
                <w:sz w:val="21"/>
                <w:szCs w:val="21"/>
                <w:lang w:val="x-none"/>
              </w:rPr>
              <w:t>1500-2000</w:t>
            </w:r>
            <w:r w:rsidRPr="00A57535">
              <w:rPr>
                <w:rFonts w:ascii="Times New Roman" w:hAnsi="Times New Roman" w:cs="Times New Roman" w:hint="eastAsia"/>
                <w:color w:val="000000"/>
                <w:sz w:val="21"/>
                <w:szCs w:val="21"/>
                <w:lang w:val="x-none"/>
              </w:rPr>
              <w:t>倍液</w:t>
            </w:r>
            <w:r w:rsidRPr="007F772A">
              <w:rPr>
                <w:rFonts w:ascii="Times New Roman" w:hAnsi="Times New Roman" w:cs="Times New Roman"/>
                <w:color w:val="000000"/>
                <w:sz w:val="21"/>
                <w:szCs w:val="21"/>
                <w:lang w:val="x-none"/>
              </w:rPr>
              <w:t>喷雾</w:t>
            </w:r>
          </w:p>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25%</w:t>
            </w:r>
            <w:r w:rsidRPr="00A57535">
              <w:rPr>
                <w:rFonts w:ascii="Times New Roman" w:hAnsi="Times New Roman" w:cs="Times New Roman" w:hint="eastAsia"/>
                <w:color w:val="000000"/>
                <w:sz w:val="21"/>
                <w:szCs w:val="21"/>
                <w:lang w:val="x-none"/>
              </w:rPr>
              <w:t>醚菌酯悬浮剂</w:t>
            </w:r>
            <w:r w:rsidRPr="00A57535">
              <w:rPr>
                <w:rFonts w:ascii="Times New Roman" w:hAnsi="Times New Roman" w:cs="Times New Roman" w:hint="eastAsia"/>
                <w:color w:val="000000"/>
                <w:sz w:val="21"/>
                <w:szCs w:val="21"/>
                <w:lang w:val="x-none"/>
              </w:rPr>
              <w:t>800-1000</w:t>
            </w:r>
            <w:r w:rsidRPr="00A57535">
              <w:rPr>
                <w:rFonts w:ascii="Times New Roman" w:hAnsi="Times New Roman" w:cs="Times New Roman" w:hint="eastAsia"/>
                <w:color w:val="000000"/>
                <w:sz w:val="21"/>
                <w:szCs w:val="21"/>
                <w:lang w:val="x-none"/>
              </w:rPr>
              <w:t>倍液</w:t>
            </w:r>
            <w:r w:rsidRPr="007F772A">
              <w:rPr>
                <w:rFonts w:ascii="Times New Roman" w:hAnsi="Times New Roman" w:cs="Times New Roman"/>
                <w:color w:val="000000"/>
                <w:sz w:val="21"/>
                <w:szCs w:val="21"/>
                <w:lang w:val="x-none"/>
              </w:rPr>
              <w:t>喷雾</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≥21</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≥30</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≥28</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21</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21</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7</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21</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28</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14</w:t>
            </w:r>
          </w:p>
        </w:tc>
      </w:tr>
      <w:tr w:rsidR="00656FAC" w:rsidRPr="007F772A" w:rsidTr="006220D9">
        <w:trPr>
          <w:gridAfter w:val="1"/>
          <w:wAfter w:w="17" w:type="dxa"/>
          <w:trHeight w:val="727"/>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ascii="Times New Roman" w:hAnsi="Times New Roman" w:cs="Times New Roman"/>
                <w:color w:val="000000"/>
                <w:sz w:val="21"/>
                <w:szCs w:val="21"/>
                <w:lang w:val="x-none"/>
              </w:rPr>
              <w:t>溃疡病</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C37443">
              <w:rPr>
                <w:rFonts w:ascii="Times New Roman" w:hAnsi="Times New Roman" w:cs="Times New Roman" w:hint="eastAsia"/>
                <w:color w:val="000000"/>
                <w:sz w:val="21"/>
                <w:szCs w:val="21"/>
                <w:lang w:val="x-none"/>
              </w:rPr>
              <w:t>2-7</w:t>
            </w:r>
            <w:r w:rsidRPr="00C37443">
              <w:rPr>
                <w:rFonts w:ascii="Times New Roman" w:hAnsi="Times New Roman" w:cs="Times New Roman" w:hint="eastAsia"/>
                <w:color w:val="000000"/>
                <w:sz w:val="21"/>
                <w:szCs w:val="21"/>
                <w:lang w:val="x-none"/>
              </w:rPr>
              <w:t>月</w:t>
            </w:r>
          </w:p>
        </w:tc>
        <w:tc>
          <w:tcPr>
            <w:tcW w:w="4961" w:type="dxa"/>
            <w:shd w:val="clear" w:color="auto" w:fill="auto"/>
          </w:tcPr>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47%</w:t>
            </w:r>
            <w:r w:rsidRPr="007F772A">
              <w:rPr>
                <w:rFonts w:ascii="Times New Roman" w:hAnsi="Times New Roman" w:cs="Times New Roman"/>
                <w:color w:val="000000"/>
                <w:sz w:val="21"/>
                <w:szCs w:val="21"/>
                <w:lang w:val="x-none"/>
              </w:rPr>
              <w:t>春雷</w:t>
            </w:r>
            <w:r w:rsidRPr="00C91208">
              <w:rPr>
                <w:rFonts w:ascii="Times New Roman" w:hAnsi="Times New Roman" w:cs="Times New Roman" w:hint="eastAsia"/>
                <w:color w:val="000000"/>
                <w:sz w:val="21"/>
                <w:szCs w:val="21"/>
                <w:lang w:val="x-none"/>
              </w:rPr>
              <w:t>•</w:t>
            </w:r>
            <w:r w:rsidRPr="007F772A">
              <w:rPr>
                <w:rFonts w:ascii="Times New Roman" w:hAnsi="Times New Roman" w:cs="Times New Roman"/>
                <w:color w:val="000000"/>
                <w:sz w:val="21"/>
                <w:szCs w:val="21"/>
                <w:lang w:val="x-none"/>
              </w:rPr>
              <w:t>王铜可湿性粉剂</w:t>
            </w:r>
            <w:r w:rsidRPr="007F772A">
              <w:rPr>
                <w:rFonts w:ascii="Times New Roman" w:hAnsi="Times New Roman" w:cs="Times New Roman"/>
                <w:color w:val="000000"/>
                <w:sz w:val="21"/>
                <w:szCs w:val="21"/>
                <w:lang w:val="x-none"/>
              </w:rPr>
              <w:t>500-650</w:t>
            </w:r>
            <w:r>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86%</w:t>
            </w:r>
            <w:r w:rsidRPr="007F772A">
              <w:rPr>
                <w:rFonts w:ascii="Times New Roman" w:hAnsi="Times New Roman" w:cs="Times New Roman"/>
                <w:color w:val="000000"/>
                <w:sz w:val="21"/>
                <w:szCs w:val="21"/>
                <w:lang w:val="x-none"/>
              </w:rPr>
              <w:t>波尔多液水分散粒剂</w:t>
            </w:r>
            <w:r w:rsidRPr="007F772A">
              <w:rPr>
                <w:rFonts w:ascii="Times New Roman" w:hAnsi="Times New Roman" w:cs="Times New Roman"/>
                <w:color w:val="000000"/>
                <w:sz w:val="21"/>
                <w:szCs w:val="21"/>
                <w:lang w:val="x-none"/>
              </w:rPr>
              <w:t>500-750</w:t>
            </w:r>
            <w:r>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52%</w:t>
            </w:r>
            <w:r w:rsidRPr="00A57535">
              <w:rPr>
                <w:rFonts w:ascii="Times New Roman" w:hAnsi="Times New Roman" w:cs="Times New Roman" w:hint="eastAsia"/>
                <w:color w:val="000000"/>
                <w:sz w:val="21"/>
                <w:szCs w:val="21"/>
                <w:lang w:val="x-none"/>
              </w:rPr>
              <w:t>王铜•代森锌可湿性粉剂</w:t>
            </w:r>
            <w:r w:rsidRPr="00A57535">
              <w:rPr>
                <w:rFonts w:ascii="Times New Roman" w:hAnsi="Times New Roman" w:cs="Times New Roman" w:hint="eastAsia"/>
                <w:color w:val="000000"/>
                <w:sz w:val="21"/>
                <w:szCs w:val="21"/>
                <w:lang w:val="x-none"/>
              </w:rPr>
              <w:t>200-300</w:t>
            </w:r>
            <w:r w:rsidRPr="00A57535">
              <w:rPr>
                <w:rFonts w:ascii="Times New Roman" w:hAnsi="Times New Roman" w:cs="Times New Roman" w:hint="eastAsia"/>
                <w:color w:val="000000"/>
                <w:sz w:val="21"/>
                <w:szCs w:val="21"/>
                <w:lang w:val="x-none"/>
              </w:rPr>
              <w:t>倍液</w:t>
            </w:r>
          </w:p>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50%</w:t>
            </w:r>
            <w:r w:rsidRPr="00A57535">
              <w:rPr>
                <w:rFonts w:ascii="Times New Roman" w:hAnsi="Times New Roman" w:cs="Times New Roman" w:hint="eastAsia"/>
                <w:color w:val="000000"/>
                <w:sz w:val="21"/>
                <w:szCs w:val="21"/>
                <w:lang w:val="x-none"/>
              </w:rPr>
              <w:t>琥铜•甲霜灵可湿性粉剂</w:t>
            </w:r>
            <w:r w:rsidRPr="00A57535">
              <w:rPr>
                <w:rFonts w:ascii="Times New Roman" w:hAnsi="Times New Roman" w:cs="Times New Roman" w:hint="eastAsia"/>
                <w:color w:val="000000"/>
                <w:sz w:val="21"/>
                <w:szCs w:val="21"/>
                <w:lang w:val="x-none"/>
              </w:rPr>
              <w:t>600</w:t>
            </w:r>
            <w:r w:rsidRPr="00A57535">
              <w:rPr>
                <w:rFonts w:ascii="Times New Roman" w:hAnsi="Times New Roman" w:cs="Times New Roman" w:hint="eastAsia"/>
                <w:color w:val="000000"/>
                <w:sz w:val="21"/>
                <w:szCs w:val="21"/>
                <w:lang w:val="x-none"/>
              </w:rPr>
              <w:t>倍液</w:t>
            </w:r>
            <w:r w:rsidRPr="007F772A">
              <w:rPr>
                <w:rFonts w:ascii="Times New Roman" w:hAnsi="Times New Roman" w:cs="Times New Roman"/>
                <w:color w:val="000000"/>
                <w:sz w:val="21"/>
                <w:szCs w:val="21"/>
                <w:lang w:val="x-none"/>
              </w:rPr>
              <w:t>喷雾</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≥21</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≥15</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7</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7</w:t>
            </w:r>
          </w:p>
        </w:tc>
      </w:tr>
      <w:tr w:rsidR="00656FAC" w:rsidRPr="007F772A" w:rsidTr="006220D9">
        <w:trPr>
          <w:gridAfter w:val="1"/>
          <w:wAfter w:w="17" w:type="dxa"/>
          <w:trHeight w:val="734"/>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ascii="Times New Roman" w:hAnsi="Times New Roman" w:cs="Times New Roman"/>
                <w:color w:val="000000"/>
                <w:sz w:val="21"/>
                <w:szCs w:val="21"/>
                <w:lang w:val="x-none"/>
              </w:rPr>
              <w:t>疮痂病</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C37443">
              <w:rPr>
                <w:rFonts w:ascii="Times New Roman" w:hAnsi="Times New Roman" w:cs="Times New Roman" w:hint="eastAsia"/>
                <w:color w:val="000000"/>
                <w:sz w:val="21"/>
                <w:szCs w:val="21"/>
                <w:lang w:val="x-none"/>
              </w:rPr>
              <w:t>2-7</w:t>
            </w:r>
            <w:r w:rsidRPr="00C37443">
              <w:rPr>
                <w:rFonts w:ascii="Times New Roman" w:hAnsi="Times New Roman" w:cs="Times New Roman" w:hint="eastAsia"/>
                <w:color w:val="000000"/>
                <w:sz w:val="21"/>
                <w:szCs w:val="21"/>
                <w:lang w:val="x-none"/>
              </w:rPr>
              <w:t>月</w:t>
            </w:r>
          </w:p>
        </w:tc>
        <w:tc>
          <w:tcPr>
            <w:tcW w:w="4961" w:type="dxa"/>
            <w:shd w:val="clear" w:color="auto" w:fill="auto"/>
          </w:tcPr>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37%</w:t>
            </w:r>
            <w:r w:rsidRPr="007F772A">
              <w:rPr>
                <w:rFonts w:ascii="Times New Roman" w:hAnsi="Times New Roman" w:cs="Times New Roman"/>
                <w:color w:val="000000"/>
                <w:sz w:val="21"/>
                <w:szCs w:val="21"/>
                <w:lang w:val="x-none"/>
              </w:rPr>
              <w:t>苯醚甲环唑水分散粒剂</w:t>
            </w:r>
            <w:r w:rsidRPr="007F772A">
              <w:rPr>
                <w:rFonts w:ascii="Times New Roman" w:hAnsi="Times New Roman" w:cs="Times New Roman"/>
                <w:color w:val="000000"/>
                <w:sz w:val="21"/>
                <w:szCs w:val="21"/>
                <w:lang w:val="x-none"/>
              </w:rPr>
              <w:t>3000-4000</w:t>
            </w:r>
            <w:r>
              <w:rPr>
                <w:rFonts w:ascii="Times New Roman" w:hAnsi="Times New Roman" w:cs="Times New Roman"/>
                <w:color w:val="000000"/>
                <w:sz w:val="21"/>
                <w:szCs w:val="21"/>
                <w:lang w:val="x-none"/>
              </w:rPr>
              <w:t>倍液喷雾</w:t>
            </w:r>
          </w:p>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25%</w:t>
            </w:r>
            <w:r w:rsidRPr="007F772A">
              <w:rPr>
                <w:rFonts w:ascii="Times New Roman" w:hAnsi="Times New Roman" w:cs="Times New Roman"/>
                <w:color w:val="000000"/>
                <w:sz w:val="21"/>
                <w:szCs w:val="21"/>
                <w:lang w:val="x-none"/>
              </w:rPr>
              <w:t>嘧菌酯悬浮剂</w:t>
            </w:r>
            <w:r w:rsidRPr="007F772A">
              <w:rPr>
                <w:rFonts w:ascii="Times New Roman" w:hAnsi="Times New Roman" w:cs="Times New Roman"/>
                <w:color w:val="000000"/>
                <w:sz w:val="21"/>
                <w:szCs w:val="21"/>
                <w:lang w:val="x-none"/>
              </w:rPr>
              <w:t>800-1000</w:t>
            </w:r>
            <w:r>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Pr>
                <w:rFonts w:ascii="Times New Roman" w:hAnsi="Times New Roman" w:cs="Times New Roman" w:hint="eastAsia"/>
                <w:color w:val="000000"/>
                <w:sz w:val="21"/>
                <w:szCs w:val="21"/>
                <w:lang w:val="x-none"/>
              </w:rPr>
              <w:t>7</w:t>
            </w:r>
            <w:r w:rsidRPr="007F772A">
              <w:rPr>
                <w:rFonts w:ascii="Times New Roman" w:hAnsi="Times New Roman" w:cs="Times New Roman"/>
                <w:color w:val="000000"/>
                <w:sz w:val="21"/>
                <w:szCs w:val="21"/>
                <w:lang w:val="x-none"/>
              </w:rPr>
              <w:t>5%</w:t>
            </w:r>
            <w:r w:rsidRPr="007F772A">
              <w:rPr>
                <w:rFonts w:ascii="Times New Roman" w:hAnsi="Times New Roman" w:cs="Times New Roman"/>
                <w:color w:val="000000"/>
                <w:sz w:val="21"/>
                <w:szCs w:val="21"/>
                <w:lang w:val="x-none"/>
              </w:rPr>
              <w:t>肟菌</w:t>
            </w:r>
            <w:r w:rsidRPr="00C91208">
              <w:rPr>
                <w:rFonts w:ascii="Times New Roman" w:hAnsi="Times New Roman" w:cs="Times New Roman" w:hint="eastAsia"/>
                <w:color w:val="000000"/>
                <w:sz w:val="21"/>
                <w:szCs w:val="21"/>
                <w:lang w:val="x-none"/>
              </w:rPr>
              <w:t>•</w:t>
            </w:r>
            <w:r w:rsidRPr="007F772A">
              <w:rPr>
                <w:rFonts w:ascii="Times New Roman" w:hAnsi="Times New Roman" w:cs="Times New Roman"/>
                <w:color w:val="000000"/>
                <w:sz w:val="21"/>
                <w:szCs w:val="21"/>
                <w:lang w:val="x-none"/>
              </w:rPr>
              <w:t>戊唑醇水分散粒剂</w:t>
            </w:r>
            <w:r w:rsidRPr="007F772A">
              <w:rPr>
                <w:rFonts w:ascii="Times New Roman" w:hAnsi="Times New Roman" w:cs="Times New Roman"/>
                <w:color w:val="000000"/>
                <w:sz w:val="21"/>
                <w:szCs w:val="21"/>
                <w:lang w:val="x-none"/>
              </w:rPr>
              <w:t xml:space="preserve"> 4000-6000</w:t>
            </w:r>
            <w:r>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80%</w:t>
            </w:r>
            <w:r w:rsidRPr="00A57535">
              <w:rPr>
                <w:rFonts w:ascii="Times New Roman" w:hAnsi="Times New Roman" w:cs="Times New Roman" w:hint="eastAsia"/>
                <w:color w:val="000000"/>
                <w:sz w:val="21"/>
                <w:szCs w:val="21"/>
                <w:lang w:val="x-none"/>
              </w:rPr>
              <w:t>代森锰锌可湿性粉剂</w:t>
            </w:r>
            <w:r w:rsidRPr="00A57535">
              <w:rPr>
                <w:rFonts w:ascii="Times New Roman" w:hAnsi="Times New Roman" w:cs="Times New Roman" w:hint="eastAsia"/>
                <w:color w:val="000000"/>
                <w:sz w:val="21"/>
                <w:szCs w:val="21"/>
                <w:lang w:val="x-none"/>
              </w:rPr>
              <w:t>400</w:t>
            </w:r>
            <w:r w:rsidRPr="00A57535">
              <w:rPr>
                <w:rFonts w:ascii="Times New Roman" w:hAnsi="Times New Roman" w:cs="Times New Roman" w:hint="eastAsia"/>
                <w:color w:val="000000"/>
                <w:sz w:val="21"/>
                <w:szCs w:val="21"/>
                <w:lang w:val="x-none"/>
              </w:rPr>
              <w:t>～</w:t>
            </w:r>
            <w:r w:rsidRPr="00A57535">
              <w:rPr>
                <w:rFonts w:ascii="Times New Roman" w:hAnsi="Times New Roman" w:cs="Times New Roman" w:hint="eastAsia"/>
                <w:color w:val="000000"/>
                <w:sz w:val="21"/>
                <w:szCs w:val="21"/>
                <w:lang w:val="x-none"/>
              </w:rPr>
              <w:t>600</w:t>
            </w:r>
            <w:r w:rsidRPr="00A57535">
              <w:rPr>
                <w:rFonts w:ascii="Times New Roman" w:hAnsi="Times New Roman" w:cs="Times New Roman" w:hint="eastAsia"/>
                <w:color w:val="000000"/>
                <w:sz w:val="21"/>
                <w:szCs w:val="21"/>
                <w:lang w:val="x-none"/>
              </w:rPr>
              <w:t>倍液</w:t>
            </w:r>
            <w:r>
              <w:rPr>
                <w:rFonts w:ascii="Times New Roman" w:hAnsi="Times New Roman" w:cs="Times New Roman"/>
                <w:color w:val="000000"/>
                <w:sz w:val="21"/>
                <w:szCs w:val="21"/>
                <w:lang w:val="x-none"/>
              </w:rPr>
              <w:t>喷雾</w:t>
            </w:r>
          </w:p>
          <w:p w:rsidR="00656FAC"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A57535">
              <w:rPr>
                <w:rFonts w:ascii="Times New Roman" w:hAnsi="Times New Roman" w:cs="Times New Roman" w:hint="eastAsia"/>
                <w:color w:val="000000"/>
                <w:sz w:val="21"/>
                <w:szCs w:val="21"/>
                <w:lang w:val="x-none"/>
              </w:rPr>
              <w:t>30%</w:t>
            </w:r>
            <w:r w:rsidRPr="00A57535">
              <w:rPr>
                <w:rFonts w:ascii="Times New Roman" w:hAnsi="Times New Roman" w:cs="Times New Roman" w:hint="eastAsia"/>
                <w:color w:val="000000"/>
                <w:sz w:val="21"/>
                <w:szCs w:val="21"/>
                <w:lang w:val="x-none"/>
              </w:rPr>
              <w:t>苯甲</w:t>
            </w:r>
            <w:r w:rsidRPr="00C91208">
              <w:rPr>
                <w:rFonts w:ascii="Times New Roman" w:hAnsi="Times New Roman" w:cs="Times New Roman" w:hint="eastAsia"/>
                <w:color w:val="000000"/>
                <w:sz w:val="21"/>
                <w:szCs w:val="21"/>
                <w:lang w:val="x-none"/>
              </w:rPr>
              <w:t>•</w:t>
            </w:r>
            <w:r w:rsidRPr="00A57535">
              <w:rPr>
                <w:rFonts w:ascii="Times New Roman" w:hAnsi="Times New Roman" w:cs="Times New Roman" w:hint="eastAsia"/>
                <w:color w:val="000000"/>
                <w:sz w:val="21"/>
                <w:szCs w:val="21"/>
                <w:lang w:val="x-none"/>
              </w:rPr>
              <w:t>嘧菌酯悬浮剂</w:t>
            </w:r>
            <w:r w:rsidRPr="00A57535">
              <w:rPr>
                <w:rFonts w:ascii="Times New Roman" w:hAnsi="Times New Roman" w:cs="Times New Roman" w:hint="eastAsia"/>
                <w:color w:val="000000"/>
                <w:sz w:val="21"/>
                <w:szCs w:val="21"/>
                <w:lang w:val="x-none"/>
              </w:rPr>
              <w:t xml:space="preserve"> 1000-1500</w:t>
            </w:r>
            <w:r w:rsidRPr="00A57535">
              <w:rPr>
                <w:rFonts w:ascii="Times New Roman" w:hAnsi="Times New Roman" w:cs="Times New Roman" w:hint="eastAsia"/>
                <w:color w:val="000000"/>
                <w:sz w:val="21"/>
                <w:szCs w:val="21"/>
                <w:lang w:val="x-none"/>
              </w:rPr>
              <w:t>倍液</w:t>
            </w:r>
            <w:r>
              <w:rPr>
                <w:rFonts w:ascii="Times New Roman" w:hAnsi="Times New Roman" w:cs="Times New Roman"/>
                <w:color w:val="000000"/>
                <w:sz w:val="21"/>
                <w:szCs w:val="21"/>
                <w:lang w:val="x-none"/>
              </w:rPr>
              <w:t>喷雾</w:t>
            </w:r>
          </w:p>
          <w:p w:rsidR="00656FAC" w:rsidRPr="00A57535"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C91208">
              <w:rPr>
                <w:rFonts w:ascii="Times New Roman" w:hAnsi="Times New Roman" w:cs="Times New Roman" w:hint="eastAsia"/>
                <w:color w:val="000000"/>
                <w:sz w:val="21"/>
                <w:szCs w:val="21"/>
                <w:lang w:val="x-none"/>
              </w:rPr>
              <w:t>53.8%</w:t>
            </w:r>
            <w:r w:rsidRPr="00C91208">
              <w:rPr>
                <w:rFonts w:ascii="Times New Roman" w:hAnsi="Times New Roman" w:cs="Times New Roman" w:hint="eastAsia"/>
                <w:color w:val="000000"/>
                <w:sz w:val="21"/>
                <w:szCs w:val="21"/>
                <w:lang w:val="x-none"/>
              </w:rPr>
              <w:t>氢氧化铜</w:t>
            </w:r>
            <w:r>
              <w:rPr>
                <w:rFonts w:ascii="Times New Roman" w:hAnsi="Times New Roman" w:cs="Times New Roman" w:hint="eastAsia"/>
                <w:color w:val="000000"/>
                <w:sz w:val="21"/>
                <w:szCs w:val="21"/>
                <w:lang w:val="x-none"/>
              </w:rPr>
              <w:t>可湿性粉剂</w:t>
            </w:r>
            <w:r w:rsidRPr="00C91208">
              <w:rPr>
                <w:rFonts w:ascii="Times New Roman" w:hAnsi="Times New Roman" w:cs="Times New Roman" w:hint="eastAsia"/>
                <w:color w:val="000000"/>
                <w:sz w:val="21"/>
                <w:szCs w:val="21"/>
                <w:lang w:val="x-none"/>
              </w:rPr>
              <w:t>500</w:t>
            </w:r>
            <w:r w:rsidRPr="00C91208">
              <w:rPr>
                <w:rFonts w:ascii="Times New Roman" w:hAnsi="Times New Roman" w:cs="Times New Roman" w:hint="eastAsia"/>
                <w:color w:val="000000"/>
                <w:sz w:val="21"/>
                <w:szCs w:val="21"/>
                <w:lang w:val="x-none"/>
              </w:rPr>
              <w:t>倍液</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≥30</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≥28</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21</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≥30</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w:t>
            </w:r>
          </w:p>
        </w:tc>
      </w:tr>
      <w:tr w:rsidR="00656FAC" w:rsidRPr="007F772A" w:rsidTr="006220D9">
        <w:trPr>
          <w:gridAfter w:val="1"/>
          <w:wAfter w:w="17" w:type="dxa"/>
          <w:trHeight w:val="743"/>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煤烟病</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C37443">
              <w:rPr>
                <w:rFonts w:ascii="Times New Roman" w:hAnsi="Times New Roman" w:cs="Times New Roman" w:hint="eastAsia"/>
                <w:color w:val="000000"/>
                <w:sz w:val="21"/>
                <w:szCs w:val="21"/>
                <w:lang w:val="x-none"/>
              </w:rPr>
              <w:t>2-7</w:t>
            </w:r>
            <w:r w:rsidRPr="00C37443">
              <w:rPr>
                <w:rFonts w:ascii="Times New Roman" w:hAnsi="Times New Roman" w:cs="Times New Roman" w:hint="eastAsia"/>
                <w:color w:val="000000"/>
                <w:sz w:val="21"/>
                <w:szCs w:val="21"/>
                <w:lang w:val="x-none"/>
              </w:rPr>
              <w:t>月</w:t>
            </w:r>
          </w:p>
        </w:tc>
        <w:tc>
          <w:tcPr>
            <w:tcW w:w="4961" w:type="dxa"/>
            <w:shd w:val="clear" w:color="auto" w:fill="auto"/>
          </w:tcPr>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86%</w:t>
            </w:r>
            <w:r w:rsidRPr="007F772A">
              <w:rPr>
                <w:rFonts w:ascii="Times New Roman" w:hAnsi="Times New Roman" w:cs="Times New Roman"/>
                <w:color w:val="000000"/>
                <w:sz w:val="21"/>
                <w:szCs w:val="21"/>
                <w:lang w:val="x-none"/>
              </w:rPr>
              <w:t>波尔多液水分散粒剂</w:t>
            </w:r>
            <w:r w:rsidRPr="007F772A">
              <w:rPr>
                <w:rFonts w:ascii="Times New Roman" w:hAnsi="Times New Roman" w:cs="Times New Roman"/>
                <w:color w:val="000000"/>
                <w:sz w:val="21"/>
                <w:szCs w:val="21"/>
                <w:lang w:val="x-none"/>
              </w:rPr>
              <w:t>500-750</w:t>
            </w:r>
            <w:r w:rsidRPr="007F772A">
              <w:rPr>
                <w:rFonts w:ascii="Times New Roman" w:hAnsi="Times New Roman" w:cs="Times New Roman"/>
                <w:color w:val="000000"/>
                <w:sz w:val="21"/>
                <w:szCs w:val="21"/>
                <w:lang w:val="x-none"/>
              </w:rPr>
              <w:t>倍液喷雾；</w:t>
            </w:r>
          </w:p>
          <w:p w:rsidR="00656FAC" w:rsidRPr="007F772A" w:rsidRDefault="00656FAC" w:rsidP="006220D9">
            <w:pPr>
              <w:pStyle w:val="15"/>
              <w:widowControl/>
              <w:ind w:firstLineChars="0" w:firstLine="0"/>
              <w:contextualSpacing/>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70%</w:t>
            </w:r>
            <w:r w:rsidRPr="007F772A">
              <w:rPr>
                <w:rFonts w:ascii="Times New Roman" w:hAnsi="Times New Roman" w:cs="Times New Roman"/>
                <w:color w:val="000000"/>
                <w:sz w:val="21"/>
                <w:szCs w:val="21"/>
                <w:lang w:val="x-none"/>
              </w:rPr>
              <w:t>甲基托布津可湿性粉剂</w:t>
            </w:r>
            <w:r w:rsidRPr="007F772A">
              <w:rPr>
                <w:rFonts w:ascii="Times New Roman" w:hAnsi="Times New Roman" w:cs="Times New Roman"/>
                <w:color w:val="000000"/>
                <w:sz w:val="21"/>
                <w:szCs w:val="21"/>
                <w:lang w:val="x-none"/>
              </w:rPr>
              <w:t>600-1000</w:t>
            </w:r>
            <w:r w:rsidRPr="007F772A">
              <w:rPr>
                <w:rFonts w:ascii="Times New Roman" w:hAnsi="Times New Roman" w:cs="Times New Roman"/>
                <w:color w:val="000000"/>
                <w:sz w:val="21"/>
                <w:szCs w:val="21"/>
                <w:lang w:val="x-none"/>
              </w:rPr>
              <w:t>倍液喷雾</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≥15</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≥21</w:t>
            </w:r>
          </w:p>
        </w:tc>
      </w:tr>
      <w:tr w:rsidR="00656FAC" w:rsidRPr="007F772A" w:rsidTr="006220D9">
        <w:trPr>
          <w:gridAfter w:val="1"/>
          <w:wAfter w:w="17" w:type="dxa"/>
          <w:trHeight w:val="840"/>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潜叶蛾</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7-9</w:t>
            </w:r>
            <w:r w:rsidRPr="007F772A">
              <w:rPr>
                <w:rFonts w:ascii="Times New Roman" w:hAnsi="Times New Roman" w:cs="Times New Roman"/>
                <w:color w:val="000000"/>
                <w:sz w:val="21"/>
                <w:szCs w:val="21"/>
                <w:lang w:val="x-none"/>
              </w:rPr>
              <w:t>月</w:t>
            </w:r>
          </w:p>
        </w:tc>
        <w:tc>
          <w:tcPr>
            <w:tcW w:w="4961" w:type="dxa"/>
            <w:shd w:val="clear" w:color="auto" w:fill="auto"/>
          </w:tcPr>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10%</w:t>
            </w:r>
            <w:r w:rsidRPr="007F772A">
              <w:rPr>
                <w:rFonts w:ascii="Times New Roman" w:hAnsi="Times New Roman" w:cs="Times New Roman"/>
                <w:color w:val="000000"/>
                <w:sz w:val="21"/>
                <w:szCs w:val="21"/>
                <w:lang w:val="x-none"/>
              </w:rPr>
              <w:t>虫螨腈悬浮剂</w:t>
            </w:r>
            <w:r w:rsidRPr="007F772A">
              <w:rPr>
                <w:rFonts w:ascii="Times New Roman" w:hAnsi="Times New Roman" w:cs="Times New Roman"/>
                <w:color w:val="000000"/>
                <w:sz w:val="21"/>
                <w:szCs w:val="21"/>
                <w:lang w:val="x-none"/>
              </w:rPr>
              <w:t>1500-2000</w:t>
            </w:r>
            <w:r w:rsidRPr="007F772A">
              <w:rPr>
                <w:rFonts w:ascii="Times New Roman" w:hAnsi="Times New Roman" w:cs="Times New Roman"/>
                <w:color w:val="000000"/>
                <w:sz w:val="21"/>
                <w:szCs w:val="21"/>
                <w:lang w:val="x-none"/>
              </w:rPr>
              <w:t>倍喷雾；</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3.2%</w:t>
            </w:r>
            <w:r w:rsidRPr="007F772A">
              <w:rPr>
                <w:rFonts w:ascii="Times New Roman" w:hAnsi="Times New Roman" w:cs="Times New Roman"/>
                <w:color w:val="000000"/>
                <w:sz w:val="21"/>
                <w:szCs w:val="21"/>
                <w:lang w:val="x-none"/>
              </w:rPr>
              <w:t>阿维菌素乳油</w:t>
            </w:r>
            <w:r w:rsidRPr="007F772A">
              <w:rPr>
                <w:rFonts w:ascii="Times New Roman" w:hAnsi="Times New Roman" w:cs="Times New Roman"/>
                <w:color w:val="000000"/>
                <w:sz w:val="21"/>
                <w:szCs w:val="21"/>
                <w:lang w:val="x-none"/>
              </w:rPr>
              <w:t xml:space="preserve"> 3000-5000</w:t>
            </w:r>
            <w:r>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0.3%</w:t>
            </w:r>
            <w:r w:rsidRPr="007F772A">
              <w:rPr>
                <w:rFonts w:ascii="Times New Roman" w:hAnsi="Times New Roman" w:cs="Times New Roman"/>
                <w:color w:val="000000"/>
                <w:sz w:val="21"/>
                <w:szCs w:val="21"/>
                <w:lang w:val="x-none"/>
              </w:rPr>
              <w:t>印楝素乳油</w:t>
            </w:r>
            <w:r w:rsidRPr="007F772A">
              <w:rPr>
                <w:rFonts w:ascii="Times New Roman" w:hAnsi="Times New Roman" w:cs="Times New Roman"/>
                <w:color w:val="000000"/>
                <w:sz w:val="21"/>
                <w:szCs w:val="21"/>
                <w:lang w:val="x-none"/>
              </w:rPr>
              <w:t>400-600</w:t>
            </w:r>
            <w:r>
              <w:rPr>
                <w:rFonts w:ascii="Times New Roman" w:hAnsi="Times New Roman" w:cs="Times New Roman"/>
                <w:color w:val="000000"/>
                <w:sz w:val="21"/>
                <w:szCs w:val="21"/>
                <w:lang w:val="x-none"/>
              </w:rPr>
              <w:t>倍液喷雾</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C91208">
              <w:rPr>
                <w:rFonts w:ascii="Times New Roman" w:hAnsi="Times New Roman" w:cs="Times New Roman" w:hint="eastAsia"/>
                <w:color w:val="000000"/>
                <w:sz w:val="21"/>
                <w:szCs w:val="21"/>
                <w:lang w:val="x-none"/>
              </w:rPr>
              <w:t>20%</w:t>
            </w:r>
            <w:r w:rsidRPr="00C91208">
              <w:rPr>
                <w:rFonts w:ascii="Times New Roman" w:hAnsi="Times New Roman" w:cs="Times New Roman" w:hint="eastAsia"/>
                <w:color w:val="000000"/>
                <w:sz w:val="21"/>
                <w:szCs w:val="21"/>
                <w:lang w:val="x-none"/>
              </w:rPr>
              <w:t>啶虫脒可湿性粉剂</w:t>
            </w:r>
            <w:r w:rsidRPr="00C91208">
              <w:rPr>
                <w:rFonts w:ascii="Times New Roman" w:hAnsi="Times New Roman" w:cs="Times New Roman" w:hint="eastAsia"/>
                <w:color w:val="000000"/>
                <w:sz w:val="21"/>
                <w:szCs w:val="21"/>
                <w:lang w:val="x-none"/>
              </w:rPr>
              <w:t>12000-16000</w:t>
            </w:r>
            <w:r w:rsidRPr="00C91208">
              <w:rPr>
                <w:rFonts w:ascii="Times New Roman" w:hAnsi="Times New Roman" w:cs="Times New Roman" w:hint="eastAsia"/>
                <w:color w:val="000000"/>
                <w:sz w:val="21"/>
                <w:szCs w:val="21"/>
                <w:lang w:val="x-none"/>
              </w:rPr>
              <w:t>倍液</w:t>
            </w:r>
            <w:r>
              <w:rPr>
                <w:rFonts w:ascii="Times New Roman" w:hAnsi="Times New Roman" w:cs="Times New Roman"/>
                <w:color w:val="000000"/>
                <w:sz w:val="21"/>
                <w:szCs w:val="21"/>
                <w:lang w:val="x-none"/>
              </w:rPr>
              <w:t>喷雾</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≥21</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tc>
      </w:tr>
      <w:tr w:rsidR="00656FAC" w:rsidRPr="007F772A" w:rsidTr="006220D9">
        <w:trPr>
          <w:gridAfter w:val="1"/>
          <w:wAfter w:w="17" w:type="dxa"/>
          <w:trHeight w:val="753"/>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ascii="Times New Roman" w:hAnsi="Times New Roman" w:cs="Times New Roman" w:hint="eastAsia"/>
                <w:color w:val="000000"/>
                <w:sz w:val="21"/>
                <w:szCs w:val="21"/>
                <w:lang w:val="x-none"/>
              </w:rPr>
              <w:t>蚜虫</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hint="eastAsia"/>
                <w:color w:val="000000"/>
                <w:sz w:val="21"/>
                <w:szCs w:val="21"/>
                <w:lang w:val="x-none"/>
              </w:rPr>
              <w:t>9-</w:t>
            </w:r>
            <w:r w:rsidRPr="007F772A">
              <w:rPr>
                <w:rFonts w:ascii="Times New Roman" w:hAnsi="Times New Roman" w:cs="Times New Roman" w:hint="eastAsia"/>
                <w:color w:val="000000"/>
                <w:sz w:val="21"/>
                <w:szCs w:val="21"/>
                <w:lang w:val="x-none"/>
              </w:rPr>
              <w:t>次年</w:t>
            </w:r>
            <w:r w:rsidRPr="007F772A">
              <w:rPr>
                <w:rFonts w:ascii="Times New Roman" w:hAnsi="Times New Roman" w:cs="Times New Roman" w:hint="eastAsia"/>
                <w:color w:val="000000"/>
                <w:sz w:val="21"/>
                <w:szCs w:val="21"/>
                <w:lang w:val="x-none"/>
              </w:rPr>
              <w:t>2</w:t>
            </w:r>
            <w:r w:rsidRPr="007F772A">
              <w:rPr>
                <w:rFonts w:ascii="Times New Roman" w:hAnsi="Times New Roman" w:cs="Times New Roman" w:hint="eastAsia"/>
                <w:color w:val="000000"/>
                <w:sz w:val="21"/>
                <w:szCs w:val="21"/>
                <w:lang w:val="x-none"/>
              </w:rPr>
              <w:t>月</w:t>
            </w:r>
          </w:p>
        </w:tc>
        <w:tc>
          <w:tcPr>
            <w:tcW w:w="4961" w:type="dxa"/>
            <w:shd w:val="clear" w:color="auto" w:fill="auto"/>
          </w:tcPr>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50%</w:t>
            </w:r>
            <w:r w:rsidRPr="007F772A">
              <w:rPr>
                <w:rFonts w:ascii="Times New Roman" w:hAnsi="Times New Roman" w:cs="Times New Roman"/>
                <w:color w:val="000000"/>
                <w:sz w:val="21"/>
                <w:szCs w:val="21"/>
                <w:lang w:val="x-none"/>
              </w:rPr>
              <w:t>啶虫脒水分散性粒剂</w:t>
            </w:r>
            <w:r w:rsidRPr="007F772A">
              <w:rPr>
                <w:rFonts w:ascii="Times New Roman" w:hAnsi="Times New Roman" w:cs="Times New Roman"/>
                <w:color w:val="000000"/>
                <w:sz w:val="21"/>
                <w:szCs w:val="21"/>
                <w:lang w:val="x-none"/>
              </w:rPr>
              <w:t>25000</w:t>
            </w:r>
            <w:r w:rsidRPr="007F772A">
              <w:rPr>
                <w:rFonts w:ascii="Times New Roman" w:hAnsi="Times New Roman" w:cs="Times New Roman"/>
                <w:color w:val="000000"/>
                <w:sz w:val="21"/>
                <w:szCs w:val="21"/>
                <w:lang w:val="x-none"/>
              </w:rPr>
              <w:t>倍</w:t>
            </w:r>
            <w:r w:rsidRPr="007F772A">
              <w:rPr>
                <w:rFonts w:ascii="Times New Roman" w:hAnsi="Times New Roman" w:cs="Times New Roman"/>
                <w:color w:val="000000"/>
                <w:sz w:val="21"/>
                <w:szCs w:val="21"/>
                <w:lang w:val="x-none"/>
              </w:rPr>
              <w:t>-40000</w:t>
            </w:r>
            <w:r w:rsidRPr="007F772A">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10%</w:t>
            </w:r>
            <w:r w:rsidRPr="007F772A">
              <w:rPr>
                <w:rFonts w:ascii="Times New Roman" w:hAnsi="Times New Roman" w:cs="Times New Roman"/>
                <w:color w:val="000000"/>
                <w:sz w:val="21"/>
                <w:szCs w:val="21"/>
                <w:lang w:val="x-none"/>
              </w:rPr>
              <w:t>烯啶虫胺胺水剂</w:t>
            </w:r>
            <w:r>
              <w:rPr>
                <w:rFonts w:ascii="Times New Roman" w:hAnsi="Times New Roman" w:cs="Times New Roman" w:hint="eastAsia"/>
                <w:color w:val="000000"/>
                <w:sz w:val="21"/>
                <w:szCs w:val="21"/>
                <w:lang w:val="x-none"/>
              </w:rPr>
              <w:t>2500</w:t>
            </w: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4</w:t>
            </w:r>
            <w:r w:rsidRPr="007F772A">
              <w:rPr>
                <w:rFonts w:ascii="Times New Roman" w:hAnsi="Times New Roman" w:cs="Times New Roman"/>
                <w:color w:val="000000"/>
                <w:sz w:val="21"/>
                <w:szCs w:val="21"/>
                <w:lang w:val="x-none"/>
              </w:rPr>
              <w:t>000</w:t>
            </w:r>
            <w:r>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C91208">
              <w:rPr>
                <w:rFonts w:ascii="Times New Roman" w:hAnsi="Times New Roman" w:cs="Times New Roman" w:hint="eastAsia"/>
                <w:color w:val="000000"/>
                <w:sz w:val="21"/>
                <w:szCs w:val="21"/>
                <w:lang w:val="x-none"/>
              </w:rPr>
              <w:lastRenderedPageBreak/>
              <w:t>25%</w:t>
            </w:r>
            <w:r w:rsidRPr="00C91208">
              <w:rPr>
                <w:rFonts w:ascii="Times New Roman" w:hAnsi="Times New Roman" w:cs="Times New Roman" w:hint="eastAsia"/>
                <w:color w:val="000000"/>
                <w:sz w:val="21"/>
                <w:szCs w:val="21"/>
                <w:lang w:val="x-none"/>
              </w:rPr>
              <w:t>噻虫嗪水分散粒剂</w:t>
            </w:r>
            <w:r w:rsidRPr="00C91208">
              <w:rPr>
                <w:rFonts w:ascii="Times New Roman" w:hAnsi="Times New Roman" w:cs="Times New Roman" w:hint="eastAsia"/>
                <w:color w:val="000000"/>
                <w:sz w:val="21"/>
                <w:szCs w:val="21"/>
                <w:lang w:val="x-none"/>
              </w:rPr>
              <w:t>2500</w:t>
            </w:r>
            <w:r w:rsidRPr="00C91208">
              <w:rPr>
                <w:rFonts w:ascii="Times New Roman" w:hAnsi="Times New Roman" w:cs="Times New Roman" w:hint="eastAsia"/>
                <w:color w:val="000000"/>
                <w:sz w:val="21"/>
                <w:szCs w:val="21"/>
                <w:lang w:val="x-none"/>
              </w:rPr>
              <w:t>倍液</w:t>
            </w:r>
            <w:r>
              <w:rPr>
                <w:rFonts w:ascii="Times New Roman" w:hAnsi="Times New Roman" w:cs="Times New Roman"/>
                <w:color w:val="000000"/>
                <w:sz w:val="21"/>
                <w:szCs w:val="21"/>
                <w:lang w:val="x-none"/>
              </w:rPr>
              <w:t>喷雾</w:t>
            </w:r>
          </w:p>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C91208">
              <w:rPr>
                <w:rFonts w:ascii="Times New Roman" w:hAnsi="Times New Roman" w:cs="Times New Roman" w:hint="eastAsia"/>
                <w:color w:val="000000"/>
                <w:sz w:val="21"/>
                <w:szCs w:val="21"/>
                <w:lang w:val="x-none"/>
              </w:rPr>
              <w:t>2.5%</w:t>
            </w:r>
            <w:r w:rsidRPr="00C91208">
              <w:rPr>
                <w:rFonts w:ascii="Times New Roman" w:hAnsi="Times New Roman" w:cs="Times New Roman" w:hint="eastAsia"/>
                <w:color w:val="000000"/>
                <w:sz w:val="21"/>
                <w:szCs w:val="21"/>
                <w:lang w:val="x-none"/>
              </w:rPr>
              <w:t>高效氯氟氰菊酯乳油</w:t>
            </w:r>
            <w:r w:rsidRPr="00C91208">
              <w:rPr>
                <w:rFonts w:ascii="Times New Roman" w:hAnsi="Times New Roman" w:cs="Times New Roman" w:hint="eastAsia"/>
                <w:color w:val="000000"/>
                <w:sz w:val="21"/>
                <w:szCs w:val="21"/>
                <w:lang w:val="x-none"/>
              </w:rPr>
              <w:t>1000</w:t>
            </w:r>
            <w:r w:rsidRPr="00C91208">
              <w:rPr>
                <w:rFonts w:ascii="Times New Roman" w:hAnsi="Times New Roman" w:cs="Times New Roman" w:hint="eastAsia"/>
                <w:color w:val="000000"/>
                <w:sz w:val="21"/>
                <w:szCs w:val="21"/>
                <w:lang w:val="x-none"/>
              </w:rPr>
              <w:t>倍液</w:t>
            </w:r>
            <w:r>
              <w:rPr>
                <w:rFonts w:ascii="Times New Roman" w:hAnsi="Times New Roman" w:cs="Times New Roman"/>
                <w:color w:val="000000"/>
                <w:sz w:val="21"/>
                <w:szCs w:val="21"/>
                <w:lang w:val="x-none"/>
              </w:rPr>
              <w:t>喷雾</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C91208">
              <w:rPr>
                <w:rFonts w:ascii="Times New Roman" w:hAnsi="Times New Roman" w:cs="Times New Roman" w:hint="eastAsia"/>
                <w:color w:val="000000"/>
                <w:sz w:val="21"/>
                <w:szCs w:val="21"/>
                <w:lang w:val="x-none"/>
              </w:rPr>
              <w:t>2.5%</w:t>
            </w:r>
            <w:r w:rsidRPr="00C91208">
              <w:rPr>
                <w:rFonts w:ascii="Times New Roman" w:hAnsi="Times New Roman" w:cs="Times New Roman" w:hint="eastAsia"/>
                <w:color w:val="000000"/>
                <w:sz w:val="21"/>
                <w:szCs w:val="21"/>
                <w:lang w:val="x-none"/>
              </w:rPr>
              <w:t>鱼藤酮乳油</w:t>
            </w:r>
            <w:r w:rsidRPr="00C91208">
              <w:rPr>
                <w:rFonts w:ascii="Times New Roman" w:hAnsi="Times New Roman" w:cs="Times New Roman" w:hint="eastAsia"/>
                <w:color w:val="000000"/>
                <w:sz w:val="21"/>
                <w:szCs w:val="21"/>
                <w:lang w:val="x-none"/>
              </w:rPr>
              <w:t>300</w:t>
            </w:r>
            <w:r w:rsidRPr="00C91208">
              <w:rPr>
                <w:rFonts w:ascii="Times New Roman" w:hAnsi="Times New Roman" w:cs="Times New Roman" w:hint="eastAsia"/>
                <w:color w:val="000000"/>
                <w:sz w:val="21"/>
                <w:szCs w:val="21"/>
                <w:lang w:val="x-none"/>
              </w:rPr>
              <w:t>倍液</w:t>
            </w:r>
            <w:r>
              <w:rPr>
                <w:rFonts w:ascii="Times New Roman" w:hAnsi="Times New Roman" w:cs="Times New Roman"/>
                <w:color w:val="000000"/>
                <w:sz w:val="21"/>
                <w:szCs w:val="21"/>
                <w:lang w:val="x-none"/>
              </w:rPr>
              <w:t>喷雾</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lastRenderedPageBreak/>
              <w:t>≥28</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lastRenderedPageBreak/>
              <w:t>≥</w:t>
            </w:r>
            <w:r>
              <w:rPr>
                <w:rFonts w:ascii="Times New Roman" w:hAnsi="Times New Roman" w:cs="Times New Roman" w:hint="eastAsia"/>
                <w:color w:val="000000"/>
                <w:sz w:val="21"/>
                <w:szCs w:val="21"/>
                <w:lang w:val="x-none"/>
              </w:rPr>
              <w:t>3</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7</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7</w:t>
            </w:r>
          </w:p>
        </w:tc>
      </w:tr>
      <w:tr w:rsidR="00656FAC" w:rsidRPr="007F772A" w:rsidTr="006220D9">
        <w:trPr>
          <w:gridAfter w:val="1"/>
          <w:wAfter w:w="17" w:type="dxa"/>
          <w:trHeight w:val="1164"/>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lastRenderedPageBreak/>
              <w:t>钻蛀性害虫</w:t>
            </w:r>
          </w:p>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（天牛和</w:t>
            </w:r>
            <w:r w:rsidRPr="007F772A">
              <w:rPr>
                <w:rFonts w:ascii="Times New Roman" w:hAnsi="Times New Roman" w:cs="Times New Roman" w:hint="eastAsia"/>
                <w:color w:val="000000"/>
                <w:sz w:val="21"/>
                <w:szCs w:val="21"/>
                <w:lang w:val="x-none"/>
              </w:rPr>
              <w:t>吉丁虫类</w:t>
            </w:r>
            <w:r w:rsidRPr="007F772A">
              <w:rPr>
                <w:rFonts w:cs="Times New Roman" w:hint="eastAsia"/>
                <w:color w:val="000000"/>
                <w:sz w:val="21"/>
                <w:szCs w:val="21"/>
                <w:lang w:val="x-none"/>
              </w:rPr>
              <w:t>）</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hint="eastAsia"/>
                <w:color w:val="000000"/>
                <w:sz w:val="21"/>
                <w:szCs w:val="21"/>
                <w:lang w:val="x-none"/>
              </w:rPr>
              <w:t>预测</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预报</w:t>
            </w:r>
          </w:p>
        </w:tc>
        <w:tc>
          <w:tcPr>
            <w:tcW w:w="4961" w:type="dxa"/>
            <w:shd w:val="clear" w:color="auto" w:fill="auto"/>
          </w:tcPr>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C91208">
              <w:rPr>
                <w:rFonts w:ascii="Times New Roman" w:hAnsi="Times New Roman" w:cs="Times New Roman" w:hint="eastAsia"/>
                <w:color w:val="000000"/>
                <w:sz w:val="21"/>
                <w:szCs w:val="21"/>
                <w:lang w:val="x-none"/>
              </w:rPr>
              <w:t>3%</w:t>
            </w:r>
            <w:r w:rsidRPr="00C91208">
              <w:rPr>
                <w:rFonts w:ascii="Times New Roman" w:hAnsi="Times New Roman" w:cs="Times New Roman" w:hint="eastAsia"/>
                <w:color w:val="000000"/>
                <w:sz w:val="21"/>
                <w:szCs w:val="21"/>
                <w:lang w:val="x-none"/>
              </w:rPr>
              <w:t>高效氯氰菊酯微囊悬浮剂</w:t>
            </w:r>
            <w:r w:rsidRPr="00C91208">
              <w:rPr>
                <w:rFonts w:ascii="Times New Roman" w:hAnsi="Times New Roman" w:cs="Times New Roman" w:hint="eastAsia"/>
                <w:color w:val="000000"/>
                <w:sz w:val="21"/>
                <w:szCs w:val="21"/>
                <w:lang w:val="x-none"/>
              </w:rPr>
              <w:t>5-10</w:t>
            </w:r>
            <w:r w:rsidRPr="00C91208">
              <w:rPr>
                <w:rFonts w:ascii="Times New Roman" w:hAnsi="Times New Roman" w:cs="Times New Roman" w:hint="eastAsia"/>
                <w:color w:val="000000"/>
                <w:sz w:val="21"/>
                <w:szCs w:val="21"/>
                <w:lang w:val="x-none"/>
              </w:rPr>
              <w:t>倍液用脱脂棉吸取药液，塞入虫孔内</w:t>
            </w:r>
            <w:r w:rsidRPr="00C91208">
              <w:rPr>
                <w:rFonts w:ascii="Times New Roman" w:hAnsi="Times New Roman" w:cs="Times New Roman" w:hint="eastAsia"/>
                <w:color w:val="000000"/>
                <w:sz w:val="21"/>
                <w:szCs w:val="21"/>
                <w:lang w:val="x-none"/>
              </w:rPr>
              <w:t>(</w:t>
            </w:r>
            <w:r w:rsidRPr="00C91208">
              <w:rPr>
                <w:rFonts w:ascii="Times New Roman" w:hAnsi="Times New Roman" w:cs="Times New Roman" w:hint="eastAsia"/>
                <w:color w:val="000000"/>
                <w:sz w:val="21"/>
                <w:szCs w:val="21"/>
                <w:lang w:val="x-none"/>
              </w:rPr>
              <w:t>也可用注射器注入</w:t>
            </w:r>
            <w:r w:rsidRPr="00C91208">
              <w:rPr>
                <w:rFonts w:ascii="Times New Roman" w:hAnsi="Times New Roman" w:cs="Times New Roman" w:hint="eastAsia"/>
                <w:color w:val="000000"/>
                <w:sz w:val="21"/>
                <w:szCs w:val="21"/>
                <w:lang w:val="x-none"/>
              </w:rPr>
              <w:t>)</w:t>
            </w:r>
          </w:p>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C91208">
              <w:rPr>
                <w:rFonts w:ascii="Times New Roman" w:hAnsi="Times New Roman" w:cs="Times New Roman" w:hint="eastAsia"/>
                <w:color w:val="000000"/>
                <w:sz w:val="21"/>
                <w:szCs w:val="21"/>
                <w:lang w:val="x-none"/>
              </w:rPr>
              <w:t>40%</w:t>
            </w:r>
            <w:r w:rsidRPr="00C91208">
              <w:rPr>
                <w:rFonts w:ascii="Times New Roman" w:hAnsi="Times New Roman" w:cs="Times New Roman" w:hint="eastAsia"/>
                <w:color w:val="000000"/>
                <w:sz w:val="21"/>
                <w:szCs w:val="21"/>
                <w:lang w:val="x-none"/>
              </w:rPr>
              <w:t>噻虫啉悬浮剂</w:t>
            </w:r>
            <w:r w:rsidRPr="00C91208">
              <w:rPr>
                <w:rFonts w:ascii="Times New Roman" w:hAnsi="Times New Roman" w:cs="Times New Roman" w:hint="eastAsia"/>
                <w:color w:val="000000"/>
                <w:sz w:val="21"/>
                <w:szCs w:val="21"/>
                <w:lang w:val="x-none"/>
              </w:rPr>
              <w:t>5-10</w:t>
            </w:r>
            <w:r w:rsidRPr="00C91208">
              <w:rPr>
                <w:rFonts w:ascii="Times New Roman" w:hAnsi="Times New Roman" w:cs="Times New Roman" w:hint="eastAsia"/>
                <w:color w:val="000000"/>
                <w:sz w:val="21"/>
                <w:szCs w:val="21"/>
                <w:lang w:val="x-none"/>
              </w:rPr>
              <w:t>倍液</w:t>
            </w:r>
            <w:r>
              <w:rPr>
                <w:rFonts w:ascii="Times New Roman" w:hAnsi="Times New Roman" w:cs="Times New Roman" w:hint="eastAsia"/>
                <w:color w:val="000000"/>
                <w:sz w:val="21"/>
                <w:szCs w:val="21"/>
                <w:lang w:val="x-none"/>
              </w:rPr>
              <w:t>，同上</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C91208">
              <w:rPr>
                <w:rFonts w:ascii="Times New Roman" w:hAnsi="Times New Roman" w:cs="Times New Roman" w:hint="eastAsia"/>
                <w:color w:val="000000"/>
                <w:sz w:val="21"/>
                <w:szCs w:val="21"/>
                <w:lang w:val="x-none"/>
              </w:rPr>
              <w:t>10%</w:t>
            </w:r>
            <w:r w:rsidRPr="00C91208">
              <w:rPr>
                <w:rFonts w:ascii="Times New Roman" w:hAnsi="Times New Roman" w:cs="Times New Roman" w:hint="eastAsia"/>
                <w:color w:val="000000"/>
                <w:sz w:val="21"/>
                <w:szCs w:val="21"/>
                <w:lang w:val="x-none"/>
              </w:rPr>
              <w:t>甲维•吡虫啉可溶液剂</w:t>
            </w:r>
            <w:r w:rsidRPr="00C91208">
              <w:rPr>
                <w:rFonts w:ascii="Times New Roman" w:hAnsi="Times New Roman" w:cs="Times New Roman" w:hint="eastAsia"/>
                <w:color w:val="000000"/>
                <w:sz w:val="21"/>
                <w:szCs w:val="21"/>
                <w:lang w:val="x-none"/>
              </w:rPr>
              <w:t>5-10</w:t>
            </w:r>
            <w:r w:rsidRPr="00C91208">
              <w:rPr>
                <w:rFonts w:ascii="Times New Roman" w:hAnsi="Times New Roman" w:cs="Times New Roman" w:hint="eastAsia"/>
                <w:color w:val="000000"/>
                <w:sz w:val="21"/>
                <w:szCs w:val="21"/>
                <w:lang w:val="x-none"/>
              </w:rPr>
              <w:t>倍液</w:t>
            </w:r>
            <w:r>
              <w:rPr>
                <w:rFonts w:ascii="Times New Roman" w:hAnsi="Times New Roman" w:cs="Times New Roman" w:hint="eastAsia"/>
                <w:color w:val="000000"/>
                <w:sz w:val="21"/>
                <w:szCs w:val="21"/>
                <w:lang w:val="x-none"/>
              </w:rPr>
              <w:t>，同上</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Pr>
                <w:rFonts w:ascii="Times New Roman" w:hAnsi="Times New Roman" w:cs="Times New Roman" w:hint="eastAsia"/>
                <w:color w:val="000000"/>
                <w:sz w:val="21"/>
                <w:szCs w:val="21"/>
                <w:lang w:val="x-none"/>
              </w:rPr>
              <w:t>/</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Pr>
                <w:rFonts w:ascii="Times New Roman" w:hAnsi="Times New Roman" w:cs="Times New Roman" w:hint="eastAsia"/>
                <w:color w:val="000000"/>
                <w:sz w:val="21"/>
                <w:szCs w:val="21"/>
                <w:lang w:val="x-none"/>
              </w:rPr>
              <w:t>/</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Pr>
                <w:rFonts w:ascii="Times New Roman" w:hAnsi="Times New Roman" w:cs="Times New Roman" w:hint="eastAsia"/>
                <w:color w:val="000000"/>
                <w:sz w:val="21"/>
                <w:szCs w:val="21"/>
                <w:lang w:val="x-none"/>
              </w:rPr>
              <w:t>/</w:t>
            </w:r>
          </w:p>
        </w:tc>
      </w:tr>
      <w:tr w:rsidR="00656FAC" w:rsidRPr="007F772A" w:rsidTr="006220D9">
        <w:trPr>
          <w:gridAfter w:val="1"/>
          <w:wAfter w:w="17" w:type="dxa"/>
          <w:trHeight w:val="840"/>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cs="Times New Roman" w:hint="eastAsia"/>
                <w:color w:val="000000"/>
                <w:sz w:val="21"/>
                <w:szCs w:val="21"/>
                <w:lang w:val="x-none"/>
              </w:rPr>
              <w:t>花蕾蛆</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hint="eastAsia"/>
                <w:color w:val="000000"/>
                <w:sz w:val="21"/>
                <w:szCs w:val="21"/>
                <w:lang w:val="x-none"/>
              </w:rPr>
              <w:t>2-3</w:t>
            </w:r>
            <w:r w:rsidRPr="007F772A">
              <w:rPr>
                <w:rFonts w:ascii="Times New Roman" w:hAnsi="Times New Roman" w:cs="Times New Roman" w:hint="eastAsia"/>
                <w:color w:val="000000"/>
                <w:sz w:val="21"/>
                <w:szCs w:val="21"/>
                <w:lang w:val="x-none"/>
              </w:rPr>
              <w:t>月或</w:t>
            </w:r>
            <w:r w:rsidRPr="00C37443">
              <w:rPr>
                <w:rFonts w:ascii="Times New Roman" w:hAnsi="Times New Roman" w:cs="Times New Roman" w:hint="eastAsia"/>
                <w:bCs/>
                <w:color w:val="000000"/>
                <w:sz w:val="21"/>
                <w:szCs w:val="21"/>
              </w:rPr>
              <w:t>花蕾露白前</w:t>
            </w:r>
            <w:r w:rsidRPr="00C37443">
              <w:rPr>
                <w:rFonts w:ascii="Times New Roman" w:hAnsi="Times New Roman" w:cs="Times New Roman"/>
                <w:bCs/>
                <w:color w:val="000000"/>
                <w:sz w:val="21"/>
                <w:szCs w:val="21"/>
              </w:rPr>
              <w:t>3</w:t>
            </w:r>
            <w:r w:rsidRPr="00C37443">
              <w:rPr>
                <w:rFonts w:ascii="Times New Roman" w:hAnsi="Times New Roman" w:cs="Times New Roman" w:hint="eastAsia"/>
                <w:bCs/>
                <w:color w:val="000000"/>
                <w:sz w:val="21"/>
                <w:szCs w:val="21"/>
              </w:rPr>
              <w:t>-</w:t>
            </w:r>
            <w:r w:rsidRPr="00C37443">
              <w:rPr>
                <w:rFonts w:ascii="Times New Roman" w:hAnsi="Times New Roman" w:cs="Times New Roman"/>
                <w:bCs/>
                <w:color w:val="000000"/>
                <w:sz w:val="21"/>
                <w:szCs w:val="21"/>
              </w:rPr>
              <w:t>5</w:t>
            </w:r>
            <w:r w:rsidRPr="00C37443">
              <w:rPr>
                <w:rFonts w:ascii="Times New Roman" w:hAnsi="Times New Roman" w:cs="Times New Roman" w:hint="eastAsia"/>
                <w:bCs/>
                <w:color w:val="000000"/>
                <w:sz w:val="21"/>
                <w:szCs w:val="21"/>
              </w:rPr>
              <w:t>天</w:t>
            </w:r>
          </w:p>
        </w:tc>
        <w:tc>
          <w:tcPr>
            <w:tcW w:w="4961" w:type="dxa"/>
            <w:shd w:val="clear" w:color="auto" w:fill="auto"/>
          </w:tcPr>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2.5%</w:t>
            </w:r>
            <w:r w:rsidRPr="007F772A">
              <w:rPr>
                <w:rFonts w:ascii="Times New Roman" w:hAnsi="Times New Roman" w:cs="Times New Roman"/>
                <w:color w:val="000000"/>
                <w:sz w:val="21"/>
                <w:szCs w:val="21"/>
                <w:lang w:val="x-none"/>
              </w:rPr>
              <w:t>溴氰菊酯乳油</w:t>
            </w:r>
            <w:r w:rsidRPr="007F772A">
              <w:rPr>
                <w:rFonts w:ascii="Times New Roman" w:hAnsi="Times New Roman" w:cs="Times New Roman"/>
                <w:color w:val="000000"/>
                <w:sz w:val="21"/>
                <w:szCs w:val="21"/>
                <w:lang w:val="x-none"/>
              </w:rPr>
              <w:t>2000-3000</w:t>
            </w:r>
            <w:r w:rsidRPr="007F772A">
              <w:rPr>
                <w:rFonts w:ascii="Times New Roman" w:hAnsi="Times New Roman" w:cs="Times New Roman"/>
                <w:color w:val="000000"/>
                <w:sz w:val="21"/>
                <w:szCs w:val="21"/>
                <w:lang w:val="x-none"/>
              </w:rPr>
              <w:t>倍液地面喷施；</w:t>
            </w:r>
          </w:p>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20%</w:t>
            </w:r>
            <w:r w:rsidRPr="007F772A">
              <w:rPr>
                <w:rFonts w:ascii="Times New Roman" w:hAnsi="Times New Roman" w:cs="Times New Roman"/>
                <w:color w:val="000000"/>
                <w:sz w:val="21"/>
                <w:szCs w:val="21"/>
                <w:lang w:val="x-none"/>
              </w:rPr>
              <w:t>氰戊菊酯乳油</w:t>
            </w:r>
            <w:r w:rsidRPr="007F772A">
              <w:rPr>
                <w:rFonts w:ascii="Times New Roman" w:hAnsi="Times New Roman" w:cs="Times New Roman"/>
                <w:color w:val="000000"/>
                <w:sz w:val="21"/>
                <w:szCs w:val="21"/>
                <w:lang w:val="x-none"/>
              </w:rPr>
              <w:t>3000-5000</w:t>
            </w:r>
            <w:r w:rsidRPr="007F772A">
              <w:rPr>
                <w:rFonts w:ascii="Times New Roman" w:hAnsi="Times New Roman" w:cs="Times New Roman"/>
                <w:color w:val="000000"/>
                <w:sz w:val="21"/>
                <w:szCs w:val="21"/>
                <w:lang w:val="x-none"/>
              </w:rPr>
              <w:t>倍液地面喷施；</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tc>
      </w:tr>
      <w:tr w:rsidR="00656FAC" w:rsidRPr="007F772A" w:rsidTr="006220D9">
        <w:trPr>
          <w:gridAfter w:val="1"/>
          <w:wAfter w:w="17" w:type="dxa"/>
          <w:trHeight w:val="840"/>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ascii="Times New Roman" w:hAnsi="Times New Roman" w:cs="Times New Roman"/>
                <w:color w:val="000000"/>
                <w:sz w:val="21"/>
                <w:szCs w:val="21"/>
                <w:lang w:val="x-none"/>
              </w:rPr>
              <w:t>红蜘蛛</w:t>
            </w:r>
          </w:p>
        </w:tc>
        <w:tc>
          <w:tcPr>
            <w:tcW w:w="851" w:type="dxa"/>
            <w:shd w:val="clear" w:color="auto" w:fill="auto"/>
            <w:vAlign w:val="center"/>
          </w:tcPr>
          <w:p w:rsidR="00656FAC" w:rsidRPr="00C37443"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C37443">
              <w:rPr>
                <w:rFonts w:ascii="Times New Roman" w:hAnsi="Times New Roman" w:cs="Times New Roman" w:hint="eastAsia"/>
                <w:color w:val="000000"/>
                <w:sz w:val="21"/>
                <w:szCs w:val="21"/>
                <w:lang w:val="x-none"/>
              </w:rPr>
              <w:t>预测</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C37443">
              <w:rPr>
                <w:rFonts w:ascii="Times New Roman" w:hAnsi="Times New Roman" w:cs="Times New Roman"/>
                <w:color w:val="000000"/>
                <w:sz w:val="21"/>
                <w:szCs w:val="21"/>
                <w:lang w:val="x-none"/>
              </w:rPr>
              <w:t>预报</w:t>
            </w:r>
          </w:p>
        </w:tc>
        <w:tc>
          <w:tcPr>
            <w:tcW w:w="4961" w:type="dxa"/>
            <w:shd w:val="clear" w:color="auto" w:fill="auto"/>
          </w:tcPr>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30%</w:t>
            </w:r>
            <w:r w:rsidRPr="007F772A">
              <w:rPr>
                <w:rFonts w:ascii="Times New Roman" w:hAnsi="Times New Roman" w:cs="Times New Roman"/>
                <w:color w:val="000000"/>
                <w:sz w:val="21"/>
                <w:szCs w:val="21"/>
                <w:lang w:val="x-none"/>
              </w:rPr>
              <w:t>阿维</w:t>
            </w:r>
            <w:r w:rsidRPr="007F772A">
              <w:rPr>
                <w:rFonts w:ascii="Times New Roman" w:hAnsi="Times New Roman" w:cs="Times New Roman"/>
                <w:color w:val="000000"/>
                <w:sz w:val="21"/>
                <w:szCs w:val="21"/>
                <w:lang w:val="x-none"/>
              </w:rPr>
              <w:t>·</w:t>
            </w:r>
            <w:r w:rsidRPr="007F772A">
              <w:rPr>
                <w:rFonts w:ascii="Times New Roman" w:hAnsi="Times New Roman" w:cs="Times New Roman"/>
                <w:color w:val="000000"/>
                <w:sz w:val="21"/>
                <w:szCs w:val="21"/>
                <w:lang w:val="x-none"/>
              </w:rPr>
              <w:t>炔螨特水乳剂</w:t>
            </w:r>
            <w:r w:rsidRPr="007F772A">
              <w:rPr>
                <w:rFonts w:ascii="Times New Roman" w:hAnsi="Times New Roman" w:cs="Times New Roman"/>
                <w:color w:val="000000"/>
                <w:sz w:val="21"/>
                <w:szCs w:val="21"/>
                <w:lang w:val="x-none"/>
              </w:rPr>
              <w:t>1000-1500</w:t>
            </w:r>
            <w:r w:rsidRPr="007F772A">
              <w:rPr>
                <w:rFonts w:ascii="Times New Roman" w:hAnsi="Times New Roman" w:cs="Times New Roman"/>
                <w:color w:val="000000"/>
                <w:sz w:val="21"/>
                <w:szCs w:val="21"/>
                <w:lang w:val="x-none"/>
              </w:rPr>
              <w:t>倍液喷雾；</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10%</w:t>
            </w:r>
            <w:r w:rsidRPr="007F772A">
              <w:rPr>
                <w:rFonts w:ascii="Times New Roman" w:hAnsi="Times New Roman" w:cs="Times New Roman"/>
                <w:color w:val="000000"/>
                <w:sz w:val="21"/>
                <w:szCs w:val="21"/>
                <w:lang w:val="x-none"/>
              </w:rPr>
              <w:t>阿维菌素微囊悬浮剂</w:t>
            </w:r>
            <w:r w:rsidRPr="007F772A">
              <w:rPr>
                <w:rFonts w:ascii="Times New Roman" w:hAnsi="Times New Roman" w:cs="Times New Roman"/>
                <w:color w:val="000000"/>
                <w:sz w:val="21"/>
                <w:szCs w:val="21"/>
                <w:lang w:val="x-none"/>
              </w:rPr>
              <w:t>8000-10000</w:t>
            </w:r>
            <w:r w:rsidRPr="007F772A">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73%</w:t>
            </w:r>
            <w:r w:rsidRPr="007F772A">
              <w:rPr>
                <w:rFonts w:ascii="Times New Roman" w:hAnsi="Times New Roman" w:cs="Times New Roman"/>
                <w:color w:val="000000"/>
                <w:sz w:val="21"/>
                <w:szCs w:val="21"/>
                <w:lang w:val="x-none"/>
              </w:rPr>
              <w:t>炔螨</w:t>
            </w:r>
            <w:r w:rsidRPr="00C91208">
              <w:rPr>
                <w:rFonts w:ascii="Times New Roman" w:hAnsi="Times New Roman" w:cs="Times New Roman" w:hint="eastAsia"/>
                <w:color w:val="000000"/>
                <w:sz w:val="21"/>
                <w:szCs w:val="21"/>
                <w:lang w:val="x-none"/>
              </w:rPr>
              <w:t>•</w:t>
            </w:r>
            <w:r w:rsidRPr="007F772A">
              <w:rPr>
                <w:rFonts w:ascii="Times New Roman" w:hAnsi="Times New Roman" w:cs="Times New Roman"/>
                <w:color w:val="000000"/>
                <w:sz w:val="21"/>
                <w:szCs w:val="21"/>
                <w:lang w:val="x-none"/>
              </w:rPr>
              <w:t>矿物油乳油</w:t>
            </w:r>
            <w:r w:rsidRPr="007F772A">
              <w:rPr>
                <w:rFonts w:ascii="Times New Roman" w:hAnsi="Times New Roman" w:cs="Times New Roman"/>
                <w:color w:val="000000"/>
                <w:sz w:val="21"/>
                <w:szCs w:val="21"/>
                <w:lang w:val="x-none"/>
              </w:rPr>
              <w:t>2000-3000</w:t>
            </w:r>
            <w:r w:rsidRPr="007F772A">
              <w:rPr>
                <w:rFonts w:ascii="Times New Roman" w:hAnsi="Times New Roman" w:cs="Times New Roman"/>
                <w:color w:val="000000"/>
                <w:sz w:val="21"/>
                <w:szCs w:val="21"/>
                <w:lang w:val="x-none"/>
              </w:rPr>
              <w:t>倍液喷雾；</w:t>
            </w:r>
          </w:p>
          <w:p w:rsidR="00656FAC"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5E3552">
              <w:rPr>
                <w:rFonts w:ascii="Times New Roman" w:hAnsi="Times New Roman" w:cs="Times New Roman" w:hint="eastAsia"/>
                <w:color w:val="000000"/>
                <w:sz w:val="21"/>
                <w:szCs w:val="21"/>
                <w:lang w:val="x-none"/>
              </w:rPr>
              <w:t>18%</w:t>
            </w:r>
            <w:r w:rsidRPr="005E3552">
              <w:rPr>
                <w:rFonts w:ascii="Times New Roman" w:hAnsi="Times New Roman" w:cs="Times New Roman" w:hint="eastAsia"/>
                <w:color w:val="000000"/>
                <w:sz w:val="21"/>
                <w:szCs w:val="21"/>
                <w:lang w:val="x-none"/>
              </w:rPr>
              <w:t>阿维•乙螨唑悬浮剂</w:t>
            </w:r>
            <w:r w:rsidRPr="005E3552">
              <w:rPr>
                <w:rFonts w:ascii="Times New Roman" w:hAnsi="Times New Roman" w:cs="Times New Roman" w:hint="eastAsia"/>
                <w:color w:val="000000"/>
                <w:sz w:val="21"/>
                <w:szCs w:val="21"/>
                <w:lang w:val="x-none"/>
              </w:rPr>
              <w:t xml:space="preserve"> 7500-9000</w:t>
            </w:r>
            <w:r w:rsidRPr="005E3552">
              <w:rPr>
                <w:rFonts w:ascii="Times New Roman" w:hAnsi="Times New Roman" w:cs="Times New Roman" w:hint="eastAsia"/>
                <w:color w:val="000000"/>
                <w:sz w:val="21"/>
                <w:szCs w:val="21"/>
                <w:lang w:val="x-none"/>
              </w:rPr>
              <w:t>倍液</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A9615C">
              <w:rPr>
                <w:rFonts w:ascii="Times New Roman" w:hAnsi="Times New Roman" w:cs="Times New Roman" w:hint="eastAsia"/>
                <w:color w:val="000000"/>
                <w:sz w:val="21"/>
                <w:szCs w:val="21"/>
                <w:lang w:val="x-none"/>
              </w:rPr>
              <w:t>16%</w:t>
            </w:r>
            <w:r w:rsidRPr="00A9615C">
              <w:rPr>
                <w:rFonts w:ascii="Times New Roman" w:hAnsi="Times New Roman" w:cs="Times New Roman" w:hint="eastAsia"/>
                <w:color w:val="000000"/>
                <w:sz w:val="21"/>
                <w:szCs w:val="21"/>
                <w:lang w:val="x-none"/>
              </w:rPr>
              <w:t>哒螨•三唑锡可湿性粉剂</w:t>
            </w:r>
            <w:r w:rsidRPr="00A9615C">
              <w:rPr>
                <w:rFonts w:ascii="Times New Roman" w:hAnsi="Times New Roman" w:cs="Times New Roman" w:hint="eastAsia"/>
                <w:color w:val="000000"/>
                <w:sz w:val="21"/>
                <w:szCs w:val="21"/>
                <w:lang w:val="x-none"/>
              </w:rPr>
              <w:t xml:space="preserve"> 1000-1500</w:t>
            </w:r>
            <w:r w:rsidRPr="00A9615C">
              <w:rPr>
                <w:rFonts w:ascii="Times New Roman" w:hAnsi="Times New Roman" w:cs="Times New Roman" w:hint="eastAsia"/>
                <w:color w:val="000000"/>
                <w:sz w:val="21"/>
                <w:szCs w:val="21"/>
                <w:lang w:val="x-none"/>
              </w:rPr>
              <w:t>倍液</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≥21</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≥30</w:t>
            </w:r>
          </w:p>
          <w:p w:rsidR="00656FAC"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≥30</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w:t>
            </w:r>
            <w:r>
              <w:rPr>
                <w:rFonts w:ascii="Times New Roman" w:hAnsi="Times New Roman" w:cs="Times New Roman" w:hint="eastAsia"/>
                <w:color w:val="000000"/>
                <w:sz w:val="21"/>
                <w:szCs w:val="21"/>
                <w:lang w:val="x-none"/>
              </w:rPr>
              <w:t>2</w:t>
            </w:r>
            <w:r w:rsidRPr="007F772A">
              <w:rPr>
                <w:rFonts w:ascii="Times New Roman" w:hAnsi="Times New Roman" w:cs="Times New Roman"/>
                <w:color w:val="000000"/>
                <w:sz w:val="21"/>
                <w:szCs w:val="21"/>
                <w:lang w:val="x-none"/>
              </w:rPr>
              <w:t>0</w:t>
            </w:r>
          </w:p>
        </w:tc>
      </w:tr>
      <w:tr w:rsidR="00656FAC" w:rsidRPr="007F772A" w:rsidTr="006220D9">
        <w:trPr>
          <w:gridAfter w:val="1"/>
          <w:wAfter w:w="17" w:type="dxa"/>
          <w:trHeight w:val="840"/>
        </w:trPr>
        <w:tc>
          <w:tcPr>
            <w:tcW w:w="1384" w:type="dxa"/>
            <w:shd w:val="clear" w:color="auto" w:fill="auto"/>
            <w:vAlign w:val="center"/>
          </w:tcPr>
          <w:p w:rsidR="00656FAC" w:rsidRPr="007F772A" w:rsidRDefault="00656FAC" w:rsidP="006220D9">
            <w:pPr>
              <w:pStyle w:val="15"/>
              <w:widowControl/>
              <w:ind w:firstLineChars="0" w:firstLine="0"/>
              <w:contextualSpacing/>
              <w:jc w:val="center"/>
              <w:rPr>
                <w:rFonts w:cs="Times New Roman"/>
                <w:color w:val="000000"/>
                <w:sz w:val="21"/>
                <w:szCs w:val="21"/>
                <w:lang w:val="x-none"/>
              </w:rPr>
            </w:pPr>
            <w:r w:rsidRPr="007F772A">
              <w:rPr>
                <w:rFonts w:ascii="Times New Roman" w:hAnsi="Times New Roman" w:cs="Times New Roman" w:hint="eastAsia"/>
                <w:color w:val="000000"/>
                <w:sz w:val="21"/>
                <w:szCs w:val="21"/>
                <w:lang w:val="x-none"/>
              </w:rPr>
              <w:t>锈壁虱</w:t>
            </w:r>
          </w:p>
        </w:tc>
        <w:tc>
          <w:tcPr>
            <w:tcW w:w="851" w:type="dxa"/>
            <w:shd w:val="clear" w:color="auto" w:fill="auto"/>
            <w:vAlign w:val="center"/>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C37443">
              <w:rPr>
                <w:rFonts w:ascii="Times New Roman" w:hAnsi="Times New Roman" w:cs="Times New Roman" w:hint="eastAsia"/>
                <w:color w:val="000000"/>
                <w:sz w:val="21"/>
                <w:szCs w:val="21"/>
                <w:lang w:val="x-none"/>
              </w:rPr>
              <w:t>3-5</w:t>
            </w:r>
            <w:r w:rsidRPr="00C37443">
              <w:rPr>
                <w:rFonts w:ascii="Times New Roman" w:hAnsi="Times New Roman" w:cs="Times New Roman" w:hint="eastAsia"/>
                <w:color w:val="000000"/>
                <w:sz w:val="21"/>
                <w:szCs w:val="21"/>
                <w:lang w:val="x-none"/>
              </w:rPr>
              <w:t>月</w:t>
            </w:r>
          </w:p>
        </w:tc>
        <w:tc>
          <w:tcPr>
            <w:tcW w:w="4961" w:type="dxa"/>
            <w:shd w:val="clear" w:color="auto" w:fill="auto"/>
          </w:tcPr>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45%</w:t>
            </w:r>
            <w:r w:rsidRPr="007F772A">
              <w:rPr>
                <w:rFonts w:ascii="Times New Roman" w:hAnsi="Times New Roman" w:cs="Times New Roman"/>
                <w:color w:val="000000"/>
                <w:sz w:val="21"/>
                <w:szCs w:val="21"/>
                <w:lang w:val="x-none"/>
              </w:rPr>
              <w:t>石硫合剂</w:t>
            </w:r>
            <w:r w:rsidRPr="007F772A">
              <w:rPr>
                <w:rFonts w:ascii="Times New Roman" w:hAnsi="Times New Roman" w:cs="Times New Roman"/>
                <w:color w:val="000000"/>
                <w:sz w:val="21"/>
                <w:szCs w:val="21"/>
                <w:lang w:val="x-none"/>
              </w:rPr>
              <w:t>300-500</w:t>
            </w:r>
            <w:r w:rsidRPr="007F772A">
              <w:rPr>
                <w:rFonts w:ascii="Times New Roman" w:hAnsi="Times New Roman" w:cs="Times New Roman"/>
                <w:color w:val="000000"/>
                <w:sz w:val="21"/>
                <w:szCs w:val="21"/>
                <w:lang w:val="x-none"/>
              </w:rPr>
              <w:t>倍液晚秋喷雾；</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5%</w:t>
            </w:r>
            <w:r w:rsidRPr="007F772A">
              <w:rPr>
                <w:rFonts w:ascii="Times New Roman" w:hAnsi="Times New Roman" w:cs="Times New Roman"/>
                <w:color w:val="000000"/>
                <w:sz w:val="21"/>
                <w:szCs w:val="21"/>
                <w:lang w:val="x-none"/>
              </w:rPr>
              <w:t>阿维</w:t>
            </w:r>
            <w:r w:rsidRPr="007F772A">
              <w:rPr>
                <w:rFonts w:ascii="Times New Roman" w:hAnsi="Times New Roman" w:cs="Times New Roman"/>
                <w:color w:val="000000"/>
                <w:sz w:val="21"/>
                <w:szCs w:val="21"/>
                <w:lang w:val="x-none"/>
              </w:rPr>
              <w:t>·</w:t>
            </w:r>
            <w:r w:rsidRPr="007F772A">
              <w:rPr>
                <w:rFonts w:ascii="Times New Roman" w:hAnsi="Times New Roman" w:cs="Times New Roman"/>
                <w:color w:val="000000"/>
                <w:sz w:val="21"/>
                <w:szCs w:val="21"/>
                <w:lang w:val="x-none"/>
              </w:rPr>
              <w:t>虱螨脲乳油</w:t>
            </w:r>
            <w:r w:rsidRPr="007F772A">
              <w:rPr>
                <w:rFonts w:ascii="Times New Roman" w:hAnsi="Times New Roman" w:cs="Times New Roman"/>
                <w:color w:val="000000"/>
                <w:sz w:val="21"/>
                <w:szCs w:val="21"/>
                <w:lang w:val="x-none"/>
              </w:rPr>
              <w:t>4000-6000</w:t>
            </w:r>
            <w:r w:rsidRPr="007F772A">
              <w:rPr>
                <w:rFonts w:ascii="Times New Roman" w:hAnsi="Times New Roman" w:cs="Times New Roman"/>
                <w:color w:val="000000"/>
                <w:sz w:val="21"/>
                <w:szCs w:val="21"/>
                <w:lang w:val="x-none"/>
              </w:rPr>
              <w:t>倍液喷雾；</w:t>
            </w:r>
          </w:p>
          <w:p w:rsidR="00656FAC" w:rsidRPr="007F772A" w:rsidRDefault="00656FAC" w:rsidP="006220D9">
            <w:pPr>
              <w:pStyle w:val="15"/>
              <w:widowControl/>
              <w:ind w:firstLineChars="0" w:firstLine="0"/>
              <w:contextualSpacing/>
              <w:jc w:val="both"/>
              <w:rPr>
                <w:rFonts w:ascii="Times New Roman" w:hAnsi="Times New Roman" w:cs="Times New Roman"/>
                <w:color w:val="000000"/>
                <w:sz w:val="21"/>
                <w:szCs w:val="21"/>
                <w:lang w:val="x-none"/>
              </w:rPr>
            </w:pPr>
            <w:r w:rsidRPr="007F772A">
              <w:rPr>
                <w:rFonts w:ascii="Times New Roman" w:hAnsi="Times New Roman" w:cs="Times New Roman"/>
                <w:bCs/>
                <w:color w:val="000000"/>
                <w:sz w:val="21"/>
                <w:szCs w:val="21"/>
              </w:rPr>
              <w:t>3.2%</w:t>
            </w:r>
            <w:r w:rsidRPr="007F772A">
              <w:rPr>
                <w:rFonts w:ascii="Times New Roman" w:hAnsi="Times New Roman" w:cs="Times New Roman"/>
                <w:bCs/>
                <w:color w:val="000000"/>
                <w:sz w:val="21"/>
                <w:szCs w:val="21"/>
              </w:rPr>
              <w:t>阿维菌素乳油</w:t>
            </w:r>
            <w:r w:rsidRPr="007F772A">
              <w:rPr>
                <w:rFonts w:ascii="Times New Roman" w:hAnsi="Times New Roman" w:cs="Times New Roman"/>
                <w:bCs/>
                <w:color w:val="000000"/>
                <w:sz w:val="21"/>
                <w:szCs w:val="21"/>
              </w:rPr>
              <w:t>3000-5000</w:t>
            </w:r>
            <w:r w:rsidRPr="007F772A">
              <w:rPr>
                <w:rFonts w:ascii="Times New Roman" w:hAnsi="Times New Roman" w:cs="Times New Roman"/>
                <w:bCs/>
                <w:color w:val="000000"/>
                <w:sz w:val="21"/>
                <w:szCs w:val="21"/>
              </w:rPr>
              <w:t>倍液喷雾</w:t>
            </w:r>
          </w:p>
        </w:tc>
        <w:tc>
          <w:tcPr>
            <w:tcW w:w="1828" w:type="dxa"/>
            <w:shd w:val="clear" w:color="auto" w:fill="auto"/>
          </w:tcPr>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≥10</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≥28</w:t>
            </w:r>
          </w:p>
          <w:p w:rsidR="00656FAC" w:rsidRPr="007F772A" w:rsidRDefault="00656FAC" w:rsidP="006220D9">
            <w:pPr>
              <w:pStyle w:val="15"/>
              <w:widowControl/>
              <w:ind w:firstLineChars="0" w:firstLine="0"/>
              <w:contextualSpacing/>
              <w:jc w:val="center"/>
              <w:rPr>
                <w:rFonts w:ascii="Times New Roman" w:hAnsi="Times New Roman" w:cs="Times New Roman"/>
                <w:color w:val="000000"/>
                <w:sz w:val="21"/>
                <w:szCs w:val="21"/>
                <w:lang w:val="x-none"/>
              </w:rPr>
            </w:pPr>
            <w:r w:rsidRPr="007F772A">
              <w:rPr>
                <w:rFonts w:ascii="Times New Roman" w:hAnsi="Times New Roman" w:cs="Times New Roman"/>
                <w:color w:val="000000"/>
                <w:sz w:val="21"/>
                <w:szCs w:val="21"/>
                <w:lang w:val="x-none"/>
              </w:rPr>
              <w:t>≥14</w:t>
            </w:r>
          </w:p>
        </w:tc>
      </w:tr>
      <w:tr w:rsidR="00656FAC" w:rsidRPr="007F772A" w:rsidTr="006220D9">
        <w:trPr>
          <w:trHeight w:val="555"/>
        </w:trPr>
        <w:tc>
          <w:tcPr>
            <w:tcW w:w="9041" w:type="dxa"/>
            <w:gridSpan w:val="5"/>
            <w:shd w:val="clear" w:color="auto" w:fill="auto"/>
            <w:vAlign w:val="center"/>
          </w:tcPr>
          <w:p w:rsidR="00656FAC" w:rsidRPr="007F772A" w:rsidRDefault="00656FAC" w:rsidP="006220D9">
            <w:pPr>
              <w:pStyle w:val="15"/>
              <w:widowControl/>
              <w:ind w:firstLineChars="0" w:firstLine="0"/>
              <w:contextualSpacing/>
              <w:rPr>
                <w:rFonts w:cs="Times New Roman"/>
                <w:color w:val="000000"/>
                <w:sz w:val="21"/>
                <w:szCs w:val="21"/>
                <w:lang w:val="x-none"/>
              </w:rPr>
            </w:pPr>
            <w:r w:rsidRPr="007F772A">
              <w:rPr>
                <w:rFonts w:cs="Times New Roman" w:hint="eastAsia"/>
                <w:color w:val="000000"/>
                <w:sz w:val="21"/>
                <w:szCs w:val="21"/>
                <w:lang w:val="x-none"/>
              </w:rPr>
              <w:t>注：推荐药剂注意轮换使用。</w:t>
            </w:r>
          </w:p>
        </w:tc>
      </w:tr>
    </w:tbl>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22"/>
        <w:spacing w:before="200" w:after="0" w:line="240" w:lineRule="auto"/>
        <w:contextualSpacing/>
        <w:jc w:val="center"/>
        <w:rPr>
          <w:rFonts w:ascii="Times New Roman" w:hAnsi="Times New Roman"/>
          <w:bCs w:val="0"/>
          <w:color w:val="000000"/>
          <w:sz w:val="21"/>
          <w:szCs w:val="21"/>
        </w:rPr>
      </w:pPr>
      <w:bookmarkStart w:id="59" w:name="_Toc24989525"/>
      <w:bookmarkStart w:id="60" w:name="_Toc24989457"/>
      <w:bookmarkStart w:id="61" w:name="_Toc24976452"/>
      <w:r>
        <w:rPr>
          <w:rFonts w:ascii="Times New Roman" w:hAnsi="Times New Roman" w:hint="eastAsia"/>
          <w:bCs w:val="0"/>
          <w:color w:val="000000"/>
          <w:sz w:val="21"/>
          <w:szCs w:val="21"/>
        </w:rPr>
        <w:t>附</w:t>
      </w:r>
      <w:r>
        <w:rPr>
          <w:rFonts w:ascii="Times New Roman" w:hAnsi="Times New Roman"/>
          <w:bCs w:val="0"/>
          <w:color w:val="000000"/>
          <w:sz w:val="21"/>
          <w:szCs w:val="21"/>
        </w:rPr>
        <w:t xml:space="preserve"> </w:t>
      </w:r>
      <w:r>
        <w:rPr>
          <w:rFonts w:ascii="Times New Roman" w:hAnsi="Times New Roman" w:hint="eastAsia"/>
          <w:bCs w:val="0"/>
          <w:color w:val="000000"/>
          <w:sz w:val="21"/>
          <w:szCs w:val="21"/>
        </w:rPr>
        <w:t>录</w:t>
      </w:r>
      <w:r>
        <w:rPr>
          <w:rFonts w:ascii="Times New Roman" w:hAnsi="Times New Roman"/>
          <w:bCs w:val="0"/>
          <w:color w:val="000000"/>
          <w:sz w:val="21"/>
          <w:szCs w:val="21"/>
        </w:rPr>
        <w:t xml:space="preserve"> </w:t>
      </w:r>
      <w:bookmarkEnd w:id="59"/>
      <w:bookmarkEnd w:id="60"/>
      <w:bookmarkEnd w:id="61"/>
      <w:r>
        <w:rPr>
          <w:rFonts w:ascii="Times New Roman" w:hAnsi="Times New Roman" w:hint="eastAsia"/>
          <w:bCs w:val="0"/>
          <w:color w:val="000000"/>
          <w:sz w:val="21"/>
          <w:szCs w:val="21"/>
        </w:rPr>
        <w:t>B</w:t>
      </w:r>
    </w:p>
    <w:p w:rsidR="00656FAC" w:rsidRDefault="00656FAC" w:rsidP="00656FAC">
      <w:pPr>
        <w:jc w:val="center"/>
        <w:rPr>
          <w:rFonts w:ascii="宋体" w:hAnsi="宋体"/>
          <w:b/>
          <w:bCs/>
          <w:szCs w:val="22"/>
          <w:lang w:val="x-none"/>
        </w:rPr>
      </w:pPr>
      <w:r>
        <w:rPr>
          <w:rFonts w:ascii="宋体" w:hAnsi="宋体" w:hint="eastAsia"/>
          <w:b/>
          <w:bCs/>
          <w:lang w:val="x-none"/>
        </w:rPr>
        <w:t>（规范性附录）</w:t>
      </w:r>
    </w:p>
    <w:p w:rsidR="00656FAC" w:rsidRDefault="00656FAC" w:rsidP="00656FAC">
      <w:pPr>
        <w:jc w:val="center"/>
        <w:rPr>
          <w:rFonts w:ascii="宋体" w:hAnsi="宋体"/>
          <w:b/>
          <w:bCs/>
          <w:lang w:val="x-none"/>
        </w:rPr>
      </w:pPr>
      <w:r>
        <w:rPr>
          <w:rFonts w:ascii="宋体" w:hAnsi="宋体" w:hint="eastAsia"/>
          <w:b/>
          <w:bCs/>
          <w:lang w:val="x-none"/>
        </w:rPr>
        <w:t>禁限用农药名单</w:t>
      </w:r>
    </w:p>
    <w:p w:rsidR="00656FAC" w:rsidRDefault="00656FAC" w:rsidP="00656FAC">
      <w:pPr>
        <w:pStyle w:val="3"/>
        <w:spacing w:before="0" w:after="0" w:line="276" w:lineRule="auto"/>
        <w:rPr>
          <w:rFonts w:ascii="Times New Roman" w:hAnsi="Times New Roman"/>
          <w:sz w:val="21"/>
        </w:rPr>
      </w:pPr>
      <w:bookmarkStart w:id="62" w:name="_Toc24969924"/>
      <w:bookmarkStart w:id="63" w:name="_Toc19467822"/>
      <w:bookmarkStart w:id="64" w:name="_Toc16344394"/>
      <w:r>
        <w:rPr>
          <w:rFonts w:ascii="Times New Roman" w:hAnsi="Times New Roman" w:hint="eastAsia"/>
          <w:sz w:val="21"/>
        </w:rPr>
        <w:t>B</w:t>
      </w:r>
      <w:r>
        <w:rPr>
          <w:rFonts w:ascii="Times New Roman" w:hAnsi="Times New Roman"/>
          <w:sz w:val="21"/>
        </w:rPr>
        <w:t xml:space="preserve">.1 </w:t>
      </w:r>
      <w:r>
        <w:rPr>
          <w:rFonts w:ascii="Times New Roman" w:hAnsi="Times New Roman" w:hint="eastAsia"/>
          <w:sz w:val="21"/>
        </w:rPr>
        <w:t>国家禁止使用农药（共</w:t>
      </w:r>
      <w:r>
        <w:rPr>
          <w:rFonts w:ascii="Times New Roman" w:hAnsi="Times New Roman"/>
          <w:sz w:val="21"/>
        </w:rPr>
        <w:t>41</w:t>
      </w:r>
      <w:r>
        <w:rPr>
          <w:rFonts w:ascii="Times New Roman" w:hAnsi="Times New Roman" w:hint="eastAsia"/>
          <w:sz w:val="21"/>
        </w:rPr>
        <w:t>种）</w:t>
      </w:r>
      <w:bookmarkEnd w:id="62"/>
      <w:bookmarkEnd w:id="63"/>
      <w:bookmarkEnd w:id="64"/>
    </w:p>
    <w:p w:rsidR="00656FAC" w:rsidRDefault="00656FAC" w:rsidP="00656FAC">
      <w:pPr>
        <w:widowControl/>
        <w:shd w:val="clear" w:color="auto" w:fill="FFFFFF"/>
        <w:ind w:firstLineChars="200" w:firstLine="420"/>
      </w:pPr>
      <w:bookmarkStart w:id="65" w:name="_Toc16344395"/>
      <w:r>
        <w:rPr>
          <w:rFonts w:hint="eastAsia"/>
        </w:rPr>
        <w:t>六六六，滴滴涕，毒杀芬，艾氏剂，狄氏剂，二溴乙烷，除草醚，杀虫脒，敌枯双，二溴氯丙烷，砷、铅类，汞制剂，氟乙酰胺，甘氟，毒鼠强，氟乙酸钠，毒鼠硅，甲胺磷，对硫磷，甲基对硫磷，久效磷，磷胺，八氯二丙醚，苯线磷，地虫硫磷，甲基硫环磷，磷化钙，磷化镁，磷化锌，硫线磷，蝇毒磷，治螟磷，特丁硫磷，百草枯水剂，氯磺隆（包括原药，单剂和复配制剂），胺苯磺隆，甲磺隆，福美胂，福美甲胂，三氯杀螨醇，氟虫胺。</w:t>
      </w:r>
    </w:p>
    <w:p w:rsidR="00656FAC" w:rsidRDefault="00656FAC" w:rsidP="00656FAC">
      <w:pPr>
        <w:pStyle w:val="3"/>
        <w:spacing w:before="0" w:after="0" w:line="276" w:lineRule="auto"/>
        <w:rPr>
          <w:rFonts w:ascii="Times New Roman" w:hAnsi="Times New Roman"/>
          <w:sz w:val="21"/>
        </w:rPr>
      </w:pPr>
      <w:bookmarkStart w:id="66" w:name="_Toc24969925"/>
      <w:bookmarkStart w:id="67" w:name="_Toc19467823"/>
      <w:r>
        <w:rPr>
          <w:rFonts w:ascii="Times New Roman" w:hAnsi="Times New Roman" w:hint="eastAsia"/>
          <w:sz w:val="21"/>
        </w:rPr>
        <w:t>B</w:t>
      </w:r>
      <w:r>
        <w:rPr>
          <w:rFonts w:ascii="Times New Roman" w:hAnsi="Times New Roman"/>
          <w:sz w:val="21"/>
        </w:rPr>
        <w:t>.2</w:t>
      </w:r>
      <w:r>
        <w:rPr>
          <w:rFonts w:ascii="Times New Roman" w:hAnsi="Times New Roman" w:hint="eastAsia"/>
          <w:sz w:val="21"/>
        </w:rPr>
        <w:t>国家限制使用农药（</w:t>
      </w:r>
      <w:r>
        <w:rPr>
          <w:rFonts w:ascii="Times New Roman" w:hAnsi="Times New Roman"/>
          <w:sz w:val="21"/>
        </w:rPr>
        <w:t>42</w:t>
      </w:r>
      <w:r>
        <w:rPr>
          <w:rFonts w:ascii="Times New Roman" w:hAnsi="Times New Roman" w:hint="eastAsia"/>
          <w:sz w:val="21"/>
        </w:rPr>
        <w:t>种）</w:t>
      </w:r>
      <w:bookmarkEnd w:id="65"/>
      <w:bookmarkEnd w:id="66"/>
      <w:bookmarkEnd w:id="67"/>
    </w:p>
    <w:p w:rsidR="00656FAC" w:rsidRDefault="00656FAC" w:rsidP="00656FAC">
      <w:pPr>
        <w:widowControl/>
        <w:shd w:val="clear" w:color="auto" w:fill="FFFFFF"/>
        <w:ind w:firstLineChars="200" w:firstLine="420"/>
      </w:pPr>
      <w:r>
        <w:rPr>
          <w:rFonts w:hint="eastAsia"/>
        </w:rPr>
        <w:t>氧乐果，甲基异柳磷，涕灭威，克百威，甲拌磷，特丁硫磷，治螟磷，内吸磷，灭线磷，硫环磷，蝇毒磷，地虫硫磷，氯唑磷，苯线磷，三氯杀螨醇，氰戊菊酯，丁酰肼（比久），氟虫腈，水胺硫磷，灭多威，硫线磷，硫丹，溴甲烷，毒死蜱，三唑磷，杀扑磷，氯化苦，氟苯虫酰胺，磷化铝，乙酰甲胺磷，丁硫克百威，乐果，氟鼠灵，百草枯，</w:t>
      </w:r>
      <w:r>
        <w:t>2,4-</w:t>
      </w:r>
      <w:r>
        <w:rPr>
          <w:rFonts w:hint="eastAsia"/>
        </w:rPr>
        <w:t>滴丁酯，</w:t>
      </w:r>
      <w:r>
        <w:t>C</w:t>
      </w:r>
      <w:r>
        <w:rPr>
          <w:rFonts w:hint="eastAsia"/>
        </w:rPr>
        <w:t>型肉毒梭菌毒素，</w:t>
      </w:r>
      <w:r>
        <w:t>D</w:t>
      </w:r>
      <w:r>
        <w:rPr>
          <w:rFonts w:hint="eastAsia"/>
        </w:rPr>
        <w:t>型肉毒梭菌毒素，敌鼠钠盐，杀鼠灵，杀鼠醚，溴敌隆，溴鼠灵。</w:t>
      </w:r>
    </w:p>
    <w:p w:rsidR="00656FAC" w:rsidRDefault="00656FAC" w:rsidP="00656FAC">
      <w:pPr>
        <w:pStyle w:val="3"/>
        <w:spacing w:before="0" w:after="0" w:line="276" w:lineRule="auto"/>
        <w:rPr>
          <w:rFonts w:ascii="Times New Roman" w:hAnsi="Times New Roman"/>
          <w:sz w:val="21"/>
        </w:rPr>
      </w:pPr>
      <w:bookmarkStart w:id="68" w:name="_Toc24969926"/>
      <w:bookmarkStart w:id="69" w:name="_Toc19467824"/>
      <w:bookmarkStart w:id="70" w:name="_Toc16344396"/>
      <w:r>
        <w:rPr>
          <w:rFonts w:ascii="Times New Roman" w:hAnsi="Times New Roman" w:hint="eastAsia"/>
          <w:sz w:val="21"/>
        </w:rPr>
        <w:t>B</w:t>
      </w:r>
      <w:r>
        <w:rPr>
          <w:rFonts w:ascii="Times New Roman" w:hAnsi="Times New Roman"/>
          <w:sz w:val="21"/>
        </w:rPr>
        <w:t>.3“</w:t>
      </w:r>
      <w:r>
        <w:rPr>
          <w:rFonts w:ascii="Times New Roman" w:hAnsi="Times New Roman" w:hint="eastAsia"/>
          <w:sz w:val="21"/>
        </w:rPr>
        <w:t>B</w:t>
      </w:r>
      <w:r>
        <w:rPr>
          <w:rFonts w:ascii="Times New Roman" w:hAnsi="Times New Roman"/>
          <w:sz w:val="21"/>
        </w:rPr>
        <w:t>.2”</w:t>
      </w:r>
      <w:r>
        <w:rPr>
          <w:rFonts w:ascii="Times New Roman" w:hAnsi="Times New Roman" w:hint="eastAsia"/>
          <w:sz w:val="21"/>
        </w:rPr>
        <w:t>中禁止在中药材使用的农药（</w:t>
      </w:r>
      <w:r>
        <w:rPr>
          <w:rFonts w:ascii="Times New Roman" w:hAnsi="Times New Roman"/>
          <w:sz w:val="21"/>
        </w:rPr>
        <w:t>17</w:t>
      </w:r>
      <w:r>
        <w:rPr>
          <w:rFonts w:ascii="Times New Roman" w:hAnsi="Times New Roman" w:hint="eastAsia"/>
          <w:sz w:val="21"/>
        </w:rPr>
        <w:t>种）</w:t>
      </w:r>
      <w:bookmarkEnd w:id="68"/>
      <w:bookmarkEnd w:id="69"/>
      <w:bookmarkEnd w:id="70"/>
    </w:p>
    <w:p w:rsidR="00656FAC" w:rsidRDefault="00656FAC" w:rsidP="00656FAC">
      <w:pPr>
        <w:widowControl/>
        <w:shd w:val="clear" w:color="auto" w:fill="FFFFFF"/>
        <w:ind w:firstLineChars="200" w:firstLine="420"/>
      </w:pPr>
      <w:r>
        <w:rPr>
          <w:rFonts w:hint="eastAsia"/>
        </w:rPr>
        <w:t>甲基异柳磷，涕灭威，克百威，甲拌磷，特丁硫磷，治螟磷，内吸磷，灭线磷，硫环磷，蝇毒磷，地虫硫磷，氯唑磷，苯线磷，氟虫腈，乙酰甲胺磷，丁硫克百威，乐果。</w:t>
      </w:r>
    </w:p>
    <w:p w:rsidR="00656FAC" w:rsidRPr="007A29AF"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f1"/>
        <w:framePr w:w="2392" w:wrap="around" w:hAnchor="page" w:x="4820" w:y="6064"/>
        <w:jc w:val="center"/>
      </w:pPr>
      <w:r>
        <w:t>_____________________</w:t>
      </w:r>
    </w:p>
    <w:p w:rsidR="00656FAC" w:rsidRDefault="00656FAC" w:rsidP="00656FAC">
      <w:pPr>
        <w:pStyle w:val="afffffffffffa"/>
        <w:ind w:firstLineChars="0" w:firstLine="0"/>
        <w:outlineLvl w:val="0"/>
        <w:rPr>
          <w:rFonts w:ascii="Times New Roman" w:eastAsia="黑体"/>
        </w:rPr>
      </w:pPr>
    </w:p>
    <w:p w:rsidR="00656FAC" w:rsidRDefault="00656FAC" w:rsidP="00656FAC">
      <w:pPr>
        <w:pStyle w:val="afffffffffffa"/>
        <w:spacing w:line="360" w:lineRule="auto"/>
        <w:ind w:firstLineChars="0" w:firstLine="0"/>
        <w:rPr>
          <w:rFonts w:ascii="Times New Roman"/>
          <w:color w:val="000000"/>
          <w:szCs w:val="21"/>
        </w:rPr>
      </w:pPr>
    </w:p>
    <w:p w:rsidR="001A6C7E" w:rsidRDefault="001A6C7E">
      <w:pPr>
        <w:pStyle w:val="afffff5"/>
        <w:ind w:firstLineChars="0" w:firstLine="0"/>
        <w:jc w:val="center"/>
      </w:pPr>
    </w:p>
    <w:sectPr w:rsidR="001A6C7E">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B63" w:rsidRDefault="00495B63">
      <w:pPr>
        <w:spacing w:line="240" w:lineRule="auto"/>
      </w:pPr>
      <w:r>
        <w:separator/>
      </w:r>
    </w:p>
  </w:endnote>
  <w:endnote w:type="continuationSeparator" w:id="0">
    <w:p w:rsidR="00495B63" w:rsidRDefault="00495B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7E" w:rsidRDefault="00E5206B">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7E" w:rsidRDefault="001A6C7E">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7E" w:rsidRDefault="00E5206B">
    <w:pPr>
      <w:pStyle w:val="afffff2"/>
    </w:pPr>
    <w:r>
      <w:fldChar w:fldCharType="begin"/>
    </w:r>
    <w:r>
      <w:instrText>PAGE   \* MERGEFORMAT</w:instrText>
    </w:r>
    <w:r>
      <w:fldChar w:fldCharType="separate"/>
    </w:r>
    <w:r w:rsidR="0043325A">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B63" w:rsidRDefault="00495B63">
      <w:pPr>
        <w:spacing w:line="240" w:lineRule="auto"/>
      </w:pPr>
      <w:r>
        <w:separator/>
      </w:r>
    </w:p>
  </w:footnote>
  <w:footnote w:type="continuationSeparator" w:id="0">
    <w:p w:rsidR="00495B63" w:rsidRDefault="00495B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7E" w:rsidRDefault="00E5206B">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7E" w:rsidRDefault="001A6C7E">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7E" w:rsidRDefault="00E5206B">
    <w:pPr>
      <w:pStyle w:val="affff1"/>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4415/T XXXXX—XXXX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7E" w:rsidRDefault="00E5206B">
    <w:pPr>
      <w:pStyle w:val="afffffa"/>
    </w:pPr>
    <w:r>
      <w:fldChar w:fldCharType="begin"/>
    </w:r>
    <w:r>
      <w:instrText xml:space="preserve"> STYLEREF  标准文件_文件编号  \* MERGEFORMAT </w:instrText>
    </w:r>
    <w:r>
      <w:fldChar w:fldCharType="separate"/>
    </w:r>
    <w:r w:rsidR="0043325A">
      <w:rPr>
        <w:noProof/>
      </w:rPr>
      <w:t xml:space="preserve">DB 4415/T </w:t>
    </w:r>
    <w:r w:rsidR="0043325A">
      <w:rPr>
        <w:noProof/>
      </w:rPr>
      <w:t>—</w:t>
    </w:r>
    <w:r w:rsidR="0043325A">
      <w:rPr>
        <w:noProof/>
      </w:rPr>
      <w:t>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pStyle w:val="ae"/>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5641830"/>
    <w:multiLevelType w:val="multilevel"/>
    <w:tmpl w:val="455C4280"/>
    <w:lvl w:ilvl="0">
      <w:start w:val="6"/>
      <w:numFmt w:val="decimal"/>
      <w:lvlText w:val="%1"/>
      <w:lvlJc w:val="left"/>
      <w:pPr>
        <w:ind w:left="735" w:hanging="735"/>
      </w:pPr>
      <w:rPr>
        <w:rFonts w:ascii="黑体" w:eastAsia="黑体" w:hAnsi="黑体" w:cs="黑体" w:hint="default"/>
      </w:rPr>
    </w:lvl>
    <w:lvl w:ilvl="1">
      <w:start w:val="4"/>
      <w:numFmt w:val="decimal"/>
      <w:lvlText w:val="%1.%2"/>
      <w:lvlJc w:val="left"/>
      <w:pPr>
        <w:ind w:left="735" w:hanging="735"/>
      </w:pPr>
      <w:rPr>
        <w:rFonts w:ascii="黑体" w:eastAsia="黑体" w:hAnsi="黑体" w:cs="黑体" w:hint="default"/>
      </w:rPr>
    </w:lvl>
    <w:lvl w:ilvl="2">
      <w:start w:val="1"/>
      <w:numFmt w:val="decimal"/>
      <w:lvlText w:val="%1.%2.%3"/>
      <w:lvlJc w:val="left"/>
      <w:pPr>
        <w:ind w:left="735" w:hanging="735"/>
      </w:pPr>
      <w:rPr>
        <w:rFonts w:ascii="黑体" w:eastAsia="黑体" w:hAnsi="黑体" w:cs="黑体" w:hint="default"/>
      </w:rPr>
    </w:lvl>
    <w:lvl w:ilvl="3">
      <w:start w:val="3"/>
      <w:numFmt w:val="decimal"/>
      <w:lvlText w:val="%1.%2.%3.%4"/>
      <w:lvlJc w:val="left"/>
      <w:pPr>
        <w:ind w:left="735" w:hanging="735"/>
      </w:pPr>
      <w:rPr>
        <w:rFonts w:ascii="黑体" w:eastAsia="黑体" w:hAnsi="黑体" w:cs="黑体" w:hint="default"/>
      </w:rPr>
    </w:lvl>
    <w:lvl w:ilvl="4">
      <w:start w:val="1"/>
      <w:numFmt w:val="decimal"/>
      <w:lvlText w:val="%1.%2.%3.%4.%5"/>
      <w:lvlJc w:val="left"/>
      <w:pPr>
        <w:ind w:left="1080" w:hanging="1080"/>
      </w:pPr>
      <w:rPr>
        <w:rFonts w:ascii="黑体" w:eastAsia="黑体" w:hAnsi="黑体" w:cs="黑体" w:hint="default"/>
      </w:rPr>
    </w:lvl>
    <w:lvl w:ilvl="5">
      <w:start w:val="1"/>
      <w:numFmt w:val="decimal"/>
      <w:lvlText w:val="%1.%2.%3.%4.%5.%6"/>
      <w:lvlJc w:val="left"/>
      <w:pPr>
        <w:ind w:left="1080" w:hanging="1080"/>
      </w:pPr>
      <w:rPr>
        <w:rFonts w:ascii="黑体" w:eastAsia="黑体" w:hAnsi="黑体" w:cs="黑体" w:hint="default"/>
      </w:rPr>
    </w:lvl>
    <w:lvl w:ilvl="6">
      <w:start w:val="1"/>
      <w:numFmt w:val="decimal"/>
      <w:lvlText w:val="%1.%2.%3.%4.%5.%6.%7"/>
      <w:lvlJc w:val="left"/>
      <w:pPr>
        <w:ind w:left="1080" w:hanging="1080"/>
      </w:pPr>
      <w:rPr>
        <w:rFonts w:ascii="黑体" w:eastAsia="黑体" w:hAnsi="黑体" w:cs="黑体" w:hint="default"/>
      </w:rPr>
    </w:lvl>
    <w:lvl w:ilvl="7">
      <w:start w:val="1"/>
      <w:numFmt w:val="decimal"/>
      <w:lvlText w:val="%1.%2.%3.%4.%5.%6.%7.%8"/>
      <w:lvlJc w:val="left"/>
      <w:pPr>
        <w:ind w:left="1440" w:hanging="1440"/>
      </w:pPr>
      <w:rPr>
        <w:rFonts w:ascii="黑体" w:eastAsia="黑体" w:hAnsi="黑体" w:cs="黑体" w:hint="default"/>
      </w:rPr>
    </w:lvl>
    <w:lvl w:ilvl="8">
      <w:start w:val="1"/>
      <w:numFmt w:val="decimal"/>
      <w:lvlText w:val="%1.%2.%3.%4.%5.%6.%7.%8.%9"/>
      <w:lvlJc w:val="left"/>
      <w:pPr>
        <w:ind w:left="1440" w:hanging="1440"/>
      </w:pPr>
      <w:rPr>
        <w:rFonts w:ascii="黑体" w:eastAsia="黑体" w:hAnsi="黑体" w:cs="黑体" w:hint="default"/>
      </w:rPr>
    </w:lvl>
  </w:abstractNum>
  <w:abstractNum w:abstractNumId="12"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3A3119EA"/>
    <w:multiLevelType w:val="multilevel"/>
    <w:tmpl w:val="DFEAB11E"/>
    <w:lvl w:ilvl="0">
      <w:start w:val="6"/>
      <w:numFmt w:val="decimal"/>
      <w:lvlText w:val="%1"/>
      <w:lvlJc w:val="left"/>
      <w:pPr>
        <w:ind w:left="360" w:hanging="360"/>
      </w:pPr>
      <w:rPr>
        <w:rFonts w:hAnsi="黑体" w:hint="default"/>
      </w:rPr>
    </w:lvl>
    <w:lvl w:ilvl="1">
      <w:start w:val="1"/>
      <w:numFmt w:val="decimal"/>
      <w:isLgl/>
      <w:lvlText w:val="%1.%2"/>
      <w:lvlJc w:val="left"/>
      <w:pPr>
        <w:ind w:left="435" w:hanging="43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0B55DC2"/>
    <w:multiLevelType w:val="multilevel"/>
    <w:tmpl w:val="60B55DC2"/>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4"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1"/>
  </w:num>
  <w:num w:numId="3">
    <w:abstractNumId w:val="5"/>
  </w:num>
  <w:num w:numId="4">
    <w:abstractNumId w:val="27"/>
  </w:num>
  <w:num w:numId="5">
    <w:abstractNumId w:val="21"/>
  </w:num>
  <w:num w:numId="6">
    <w:abstractNumId w:val="16"/>
  </w:num>
  <w:num w:numId="7">
    <w:abstractNumId w:val="8"/>
  </w:num>
  <w:num w:numId="8">
    <w:abstractNumId w:val="3"/>
  </w:num>
  <w:num w:numId="9">
    <w:abstractNumId w:val="9"/>
  </w:num>
  <w:num w:numId="10">
    <w:abstractNumId w:val="19"/>
  </w:num>
  <w:num w:numId="11">
    <w:abstractNumId w:val="29"/>
  </w:num>
  <w:num w:numId="12">
    <w:abstractNumId w:val="13"/>
  </w:num>
  <w:num w:numId="13">
    <w:abstractNumId w:val="15"/>
  </w:num>
  <w:num w:numId="14">
    <w:abstractNumId w:val="7"/>
  </w:num>
  <w:num w:numId="15">
    <w:abstractNumId w:val="22"/>
  </w:num>
  <w:num w:numId="16">
    <w:abstractNumId w:val="25"/>
  </w:num>
  <w:num w:numId="17">
    <w:abstractNumId w:val="20"/>
  </w:num>
  <w:num w:numId="18">
    <w:abstractNumId w:val="33"/>
  </w:num>
  <w:num w:numId="19">
    <w:abstractNumId w:val="18"/>
  </w:num>
  <w:num w:numId="20">
    <w:abstractNumId w:val="1"/>
  </w:num>
  <w:num w:numId="21">
    <w:abstractNumId w:val="12"/>
  </w:num>
  <w:num w:numId="22">
    <w:abstractNumId w:val="34"/>
  </w:num>
  <w:num w:numId="23">
    <w:abstractNumId w:val="24"/>
  </w:num>
  <w:num w:numId="24">
    <w:abstractNumId w:val="6"/>
  </w:num>
  <w:num w:numId="25">
    <w:abstractNumId w:val="30"/>
  </w:num>
  <w:num w:numId="26">
    <w:abstractNumId w:val="32"/>
  </w:num>
  <w:num w:numId="27">
    <w:abstractNumId w:val="2"/>
  </w:num>
  <w:num w:numId="28">
    <w:abstractNumId w:val="4"/>
  </w:num>
  <w:num w:numId="29">
    <w:abstractNumId w:val="17"/>
  </w:num>
  <w:num w:numId="30">
    <w:abstractNumId w:val="28"/>
  </w:num>
  <w:num w:numId="31">
    <w:abstractNumId w:val="26"/>
  </w:num>
  <w:num w:numId="32">
    <w:abstractNumId w:val="10"/>
  </w:num>
  <w:num w:numId="33">
    <w:abstractNumId w:val="14"/>
  </w:num>
  <w:num w:numId="34">
    <w:abstractNumId w:val="11"/>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jYTYxY2JkNDIxMzhmMTlkNTllN2I0YWI4MmU4OGIifQ=="/>
  </w:docVars>
  <w:rsids>
    <w:rsidRoot w:val="003133C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5E8"/>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809"/>
    <w:rsid w:val="000B5984"/>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625"/>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7B52"/>
    <w:rsid w:val="001529E5"/>
    <w:rsid w:val="00153C7E"/>
    <w:rsid w:val="001563B3"/>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030"/>
    <w:rsid w:val="001852C9"/>
    <w:rsid w:val="00190087"/>
    <w:rsid w:val="001913C4"/>
    <w:rsid w:val="0019348F"/>
    <w:rsid w:val="00193A07"/>
    <w:rsid w:val="00194C95"/>
    <w:rsid w:val="00195C34"/>
    <w:rsid w:val="00196EF5"/>
    <w:rsid w:val="001A1A53"/>
    <w:rsid w:val="001A234A"/>
    <w:rsid w:val="001A43AD"/>
    <w:rsid w:val="001A4CF3"/>
    <w:rsid w:val="001A6C7E"/>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07B"/>
    <w:rsid w:val="002204BB"/>
    <w:rsid w:val="00221B79"/>
    <w:rsid w:val="00221C6B"/>
    <w:rsid w:val="00224135"/>
    <w:rsid w:val="00224468"/>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4EC"/>
    <w:rsid w:val="002515C2"/>
    <w:rsid w:val="0025194F"/>
    <w:rsid w:val="0026098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58AD"/>
    <w:rsid w:val="002B7332"/>
    <w:rsid w:val="002B7F51"/>
    <w:rsid w:val="002C09E7"/>
    <w:rsid w:val="002C1E06"/>
    <w:rsid w:val="002C3F07"/>
    <w:rsid w:val="002C5278"/>
    <w:rsid w:val="002C7EBB"/>
    <w:rsid w:val="002D06C1"/>
    <w:rsid w:val="002D14F2"/>
    <w:rsid w:val="002D2C0F"/>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213"/>
    <w:rsid w:val="0030441D"/>
    <w:rsid w:val="00306063"/>
    <w:rsid w:val="003133CA"/>
    <w:rsid w:val="00313B85"/>
    <w:rsid w:val="00317988"/>
    <w:rsid w:val="003221B4"/>
    <w:rsid w:val="0032258D"/>
    <w:rsid w:val="00322E62"/>
    <w:rsid w:val="00324D13"/>
    <w:rsid w:val="00324EDD"/>
    <w:rsid w:val="003331E4"/>
    <w:rsid w:val="00333DB8"/>
    <w:rsid w:val="00336C64"/>
    <w:rsid w:val="00337162"/>
    <w:rsid w:val="0034194F"/>
    <w:rsid w:val="00344605"/>
    <w:rsid w:val="003474AA"/>
    <w:rsid w:val="00350D1D"/>
    <w:rsid w:val="0035167C"/>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0F4"/>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25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B63"/>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79F"/>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0535"/>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5FE"/>
    <w:rsid w:val="005D6A95"/>
    <w:rsid w:val="005D6B2C"/>
    <w:rsid w:val="005D6D9C"/>
    <w:rsid w:val="005E2335"/>
    <w:rsid w:val="005E34CA"/>
    <w:rsid w:val="005E3C18"/>
    <w:rsid w:val="005E6812"/>
    <w:rsid w:val="005E7881"/>
    <w:rsid w:val="005E78E0"/>
    <w:rsid w:val="005F0D9C"/>
    <w:rsid w:val="005F284E"/>
    <w:rsid w:val="005F7343"/>
    <w:rsid w:val="006015CE"/>
    <w:rsid w:val="0060357D"/>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6FAC"/>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6E8"/>
    <w:rsid w:val="006A07AA"/>
    <w:rsid w:val="006A25E5"/>
    <w:rsid w:val="006A26D6"/>
    <w:rsid w:val="006A2B46"/>
    <w:rsid w:val="006A336D"/>
    <w:rsid w:val="006A37B9"/>
    <w:rsid w:val="006A746C"/>
    <w:rsid w:val="006B2672"/>
    <w:rsid w:val="006B54BF"/>
    <w:rsid w:val="006B5F44"/>
    <w:rsid w:val="006B5F90"/>
    <w:rsid w:val="006B62E4"/>
    <w:rsid w:val="006C1BBA"/>
    <w:rsid w:val="006C2079"/>
    <w:rsid w:val="006C5A62"/>
    <w:rsid w:val="006C5D68"/>
    <w:rsid w:val="006C6828"/>
    <w:rsid w:val="006C6976"/>
    <w:rsid w:val="006C6DD0"/>
    <w:rsid w:val="006D0006"/>
    <w:rsid w:val="006D04EA"/>
    <w:rsid w:val="006D16C4"/>
    <w:rsid w:val="006D1F56"/>
    <w:rsid w:val="006D3E96"/>
    <w:rsid w:val="006D4515"/>
    <w:rsid w:val="006D4BB1"/>
    <w:rsid w:val="006D6593"/>
    <w:rsid w:val="006F03A8"/>
    <w:rsid w:val="006F0FE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575"/>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5BE"/>
    <w:rsid w:val="007959E8"/>
    <w:rsid w:val="00795E9C"/>
    <w:rsid w:val="007A0521"/>
    <w:rsid w:val="007A2E12"/>
    <w:rsid w:val="007A3475"/>
    <w:rsid w:val="007A41C8"/>
    <w:rsid w:val="007A4893"/>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1998"/>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84F"/>
    <w:rsid w:val="008928C9"/>
    <w:rsid w:val="008930CB"/>
    <w:rsid w:val="008935DF"/>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526"/>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9FC"/>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0BD4"/>
    <w:rsid w:val="009A118E"/>
    <w:rsid w:val="009A21CD"/>
    <w:rsid w:val="009A278C"/>
    <w:rsid w:val="009A2BC2"/>
    <w:rsid w:val="009A42C1"/>
    <w:rsid w:val="009A5429"/>
    <w:rsid w:val="009A72AD"/>
    <w:rsid w:val="009B09E0"/>
    <w:rsid w:val="009B0BC5"/>
    <w:rsid w:val="009B1043"/>
    <w:rsid w:val="009B1247"/>
    <w:rsid w:val="009B6029"/>
    <w:rsid w:val="009B6971"/>
    <w:rsid w:val="009C27F1"/>
    <w:rsid w:val="009C3152"/>
    <w:rsid w:val="009C4CFA"/>
    <w:rsid w:val="009C4F2F"/>
    <w:rsid w:val="009C5070"/>
    <w:rsid w:val="009D112C"/>
    <w:rsid w:val="009D47FA"/>
    <w:rsid w:val="009D4C5B"/>
    <w:rsid w:val="009D50D2"/>
    <w:rsid w:val="009D6BCA"/>
    <w:rsid w:val="009E0F62"/>
    <w:rsid w:val="009E3B05"/>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177"/>
    <w:rsid w:val="00A31984"/>
    <w:rsid w:val="00A32D73"/>
    <w:rsid w:val="00A3367B"/>
    <w:rsid w:val="00A33899"/>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41D3"/>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53B"/>
    <w:rsid w:val="00C21540"/>
    <w:rsid w:val="00C21906"/>
    <w:rsid w:val="00C21BFA"/>
    <w:rsid w:val="00C22148"/>
    <w:rsid w:val="00C24C8D"/>
    <w:rsid w:val="00C24DCB"/>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2AD"/>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2185"/>
    <w:rsid w:val="00D66846"/>
    <w:rsid w:val="00D675FB"/>
    <w:rsid w:val="00D71F25"/>
    <w:rsid w:val="00D72A9C"/>
    <w:rsid w:val="00D77031"/>
    <w:rsid w:val="00D84941"/>
    <w:rsid w:val="00D84FA1"/>
    <w:rsid w:val="00D851F0"/>
    <w:rsid w:val="00D86DB7"/>
    <w:rsid w:val="00D8798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5ED9"/>
    <w:rsid w:val="00DD6BCC"/>
    <w:rsid w:val="00DE0A4B"/>
    <w:rsid w:val="00DE2410"/>
    <w:rsid w:val="00DE2939"/>
    <w:rsid w:val="00DE6E81"/>
    <w:rsid w:val="00DE703F"/>
    <w:rsid w:val="00DE7595"/>
    <w:rsid w:val="00DF1961"/>
    <w:rsid w:val="00DF44DE"/>
    <w:rsid w:val="00E01138"/>
    <w:rsid w:val="00E029D1"/>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06B"/>
    <w:rsid w:val="00E52EFD"/>
    <w:rsid w:val="00E5408A"/>
    <w:rsid w:val="00E56800"/>
    <w:rsid w:val="00E60C63"/>
    <w:rsid w:val="00E6264A"/>
    <w:rsid w:val="00E62FF9"/>
    <w:rsid w:val="00E635D6"/>
    <w:rsid w:val="00E639BC"/>
    <w:rsid w:val="00E664CC"/>
    <w:rsid w:val="00E6697A"/>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01D1"/>
    <w:rsid w:val="00F515EE"/>
    <w:rsid w:val="00F56511"/>
    <w:rsid w:val="00F6194E"/>
    <w:rsid w:val="00F623AC"/>
    <w:rsid w:val="00F6412A"/>
    <w:rsid w:val="00F65893"/>
    <w:rsid w:val="00F66A4A"/>
    <w:rsid w:val="00F706DB"/>
    <w:rsid w:val="00F71E22"/>
    <w:rsid w:val="00F72142"/>
    <w:rsid w:val="00F72AE7"/>
    <w:rsid w:val="00F72F6A"/>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9C51B1"/>
    <w:rsid w:val="0C2144F6"/>
    <w:rsid w:val="0C541CC6"/>
    <w:rsid w:val="0E734A59"/>
    <w:rsid w:val="0E920377"/>
    <w:rsid w:val="11AE5061"/>
    <w:rsid w:val="14A35CE8"/>
    <w:rsid w:val="150F669C"/>
    <w:rsid w:val="15F63A51"/>
    <w:rsid w:val="160305AF"/>
    <w:rsid w:val="19B22E30"/>
    <w:rsid w:val="1AD37022"/>
    <w:rsid w:val="1D4F5B0B"/>
    <w:rsid w:val="1FDD69B2"/>
    <w:rsid w:val="23C50DBF"/>
    <w:rsid w:val="25C315D8"/>
    <w:rsid w:val="267C5D09"/>
    <w:rsid w:val="277D0F63"/>
    <w:rsid w:val="297E60A1"/>
    <w:rsid w:val="2AA42601"/>
    <w:rsid w:val="2FD30600"/>
    <w:rsid w:val="341B7960"/>
    <w:rsid w:val="36820DFD"/>
    <w:rsid w:val="37D320D5"/>
    <w:rsid w:val="380A7980"/>
    <w:rsid w:val="380D113A"/>
    <w:rsid w:val="39A7027D"/>
    <w:rsid w:val="3C2D507F"/>
    <w:rsid w:val="3C581BAF"/>
    <w:rsid w:val="3D392026"/>
    <w:rsid w:val="3D5742AE"/>
    <w:rsid w:val="3DC03D9F"/>
    <w:rsid w:val="3F9625DF"/>
    <w:rsid w:val="439C027C"/>
    <w:rsid w:val="442B2FE3"/>
    <w:rsid w:val="4468266A"/>
    <w:rsid w:val="459B1F40"/>
    <w:rsid w:val="4F105D44"/>
    <w:rsid w:val="50095472"/>
    <w:rsid w:val="50147B70"/>
    <w:rsid w:val="59E04A84"/>
    <w:rsid w:val="5B890F4B"/>
    <w:rsid w:val="5CCF70F6"/>
    <w:rsid w:val="5F9A313B"/>
    <w:rsid w:val="605A14C2"/>
    <w:rsid w:val="60B24332"/>
    <w:rsid w:val="621701DE"/>
    <w:rsid w:val="63F34F3A"/>
    <w:rsid w:val="64AB13C3"/>
    <w:rsid w:val="675E1E05"/>
    <w:rsid w:val="68CC58FB"/>
    <w:rsid w:val="699318AC"/>
    <w:rsid w:val="6A666A6F"/>
    <w:rsid w:val="6B213BD1"/>
    <w:rsid w:val="6D3950EF"/>
    <w:rsid w:val="6DC16B63"/>
    <w:rsid w:val="6FC1122F"/>
    <w:rsid w:val="700233CF"/>
    <w:rsid w:val="713E1DD0"/>
    <w:rsid w:val="714E594B"/>
    <w:rsid w:val="71FF6396"/>
    <w:rsid w:val="731B57FF"/>
    <w:rsid w:val="73C41E81"/>
    <w:rsid w:val="73DB6E48"/>
    <w:rsid w:val="74BC3EB4"/>
    <w:rsid w:val="759813F3"/>
    <w:rsid w:val="76D52484"/>
    <w:rsid w:val="79F42ABF"/>
    <w:rsid w:val="7AD0650C"/>
    <w:rsid w:val="7BA47B75"/>
    <w:rsid w:val="7C712359"/>
    <w:rsid w:val="7CA36FBB"/>
    <w:rsid w:val="7CCD2AB6"/>
    <w:rsid w:val="7E8C502E"/>
    <w:rsid w:val="7ECF7C7D"/>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8A8D99D3-76DF-48E6-A57E-FE028E65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1">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afffc"/>
    <w:qFormat/>
    <w:pPr>
      <w:spacing w:after="120"/>
    </w:pPr>
  </w:style>
  <w:style w:type="paragraph" w:styleId="51">
    <w:name w:val="toc 5"/>
    <w:basedOn w:val="afff6"/>
    <w:next w:val="afff6"/>
    <w:uiPriority w:val="39"/>
    <w:unhideWhenUsed/>
    <w:qFormat/>
    <w:pPr>
      <w:ind w:left="839"/>
    </w:pPr>
    <w:rPr>
      <w:rFonts w:ascii="宋体"/>
    </w:rPr>
  </w:style>
  <w:style w:type="paragraph" w:styleId="31">
    <w:name w:val="toc 3"/>
    <w:basedOn w:val="afff6"/>
    <w:next w:val="afff6"/>
    <w:uiPriority w:val="39"/>
    <w:unhideWhenUsed/>
    <w:qFormat/>
    <w:pPr>
      <w:spacing w:line="300" w:lineRule="exact"/>
      <w:ind w:left="420"/>
    </w:pPr>
    <w:rPr>
      <w:rFonts w:ascii="宋体"/>
    </w:rPr>
  </w:style>
  <w:style w:type="paragraph" w:styleId="afffd">
    <w:name w:val="Balloon Text"/>
    <w:basedOn w:val="afff6"/>
    <w:link w:val="afffe"/>
    <w:uiPriority w:val="99"/>
    <w:unhideWhenUsed/>
    <w:qFormat/>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11">
    <w:name w:val="toc 1"/>
    <w:basedOn w:val="afff6"/>
    <w:next w:val="afff6"/>
    <w:uiPriority w:val="39"/>
    <w:unhideWhenUsed/>
    <w:qFormat/>
    <w:rPr>
      <w:rFonts w:ascii="宋体"/>
    </w:rPr>
  </w:style>
  <w:style w:type="paragraph" w:styleId="41">
    <w:name w:val="toc 4"/>
    <w:basedOn w:val="afff6"/>
    <w:next w:val="afff6"/>
    <w:uiPriority w:val="39"/>
    <w:unhideWhenUsed/>
    <w:qFormat/>
    <w:pPr>
      <w:tabs>
        <w:tab w:val="right" w:leader="dot" w:pos="9344"/>
      </w:tabs>
      <w:spacing w:line="300" w:lineRule="exact"/>
      <w:ind w:left="629"/>
    </w:pPr>
    <w:rPr>
      <w:rFonts w:ascii="宋体"/>
    </w:r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uiPriority w:val="39"/>
    <w:unhideWhenUsed/>
    <w:qFormat/>
    <w:pPr>
      <w:spacing w:line="300" w:lineRule="exact"/>
      <w:ind w:left="1049"/>
    </w:pPr>
    <w:rPr>
      <w:rFonts w:ascii="宋体"/>
    </w:rPr>
  </w:style>
  <w:style w:type="paragraph" w:styleId="affff5">
    <w:name w:val="table of figures"/>
    <w:basedOn w:val="afff6"/>
    <w:next w:val="afff6"/>
    <w:semiHidden/>
    <w:qFormat/>
    <w:pPr>
      <w:adjustRightInd/>
      <w:spacing w:line="240" w:lineRule="auto"/>
      <w:jc w:val="left"/>
    </w:pPr>
    <w:rPr>
      <w:szCs w:val="24"/>
    </w:rPr>
  </w:style>
  <w:style w:type="paragraph" w:styleId="24">
    <w:name w:val="toc 2"/>
    <w:basedOn w:val="afff6"/>
    <w:next w:val="afff6"/>
    <w:uiPriority w:val="39"/>
    <w:unhideWhenUsed/>
    <w:qFormat/>
    <w:pPr>
      <w:tabs>
        <w:tab w:val="right" w:leader="dot" w:pos="9344"/>
      </w:tabs>
      <w:spacing w:line="300" w:lineRule="exact"/>
      <w:ind w:left="210"/>
    </w:pPr>
    <w:rPr>
      <w:rFonts w:ascii="宋体"/>
    </w:rPr>
  </w:style>
  <w:style w:type="paragraph" w:styleId="affff6">
    <w:name w:val="Title"/>
    <w:basedOn w:val="afff6"/>
    <w:link w:val="affff7"/>
    <w:qFormat/>
    <w:pPr>
      <w:spacing w:before="240" w:after="60"/>
      <w:jc w:val="center"/>
      <w:outlineLvl w:val="0"/>
    </w:pPr>
    <w:rPr>
      <w:rFonts w:ascii="Arial" w:hAnsi="Arial" w:cs="Arial"/>
      <w:b/>
      <w:bCs/>
      <w:sz w:val="32"/>
      <w:szCs w:val="32"/>
    </w:rPr>
  </w:style>
  <w:style w:type="table" w:styleId="affff8">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rPr>
  </w:style>
  <w:style w:type="character" w:styleId="affffd">
    <w:name w:val="annotation reference"/>
    <w:basedOn w:val="afff7"/>
    <w:semiHidden/>
    <w:qFormat/>
    <w:rPr>
      <w:sz w:val="21"/>
      <w:szCs w:val="21"/>
    </w:rPr>
  </w:style>
  <w:style w:type="character" w:styleId="affffe">
    <w:name w:val="footnote reference"/>
    <w:semiHidden/>
    <w:qFormat/>
    <w:rPr>
      <w:rFonts w:ascii="宋体" w:eastAsia="宋体" w:hAnsi="宋体" w:cs="Times New Roman"/>
      <w:spacing w:val="0"/>
      <w:sz w:val="18"/>
      <w:vertAlign w:val="superscript"/>
    </w:rPr>
  </w:style>
  <w:style w:type="paragraph" w:customStyle="1" w:styleId="12">
    <w:name w:val="引用1"/>
    <w:basedOn w:val="afff6"/>
    <w:next w:val="afff6"/>
    <w:link w:val="Char"/>
    <w:uiPriority w:val="29"/>
    <w:qFormat/>
    <w:rPr>
      <w:i/>
      <w:iCs/>
      <w:color w:val="000000"/>
    </w:rPr>
  </w:style>
  <w:style w:type="paragraph" w:customStyle="1" w:styleId="afffff">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227"/>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4">
    <w:name w:val="标准文件_标准正文"/>
    <w:basedOn w:val="afff6"/>
    <w:next w:val="afffff5"/>
    <w:qFormat/>
    <w:pPr>
      <w:snapToGrid w:val="0"/>
      <w:ind w:firstLineChars="200" w:firstLine="200"/>
    </w:pPr>
    <w:rPr>
      <w:kern w:val="0"/>
    </w:rPr>
  </w:style>
  <w:style w:type="paragraph" w:customStyle="1" w:styleId="afffff5">
    <w:name w:val="标准文件_段"/>
    <w:link w:val="Char0"/>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6"/>
    <w:qFormat/>
    <w:pPr>
      <w:jc w:val="center"/>
    </w:pPr>
    <w:rPr>
      <w:rFonts w:ascii="黑体" w:eastAsia="黑体"/>
      <w:kern w:val="0"/>
      <w:sz w:val="44"/>
    </w:rPr>
  </w:style>
  <w:style w:type="paragraph" w:customStyle="1" w:styleId="afffff8">
    <w:name w:val="标准文件_标准代替"/>
    <w:basedOn w:val="afff6"/>
    <w:next w:val="afff6"/>
    <w:qFormat/>
    <w:pPr>
      <w:spacing w:line="310" w:lineRule="exact"/>
      <w:jc w:val="right"/>
    </w:pPr>
    <w:rPr>
      <w:rFonts w:ascii="宋体" w:hAnsi="宋体"/>
      <w:kern w:val="0"/>
    </w:rPr>
  </w:style>
  <w:style w:type="paragraph" w:customStyle="1" w:styleId="afffff9">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6"/>
    <w:qFormat/>
    <w:pPr>
      <w:jc w:val="left"/>
    </w:pPr>
  </w:style>
  <w:style w:type="paragraph" w:customStyle="1" w:styleId="afffffc">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paragraph" w:customStyle="1" w:styleId="ad">
    <w:name w:val="标准文件_方框数字列项"/>
    <w:basedOn w:val="afffff5"/>
    <w:qFormat/>
    <w:pPr>
      <w:numPr>
        <w:numId w:val="3"/>
      </w:numPr>
      <w:ind w:firstLineChars="0" w:firstLine="0"/>
    </w:pPr>
  </w:style>
  <w:style w:type="paragraph" w:customStyle="1" w:styleId="afffffd">
    <w:name w:val="标准文件_封面标准编号"/>
    <w:basedOn w:val="afff6"/>
    <w:next w:val="afffff8"/>
    <w:qFormat/>
    <w:pPr>
      <w:spacing w:line="310" w:lineRule="exact"/>
      <w:jc w:val="right"/>
    </w:pPr>
    <w:rPr>
      <w:rFonts w:ascii="黑体" w:eastAsia="黑体"/>
      <w:kern w:val="0"/>
      <w:sz w:val="28"/>
    </w:rPr>
  </w:style>
  <w:style w:type="paragraph" w:customStyle="1" w:styleId="afffffe">
    <w:name w:val="标准文件_封面标准分类号"/>
    <w:basedOn w:val="afff6"/>
    <w:qFormat/>
    <w:rPr>
      <w:rFonts w:ascii="黑体" w:eastAsia="黑体"/>
      <w:b/>
      <w:kern w:val="0"/>
      <w:sz w:val="28"/>
    </w:rPr>
  </w:style>
  <w:style w:type="paragraph" w:customStyle="1" w:styleId="affffff">
    <w:name w:val="标准文件_封面标准名称"/>
    <w:basedOn w:val="afff6"/>
    <w:qFormat/>
    <w:pPr>
      <w:spacing w:line="240" w:lineRule="auto"/>
      <w:jc w:val="center"/>
    </w:pPr>
    <w:rPr>
      <w:rFonts w:ascii="黑体" w:eastAsia="黑体"/>
      <w:kern w:val="0"/>
      <w:sz w:val="52"/>
    </w:rPr>
  </w:style>
  <w:style w:type="paragraph" w:customStyle="1" w:styleId="affffff0">
    <w:name w:val="标准文件_封面标准英文名称"/>
    <w:basedOn w:val="afff6"/>
    <w:qFormat/>
    <w:pPr>
      <w:spacing w:line="240" w:lineRule="auto"/>
      <w:jc w:val="center"/>
    </w:pPr>
    <w:rPr>
      <w:rFonts w:ascii="黑体" w:eastAsia="黑体"/>
      <w:b/>
      <w:sz w:val="28"/>
    </w:rPr>
  </w:style>
  <w:style w:type="paragraph" w:customStyle="1" w:styleId="affffff1">
    <w:name w:val="标准文件_封面发布日期"/>
    <w:basedOn w:val="afff6"/>
    <w:qFormat/>
    <w:pPr>
      <w:spacing w:line="310" w:lineRule="exact"/>
    </w:pPr>
    <w:rPr>
      <w:rFonts w:ascii="黑体" w:eastAsia="黑体"/>
      <w:kern w:val="0"/>
      <w:sz w:val="28"/>
    </w:rPr>
  </w:style>
  <w:style w:type="paragraph" w:customStyle="1" w:styleId="affffff2">
    <w:name w:val="标准文件_封面密级"/>
    <w:basedOn w:val="afff6"/>
    <w:qFormat/>
    <w:rPr>
      <w:rFonts w:eastAsia="黑体"/>
      <w:sz w:val="32"/>
    </w:rPr>
  </w:style>
  <w:style w:type="paragraph" w:customStyle="1" w:styleId="affffff3">
    <w:name w:val="标准文件_封面实施日期"/>
    <w:basedOn w:val="afff6"/>
    <w:qFormat/>
    <w:pPr>
      <w:spacing w:line="310" w:lineRule="exact"/>
      <w:jc w:val="right"/>
    </w:pPr>
    <w:rPr>
      <w:rFonts w:ascii="黑体" w:eastAsia="黑体"/>
      <w:sz w:val="28"/>
    </w:rPr>
  </w:style>
  <w:style w:type="paragraph" w:customStyle="1" w:styleId="affffff4">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0">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5">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5"/>
    <w:qFormat/>
    <w:pPr>
      <w:widowControl/>
      <w:numPr>
        <w:ilvl w:val="2"/>
      </w:numPr>
      <w:wordWrap w:val="0"/>
      <w:overflowPunct w:val="0"/>
      <w:autoSpaceDE w:val="0"/>
      <w:autoSpaceDN w:val="0"/>
      <w:textAlignment w:val="baseline"/>
      <w:outlineLvl w:val="3"/>
    </w:pPr>
  </w:style>
  <w:style w:type="paragraph" w:customStyle="1" w:styleId="affffff5">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1">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paragraph" w:customStyle="1" w:styleId="affffff6">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7">
    <w:name w:val="标准文件_公式后的破折号"/>
    <w:basedOn w:val="afffff5"/>
    <w:next w:val="afffff5"/>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8">
    <w:name w:val="标准文件_目次、标准名称标题"/>
    <w:basedOn w:val="a6"/>
    <w:next w:val="afffff5"/>
    <w:pPr>
      <w:spacing w:line="460" w:lineRule="exact"/>
    </w:pPr>
  </w:style>
  <w:style w:type="paragraph" w:customStyle="1" w:styleId="affffff9">
    <w:name w:val="标准文件_目录标题"/>
    <w:basedOn w:val="afff6"/>
    <w:qFormat/>
    <w:pPr>
      <w:spacing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2"/>
    <w:qFormat/>
    <w:pPr>
      <w:numPr>
        <w:numId w:val="10"/>
      </w:numPr>
      <w:ind w:left="0" w:firstLine="200"/>
    </w:pPr>
  </w:style>
  <w:style w:type="paragraph" w:customStyle="1" w:styleId="afff0">
    <w:name w:val="标准文件_三级条标题"/>
    <w:basedOn w:val="afff"/>
    <w:next w:val="afffff5"/>
    <w:qFormat/>
    <w:pPr>
      <w:widowControl/>
      <w:numPr>
        <w:ilvl w:val="4"/>
      </w:numPr>
      <w:outlineLvl w:val="3"/>
    </w:pPr>
  </w:style>
  <w:style w:type="paragraph" w:customStyle="1" w:styleId="affffffa">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paragraph" w:customStyle="1" w:styleId="affffffb">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5"/>
    <w:qFormat/>
    <w:pPr>
      <w:numPr>
        <w:numId w:val="12"/>
      </w:numPr>
      <w:spacing w:line="240" w:lineRule="auto"/>
      <w:jc w:val="left"/>
    </w:pPr>
    <w:rPr>
      <w:rFonts w:ascii="宋体" w:hAnsi="宋体"/>
      <w:sz w:val="18"/>
    </w:rPr>
  </w:style>
  <w:style w:type="paragraph" w:customStyle="1" w:styleId="afff2">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5"/>
    <w:qFormat/>
    <w:pPr>
      <w:numPr>
        <w:ilvl w:val="2"/>
      </w:numPr>
      <w:spacing w:beforeLines="50" w:before="50" w:afterLines="50" w:after="50"/>
      <w:outlineLvl w:val="1"/>
    </w:pPr>
  </w:style>
  <w:style w:type="paragraph" w:customStyle="1" w:styleId="affffffc">
    <w:name w:val="标准文件_一致程度"/>
    <w:basedOn w:val="afff6"/>
    <w:qFormat/>
    <w:pPr>
      <w:spacing w:line="440" w:lineRule="exact"/>
      <w:jc w:val="center"/>
    </w:pPr>
    <w:rPr>
      <w:sz w:val="28"/>
    </w:rPr>
  </w:style>
  <w:style w:type="paragraph" w:customStyle="1" w:styleId="affffffd">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e">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tabs>
        <w:tab w:val="left" w:pos="851"/>
      </w:tabs>
      <w:jc w:val="both"/>
    </w:pPr>
    <w:rPr>
      <w:rFonts w:ascii="宋体"/>
      <w:sz w:val="21"/>
    </w:rPr>
  </w:style>
  <w:style w:type="paragraph" w:customStyle="1" w:styleId="af0">
    <w:name w:val="标准文件_英文注："/>
    <w:basedOn w:val="afff6"/>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
    <w:name w:val="标准文件_正文公式"/>
    <w:basedOn w:val="afff6"/>
    <w:next w:val="afffff4"/>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5"/>
    <w:qFormat/>
    <w:pPr>
      <w:numPr>
        <w:numId w:val="18"/>
      </w:numPr>
      <w:jc w:val="center"/>
    </w:pPr>
    <w:rPr>
      <w:rFonts w:ascii="黑体" w:eastAsia="黑体"/>
      <w:sz w:val="21"/>
    </w:rPr>
  </w:style>
  <w:style w:type="paragraph" w:customStyle="1" w:styleId="afc">
    <w:name w:val="标准文件_正文英文图标题"/>
    <w:next w:val="afffff5"/>
    <w:qFormat/>
    <w:pPr>
      <w:numPr>
        <w:numId w:val="19"/>
      </w:numPr>
      <w:jc w:val="center"/>
    </w:pPr>
    <w:rPr>
      <w:rFonts w:ascii="黑体" w:eastAsia="黑体"/>
      <w:sz w:val="21"/>
    </w:rPr>
  </w:style>
  <w:style w:type="paragraph" w:customStyle="1" w:styleId="af8">
    <w:name w:val="标准文件_编号列项（三级）"/>
    <w:qFormat/>
    <w:pPr>
      <w:numPr>
        <w:ilvl w:val="2"/>
        <w:numId w:val="13"/>
      </w:numPr>
      <w:tabs>
        <w:tab w:val="left" w:pos="851"/>
      </w:tabs>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0">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1">
    <w:name w:val="发布日期"/>
    <w:qFormat/>
    <w:rPr>
      <w:rFonts w:eastAsia="黑体"/>
      <w:sz w:val="28"/>
    </w:rPr>
  </w:style>
  <w:style w:type="paragraph" w:customStyle="1" w:styleId="afffffff2">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qFormat/>
    <w:pPr>
      <w:widowControl w:val="0"/>
      <w:spacing w:line="680" w:lineRule="exact"/>
      <w:jc w:val="center"/>
      <w:textAlignment w:val="center"/>
    </w:pPr>
    <w:rPr>
      <w:rFonts w:ascii="黑体" w:eastAsia="黑体"/>
      <w:sz w:val="52"/>
    </w:rPr>
  </w:style>
  <w:style w:type="paragraph" w:customStyle="1" w:styleId="afffffff4">
    <w:name w:val="封面标准文稿编辑信息"/>
    <w:qFormat/>
    <w:pPr>
      <w:spacing w:before="180" w:line="180" w:lineRule="exact"/>
      <w:jc w:val="center"/>
    </w:pPr>
    <w:rPr>
      <w:rFonts w:ascii="宋体"/>
      <w:sz w:val="21"/>
    </w:rPr>
  </w:style>
  <w:style w:type="paragraph" w:customStyle="1" w:styleId="afffffff5">
    <w:name w:val="封面标准文稿类别"/>
    <w:qFormat/>
    <w:pPr>
      <w:spacing w:before="440" w:line="400" w:lineRule="exact"/>
      <w:jc w:val="center"/>
    </w:pPr>
    <w:rPr>
      <w:rFonts w:ascii="宋体"/>
      <w:sz w:val="24"/>
    </w:rPr>
  </w:style>
  <w:style w:type="paragraph" w:customStyle="1" w:styleId="afffffff6">
    <w:name w:val="封面标准英文名称"/>
    <w:qFormat/>
    <w:pPr>
      <w:widowControl w:val="0"/>
      <w:spacing w:line="360" w:lineRule="exact"/>
      <w:jc w:val="center"/>
    </w:pPr>
    <w:rPr>
      <w:sz w:val="28"/>
    </w:rPr>
  </w:style>
  <w:style w:type="paragraph" w:customStyle="1" w:styleId="afffffff7">
    <w:name w:val="封面一致性程度标识"/>
    <w:qFormat/>
    <w:pPr>
      <w:spacing w:before="440" w:line="440" w:lineRule="exact"/>
      <w:jc w:val="center"/>
    </w:pPr>
    <w:rPr>
      <w:sz w:val="28"/>
    </w:rPr>
  </w:style>
  <w:style w:type="paragraph" w:customStyle="1" w:styleId="afffffff8">
    <w:name w:val="封面正文"/>
    <w:qFormat/>
    <w:pPr>
      <w:jc w:val="both"/>
    </w:pPr>
  </w:style>
  <w:style w:type="paragraph" w:customStyle="1" w:styleId="afffffff9">
    <w:name w:val="附录二级无标题条"/>
    <w:basedOn w:val="afff6"/>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5"/>
    <w:qFormat/>
    <w:pPr>
      <w:outlineLvl w:val="4"/>
    </w:pPr>
  </w:style>
  <w:style w:type="paragraph" w:customStyle="1" w:styleId="afffffffb">
    <w:name w:val="附录四级无标题条"/>
    <w:basedOn w:val="afffffffa"/>
    <w:next w:val="afffff5"/>
    <w:qFormat/>
    <w:pPr>
      <w:outlineLvl w:val="5"/>
    </w:pPr>
  </w:style>
  <w:style w:type="paragraph" w:customStyle="1" w:styleId="afffffffc">
    <w:name w:val="附录图"/>
    <w:next w:val="afffff5"/>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d">
    <w:name w:val="附录五级无标题条"/>
    <w:basedOn w:val="afffffffb"/>
    <w:next w:val="afffff5"/>
    <w:pPr>
      <w:outlineLvl w:val="6"/>
    </w:pPr>
  </w:style>
  <w:style w:type="paragraph" w:customStyle="1" w:styleId="afffffffe">
    <w:name w:val="附录性质"/>
    <w:basedOn w:val="afff6"/>
    <w:qFormat/>
    <w:pPr>
      <w:widowControl/>
      <w:adjustRightInd/>
      <w:jc w:val="center"/>
    </w:pPr>
    <w:rPr>
      <w:rFonts w:ascii="黑体" w:eastAsia="黑体"/>
    </w:rPr>
  </w:style>
  <w:style w:type="paragraph" w:customStyle="1" w:styleId="affffffff">
    <w:name w:val="附录一级无标题条"/>
    <w:basedOn w:val="affffff6"/>
    <w:next w:val="afffff5"/>
    <w:qFormat/>
    <w:pPr>
      <w:autoSpaceDN w:val="0"/>
      <w:outlineLvl w:val="2"/>
    </w:pPr>
    <w:rPr>
      <w:rFonts w:ascii="宋体" w:eastAsia="宋体" w:hAnsi="宋体"/>
    </w:rPr>
  </w:style>
  <w:style w:type="paragraph" w:customStyle="1" w:styleId="affffffff0">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1">
    <w:name w:val="列项·"/>
    <w:basedOn w:val="afffff5"/>
    <w:qFormat/>
    <w:pPr>
      <w:tabs>
        <w:tab w:val="left" w:pos="840"/>
      </w:tabs>
    </w:pPr>
  </w:style>
  <w:style w:type="paragraph" w:customStyle="1" w:styleId="affffffff2">
    <w:name w:val="目次、索引正文"/>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0">
    <w:name w:val="目录 31"/>
    <w:basedOn w:val="afff6"/>
    <w:next w:val="afff6"/>
    <w:semiHidden/>
    <w:pPr>
      <w:spacing w:line="240" w:lineRule="auto"/>
    </w:pPr>
    <w:rPr>
      <w:rFonts w:ascii="宋体" w:hAnsi="宋体"/>
      <w:iCs/>
    </w:rPr>
  </w:style>
  <w:style w:type="paragraph" w:customStyle="1" w:styleId="410">
    <w:name w:val="目录 41"/>
    <w:basedOn w:val="afff6"/>
    <w:next w:val="afff6"/>
    <w:semiHidden/>
    <w:pPr>
      <w:adjustRightInd/>
      <w:spacing w:line="240" w:lineRule="auto"/>
      <w:jc w:val="left"/>
    </w:pPr>
  </w:style>
  <w:style w:type="paragraph" w:customStyle="1" w:styleId="510">
    <w:name w:val="目录 51"/>
    <w:basedOn w:val="afff6"/>
    <w:next w:val="afff6"/>
    <w:semiHidden/>
    <w:qFormat/>
    <w:pPr>
      <w:spacing w:line="240" w:lineRule="auto"/>
    </w:pPr>
    <w:rPr>
      <w:rFonts w:ascii="宋体" w:hAnsi="宋体"/>
    </w:rPr>
  </w:style>
  <w:style w:type="paragraph" w:customStyle="1" w:styleId="610">
    <w:name w:val="目录 61"/>
    <w:basedOn w:val="afff6"/>
    <w:next w:val="afff6"/>
    <w:semiHidden/>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f0"/>
    <w:pPr>
      <w:framePr w:wrap="around"/>
      <w:spacing w:line="0" w:lineRule="atLeast"/>
    </w:pPr>
    <w:rPr>
      <w:rFonts w:ascii="黑体" w:eastAsia="黑体"/>
      <w:b w:val="0"/>
    </w:rPr>
  </w:style>
  <w:style w:type="paragraph" w:customStyle="1" w:styleId="affffffff5">
    <w:name w:val="前言标题"/>
    <w:next w:val="afff6"/>
    <w:pPr>
      <w:shd w:val="clear" w:color="FFFFFF" w:fill="FFFFFF"/>
      <w:spacing w:before="540" w:after="600"/>
      <w:jc w:val="center"/>
      <w:outlineLvl w:val="0"/>
    </w:pPr>
    <w:rPr>
      <w:rFonts w:ascii="黑体" w:eastAsia="黑体"/>
      <w:sz w:val="32"/>
    </w:rPr>
  </w:style>
  <w:style w:type="paragraph" w:customStyle="1" w:styleId="a2">
    <w:name w:val="三级无标题条"/>
    <w:basedOn w:val="afff6"/>
    <w:pPr>
      <w:numPr>
        <w:ilvl w:val="4"/>
        <w:numId w:val="20"/>
      </w:numPr>
      <w:adjustRightInd/>
      <w:spacing w:line="240" w:lineRule="auto"/>
    </w:pPr>
    <w:rPr>
      <w:rFonts w:ascii="宋体" w:hAnsi="宋体"/>
      <w:szCs w:val="24"/>
    </w:rPr>
  </w:style>
  <w:style w:type="paragraph" w:customStyle="1" w:styleId="affffffff6">
    <w:name w:val="实施日期"/>
    <w:basedOn w:val="afffffff1"/>
    <w:qFormat/>
    <w:pPr>
      <w:framePr w:wrap="around" w:hAnchor="text" w:xAlign="right" w:y="1"/>
      <w:jc w:val="right"/>
    </w:pPr>
  </w:style>
  <w:style w:type="paragraph" w:customStyle="1" w:styleId="a3">
    <w:name w:val="四级无标题条"/>
    <w:basedOn w:val="afff6"/>
    <w:pPr>
      <w:numPr>
        <w:ilvl w:val="5"/>
        <w:numId w:val="20"/>
      </w:numPr>
      <w:adjustRightInd/>
      <w:spacing w:line="240" w:lineRule="auto"/>
    </w:pPr>
    <w:rPr>
      <w:rFonts w:ascii="宋体" w:hAnsi="宋体"/>
      <w:szCs w:val="24"/>
    </w:rPr>
  </w:style>
  <w:style w:type="paragraph" w:customStyle="1" w:styleId="affffffff7">
    <w:name w:val="文献分类号"/>
    <w:qFormat/>
    <w:pPr>
      <w:widowControl w:val="0"/>
      <w:textAlignment w:val="center"/>
    </w:pPr>
    <w:rPr>
      <w:rFonts w:eastAsia="黑体"/>
      <w:sz w:val="21"/>
    </w:rPr>
  </w:style>
  <w:style w:type="paragraph" w:customStyle="1" w:styleId="affffffff8">
    <w:name w:val="无标题条"/>
    <w:next w:val="afffff5"/>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e"/>
    <w:qFormat/>
    <w:pPr>
      <w:spacing w:beforeLines="0" w:before="0" w:afterLines="0" w:after="0"/>
      <w:outlineLvl w:val="9"/>
    </w:pPr>
    <w:rPr>
      <w:rFonts w:ascii="宋体" w:eastAsia="宋体"/>
    </w:rPr>
  </w:style>
  <w:style w:type="paragraph" w:customStyle="1" w:styleId="affffffffc">
    <w:name w:val="标准文件_五级无标题"/>
    <w:basedOn w:val="afff2"/>
    <w:qFormat/>
    <w:pPr>
      <w:spacing w:beforeLines="0" w:before="0" w:afterLines="0" w:after="0"/>
      <w:outlineLvl w:val="9"/>
    </w:pPr>
    <w:rPr>
      <w:rFonts w:ascii="宋体" w:eastAsia="宋体"/>
    </w:rPr>
  </w:style>
  <w:style w:type="paragraph" w:customStyle="1" w:styleId="affffffffd">
    <w:name w:val="标准文件_三级无标题"/>
    <w:basedOn w:val="afff0"/>
    <w:qFormat/>
    <w:pPr>
      <w:spacing w:beforeLines="0" w:before="0" w:afterLines="0" w:after="0"/>
      <w:outlineLvl w:val="9"/>
    </w:pPr>
    <w:rPr>
      <w:rFonts w:ascii="宋体" w:eastAsia="宋体"/>
    </w:rPr>
  </w:style>
  <w:style w:type="paragraph" w:customStyle="1" w:styleId="affffffffe">
    <w:name w:val="标准文件_二级无标题"/>
    <w:basedOn w:val="afff"/>
    <w:qFormat/>
    <w:pPr>
      <w:spacing w:beforeLines="0" w:before="0" w:afterLines="0" w:after="0"/>
      <w:outlineLvl w:val="9"/>
    </w:pPr>
    <w:rPr>
      <w:rFonts w:ascii="宋体" w:eastAsia="宋体"/>
    </w:rPr>
  </w:style>
  <w:style w:type="paragraph" w:customStyle="1" w:styleId="afffffffff">
    <w:name w:val="标准_四级无标题"/>
    <w:basedOn w:val="afff1"/>
    <w:next w:val="afffff5"/>
    <w:qFormat/>
    <w:rPr>
      <w:rFonts w:eastAsia="宋体"/>
    </w:rPr>
  </w:style>
  <w:style w:type="paragraph" w:customStyle="1" w:styleId="afffffffff0">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5"/>
    <w:qFormat/>
    <w:pPr>
      <w:numPr>
        <w:numId w:val="23"/>
      </w:numPr>
      <w:ind w:firstLineChars="0" w:firstLine="0"/>
    </w:pPr>
    <w:rPr>
      <w:rFonts w:ascii="Times New Roman" w:cs="Arial"/>
      <w:szCs w:val="28"/>
    </w:rPr>
  </w:style>
  <w:style w:type="paragraph" w:customStyle="1" w:styleId="af">
    <w:name w:val="标准文件_小写罗马数字编号列项"/>
    <w:basedOn w:val="afffff5"/>
    <w:qFormat/>
    <w:pPr>
      <w:numPr>
        <w:numId w:val="24"/>
      </w:numPr>
      <w:ind w:firstLineChars="0" w:firstLine="0"/>
    </w:pPr>
    <w:rPr>
      <w:rFonts w:cs="Arial"/>
      <w:szCs w:val="28"/>
    </w:rPr>
  </w:style>
  <w:style w:type="paragraph" w:customStyle="1" w:styleId="afffffffff1">
    <w:name w:val="标准文件_附录标题"/>
    <w:basedOn w:val="aff4"/>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4">
    <w:name w:val="标准文件_三级项"/>
    <w:basedOn w:val="afff6"/>
    <w:qFormat/>
    <w:pPr>
      <w:numPr>
        <w:ilvl w:val="2"/>
        <w:numId w:val="21"/>
      </w:numPr>
      <w:tabs>
        <w:tab w:val="left" w:pos="851"/>
      </w:tabs>
      <w:spacing w:line="300" w:lineRule="exact"/>
    </w:pPr>
    <w:rPr>
      <w:rFonts w:ascii="Times New Roman" w:hAnsi="Times New Roman"/>
    </w:rPr>
  </w:style>
  <w:style w:type="paragraph" w:customStyle="1" w:styleId="affb">
    <w:name w:val="图表脚注说明"/>
    <w:basedOn w:val="afff6"/>
    <w:next w:val="afffff5"/>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3">
    <w:name w:val="标准文件_索引字母"/>
    <w:next w:val="afffff5"/>
    <w:qFormat/>
    <w:pPr>
      <w:jc w:val="center"/>
    </w:pPr>
    <w:rPr>
      <w:rFonts w:ascii="宋体" w:eastAsia="Times New Roman" w:hAnsi="宋体"/>
      <w:b/>
      <w:kern w:val="2"/>
      <w:sz w:val="21"/>
    </w:rPr>
  </w:style>
  <w:style w:type="paragraph" w:customStyle="1" w:styleId="afffffffff4">
    <w:name w:val="标准文件_附录前"/>
    <w:next w:val="afffff5"/>
    <w:qFormat/>
    <w:pPr>
      <w:spacing w:line="20" w:lineRule="atLeast"/>
      <w:ind w:firstLine="200"/>
    </w:pPr>
    <w:rPr>
      <w:rFonts w:ascii="宋体" w:hAnsi="宋体"/>
      <w:kern w:val="2"/>
      <w:sz w:val="10"/>
    </w:rPr>
  </w:style>
  <w:style w:type="paragraph" w:customStyle="1" w:styleId="afffffffff5">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6">
    <w:name w:val="标准文件_表格"/>
    <w:basedOn w:val="afffff5"/>
    <w:qFormat/>
    <w:pPr>
      <w:ind w:firstLineChars="0" w:firstLine="0"/>
      <w:jc w:val="center"/>
    </w:pPr>
    <w:rPr>
      <w:sz w:val="18"/>
    </w:rPr>
  </w:style>
  <w:style w:type="paragraph" w:customStyle="1" w:styleId="afff3">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5"/>
    <w:qFormat/>
    <w:pPr>
      <w:ind w:firstLine="420"/>
    </w:pPr>
    <w:rPr>
      <w:sz w:val="18"/>
    </w:rPr>
  </w:style>
  <w:style w:type="paragraph" w:customStyle="1" w:styleId="afb">
    <w:name w:val="标准文件_示例×："/>
    <w:basedOn w:val="afff6"/>
    <w:next w:val="afffffffff7"/>
    <w:qFormat/>
    <w:pPr>
      <w:widowControl/>
      <w:numPr>
        <w:numId w:val="29"/>
      </w:numPr>
      <w:adjustRightInd/>
      <w:spacing w:line="240" w:lineRule="auto"/>
    </w:pPr>
    <w:rPr>
      <w:rFonts w:ascii="宋体" w:hAnsi="Times New Roman"/>
      <w:kern w:val="0"/>
      <w:sz w:val="18"/>
      <w:szCs w:val="18"/>
    </w:rPr>
  </w:style>
  <w:style w:type="paragraph" w:customStyle="1" w:styleId="afffffffff8">
    <w:name w:val="标准文件_表格续"/>
    <w:basedOn w:val="afffff5"/>
    <w:next w:val="afffff5"/>
    <w:qFormat/>
    <w:pPr>
      <w:jc w:val="center"/>
    </w:pPr>
    <w:rPr>
      <w:rFonts w:ascii="黑体" w:eastAsia="黑体" w:hAnsi="黑体"/>
    </w:rPr>
  </w:style>
  <w:style w:type="paragraph" w:customStyle="1" w:styleId="2">
    <w:name w:val="标准文件_二级项2"/>
    <w:basedOn w:val="afffff5"/>
    <w:qFormat/>
    <w:pPr>
      <w:numPr>
        <w:ilvl w:val="1"/>
        <w:numId w:val="21"/>
      </w:numPr>
      <w:tabs>
        <w:tab w:val="left" w:pos="851"/>
      </w:tabs>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9">
    <w:name w:val="标准文件_提示"/>
    <w:basedOn w:val="afffff5"/>
    <w:next w:val="afffff5"/>
    <w:qFormat/>
    <w:pPr>
      <w:ind w:firstLine="420"/>
    </w:pPr>
    <w:rPr>
      <w:rFonts w:ascii="黑体" w:eastAsia="黑体"/>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f1"/>
    <w:qFormat/>
    <w:pPr>
      <w:framePr w:w="3997" w:h="471" w:hRule="exact" w:vSpace="181" w:wrap="around" w:vAnchor="page" w:hAnchor="page" w:x="1419" w:y="14097"/>
    </w:pPr>
  </w:style>
  <w:style w:type="paragraph" w:customStyle="1" w:styleId="afffffffffc">
    <w:name w:val="其他实施日期"/>
    <w:basedOn w:val="affffffff6"/>
    <w:qFormat/>
    <w:pPr>
      <w:framePr w:w="3997" w:h="471" w:hRule="exact" w:vSpace="181" w:wrap="around" w:vAnchor="page" w:hAnchor="page" w:x="7089" w:y="14097"/>
    </w:pPr>
  </w:style>
  <w:style w:type="paragraph" w:customStyle="1" w:styleId="afffffffffd">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round"/>
      <w:spacing w:before="57"/>
    </w:pPr>
    <w:rPr>
      <w:sz w:val="21"/>
    </w:rPr>
  </w:style>
  <w:style w:type="paragraph" w:customStyle="1" w:styleId="affffffffff">
    <w:name w:val="标准文件_文件名称"/>
    <w:basedOn w:val="afffff5"/>
    <w:next w:val="afffff5"/>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9">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0">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1">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paragraph" w:customStyle="1" w:styleId="affffffffff2">
    <w:name w:val="标准文件_索引项"/>
    <w:basedOn w:val="afffff5"/>
    <w:next w:val="afffff5"/>
    <w:qFormat/>
    <w:pPr>
      <w:tabs>
        <w:tab w:val="right" w:leader="dot" w:pos="9356"/>
      </w:tabs>
      <w:ind w:left="210" w:firstLineChars="0" w:hanging="210"/>
      <w:jc w:val="left"/>
    </w:pPr>
  </w:style>
  <w:style w:type="paragraph" w:customStyle="1" w:styleId="affffffffff3">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7">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8">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9">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a">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b">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c">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d">
    <w:name w:val="标准文件_索引标题"/>
    <w:basedOn w:val="afffffc"/>
    <w:next w:val="afffff5"/>
    <w:qFormat/>
    <w:rPr>
      <w:rFonts w:hAnsi="黑体"/>
    </w:rPr>
  </w:style>
  <w:style w:type="paragraph" w:customStyle="1" w:styleId="affffffffffe">
    <w:name w:val="标准文件_脚注内容"/>
    <w:basedOn w:val="afffff5"/>
    <w:qFormat/>
    <w:pPr>
      <w:ind w:leftChars="200" w:left="400" w:hangingChars="200" w:hanging="200"/>
    </w:pPr>
    <w:rPr>
      <w:sz w:val="15"/>
    </w:rPr>
  </w:style>
  <w:style w:type="paragraph" w:customStyle="1" w:styleId="afffffffffff">
    <w:name w:val="标准文件_术语条一"/>
    <w:basedOn w:val="affffffffb"/>
    <w:next w:val="afffff5"/>
    <w:qFormat/>
  </w:style>
  <w:style w:type="paragraph" w:customStyle="1" w:styleId="afffffffffff0">
    <w:name w:val="标准文件_术语条二"/>
    <w:basedOn w:val="affffffffe"/>
    <w:next w:val="afffff5"/>
    <w:qFormat/>
  </w:style>
  <w:style w:type="paragraph" w:customStyle="1" w:styleId="afffffffffff1">
    <w:name w:val="标准文件_术语条三"/>
    <w:basedOn w:val="affffffffd"/>
    <w:next w:val="afffff5"/>
    <w:qFormat/>
  </w:style>
  <w:style w:type="paragraph" w:customStyle="1" w:styleId="afffffffffff2">
    <w:name w:val="标准文件_术语条四"/>
    <w:basedOn w:val="afffffffff0"/>
    <w:next w:val="afffff5"/>
    <w:qFormat/>
  </w:style>
  <w:style w:type="paragraph" w:customStyle="1" w:styleId="afffffffffff3">
    <w:name w:val="标准文件_术语条五"/>
    <w:basedOn w:val="affffffffc"/>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character" w:customStyle="1" w:styleId="Char">
    <w:name w:val="引用 Char"/>
    <w:link w:val="12"/>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character" w:customStyle="1" w:styleId="afffffffffff4">
    <w:name w:val="标准文件_发布"/>
    <w:qFormat/>
    <w:rPr>
      <w:rFonts w:ascii="黑体" w:eastAsia="黑体"/>
      <w:spacing w:val="0"/>
      <w:w w:val="100"/>
      <w:position w:val="3"/>
      <w:sz w:val="28"/>
    </w:rPr>
  </w:style>
  <w:style w:type="character" w:customStyle="1" w:styleId="afffc">
    <w:name w:val="正文文本 字符"/>
    <w:link w:val="afffb"/>
    <w:qFormat/>
    <w:rPr>
      <w:rFonts w:ascii="Times New Roman" w:eastAsia="宋体" w:hAnsi="Times New Roman" w:cs="Times New Roman"/>
      <w:szCs w:val="20"/>
    </w:rPr>
  </w:style>
  <w:style w:type="character" w:customStyle="1" w:styleId="13">
    <w:name w:val="不明显参考1"/>
    <w:uiPriority w:val="31"/>
    <w:qFormat/>
    <w:rPr>
      <w:smallCaps/>
      <w:color w:val="C0504D"/>
      <w:u w:val="single"/>
    </w:rPr>
  </w:style>
  <w:style w:type="character" w:customStyle="1" w:styleId="affff4">
    <w:name w:val="脚注文本 字符"/>
    <w:link w:val="affff3"/>
    <w:semiHidden/>
    <w:qFormat/>
    <w:rPr>
      <w:rFonts w:ascii="宋体" w:eastAsia="宋体" w:hAnsi="Times New Roman" w:cs="Times New Roman"/>
      <w:sz w:val="18"/>
      <w:szCs w:val="18"/>
    </w:rPr>
  </w:style>
  <w:style w:type="character" w:customStyle="1" w:styleId="afffffffffff5">
    <w:name w:val="标准文件_图表脚注内容"/>
    <w:qFormat/>
    <w:rPr>
      <w:rFonts w:ascii="宋体" w:eastAsia="宋体" w:hAnsi="宋体" w:cs="Times New Roman"/>
      <w:spacing w:val="0"/>
      <w:sz w:val="18"/>
      <w:vertAlign w:val="superscript"/>
    </w:rPr>
  </w:style>
  <w:style w:type="character" w:customStyle="1" w:styleId="afffffffffff6">
    <w:name w:val="个人答复风格"/>
    <w:qFormat/>
    <w:rPr>
      <w:rFonts w:ascii="Arial" w:eastAsia="宋体" w:hAnsi="Arial" w:cs="Arial"/>
      <w:color w:val="auto"/>
      <w:spacing w:val="0"/>
      <w:sz w:val="20"/>
    </w:rPr>
  </w:style>
  <w:style w:type="character" w:customStyle="1" w:styleId="afffffffffff7">
    <w:name w:val="个人撰写风格"/>
    <w:qFormat/>
    <w:rPr>
      <w:rFonts w:ascii="Arial" w:eastAsia="宋体" w:hAnsi="Arial" w:cs="Arial"/>
      <w:color w:val="auto"/>
      <w:spacing w:val="0"/>
      <w:sz w:val="20"/>
    </w:rPr>
  </w:style>
  <w:style w:type="character" w:customStyle="1" w:styleId="Char0">
    <w:name w:val="标准文件_段 Char"/>
    <w:link w:val="afffff5"/>
    <w:qFormat/>
    <w:rPr>
      <w:rFonts w:ascii="宋体" w:hAnsi="Times New Roman"/>
      <w:sz w:val="21"/>
    </w:rPr>
  </w:style>
  <w:style w:type="character" w:customStyle="1" w:styleId="14">
    <w:name w:val="占位符文本1"/>
    <w:basedOn w:val="afff7"/>
    <w:uiPriority w:val="99"/>
    <w:semiHidden/>
    <w:qFormat/>
    <w:rPr>
      <w:color w:val="808080"/>
    </w:rPr>
  </w:style>
  <w:style w:type="character" w:customStyle="1" w:styleId="afffffffffff8">
    <w:name w:val="标准文件_来源"/>
    <w:basedOn w:val="afff7"/>
    <w:uiPriority w:val="1"/>
    <w:qFormat/>
    <w:rPr>
      <w:rFonts w:eastAsia="宋体"/>
      <w:sz w:val="21"/>
    </w:rPr>
  </w:style>
  <w:style w:type="character" w:customStyle="1" w:styleId="X1">
    <w:name w:val="标准文件_示例X后 字符"/>
    <w:basedOn w:val="Char0"/>
    <w:link w:val="X0"/>
    <w:qFormat/>
    <w:rPr>
      <w:rFonts w:ascii="宋体" w:hAnsi="Times New Roman"/>
      <w:sz w:val="18"/>
    </w:rPr>
  </w:style>
  <w:style w:type="character" w:customStyle="1" w:styleId="afffffffffff9">
    <w:name w:val="发布"/>
    <w:basedOn w:val="afff7"/>
    <w:qFormat/>
    <w:rPr>
      <w:rFonts w:ascii="黑体" w:eastAsia="黑体"/>
      <w:spacing w:val="85"/>
      <w:w w:val="100"/>
      <w:position w:val="3"/>
      <w:sz w:val="28"/>
      <w:szCs w:val="28"/>
    </w:rPr>
  </w:style>
  <w:style w:type="paragraph" w:customStyle="1" w:styleId="afffffffffffa">
    <w:name w:val="段"/>
    <w:link w:val="Char1"/>
    <w:qFormat/>
    <w:pPr>
      <w:autoSpaceDE w:val="0"/>
      <w:autoSpaceDN w:val="0"/>
      <w:ind w:firstLineChars="200" w:firstLine="200"/>
      <w:jc w:val="both"/>
    </w:pPr>
    <w:rPr>
      <w:rFonts w:ascii="宋体"/>
      <w:sz w:val="21"/>
    </w:rPr>
  </w:style>
  <w:style w:type="paragraph" w:customStyle="1" w:styleId="afffffffffffb">
    <w:name w:val="章标题"/>
    <w:next w:val="afffffffffffa"/>
    <w:qFormat/>
    <w:pPr>
      <w:spacing w:beforeLines="50" w:before="50" w:afterLines="50" w:after="50"/>
      <w:jc w:val="both"/>
      <w:outlineLvl w:val="1"/>
    </w:pPr>
    <w:rPr>
      <w:rFonts w:ascii="黑体" w:eastAsia="黑体"/>
      <w:sz w:val="21"/>
    </w:rPr>
  </w:style>
  <w:style w:type="paragraph" w:customStyle="1" w:styleId="afffffffffffc">
    <w:name w:val="一级条标题"/>
    <w:next w:val="afffffffffffa"/>
    <w:qFormat/>
    <w:pPr>
      <w:outlineLvl w:val="2"/>
    </w:pPr>
    <w:rPr>
      <w:rFonts w:eastAsia="黑体"/>
      <w:sz w:val="21"/>
    </w:rPr>
  </w:style>
  <w:style w:type="paragraph" w:customStyle="1" w:styleId="0">
    <w:name w:val="0"/>
    <w:basedOn w:val="afff6"/>
    <w:qFormat/>
    <w:pPr>
      <w:widowControl/>
      <w:spacing w:line="365" w:lineRule="atLeast"/>
      <w:ind w:left="1"/>
      <w:textAlignment w:val="bottom"/>
    </w:pPr>
    <w:rPr>
      <w:kern w:val="0"/>
      <w:sz w:val="20"/>
    </w:rPr>
  </w:style>
  <w:style w:type="paragraph" w:customStyle="1" w:styleId="afffffffffffd">
    <w:name w:val="附录标识"/>
    <w:basedOn w:val="affc"/>
    <w:next w:val="afffffffffffa"/>
    <w:qFormat/>
    <w:pPr>
      <w:numPr>
        <w:numId w:val="0"/>
      </w:numPr>
      <w:tabs>
        <w:tab w:val="left" w:pos="6405"/>
      </w:tabs>
      <w:spacing w:after="200"/>
    </w:pPr>
    <w:rPr>
      <w:sz w:val="21"/>
    </w:rPr>
  </w:style>
  <w:style w:type="paragraph" w:customStyle="1" w:styleId="affc">
    <w:name w:val="前言、引言标题"/>
    <w:next w:val="afff6"/>
    <w:qFormat/>
    <w:pPr>
      <w:numPr>
        <w:numId w:val="2"/>
      </w:numPr>
      <w:shd w:val="clear" w:color="FFFFFF" w:fill="FFFFFF"/>
      <w:spacing w:before="640" w:after="560"/>
      <w:jc w:val="center"/>
      <w:outlineLvl w:val="0"/>
    </w:pPr>
    <w:rPr>
      <w:rFonts w:ascii="黑体" w:eastAsia="黑体"/>
      <w:sz w:val="32"/>
    </w:rPr>
  </w:style>
  <w:style w:type="paragraph" w:customStyle="1" w:styleId="afffffffffffe">
    <w:name w:val="附录章标题"/>
    <w:next w:val="afffffffffffa"/>
    <w:qFormat/>
    <w:pPr>
      <w:wordWrap w:val="0"/>
      <w:overflowPunct w:val="0"/>
      <w:autoSpaceDE w:val="0"/>
      <w:spacing w:beforeLines="50" w:before="50" w:afterLines="50" w:after="50"/>
      <w:jc w:val="both"/>
      <w:textAlignment w:val="baseline"/>
      <w:outlineLvl w:val="1"/>
    </w:pPr>
    <w:rPr>
      <w:rFonts w:ascii="黑体" w:eastAsia="黑体"/>
      <w:kern w:val="21"/>
      <w:sz w:val="21"/>
    </w:rPr>
  </w:style>
  <w:style w:type="character" w:customStyle="1" w:styleId="Char1">
    <w:name w:val="段 Char"/>
    <w:link w:val="afffffffffffa"/>
    <w:rsid w:val="006946E8"/>
    <w:rPr>
      <w:rFonts w:ascii="宋体"/>
      <w:sz w:val="21"/>
    </w:rPr>
  </w:style>
  <w:style w:type="paragraph" w:customStyle="1" w:styleId="ae">
    <w:name w:val="二级条标题"/>
    <w:basedOn w:val="afffffffffffc"/>
    <w:next w:val="afffffffffffa"/>
    <w:rsid w:val="006946E8"/>
    <w:pPr>
      <w:numPr>
        <w:ilvl w:val="2"/>
        <w:numId w:val="3"/>
      </w:numPr>
      <w:spacing w:beforeLines="50" w:before="50" w:afterLines="50" w:after="50"/>
      <w:outlineLvl w:val="3"/>
    </w:pPr>
    <w:rPr>
      <w:rFonts w:ascii="黑体"/>
      <w:szCs w:val="21"/>
    </w:rPr>
  </w:style>
  <w:style w:type="paragraph" w:styleId="affffffffffff">
    <w:name w:val="List Paragraph"/>
    <w:basedOn w:val="afff6"/>
    <w:uiPriority w:val="99"/>
    <w:rsid w:val="00656FAC"/>
    <w:pPr>
      <w:ind w:firstLineChars="200" w:firstLine="420"/>
    </w:pPr>
  </w:style>
  <w:style w:type="paragraph" w:customStyle="1" w:styleId="affffffffffff0">
    <w:name w:val="附录表标题"/>
    <w:basedOn w:val="afff6"/>
    <w:next w:val="afffffffffffa"/>
    <w:rsid w:val="00656FAC"/>
    <w:pPr>
      <w:tabs>
        <w:tab w:val="left" w:pos="180"/>
      </w:tabs>
      <w:adjustRightInd/>
      <w:spacing w:beforeLines="50" w:before="50" w:afterLines="50" w:after="50" w:line="240" w:lineRule="auto"/>
      <w:jc w:val="center"/>
    </w:pPr>
    <w:rPr>
      <w:rFonts w:ascii="黑体" w:eastAsia="黑体" w:hAnsi="Times New Roman"/>
    </w:rPr>
  </w:style>
  <w:style w:type="paragraph" w:customStyle="1" w:styleId="affffffffffff1">
    <w:name w:val="终结线"/>
    <w:basedOn w:val="afff6"/>
    <w:rsid w:val="00656FAC"/>
    <w:pPr>
      <w:framePr w:hSpace="181" w:vSpace="181" w:wrap="around" w:vAnchor="text" w:hAnchor="margin" w:xAlign="center" w:y="285"/>
      <w:adjustRightInd/>
      <w:spacing w:line="240" w:lineRule="auto"/>
    </w:pPr>
    <w:rPr>
      <w:rFonts w:ascii="Times New Roman" w:hAnsi="Times New Roman"/>
      <w:szCs w:val="24"/>
    </w:rPr>
  </w:style>
  <w:style w:type="paragraph" w:customStyle="1" w:styleId="15">
    <w:name w:val="列出段落1"/>
    <w:basedOn w:val="afff6"/>
    <w:uiPriority w:val="34"/>
    <w:qFormat/>
    <w:rsid w:val="00656FAC"/>
    <w:pPr>
      <w:adjustRightInd/>
      <w:spacing w:line="240" w:lineRule="auto"/>
      <w:ind w:firstLineChars="200" w:firstLine="420"/>
      <w:jc w:val="left"/>
    </w:pPr>
    <w:rPr>
      <w:rFonts w:cs="宋体"/>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349</TotalTime>
  <Pages>9</Pages>
  <Words>946</Words>
  <Characters>5398</Characters>
  <Application>Microsoft Office Word</Application>
  <DocSecurity>0</DocSecurity>
  <Lines>44</Lines>
  <Paragraphs>12</Paragraphs>
  <ScaleCrop>false</ScaleCrop>
  <Company>PCMI</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Administrator</cp:lastModifiedBy>
  <cp:revision>37</cp:revision>
  <cp:lastPrinted>2021-06-25T01:02:00Z</cp:lastPrinted>
  <dcterms:created xsi:type="dcterms:W3CDTF">2022-06-21T02:09:00Z</dcterms:created>
  <dcterms:modified xsi:type="dcterms:W3CDTF">2023-04-07T09:00:00Z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2052-11.1.0.11744</vt:lpwstr>
  </property>
  <property fmtid="{D5CDD505-2E9C-101B-9397-08002B2CF9AE}" pid="15" name="ICV">
    <vt:lpwstr>C63315291A664F80849B56182909F7AD</vt:lpwstr>
  </property>
</Properties>
</file>