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《蛋鸭集约化养殖生产技术规程》</w:t>
      </w:r>
      <w:r>
        <w:rPr>
          <w:rFonts w:ascii="宋体" w:hAnsi="宋体" w:cs="宋体"/>
          <w:b/>
          <w:bCs/>
          <w:sz w:val="32"/>
          <w:szCs w:val="32"/>
        </w:rPr>
        <w:t>地方标准</w:t>
      </w:r>
    </w:p>
    <w:p>
      <w:pPr>
        <w:jc w:val="center"/>
        <w:rPr>
          <w:rFonts w:ascii="文鼎小标宋简" w:hAnsi="Calibri" w:cs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（征求意见稿）编制说明</w:t>
      </w:r>
    </w:p>
    <w:p>
      <w:pPr>
        <w:rPr>
          <w:rFonts w:ascii="文鼎小标宋简" w:hAnsi="Calibri" w:cs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一、标准制定背景及任务来源</w:t>
      </w:r>
      <w:bookmarkStart w:id="0" w:name="_GoBack"/>
      <w:bookmarkEnd w:id="0"/>
    </w:p>
    <w:p>
      <w:pPr>
        <w:rPr>
          <w:rFonts w:ascii="文鼎小标宋简" w:hAnsi="Calibri" w:cs="宋体"/>
          <w:sz w:val="28"/>
          <w:szCs w:val="28"/>
        </w:rPr>
      </w:pPr>
      <w:r>
        <w:rPr>
          <w:rFonts w:ascii="文鼎小标宋简" w:hAnsi="Calibri" w:cs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、背景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汕尾市属亚热带季风气候，其特点是光照充足，雨量充沛，水资源丰富。群众素有养鸭的传统习惯，在长期养殖过程中积累了丰富的养鸭经验。随着畜牧科技不断的发展,国家对水资源的环保要求越来越严的背景下,养鸭业已逐步从过去的放牧养殖、坝塘养殖和散养向集约化、规模化的圈舍旱养模式转变。但本市蛋鸭养殖与其他养殖业相比仍处于发展阶段，一部分蛋鸭场、养殖户的饲养管理不规范，疾病综合防控体系不建全,生产效率和经济效率偏低等问题频出。因此，建立一套符合现代产业发展要求的集约化养殖规程势在必行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本技术规程的制定可为汕尾地区蛋鸭集约化生产提供技术操作规范，可有效提升蛋鸭生产能力，促进汕尾地区蛋鸭产业可持续发展。</w:t>
      </w:r>
    </w:p>
    <w:p>
      <w:pPr>
        <w:rPr>
          <w:rFonts w:ascii="文鼎小标宋简" w:hAnsi="Calibri" w:cs="宋体"/>
          <w:sz w:val="28"/>
          <w:szCs w:val="28"/>
        </w:rPr>
      </w:pPr>
      <w:r>
        <w:rPr>
          <w:rFonts w:ascii="文鼎小标宋简" w:hAnsi="Calibri" w:cs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、任务来源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根据《汕尾市市场监督管理局关于批准下达202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年度汕尾市地方标准制修订计划项目的通知》（索引号：11441500MB2C91138C/2022-00910），将地方标准《蛋鸭集约化养殖生产技术规程》列入地方标准制定计划。该项目由汕尾市市场监督管理局提出并归口管理，由汕尾市农业科学院、汕尾市农业科技推广服务中心、汕尾市动物疫病预防控制中心、海丰县顺帆农牧发展有限公司、陆丰市金塘种养有限公司联合制定和起草。</w:t>
      </w:r>
    </w:p>
    <w:p>
      <w:pPr>
        <w:rPr>
          <w:rFonts w:ascii="文鼎小标宋简" w:hAnsi="Calibri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</w:t>
      </w:r>
      <w:r>
        <w:rPr>
          <w:rFonts w:ascii="宋体" w:hAnsi="宋体" w:cs="宋体"/>
          <w:b/>
          <w:bCs/>
          <w:sz w:val="28"/>
          <w:szCs w:val="28"/>
        </w:rPr>
        <w:t>制定标准的指导思想和基本原则</w:t>
      </w:r>
    </w:p>
    <w:p>
      <w:pPr>
        <w:ind w:firstLine="560" w:firstLineChars="200"/>
      </w:pPr>
      <w:r>
        <w:rPr>
          <w:rFonts w:hint="eastAsia" w:ascii="仿宋" w:hAnsi="仿宋" w:eastAsia="仿宋"/>
          <w:sz w:val="28"/>
          <w:szCs w:val="28"/>
        </w:rPr>
        <w:t>标准来自生产，总结生产经验，同时又能指导生产实际，这是制定该标准的指导思想。为了促进地方特色养殖，发展特色蛋鸭产业，提高蛋鸭生产效率，改善蛋鸭产品质量，提升经济效益，标准中的各项技术指标和内容，以汕尾市蛋鸭养殖生产发展的实际为基础，力求文字简练，通俗易懂，便于掌握，具有科学性、先进性和可靠性，这是制定该标准的基本原则。</w:t>
      </w:r>
    </w:p>
    <w:p>
      <w:pPr>
        <w:rPr>
          <w:rFonts w:ascii="文鼎小标宋简" w:hAnsi="Calibri" w:cs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三、主要工作过程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标准立项任务下达后，由汕尾市农业科学院牵头，联合汕尾市农业科技推广服务中心、汕尾市动物疫病预防控制中心、海丰县顺帆农牧发展有限公司、陆丰市金塘种养有限公司专家、企业技术人员组成制标小组，负责标准的研究制定工作。</w:t>
      </w:r>
    </w:p>
    <w:p>
      <w:pPr>
        <w:rPr>
          <w:rFonts w:ascii="文鼎小标宋简" w:hAnsi="Calibri" w:cs="宋体"/>
          <w:sz w:val="28"/>
          <w:szCs w:val="28"/>
        </w:rPr>
      </w:pPr>
      <w:r>
        <w:rPr>
          <w:rFonts w:hint="eastAsia" w:ascii="文鼎小标宋简" w:hAnsi="文鼎小标宋简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、标准起草过程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制标小组按照标准的制定工作程序开展工作，到汕尾市多家蛋鸭养殖场开展调研，了解蛋鸭养殖的饲养状态、生理规律、产蛋特性，并对蛋鸭生产性能进行测定与跟踪记录。同时开展相关标准的检索查新工作，检索、收集了、参考了国内其它地区鸭养殖相关的生产管理标准《蛋鸭规模圈养技术规程》（DB32/T 3464-2018）、《蛋鸭笼养舍内环境控制技术规程》（DB36/T 1226-2020）等资料。依据现场调研、跟踪记录所掌握的实际生产情况与蛋鸭养殖相关文献材料相结合，起草了《蛋鸭集约化养殖生产技术规程》的征求意见稿。</w:t>
      </w:r>
    </w:p>
    <w:p>
      <w:pPr>
        <w:rPr>
          <w:rFonts w:ascii="文鼎小标宋简" w:hAnsi="Calibri" w:cs="宋体"/>
          <w:sz w:val="28"/>
          <w:szCs w:val="28"/>
        </w:rPr>
      </w:pPr>
      <w:r>
        <w:rPr>
          <w:rFonts w:hint="eastAsia" w:ascii="文鼎小标宋简" w:hAnsi="文鼎小标宋简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、征求意见过程</w:t>
      </w:r>
    </w:p>
    <w:p>
      <w:pPr>
        <w:ind w:firstLine="560" w:firstLineChars="200"/>
      </w:pP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月初，标准起草小组向省内科研、教学、生产和管理等具有代表性的有关单位的专家、教授和蛋鸭养殖企业征求意见，将标准的征求意见稿、编制说明和征求意见表通过电子邮件、快递邮寄等方式发送至各相关单位。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月末，集中征收反馈意见，并将意见汇总。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ascii="文鼎小标宋简" w:hAnsi="Calibri" w:cs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审定情况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待审定。</w:t>
      </w:r>
    </w:p>
    <w:p>
      <w:pPr>
        <w:rPr>
          <w:rFonts w:hint="eastAsia" w:ascii="文鼎小标宋简" w:hAnsi="Calibri" w:cs="宋体"/>
          <w:sz w:val="28"/>
          <w:szCs w:val="28"/>
        </w:rPr>
      </w:pPr>
      <w:r>
        <w:rPr>
          <w:rFonts w:ascii="文鼎小标宋简" w:hAnsi="Calibri" w:cs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报批情况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待报批。</w:t>
      </w:r>
    </w:p>
    <w:p>
      <w:pPr>
        <w:rPr>
          <w:rFonts w:ascii="文鼎小标宋简" w:hAnsi="Calibri" w:cs="宋体"/>
          <w:b/>
          <w:bCs/>
          <w:color w:val="00000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sz w:val="28"/>
          <w:szCs w:val="28"/>
        </w:rPr>
        <w:t>三、标准编制原则和主要技术内容确定的依据</w:t>
      </w:r>
    </w:p>
    <w:p>
      <w:pPr>
        <w:rPr>
          <w:rFonts w:ascii="文鼎小标宋简" w:hAnsi="Calibri" w:cs="宋体"/>
          <w:sz w:val="28"/>
          <w:szCs w:val="28"/>
        </w:rPr>
      </w:pPr>
      <w:r>
        <w:rPr>
          <w:rFonts w:ascii="文鼎小标宋简" w:hAnsi="Calibri" w:cs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标准编制原则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该标准对蛋鸭场的建设与思量设备、各个饲养阶段的管理、粪便网下发酵处理、污水处理和生产记录等内容做出明确、清晰的规定，并符合我国现行的有关法律、法规和政策。本文件根据 GB/T1.1—2020《标准化工作导则第 1 部分:标准的结构和编写》给出的规则起草。本标准兼顾先进性、科学性、实用性和可操作性，便于推广应用。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文鼎小标宋简" w:hAnsi="Calibri" w:cs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主要技术内容确定的依据</w:t>
      </w:r>
    </w:p>
    <w:p>
      <w:pPr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参考和引用标准的标准号和标准名称：</w:t>
      </w:r>
    </w:p>
    <w:p>
      <w:pPr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GB 13078 饲料卫生标准</w:t>
      </w:r>
    </w:p>
    <w:p>
      <w:pPr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GB/T 25246 畜禽粪污还田技术规范</w:t>
      </w:r>
    </w:p>
    <w:p>
      <w:pPr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GB 18596 畜禽养殖业污染物排放标准</w:t>
      </w:r>
    </w:p>
    <w:p>
      <w:pPr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GB 18407 农产品安全质量 无公害 畜禽肉产地环境要求</w:t>
      </w:r>
    </w:p>
    <w:p>
      <w:pPr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NY/T 388 畜禽场环境质量标准</w:t>
      </w:r>
    </w:p>
    <w:p>
      <w:pPr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NY/T 5038 无公害食品 家禽养殖生产管理规范</w:t>
      </w:r>
    </w:p>
    <w:p>
      <w:pPr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NY 5027 无公害食品 畜禽饮用水水质</w:t>
      </w:r>
    </w:p>
    <w:p>
      <w:pPr>
        <w:rPr>
          <w:rFonts w:ascii="文鼎小标宋简" w:hAnsi="Calibri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四、</w:t>
      </w:r>
      <w:r>
        <w:rPr>
          <w:rFonts w:ascii="宋体" w:hAnsi="宋体" w:cs="宋体"/>
          <w:b/>
          <w:bCs/>
          <w:color w:val="000000"/>
          <w:sz w:val="28"/>
          <w:szCs w:val="28"/>
        </w:rPr>
        <w:t>预期的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经济效益和社会效益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近些年来，蛋鸭产品市场看好，鸭蛋的效益稳定，而且目前我省正处于家禽产品消费量快速增长的阶段，广大消费者在膳食方面的需求也在向优质、健康、安全方面发展。汕尾蛋鸭是优良的品种，规范养殖生产技术有利于高效率和高收益的保障。该标准的制定符合我省关于水禽业发展的规划与现实和长远需求，具有重要的现实意义和深远的历史意义。</w:t>
      </w:r>
    </w:p>
    <w:p>
      <w:pPr>
        <w:rPr>
          <w:rFonts w:ascii="文鼎小标宋简" w:hAnsi="Calibri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五、</w:t>
      </w:r>
      <w:r>
        <w:rPr>
          <w:rFonts w:ascii="宋体" w:hAnsi="宋体" w:cs="宋体"/>
          <w:b/>
          <w:bCs/>
          <w:color w:val="000000"/>
          <w:sz w:val="28"/>
          <w:szCs w:val="28"/>
        </w:rPr>
        <w:t>与现行法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律法规和强制性标准的关系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该标准符合《中华人民共和国畜牧法》、《畜禽规模养殖污染防治条例》、《中华人民共和国防疫法》等有关法律法规和强制性标准的相关规定。</w:t>
      </w:r>
    </w:p>
    <w:p>
      <w:pPr>
        <w:rPr>
          <w:rFonts w:hint="eastAsia" w:ascii="文鼎小标宋简" w:hAnsi="Calibri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六、重大分歧意见的处理经过和依据</w:t>
      </w:r>
    </w:p>
    <w:p>
      <w:pPr>
        <w:ind w:firstLine="560" w:firstLineChars="200"/>
        <w:rPr>
          <w:rFonts w:ascii="文鼎小标宋简" w:hAnsi="Calibri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本文件在起草及审查过程中没有发生重大分歧意见。</w:t>
      </w:r>
    </w:p>
    <w:p>
      <w:pPr>
        <w:rPr>
          <w:rFonts w:hint="eastAsia" w:ascii="文鼎小标宋简" w:hAnsi="Calibri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七、</w:t>
      </w:r>
      <w:r>
        <w:rPr>
          <w:rFonts w:ascii="宋体" w:hAnsi="宋体" w:cs="宋体"/>
          <w:b/>
          <w:bCs/>
          <w:color w:val="000000"/>
          <w:sz w:val="28"/>
          <w:szCs w:val="28"/>
        </w:rPr>
        <w:t>标准作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为强制性或推荐性标准的意见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建议本文件作为推荐性标准发布和实施。</w:t>
      </w:r>
    </w:p>
    <w:p>
      <w:pPr>
        <w:rPr>
          <w:rFonts w:hint="eastAsia" w:ascii="文鼎小标宋简" w:hAnsi="Calibri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八、</w:t>
      </w:r>
      <w:r>
        <w:rPr>
          <w:rFonts w:ascii="宋体" w:hAnsi="宋体" w:cs="宋体"/>
          <w:b/>
          <w:bCs/>
          <w:color w:val="000000"/>
          <w:sz w:val="28"/>
          <w:szCs w:val="28"/>
        </w:rPr>
        <w:t>贯彻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标准的要求和措施建议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建议本标准发布实施后由农业主管部门和技术推广部门组织，采取网络宣传、技术培训、现场指导等措施，搭建有效的信息发布和技术推广平台，重点示范，以点带面，在做好该标准的推广工作，创造良好的社会经济效益，为汕尾市蛋鸭养殖产业持续健康发展做出应有的贡献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spacing w:line="360" w:lineRule="auto"/>
        <w:ind w:firstLine="560" w:firstLineChars="200"/>
        <w:jc w:val="righ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汕尾市地方标准《蛋鸭集约化养殖生产技术规程》编制组</w:t>
      </w:r>
    </w:p>
    <w:p>
      <w:pPr>
        <w:ind w:firstLine="3640" w:firstLineChars="1300"/>
        <w:rPr>
          <w:rFonts w:hint="eastAsia"/>
        </w:rPr>
      </w:pP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日</w:t>
      </w:r>
    </w:p>
    <w:p>
      <w:pPr>
        <w:rPr>
          <w:rFonts w:hint="eastAsia"/>
        </w:rPr>
      </w:pP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文鼎小标宋简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iNDYwN2Y3MDdjYTIyMTg1OGFkODhhZWRhMmQ4MzkifQ=="/>
  </w:docVars>
  <w:rsids>
    <w:rsidRoot w:val="00CA05DD"/>
    <w:rsid w:val="00341EFF"/>
    <w:rsid w:val="00351DA9"/>
    <w:rsid w:val="00467CD7"/>
    <w:rsid w:val="00473A6D"/>
    <w:rsid w:val="00CA05DD"/>
    <w:rsid w:val="00D672A9"/>
    <w:rsid w:val="00FC77E8"/>
    <w:rsid w:val="7FD6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1976</Words>
  <Characters>2085</Characters>
  <Lines>15</Lines>
  <Paragraphs>4</Paragraphs>
  <TotalTime>0</TotalTime>
  <ScaleCrop>false</ScaleCrop>
  <LinksUpToDate>false</LinksUpToDate>
  <CharactersWithSpaces>2108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2023-03-24T04:44:00Z</dcterms:created>
  <dc:creator>L CG</dc:creator>
  <cp:lastModifiedBy>LCG</cp:lastModifiedBy>
  <dcterms:modified xsi:type="dcterms:W3CDTF">2023-03-24T05:30:54Z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99D28C739A1C4D43AE6DC39F875A8ACD</vt:lpwstr>
  </property>
</Properties>
</file>