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Times New Roman" w:hAnsi="Times New Roman" w:eastAsia="黑体" w:cs="Times New Roman"/>
          <w:bCs/>
          <w:color w:val="000000"/>
          <w:kern w:val="0"/>
          <w:szCs w:val="32"/>
        </w:rPr>
      </w:pPr>
      <w:bookmarkStart w:id="0" w:name="_GoBack"/>
      <w:bookmarkEnd w:id="0"/>
      <w:r>
        <w:rPr>
          <w:rFonts w:ascii="Times New Roman" w:hAnsi="Times New Roman" w:eastAsia="黑体" w:cs="Times New Roman"/>
          <w:bCs/>
          <w:color w:val="000000"/>
          <w:kern w:val="0"/>
          <w:szCs w:val="32"/>
        </w:rPr>
        <w:t>附件1</w:t>
      </w:r>
    </w:p>
    <w:p>
      <w:pPr>
        <w:spacing w:after="100" w:afterAutospacing="1" w:line="600" w:lineRule="exact"/>
        <w:jc w:val="left"/>
        <w:rPr>
          <w:rFonts w:ascii="Times New Roman" w:hAnsi="Times New Roman" w:eastAsia="黑体" w:cs="Times New Roman"/>
          <w:b/>
          <w:bCs/>
          <w:color w:val="000000"/>
          <w:kern w:val="0"/>
          <w:szCs w:val="32"/>
        </w:rPr>
      </w:pPr>
    </w:p>
    <w:p>
      <w:pPr>
        <w:spacing w:line="600" w:lineRule="exact"/>
        <w:jc w:val="center"/>
        <w:rPr>
          <w:rFonts w:ascii="方正小标宋简体" w:hAnsi="Times New Roman" w:eastAsia="方正小标宋简体" w:cs="Times New Roman"/>
          <w:bCs/>
          <w:color w:val="000000"/>
          <w:kern w:val="0"/>
          <w:sz w:val="44"/>
          <w:szCs w:val="44"/>
        </w:rPr>
      </w:pPr>
      <w:r>
        <w:rPr>
          <w:rFonts w:hint="eastAsia" w:ascii="方正小标宋简体" w:hAnsi="Times New Roman" w:eastAsia="方正小标宋简体" w:cs="Times New Roman"/>
          <w:bCs/>
          <w:color w:val="000000"/>
          <w:kern w:val="0"/>
          <w:sz w:val="44"/>
          <w:szCs w:val="44"/>
        </w:rPr>
        <w:t>第二届汕尾市青少年编程大赛工作方案</w:t>
      </w:r>
    </w:p>
    <w:p>
      <w:pPr>
        <w:spacing w:line="600" w:lineRule="exact"/>
        <w:ind w:firstLine="640" w:firstLineChars="200"/>
        <w:jc w:val="left"/>
        <w:rPr>
          <w:rFonts w:ascii="Times New Roman" w:hAnsi="Times New Roman" w:cs="Times New Roman"/>
          <w:color w:val="000000"/>
          <w:kern w:val="0"/>
          <w:szCs w:val="32"/>
        </w:rPr>
      </w:pPr>
    </w:p>
    <w:p>
      <w:pPr>
        <w:spacing w:line="600" w:lineRule="exact"/>
        <w:ind w:firstLine="640" w:firstLineChars="200"/>
        <w:rPr>
          <w:rFonts w:ascii="黑体" w:hAnsi="黑体" w:eastAsia="黑体" w:cs="Times New Roman"/>
          <w:bCs/>
          <w:szCs w:val="32"/>
        </w:rPr>
      </w:pPr>
      <w:r>
        <w:rPr>
          <w:rFonts w:ascii="黑体" w:hAnsi="黑体" w:eastAsia="黑体" w:cs="Times New Roman"/>
          <w:bCs/>
          <w:szCs w:val="32"/>
        </w:rPr>
        <w:t>一、指导思想</w:t>
      </w:r>
    </w:p>
    <w:p>
      <w:pPr>
        <w:spacing w:line="600" w:lineRule="exact"/>
        <w:ind w:firstLine="640" w:firstLineChars="200"/>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坚持以习近平新时代中国特色社会主义思想为指导，全面贯彻党的教育方针，落实立德树人根本任务。发挥“以赛促学、以赛促教”作用，帮助学生学会数字时代的知识积累与创新方法，提升学生的网络素养，促进学生在数字世界与现实世界中健康成长。</w:t>
      </w:r>
    </w:p>
    <w:p>
      <w:pPr>
        <w:spacing w:line="600" w:lineRule="exact"/>
        <w:ind w:firstLine="640" w:firstLineChars="200"/>
        <w:rPr>
          <w:rFonts w:ascii="黑体" w:hAnsi="黑体" w:eastAsia="黑体" w:cs="Times New Roman"/>
          <w:bCs/>
          <w:szCs w:val="32"/>
        </w:rPr>
      </w:pPr>
      <w:r>
        <w:rPr>
          <w:rFonts w:ascii="黑体" w:hAnsi="黑体" w:eastAsia="黑体" w:cs="Times New Roman"/>
          <w:bCs/>
          <w:szCs w:val="32"/>
        </w:rPr>
        <w:t>二、活动主题</w:t>
      </w:r>
    </w:p>
    <w:p>
      <w:pPr>
        <w:spacing w:line="600" w:lineRule="exact"/>
        <w:ind w:firstLine="640" w:firstLineChars="200"/>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实施科教兴国战略，“程”就梦想向未来</w:t>
      </w:r>
    </w:p>
    <w:p>
      <w:pPr>
        <w:spacing w:line="600" w:lineRule="exact"/>
        <w:ind w:firstLine="640" w:firstLineChars="200"/>
        <w:rPr>
          <w:rFonts w:ascii="黑体" w:hAnsi="黑体" w:eastAsia="黑体" w:cs="Times New Roman"/>
          <w:bCs/>
          <w:szCs w:val="32"/>
        </w:rPr>
      </w:pPr>
      <w:r>
        <w:rPr>
          <w:rFonts w:ascii="黑体" w:hAnsi="黑体" w:eastAsia="黑体" w:cs="Times New Roman"/>
          <w:bCs/>
          <w:szCs w:val="32"/>
        </w:rPr>
        <w:t>三、参加对象</w:t>
      </w:r>
    </w:p>
    <w:p>
      <w:pPr>
        <w:spacing w:line="600" w:lineRule="exact"/>
        <w:ind w:firstLine="640" w:firstLineChars="200"/>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本比赛为科普性比赛，面向全市广大小学、初中、高中（中职）在校学生。学生以自愿为原则，各组织单位不得设置限制条件和参赛人数。</w:t>
      </w:r>
    </w:p>
    <w:p>
      <w:pPr>
        <w:spacing w:line="600" w:lineRule="exact"/>
        <w:ind w:firstLine="640" w:firstLineChars="200"/>
        <w:rPr>
          <w:rFonts w:ascii="黑体" w:hAnsi="黑体" w:eastAsia="黑体" w:cs="Times New Roman"/>
          <w:bCs/>
          <w:szCs w:val="32"/>
        </w:rPr>
      </w:pPr>
      <w:r>
        <w:rPr>
          <w:rFonts w:ascii="黑体" w:hAnsi="黑体" w:eastAsia="黑体" w:cs="Times New Roman"/>
          <w:bCs/>
          <w:szCs w:val="32"/>
        </w:rPr>
        <w:t>四、比赛组别</w:t>
      </w:r>
    </w:p>
    <w:p>
      <w:pPr>
        <w:spacing w:line="600" w:lineRule="exact"/>
        <w:ind w:firstLine="640" w:firstLineChars="200"/>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比赛分为4个组别，按照选手所在年级报名，每个选手仅能选报一个组别。需跨级参赛的选手，请向组委会提出特别申请。</w:t>
      </w:r>
    </w:p>
    <w:p>
      <w:pPr>
        <w:spacing w:line="580" w:lineRule="exact"/>
        <w:ind w:firstLine="640" w:firstLineChars="200"/>
        <w:rPr>
          <w:rFonts w:ascii="Times New Roman" w:hAnsi="Times New Roman" w:eastAsia="仿宋_GB2312" w:cs="Times New Roman"/>
          <w:color w:val="000000"/>
          <w:kern w:val="0"/>
          <w:szCs w:val="32"/>
        </w:rPr>
      </w:pPr>
    </w:p>
    <w:tbl>
      <w:tblPr>
        <w:tblStyle w:val="6"/>
        <w:tblW w:w="6358" w:type="dxa"/>
        <w:jc w:val="center"/>
        <w:tblInd w:w="0" w:type="dxa"/>
        <w:shd w:val="clear" w:color="auto" w:fill="FFFFFF"/>
        <w:tblLayout w:type="fixed"/>
        <w:tblCellMar>
          <w:top w:w="0" w:type="dxa"/>
          <w:left w:w="0" w:type="dxa"/>
          <w:bottom w:w="0" w:type="dxa"/>
          <w:right w:w="0" w:type="dxa"/>
        </w:tblCellMar>
      </w:tblPr>
      <w:tblGrid>
        <w:gridCol w:w="799"/>
        <w:gridCol w:w="2169"/>
        <w:gridCol w:w="1120"/>
        <w:gridCol w:w="2270"/>
      </w:tblGrid>
      <w:tr>
        <w:tblPrEx>
          <w:tblLayout w:type="fixed"/>
          <w:tblCellMar>
            <w:top w:w="0" w:type="dxa"/>
            <w:left w:w="0" w:type="dxa"/>
            <w:bottom w:w="0" w:type="dxa"/>
            <w:right w:w="0" w:type="dxa"/>
          </w:tblCellMar>
        </w:tblPrEx>
        <w:trPr>
          <w:jc w:val="center"/>
        </w:trPr>
        <w:tc>
          <w:tcPr>
            <w:tcW w:w="799" w:type="dxa"/>
            <w:tcBorders>
              <w:top w:val="single" w:color="auto" w:sz="4" w:space="0"/>
              <w:left w:val="single" w:color="auto" w:sz="4" w:space="0"/>
              <w:bottom w:val="single" w:color="auto" w:sz="4" w:space="0"/>
              <w:right w:val="single" w:color="auto" w:sz="4" w:space="0"/>
            </w:tcBorders>
            <w:shd w:val="clear" w:color="auto" w:fill="FCFCFC"/>
            <w:tcMar>
              <w:left w:w="70" w:type="dxa"/>
              <w:right w:w="70" w:type="dxa"/>
            </w:tcMar>
            <w:vAlign w:val="center"/>
          </w:tcPr>
          <w:p>
            <w:pPr>
              <w:pStyle w:val="4"/>
              <w:shd w:val="clear" w:color="auto" w:fill="FFFFFF"/>
              <w:spacing w:beforeAutospacing="0" w:afterAutospacing="0" w:line="580" w:lineRule="exact"/>
              <w:jc w:val="center"/>
              <w:rPr>
                <w:rFonts w:ascii="Times New Roman" w:hAnsi="Times New Roman" w:cs="Times New Roman"/>
                <w:b/>
                <w:bCs/>
                <w:kern w:val="2"/>
                <w:sz w:val="28"/>
                <w:szCs w:val="28"/>
              </w:rPr>
            </w:pPr>
            <w:r>
              <w:rPr>
                <w:rFonts w:ascii="Times New Roman" w:hAnsi="Times New Roman" w:cs="Times New Roman"/>
                <w:b/>
                <w:bCs/>
                <w:kern w:val="2"/>
                <w:sz w:val="28"/>
                <w:szCs w:val="28"/>
              </w:rPr>
              <w:t>组别</w:t>
            </w:r>
          </w:p>
        </w:tc>
        <w:tc>
          <w:tcPr>
            <w:tcW w:w="2169" w:type="dxa"/>
            <w:tcBorders>
              <w:top w:val="single" w:color="auto" w:sz="4" w:space="0"/>
              <w:left w:val="single" w:color="auto" w:sz="4" w:space="0"/>
              <w:bottom w:val="single" w:color="auto" w:sz="4" w:space="0"/>
              <w:right w:val="single" w:color="auto" w:sz="4" w:space="0"/>
            </w:tcBorders>
            <w:shd w:val="clear" w:color="auto" w:fill="FCFCFC"/>
            <w:tcMar>
              <w:left w:w="70" w:type="dxa"/>
              <w:right w:w="70" w:type="dxa"/>
            </w:tcMar>
            <w:vAlign w:val="center"/>
          </w:tcPr>
          <w:p>
            <w:pPr>
              <w:pStyle w:val="4"/>
              <w:shd w:val="clear" w:color="auto" w:fill="FFFFFF"/>
              <w:spacing w:beforeAutospacing="0" w:afterAutospacing="0" w:line="580" w:lineRule="exact"/>
              <w:jc w:val="center"/>
              <w:rPr>
                <w:rFonts w:ascii="Times New Roman" w:hAnsi="Times New Roman" w:cs="Times New Roman"/>
                <w:b/>
                <w:bCs/>
                <w:kern w:val="2"/>
                <w:sz w:val="28"/>
                <w:szCs w:val="28"/>
              </w:rPr>
            </w:pPr>
            <w:r>
              <w:rPr>
                <w:rFonts w:ascii="Times New Roman" w:hAnsi="Times New Roman" w:cs="Times New Roman"/>
                <w:b/>
                <w:bCs/>
                <w:kern w:val="2"/>
                <w:sz w:val="28"/>
                <w:szCs w:val="28"/>
              </w:rPr>
              <w:t>编程语言</w:t>
            </w:r>
          </w:p>
        </w:tc>
        <w:tc>
          <w:tcPr>
            <w:tcW w:w="1120" w:type="dxa"/>
            <w:tcBorders>
              <w:top w:val="single" w:color="auto" w:sz="4" w:space="0"/>
              <w:left w:val="single" w:color="auto" w:sz="4" w:space="0"/>
              <w:bottom w:val="single" w:color="auto" w:sz="4" w:space="0"/>
              <w:right w:val="single" w:color="auto" w:sz="4" w:space="0"/>
            </w:tcBorders>
            <w:shd w:val="clear" w:color="auto" w:fill="FCFCFC"/>
            <w:tcMar>
              <w:left w:w="70" w:type="dxa"/>
              <w:right w:w="70" w:type="dxa"/>
            </w:tcMar>
            <w:vAlign w:val="center"/>
          </w:tcPr>
          <w:p>
            <w:pPr>
              <w:pStyle w:val="4"/>
              <w:shd w:val="clear" w:color="auto" w:fill="FFFFFF"/>
              <w:spacing w:beforeAutospacing="0" w:afterAutospacing="0" w:line="580" w:lineRule="exact"/>
              <w:jc w:val="center"/>
              <w:rPr>
                <w:rFonts w:ascii="Times New Roman" w:hAnsi="Times New Roman" w:cs="Times New Roman"/>
                <w:b/>
                <w:bCs/>
                <w:kern w:val="2"/>
                <w:sz w:val="28"/>
                <w:szCs w:val="28"/>
              </w:rPr>
            </w:pPr>
            <w:r>
              <w:rPr>
                <w:rFonts w:ascii="Times New Roman" w:hAnsi="Times New Roman" w:cs="Times New Roman"/>
                <w:b/>
                <w:bCs/>
                <w:kern w:val="2"/>
                <w:sz w:val="28"/>
                <w:szCs w:val="28"/>
              </w:rPr>
              <w:t>级别</w:t>
            </w:r>
          </w:p>
        </w:tc>
        <w:tc>
          <w:tcPr>
            <w:tcW w:w="2270" w:type="dxa"/>
            <w:tcBorders>
              <w:top w:val="single" w:color="auto" w:sz="4" w:space="0"/>
              <w:left w:val="single" w:color="auto" w:sz="4" w:space="0"/>
              <w:bottom w:val="single" w:color="auto" w:sz="4" w:space="0"/>
              <w:right w:val="single" w:color="auto" w:sz="4" w:space="0"/>
            </w:tcBorders>
            <w:shd w:val="clear" w:color="auto" w:fill="FCFCFC"/>
            <w:tcMar>
              <w:left w:w="70" w:type="dxa"/>
              <w:right w:w="70" w:type="dxa"/>
            </w:tcMar>
            <w:vAlign w:val="center"/>
          </w:tcPr>
          <w:p>
            <w:pPr>
              <w:pStyle w:val="4"/>
              <w:shd w:val="clear" w:color="auto" w:fill="FFFFFF"/>
              <w:spacing w:beforeAutospacing="0" w:afterAutospacing="0" w:line="580" w:lineRule="exact"/>
              <w:jc w:val="center"/>
              <w:rPr>
                <w:rFonts w:ascii="Times New Roman" w:hAnsi="Times New Roman" w:cs="Times New Roman"/>
                <w:b/>
                <w:bCs/>
                <w:kern w:val="2"/>
                <w:sz w:val="28"/>
                <w:szCs w:val="28"/>
              </w:rPr>
            </w:pPr>
            <w:r>
              <w:rPr>
                <w:rFonts w:ascii="Times New Roman" w:hAnsi="Times New Roman" w:cs="Times New Roman"/>
                <w:b/>
                <w:bCs/>
                <w:kern w:val="2"/>
                <w:sz w:val="28"/>
                <w:szCs w:val="28"/>
              </w:rPr>
              <w:t>对应年级</w:t>
            </w:r>
          </w:p>
        </w:tc>
      </w:tr>
      <w:tr>
        <w:tblPrEx>
          <w:shd w:val="clear" w:color="auto" w:fill="FFFFFF"/>
          <w:tblLayout w:type="fixed"/>
          <w:tblCellMar>
            <w:top w:w="0" w:type="dxa"/>
            <w:left w:w="0" w:type="dxa"/>
            <w:bottom w:w="0" w:type="dxa"/>
            <w:right w:w="0" w:type="dxa"/>
          </w:tblCellMar>
        </w:tblPrEx>
        <w:trPr>
          <w:jc w:val="center"/>
        </w:trPr>
        <w:tc>
          <w:tcPr>
            <w:tcW w:w="799" w:type="dxa"/>
            <w:tcBorders>
              <w:top w:val="single" w:color="auto" w:sz="4" w:space="0"/>
              <w:left w:val="single" w:color="auto" w:sz="4" w:space="0"/>
              <w:bottom w:val="single" w:color="auto" w:sz="4" w:space="0"/>
              <w:right w:val="single" w:color="auto" w:sz="4" w:space="0"/>
            </w:tcBorders>
            <w:shd w:val="clear" w:color="auto" w:fill="F7FAFF"/>
            <w:tcMar>
              <w:left w:w="70" w:type="dxa"/>
              <w:right w:w="70" w:type="dxa"/>
            </w:tcMar>
            <w:vAlign w:val="center"/>
          </w:tcPr>
          <w:p>
            <w:pPr>
              <w:pStyle w:val="4"/>
              <w:shd w:val="clear" w:color="auto" w:fill="FFFFFF"/>
              <w:spacing w:beforeAutospacing="0" w:afterAutospacing="0" w:line="580" w:lineRule="exact"/>
              <w:jc w:val="center"/>
              <w:rPr>
                <w:rFonts w:ascii="Times New Roman" w:hAnsi="Times New Roman" w:cs="Times New Roman"/>
                <w:kern w:val="2"/>
                <w:sz w:val="28"/>
                <w:szCs w:val="28"/>
              </w:rPr>
            </w:pPr>
            <w:r>
              <w:rPr>
                <w:rFonts w:hint="eastAsia" w:ascii="Times New Roman" w:hAnsi="Times New Roman" w:cs="Times New Roman"/>
                <w:kern w:val="2"/>
                <w:sz w:val="28"/>
                <w:szCs w:val="28"/>
              </w:rPr>
              <w:t>1</w:t>
            </w:r>
          </w:p>
        </w:tc>
        <w:tc>
          <w:tcPr>
            <w:tcW w:w="2169" w:type="dxa"/>
            <w:tcBorders>
              <w:top w:val="single" w:color="auto" w:sz="4" w:space="0"/>
              <w:left w:val="single" w:color="auto" w:sz="4" w:space="0"/>
              <w:bottom w:val="single" w:color="auto" w:sz="4" w:space="0"/>
              <w:right w:val="single" w:color="auto" w:sz="4" w:space="0"/>
            </w:tcBorders>
            <w:shd w:val="clear" w:color="auto" w:fill="F7FAFF"/>
            <w:tcMar>
              <w:left w:w="70" w:type="dxa"/>
              <w:right w:w="70" w:type="dxa"/>
            </w:tcMar>
            <w:vAlign w:val="center"/>
          </w:tcPr>
          <w:p>
            <w:pPr>
              <w:pStyle w:val="4"/>
              <w:shd w:val="clear" w:color="auto" w:fill="FFFFFF"/>
              <w:spacing w:beforeAutospacing="0" w:afterAutospacing="0" w:line="580" w:lineRule="exact"/>
              <w:jc w:val="center"/>
              <w:rPr>
                <w:rFonts w:ascii="Times New Roman" w:hAnsi="Times New Roman" w:cs="Times New Roman"/>
                <w:kern w:val="2"/>
                <w:sz w:val="28"/>
                <w:szCs w:val="28"/>
              </w:rPr>
            </w:pPr>
            <w:r>
              <w:rPr>
                <w:rFonts w:ascii="Times New Roman" w:hAnsi="Times New Roman" w:cs="Times New Roman"/>
                <w:kern w:val="2"/>
                <w:sz w:val="28"/>
                <w:szCs w:val="28"/>
              </w:rPr>
              <w:t>图形化编程</w:t>
            </w:r>
          </w:p>
        </w:tc>
        <w:tc>
          <w:tcPr>
            <w:tcW w:w="1120" w:type="dxa"/>
            <w:tcBorders>
              <w:top w:val="single" w:color="auto" w:sz="4" w:space="0"/>
              <w:left w:val="single" w:color="auto" w:sz="4" w:space="0"/>
              <w:bottom w:val="single" w:color="auto" w:sz="4" w:space="0"/>
              <w:right w:val="single" w:color="auto" w:sz="4" w:space="0"/>
            </w:tcBorders>
            <w:shd w:val="clear" w:color="auto" w:fill="F7FAFF"/>
            <w:tcMar>
              <w:left w:w="70" w:type="dxa"/>
              <w:right w:w="70" w:type="dxa"/>
            </w:tcMar>
            <w:vAlign w:val="center"/>
          </w:tcPr>
          <w:p>
            <w:pPr>
              <w:pStyle w:val="4"/>
              <w:shd w:val="clear" w:color="auto" w:fill="FFFFFF"/>
              <w:spacing w:beforeAutospacing="0" w:afterAutospacing="0" w:line="580" w:lineRule="exact"/>
              <w:jc w:val="center"/>
              <w:rPr>
                <w:rFonts w:ascii="Times New Roman" w:hAnsi="Times New Roman" w:cs="Times New Roman"/>
                <w:kern w:val="2"/>
                <w:sz w:val="28"/>
                <w:szCs w:val="28"/>
              </w:rPr>
            </w:pPr>
            <w:r>
              <w:rPr>
                <w:rFonts w:ascii="Times New Roman" w:hAnsi="Times New Roman" w:cs="Times New Roman"/>
                <w:kern w:val="2"/>
                <w:sz w:val="28"/>
                <w:szCs w:val="28"/>
              </w:rPr>
              <w:t>初级组</w:t>
            </w:r>
          </w:p>
        </w:tc>
        <w:tc>
          <w:tcPr>
            <w:tcW w:w="2270" w:type="dxa"/>
            <w:tcBorders>
              <w:top w:val="single" w:color="auto" w:sz="4" w:space="0"/>
              <w:left w:val="single" w:color="auto" w:sz="4" w:space="0"/>
              <w:bottom w:val="single" w:color="auto" w:sz="4" w:space="0"/>
              <w:right w:val="single" w:color="auto" w:sz="4" w:space="0"/>
            </w:tcBorders>
            <w:shd w:val="clear" w:color="auto" w:fill="F7FAFF"/>
            <w:tcMar>
              <w:left w:w="70" w:type="dxa"/>
              <w:right w:w="70" w:type="dxa"/>
            </w:tcMar>
            <w:vAlign w:val="center"/>
          </w:tcPr>
          <w:p>
            <w:pPr>
              <w:pStyle w:val="4"/>
              <w:shd w:val="clear" w:color="auto" w:fill="FFFFFF"/>
              <w:spacing w:beforeAutospacing="0" w:afterAutospacing="0" w:line="580" w:lineRule="exact"/>
              <w:jc w:val="center"/>
              <w:rPr>
                <w:rFonts w:ascii="Times New Roman" w:hAnsi="Times New Roman" w:cs="Times New Roman"/>
                <w:kern w:val="2"/>
                <w:sz w:val="28"/>
                <w:szCs w:val="28"/>
              </w:rPr>
            </w:pPr>
            <w:r>
              <w:rPr>
                <w:rFonts w:ascii="Times New Roman" w:hAnsi="Times New Roman" w:cs="Times New Roman"/>
                <w:kern w:val="2"/>
                <w:sz w:val="28"/>
                <w:szCs w:val="28"/>
              </w:rPr>
              <w:t>1-3年级</w:t>
            </w:r>
          </w:p>
        </w:tc>
      </w:tr>
      <w:tr>
        <w:tblPrEx>
          <w:tblLayout w:type="fixed"/>
          <w:tblCellMar>
            <w:top w:w="0" w:type="dxa"/>
            <w:left w:w="0" w:type="dxa"/>
            <w:bottom w:w="0" w:type="dxa"/>
            <w:right w:w="0" w:type="dxa"/>
          </w:tblCellMar>
        </w:tblPrEx>
        <w:trPr>
          <w:jc w:val="center"/>
        </w:trPr>
        <w:tc>
          <w:tcPr>
            <w:tcW w:w="799" w:type="dxa"/>
            <w:tcBorders>
              <w:top w:val="single" w:color="auto" w:sz="4" w:space="0"/>
              <w:left w:val="single" w:color="auto" w:sz="4" w:space="0"/>
              <w:bottom w:val="single" w:color="auto" w:sz="4" w:space="0"/>
              <w:right w:val="single" w:color="auto" w:sz="4" w:space="0"/>
            </w:tcBorders>
            <w:shd w:val="clear" w:color="auto" w:fill="FCFCFC"/>
            <w:tcMar>
              <w:left w:w="70" w:type="dxa"/>
              <w:right w:w="70" w:type="dxa"/>
            </w:tcMar>
            <w:vAlign w:val="center"/>
          </w:tcPr>
          <w:p>
            <w:pPr>
              <w:pStyle w:val="4"/>
              <w:shd w:val="clear" w:color="auto" w:fill="FFFFFF"/>
              <w:spacing w:beforeAutospacing="0" w:afterAutospacing="0" w:line="580" w:lineRule="exact"/>
              <w:jc w:val="center"/>
              <w:rPr>
                <w:rFonts w:ascii="Times New Roman" w:hAnsi="Times New Roman" w:cs="Times New Roman"/>
                <w:kern w:val="2"/>
                <w:sz w:val="28"/>
                <w:szCs w:val="28"/>
              </w:rPr>
            </w:pPr>
            <w:r>
              <w:rPr>
                <w:rFonts w:hint="eastAsia" w:ascii="Times New Roman" w:hAnsi="Times New Roman" w:cs="Times New Roman"/>
                <w:kern w:val="2"/>
                <w:sz w:val="28"/>
                <w:szCs w:val="28"/>
              </w:rPr>
              <w:t>2</w:t>
            </w:r>
          </w:p>
        </w:tc>
        <w:tc>
          <w:tcPr>
            <w:tcW w:w="2169" w:type="dxa"/>
            <w:tcBorders>
              <w:top w:val="single" w:color="auto" w:sz="4" w:space="0"/>
              <w:left w:val="single" w:color="auto" w:sz="4" w:space="0"/>
              <w:bottom w:val="single" w:color="auto" w:sz="4" w:space="0"/>
              <w:right w:val="single" w:color="auto" w:sz="4" w:space="0"/>
            </w:tcBorders>
            <w:shd w:val="clear" w:color="auto" w:fill="FCFCFC"/>
            <w:tcMar>
              <w:left w:w="70" w:type="dxa"/>
              <w:right w:w="70" w:type="dxa"/>
            </w:tcMar>
            <w:vAlign w:val="center"/>
          </w:tcPr>
          <w:p>
            <w:pPr>
              <w:pStyle w:val="4"/>
              <w:shd w:val="clear" w:color="auto" w:fill="FFFFFF"/>
              <w:spacing w:beforeAutospacing="0" w:afterAutospacing="0" w:line="580" w:lineRule="exact"/>
              <w:jc w:val="center"/>
              <w:rPr>
                <w:rFonts w:ascii="Times New Roman" w:hAnsi="Times New Roman" w:cs="Times New Roman"/>
                <w:kern w:val="2"/>
                <w:sz w:val="28"/>
                <w:szCs w:val="28"/>
              </w:rPr>
            </w:pPr>
            <w:r>
              <w:rPr>
                <w:rFonts w:ascii="Times New Roman" w:hAnsi="Times New Roman" w:cs="Times New Roman"/>
                <w:kern w:val="2"/>
                <w:sz w:val="28"/>
                <w:szCs w:val="28"/>
              </w:rPr>
              <w:t>图形化编程</w:t>
            </w:r>
          </w:p>
        </w:tc>
        <w:tc>
          <w:tcPr>
            <w:tcW w:w="1120" w:type="dxa"/>
            <w:tcBorders>
              <w:top w:val="single" w:color="auto" w:sz="4" w:space="0"/>
              <w:left w:val="single" w:color="auto" w:sz="4" w:space="0"/>
              <w:bottom w:val="single" w:color="auto" w:sz="4" w:space="0"/>
              <w:right w:val="single" w:color="auto" w:sz="4" w:space="0"/>
            </w:tcBorders>
            <w:shd w:val="clear" w:color="auto" w:fill="FCFCFC"/>
            <w:tcMar>
              <w:left w:w="70" w:type="dxa"/>
              <w:right w:w="70" w:type="dxa"/>
            </w:tcMar>
            <w:vAlign w:val="center"/>
          </w:tcPr>
          <w:p>
            <w:pPr>
              <w:pStyle w:val="4"/>
              <w:shd w:val="clear" w:color="auto" w:fill="FFFFFF"/>
              <w:spacing w:beforeAutospacing="0" w:afterAutospacing="0" w:line="580" w:lineRule="exact"/>
              <w:jc w:val="center"/>
              <w:rPr>
                <w:rFonts w:ascii="Times New Roman" w:hAnsi="Times New Roman" w:cs="Times New Roman"/>
                <w:kern w:val="2"/>
                <w:sz w:val="28"/>
                <w:szCs w:val="28"/>
              </w:rPr>
            </w:pPr>
            <w:r>
              <w:rPr>
                <w:rFonts w:ascii="Times New Roman" w:hAnsi="Times New Roman" w:cs="Times New Roman"/>
                <w:kern w:val="2"/>
                <w:sz w:val="28"/>
                <w:szCs w:val="28"/>
              </w:rPr>
              <w:t>高级组</w:t>
            </w:r>
          </w:p>
        </w:tc>
        <w:tc>
          <w:tcPr>
            <w:tcW w:w="2270" w:type="dxa"/>
            <w:tcBorders>
              <w:top w:val="single" w:color="auto" w:sz="4" w:space="0"/>
              <w:left w:val="single" w:color="auto" w:sz="4" w:space="0"/>
              <w:bottom w:val="single" w:color="auto" w:sz="4" w:space="0"/>
              <w:right w:val="single" w:color="auto" w:sz="4" w:space="0"/>
            </w:tcBorders>
            <w:shd w:val="clear" w:color="auto" w:fill="FCFCFC"/>
            <w:tcMar>
              <w:left w:w="70" w:type="dxa"/>
              <w:right w:w="70" w:type="dxa"/>
            </w:tcMar>
            <w:vAlign w:val="center"/>
          </w:tcPr>
          <w:p>
            <w:pPr>
              <w:pStyle w:val="4"/>
              <w:shd w:val="clear" w:color="auto" w:fill="FFFFFF"/>
              <w:spacing w:beforeAutospacing="0" w:afterAutospacing="0" w:line="580" w:lineRule="exact"/>
              <w:jc w:val="center"/>
              <w:rPr>
                <w:rFonts w:ascii="Times New Roman" w:hAnsi="Times New Roman" w:cs="Times New Roman"/>
                <w:kern w:val="2"/>
                <w:sz w:val="28"/>
                <w:szCs w:val="28"/>
              </w:rPr>
            </w:pPr>
            <w:r>
              <w:rPr>
                <w:rFonts w:ascii="Times New Roman" w:hAnsi="Times New Roman" w:cs="Times New Roman"/>
                <w:kern w:val="2"/>
                <w:sz w:val="28"/>
                <w:szCs w:val="28"/>
              </w:rPr>
              <w:t>4-6年级</w:t>
            </w:r>
          </w:p>
        </w:tc>
      </w:tr>
      <w:tr>
        <w:tblPrEx>
          <w:shd w:val="clear" w:color="auto" w:fill="FFFFFF"/>
          <w:tblLayout w:type="fixed"/>
          <w:tblCellMar>
            <w:top w:w="0" w:type="dxa"/>
            <w:left w:w="0" w:type="dxa"/>
            <w:bottom w:w="0" w:type="dxa"/>
            <w:right w:w="0" w:type="dxa"/>
          </w:tblCellMar>
        </w:tblPrEx>
        <w:trPr>
          <w:jc w:val="center"/>
        </w:trPr>
        <w:tc>
          <w:tcPr>
            <w:tcW w:w="799" w:type="dxa"/>
            <w:tcBorders>
              <w:top w:val="single" w:color="auto" w:sz="4" w:space="0"/>
              <w:left w:val="single" w:color="auto" w:sz="4" w:space="0"/>
              <w:bottom w:val="single" w:color="auto" w:sz="4" w:space="0"/>
              <w:right w:val="single" w:color="auto" w:sz="4" w:space="0"/>
            </w:tcBorders>
            <w:shd w:val="clear" w:color="auto" w:fill="F7FAFF"/>
            <w:tcMar>
              <w:left w:w="70" w:type="dxa"/>
              <w:right w:w="70" w:type="dxa"/>
            </w:tcMar>
            <w:vAlign w:val="center"/>
          </w:tcPr>
          <w:p>
            <w:pPr>
              <w:pStyle w:val="4"/>
              <w:shd w:val="clear" w:color="auto" w:fill="FFFFFF"/>
              <w:spacing w:beforeAutospacing="0" w:afterAutospacing="0" w:line="580" w:lineRule="exact"/>
              <w:jc w:val="center"/>
              <w:rPr>
                <w:rFonts w:ascii="Times New Roman" w:hAnsi="Times New Roman" w:cs="Times New Roman"/>
                <w:kern w:val="2"/>
                <w:sz w:val="28"/>
                <w:szCs w:val="28"/>
              </w:rPr>
            </w:pPr>
            <w:r>
              <w:rPr>
                <w:rFonts w:hint="eastAsia" w:ascii="Times New Roman" w:hAnsi="Times New Roman" w:cs="Times New Roman"/>
                <w:kern w:val="2"/>
                <w:sz w:val="28"/>
                <w:szCs w:val="28"/>
              </w:rPr>
              <w:t>3</w:t>
            </w:r>
          </w:p>
        </w:tc>
        <w:tc>
          <w:tcPr>
            <w:tcW w:w="2169" w:type="dxa"/>
            <w:tcBorders>
              <w:top w:val="single" w:color="auto" w:sz="4" w:space="0"/>
              <w:left w:val="single" w:color="auto" w:sz="4" w:space="0"/>
              <w:bottom w:val="single" w:color="auto" w:sz="4" w:space="0"/>
              <w:right w:val="single" w:color="auto" w:sz="4" w:space="0"/>
            </w:tcBorders>
            <w:shd w:val="clear" w:color="auto" w:fill="F7FAFF"/>
            <w:tcMar>
              <w:left w:w="70" w:type="dxa"/>
              <w:right w:w="70" w:type="dxa"/>
            </w:tcMar>
            <w:vAlign w:val="center"/>
          </w:tcPr>
          <w:p>
            <w:pPr>
              <w:pStyle w:val="4"/>
              <w:shd w:val="clear" w:color="auto" w:fill="FFFFFF"/>
              <w:spacing w:beforeAutospacing="0" w:afterAutospacing="0" w:line="580" w:lineRule="exact"/>
              <w:jc w:val="center"/>
              <w:rPr>
                <w:rFonts w:ascii="Times New Roman" w:hAnsi="Times New Roman" w:cs="Times New Roman"/>
                <w:kern w:val="2"/>
                <w:sz w:val="28"/>
                <w:szCs w:val="28"/>
              </w:rPr>
            </w:pPr>
            <w:r>
              <w:rPr>
                <w:rFonts w:ascii="Times New Roman" w:hAnsi="Times New Roman" w:cs="Times New Roman"/>
                <w:kern w:val="2"/>
                <w:sz w:val="28"/>
                <w:szCs w:val="28"/>
              </w:rPr>
              <w:t>Python编程</w:t>
            </w:r>
          </w:p>
        </w:tc>
        <w:tc>
          <w:tcPr>
            <w:tcW w:w="1120" w:type="dxa"/>
            <w:tcBorders>
              <w:top w:val="single" w:color="auto" w:sz="4" w:space="0"/>
              <w:left w:val="single" w:color="auto" w:sz="4" w:space="0"/>
              <w:bottom w:val="single" w:color="auto" w:sz="4" w:space="0"/>
              <w:right w:val="single" w:color="auto" w:sz="4" w:space="0"/>
            </w:tcBorders>
            <w:shd w:val="clear" w:color="auto" w:fill="F7FAFF"/>
            <w:tcMar>
              <w:left w:w="70" w:type="dxa"/>
              <w:right w:w="70" w:type="dxa"/>
            </w:tcMar>
            <w:vAlign w:val="center"/>
          </w:tcPr>
          <w:p>
            <w:pPr>
              <w:pStyle w:val="4"/>
              <w:shd w:val="clear" w:color="auto" w:fill="FFFFFF"/>
              <w:spacing w:beforeAutospacing="0" w:afterAutospacing="0" w:line="580" w:lineRule="exact"/>
              <w:jc w:val="center"/>
              <w:rPr>
                <w:rFonts w:ascii="Times New Roman" w:hAnsi="Times New Roman" w:cs="Times New Roman"/>
                <w:kern w:val="2"/>
                <w:sz w:val="28"/>
                <w:szCs w:val="28"/>
              </w:rPr>
            </w:pPr>
            <w:r>
              <w:rPr>
                <w:rFonts w:ascii="Times New Roman" w:hAnsi="Times New Roman" w:cs="Times New Roman"/>
                <w:kern w:val="2"/>
                <w:sz w:val="28"/>
                <w:szCs w:val="28"/>
              </w:rPr>
              <w:t>初级组</w:t>
            </w:r>
          </w:p>
        </w:tc>
        <w:tc>
          <w:tcPr>
            <w:tcW w:w="2270" w:type="dxa"/>
            <w:tcBorders>
              <w:top w:val="single" w:color="auto" w:sz="4" w:space="0"/>
              <w:left w:val="single" w:color="auto" w:sz="4" w:space="0"/>
              <w:bottom w:val="single" w:color="auto" w:sz="4" w:space="0"/>
              <w:right w:val="single" w:color="auto" w:sz="4" w:space="0"/>
            </w:tcBorders>
            <w:shd w:val="clear" w:color="auto" w:fill="F7FAFF"/>
            <w:tcMar>
              <w:left w:w="70" w:type="dxa"/>
              <w:right w:w="70" w:type="dxa"/>
            </w:tcMar>
            <w:vAlign w:val="center"/>
          </w:tcPr>
          <w:p>
            <w:pPr>
              <w:pStyle w:val="4"/>
              <w:shd w:val="clear" w:color="auto" w:fill="FFFFFF"/>
              <w:spacing w:beforeAutospacing="0" w:afterAutospacing="0" w:line="580" w:lineRule="exact"/>
              <w:jc w:val="center"/>
              <w:rPr>
                <w:rFonts w:ascii="Times New Roman" w:hAnsi="Times New Roman" w:cs="Times New Roman"/>
                <w:kern w:val="2"/>
                <w:sz w:val="28"/>
                <w:szCs w:val="28"/>
              </w:rPr>
            </w:pPr>
            <w:r>
              <w:rPr>
                <w:rFonts w:ascii="Times New Roman" w:hAnsi="Times New Roman" w:cs="Times New Roman"/>
                <w:kern w:val="2"/>
                <w:sz w:val="28"/>
                <w:szCs w:val="28"/>
              </w:rPr>
              <w:t>3-6年级</w:t>
            </w:r>
          </w:p>
        </w:tc>
      </w:tr>
      <w:tr>
        <w:tblPrEx>
          <w:shd w:val="clear" w:color="auto" w:fill="FFFFFF"/>
          <w:tblLayout w:type="fixed"/>
          <w:tblCellMar>
            <w:top w:w="0" w:type="dxa"/>
            <w:left w:w="0" w:type="dxa"/>
            <w:bottom w:w="0" w:type="dxa"/>
            <w:right w:w="0" w:type="dxa"/>
          </w:tblCellMar>
        </w:tblPrEx>
        <w:trPr>
          <w:jc w:val="center"/>
        </w:trPr>
        <w:tc>
          <w:tcPr>
            <w:tcW w:w="799" w:type="dxa"/>
            <w:tcBorders>
              <w:top w:val="single" w:color="auto" w:sz="4" w:space="0"/>
              <w:left w:val="single" w:color="auto" w:sz="4" w:space="0"/>
              <w:bottom w:val="single" w:color="auto" w:sz="4" w:space="0"/>
              <w:right w:val="single" w:color="auto" w:sz="4" w:space="0"/>
            </w:tcBorders>
            <w:shd w:val="clear" w:color="auto" w:fill="FCFCFC"/>
            <w:tcMar>
              <w:left w:w="70" w:type="dxa"/>
              <w:right w:w="70" w:type="dxa"/>
            </w:tcMar>
            <w:vAlign w:val="center"/>
          </w:tcPr>
          <w:p>
            <w:pPr>
              <w:pStyle w:val="4"/>
              <w:shd w:val="clear" w:color="auto" w:fill="FFFFFF"/>
              <w:spacing w:beforeAutospacing="0" w:afterAutospacing="0" w:line="580" w:lineRule="exact"/>
              <w:jc w:val="center"/>
              <w:rPr>
                <w:rFonts w:ascii="Times New Roman" w:hAnsi="Times New Roman" w:cs="Times New Roman"/>
                <w:kern w:val="2"/>
                <w:sz w:val="28"/>
                <w:szCs w:val="28"/>
              </w:rPr>
            </w:pPr>
            <w:r>
              <w:rPr>
                <w:rFonts w:hint="eastAsia" w:ascii="Times New Roman" w:hAnsi="Times New Roman" w:cs="Times New Roman"/>
                <w:kern w:val="2"/>
                <w:sz w:val="28"/>
                <w:szCs w:val="28"/>
              </w:rPr>
              <w:t>4</w:t>
            </w:r>
          </w:p>
        </w:tc>
        <w:tc>
          <w:tcPr>
            <w:tcW w:w="2169" w:type="dxa"/>
            <w:tcBorders>
              <w:top w:val="single" w:color="auto" w:sz="4" w:space="0"/>
              <w:left w:val="single" w:color="auto" w:sz="4" w:space="0"/>
              <w:bottom w:val="single" w:color="auto" w:sz="4" w:space="0"/>
              <w:right w:val="single" w:color="auto" w:sz="4" w:space="0"/>
            </w:tcBorders>
            <w:shd w:val="clear" w:color="auto" w:fill="FCFCFC"/>
            <w:tcMar>
              <w:left w:w="70" w:type="dxa"/>
              <w:right w:w="70" w:type="dxa"/>
            </w:tcMar>
            <w:vAlign w:val="center"/>
          </w:tcPr>
          <w:p>
            <w:pPr>
              <w:pStyle w:val="4"/>
              <w:shd w:val="clear" w:color="auto" w:fill="FFFFFF"/>
              <w:spacing w:beforeAutospacing="0" w:afterAutospacing="0" w:line="580" w:lineRule="exact"/>
              <w:jc w:val="center"/>
              <w:rPr>
                <w:rFonts w:ascii="Times New Roman" w:hAnsi="Times New Roman" w:cs="Times New Roman"/>
                <w:kern w:val="2"/>
                <w:sz w:val="28"/>
                <w:szCs w:val="28"/>
              </w:rPr>
            </w:pPr>
            <w:r>
              <w:rPr>
                <w:rFonts w:ascii="Times New Roman" w:hAnsi="Times New Roman" w:cs="Times New Roman"/>
                <w:kern w:val="2"/>
                <w:sz w:val="28"/>
                <w:szCs w:val="28"/>
              </w:rPr>
              <w:t>Python编程</w:t>
            </w:r>
          </w:p>
        </w:tc>
        <w:tc>
          <w:tcPr>
            <w:tcW w:w="1120" w:type="dxa"/>
            <w:tcBorders>
              <w:top w:val="single" w:color="auto" w:sz="4" w:space="0"/>
              <w:left w:val="single" w:color="auto" w:sz="4" w:space="0"/>
              <w:bottom w:val="single" w:color="auto" w:sz="4" w:space="0"/>
              <w:right w:val="single" w:color="auto" w:sz="4" w:space="0"/>
            </w:tcBorders>
            <w:shd w:val="clear" w:color="auto" w:fill="FCFCFC"/>
            <w:tcMar>
              <w:left w:w="70" w:type="dxa"/>
              <w:right w:w="70" w:type="dxa"/>
            </w:tcMar>
            <w:vAlign w:val="center"/>
          </w:tcPr>
          <w:p>
            <w:pPr>
              <w:pStyle w:val="4"/>
              <w:shd w:val="clear" w:color="auto" w:fill="FFFFFF"/>
              <w:spacing w:beforeAutospacing="0" w:afterAutospacing="0" w:line="580" w:lineRule="exact"/>
              <w:jc w:val="center"/>
              <w:rPr>
                <w:rFonts w:ascii="Times New Roman" w:hAnsi="Times New Roman" w:cs="Times New Roman"/>
                <w:kern w:val="2"/>
                <w:sz w:val="28"/>
                <w:szCs w:val="28"/>
              </w:rPr>
            </w:pPr>
            <w:r>
              <w:rPr>
                <w:rFonts w:ascii="Times New Roman" w:hAnsi="Times New Roman" w:cs="Times New Roman"/>
                <w:kern w:val="2"/>
                <w:sz w:val="28"/>
                <w:szCs w:val="28"/>
              </w:rPr>
              <w:t>高级组</w:t>
            </w:r>
          </w:p>
        </w:tc>
        <w:tc>
          <w:tcPr>
            <w:tcW w:w="2270" w:type="dxa"/>
            <w:tcBorders>
              <w:top w:val="single" w:color="auto" w:sz="4" w:space="0"/>
              <w:left w:val="single" w:color="auto" w:sz="4" w:space="0"/>
              <w:bottom w:val="single" w:color="auto" w:sz="4" w:space="0"/>
              <w:right w:val="single" w:color="auto" w:sz="4" w:space="0"/>
            </w:tcBorders>
            <w:shd w:val="clear" w:color="auto" w:fill="FCFCFC"/>
            <w:tcMar>
              <w:left w:w="70" w:type="dxa"/>
              <w:right w:w="70" w:type="dxa"/>
            </w:tcMar>
            <w:vAlign w:val="center"/>
          </w:tcPr>
          <w:p>
            <w:pPr>
              <w:pStyle w:val="4"/>
              <w:shd w:val="clear" w:color="auto" w:fill="FFFFFF"/>
              <w:spacing w:beforeAutospacing="0" w:afterAutospacing="0" w:line="580" w:lineRule="exact"/>
              <w:jc w:val="center"/>
              <w:rPr>
                <w:rFonts w:ascii="Times New Roman" w:hAnsi="Times New Roman" w:cs="Times New Roman"/>
                <w:kern w:val="2"/>
                <w:sz w:val="28"/>
                <w:szCs w:val="28"/>
              </w:rPr>
            </w:pPr>
            <w:r>
              <w:rPr>
                <w:rFonts w:ascii="Times New Roman" w:hAnsi="Times New Roman" w:cs="Times New Roman"/>
                <w:kern w:val="2"/>
                <w:sz w:val="28"/>
                <w:szCs w:val="28"/>
              </w:rPr>
              <w:t>初中以上</w:t>
            </w:r>
          </w:p>
        </w:tc>
      </w:tr>
    </w:tbl>
    <w:p>
      <w:pPr>
        <w:spacing w:before="217" w:beforeLines="50" w:line="580" w:lineRule="exact"/>
        <w:ind w:firstLine="640" w:firstLineChars="200"/>
        <w:rPr>
          <w:rFonts w:ascii="黑体" w:hAnsi="黑体" w:eastAsia="黑体" w:cs="Times New Roman"/>
          <w:bCs/>
          <w:szCs w:val="32"/>
        </w:rPr>
      </w:pPr>
      <w:r>
        <w:rPr>
          <w:rFonts w:ascii="黑体" w:hAnsi="黑体" w:eastAsia="黑体" w:cs="Times New Roman"/>
          <w:bCs/>
          <w:szCs w:val="32"/>
        </w:rPr>
        <w:t>五、赛程安排</w:t>
      </w:r>
    </w:p>
    <w:p>
      <w:pPr>
        <w:spacing w:after="217" w:afterLines="50" w:line="580" w:lineRule="exact"/>
        <w:ind w:firstLine="640" w:firstLineChars="200"/>
        <w:rPr>
          <w:rFonts w:ascii="Times New Roman" w:hAnsi="Times New Roman" w:cs="Times New Roman"/>
          <w:szCs w:val="32"/>
        </w:rPr>
      </w:pPr>
      <w:r>
        <w:rPr>
          <w:rFonts w:ascii="Times New Roman" w:hAnsi="Times New Roman" w:cs="Times New Roman"/>
          <w:szCs w:val="32"/>
        </w:rPr>
        <w:t>本届比赛分为本市科普赛、校园赛、预选赛、总决赛四个赛程和广东省中小学信息技术创新与实践大赛一个赛程，共计五个赛程。总赛程安排具体如下：</w:t>
      </w:r>
    </w:p>
    <w:tbl>
      <w:tblPr>
        <w:tblStyle w:val="6"/>
        <w:tblW w:w="9025" w:type="dxa"/>
        <w:tblInd w:w="93" w:type="dxa"/>
        <w:tblLayout w:type="fixed"/>
        <w:tblCellMar>
          <w:top w:w="0" w:type="dxa"/>
          <w:left w:w="108" w:type="dxa"/>
          <w:bottom w:w="0" w:type="dxa"/>
          <w:right w:w="108" w:type="dxa"/>
        </w:tblCellMar>
      </w:tblPr>
      <w:tblGrid>
        <w:gridCol w:w="807"/>
        <w:gridCol w:w="1265"/>
        <w:gridCol w:w="2157"/>
        <w:gridCol w:w="4090"/>
        <w:gridCol w:w="706"/>
      </w:tblGrid>
      <w:tr>
        <w:tblPrEx>
          <w:tblLayout w:type="fixed"/>
          <w:tblCellMar>
            <w:top w:w="0" w:type="dxa"/>
            <w:left w:w="108" w:type="dxa"/>
            <w:bottom w:w="0" w:type="dxa"/>
            <w:right w:w="108" w:type="dxa"/>
          </w:tblCellMar>
        </w:tblPrEx>
        <w:trPr>
          <w:trHeight w:val="640"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rPr>
                <w:rFonts w:ascii="Times New Roman" w:hAnsi="Times New Roman" w:cs="Times New Roman"/>
                <w:b/>
                <w:bCs/>
                <w:color w:val="000000"/>
                <w:sz w:val="24"/>
                <w:szCs w:val="28"/>
              </w:rPr>
            </w:pPr>
            <w:r>
              <w:rPr>
                <w:rFonts w:ascii="Times New Roman" w:hAnsi="Times New Roman" w:cs="Times New Roman"/>
                <w:b/>
                <w:bCs/>
                <w:color w:val="000000"/>
                <w:sz w:val="24"/>
                <w:szCs w:val="28"/>
              </w:rPr>
              <w:t>序号</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b/>
                <w:bCs/>
                <w:color w:val="000000"/>
                <w:sz w:val="24"/>
                <w:szCs w:val="28"/>
              </w:rPr>
            </w:pPr>
            <w:r>
              <w:rPr>
                <w:rFonts w:ascii="Times New Roman" w:hAnsi="Times New Roman" w:cs="Times New Roman"/>
                <w:b/>
                <w:bCs/>
                <w:color w:val="000000"/>
                <w:kern w:val="0"/>
                <w:sz w:val="24"/>
                <w:szCs w:val="28"/>
              </w:rPr>
              <w:t>赛程</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b/>
                <w:bCs/>
                <w:color w:val="000000"/>
                <w:sz w:val="24"/>
                <w:szCs w:val="28"/>
              </w:rPr>
            </w:pPr>
            <w:r>
              <w:rPr>
                <w:rFonts w:ascii="Times New Roman" w:hAnsi="Times New Roman" w:cs="Times New Roman"/>
                <w:b/>
                <w:bCs/>
                <w:color w:val="000000"/>
                <w:kern w:val="0"/>
                <w:sz w:val="24"/>
                <w:szCs w:val="28"/>
              </w:rPr>
              <w:t>比赛日期和时间</w:t>
            </w:r>
          </w:p>
        </w:tc>
        <w:tc>
          <w:tcPr>
            <w:tcW w:w="4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b/>
                <w:bCs/>
                <w:color w:val="000000"/>
                <w:kern w:val="0"/>
                <w:sz w:val="24"/>
                <w:szCs w:val="28"/>
              </w:rPr>
            </w:pPr>
            <w:r>
              <w:rPr>
                <w:rFonts w:ascii="Times New Roman" w:hAnsi="Times New Roman" w:cs="Times New Roman"/>
                <w:b/>
                <w:bCs/>
                <w:color w:val="000000"/>
                <w:kern w:val="0"/>
                <w:sz w:val="24"/>
                <w:szCs w:val="28"/>
              </w:rPr>
              <w:t>目的和说明</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b/>
                <w:bCs/>
                <w:color w:val="000000"/>
                <w:kern w:val="0"/>
                <w:sz w:val="24"/>
                <w:szCs w:val="28"/>
              </w:rPr>
            </w:pPr>
            <w:r>
              <w:rPr>
                <w:rFonts w:ascii="Times New Roman" w:hAnsi="Times New Roman" w:cs="Times New Roman"/>
                <w:b/>
                <w:bCs/>
                <w:color w:val="000000"/>
                <w:kern w:val="0"/>
                <w:sz w:val="24"/>
                <w:szCs w:val="28"/>
              </w:rPr>
              <w:t>比赛</w:t>
            </w:r>
          </w:p>
          <w:p>
            <w:pPr>
              <w:spacing w:line="580" w:lineRule="exact"/>
              <w:jc w:val="center"/>
              <w:textAlignment w:val="center"/>
              <w:rPr>
                <w:rFonts w:ascii="Times New Roman" w:hAnsi="Times New Roman" w:cs="Times New Roman"/>
                <w:b/>
                <w:bCs/>
                <w:color w:val="000000"/>
                <w:sz w:val="24"/>
                <w:szCs w:val="28"/>
              </w:rPr>
            </w:pPr>
            <w:r>
              <w:rPr>
                <w:rFonts w:ascii="Times New Roman" w:hAnsi="Times New Roman" w:cs="Times New Roman"/>
                <w:b/>
                <w:bCs/>
                <w:color w:val="000000"/>
                <w:kern w:val="0"/>
                <w:sz w:val="24"/>
                <w:szCs w:val="28"/>
              </w:rPr>
              <w:t>形式</w:t>
            </w:r>
          </w:p>
        </w:tc>
      </w:tr>
      <w:tr>
        <w:tblPrEx>
          <w:tblLayout w:type="fixed"/>
          <w:tblCellMar>
            <w:top w:w="0" w:type="dxa"/>
            <w:left w:w="108" w:type="dxa"/>
            <w:bottom w:w="0" w:type="dxa"/>
            <w:right w:w="108" w:type="dxa"/>
          </w:tblCellMar>
        </w:tblPrEx>
        <w:trPr>
          <w:trHeight w:val="844" w:hRule="atLeast"/>
        </w:trPr>
        <w:tc>
          <w:tcPr>
            <w:tcW w:w="807" w:type="dxa"/>
            <w:tcBorders>
              <w:top w:val="single" w:color="000000" w:sz="4" w:space="0"/>
              <w:left w:val="single" w:color="000000" w:sz="4" w:space="0"/>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一</w:t>
            </w:r>
          </w:p>
        </w:tc>
        <w:tc>
          <w:tcPr>
            <w:tcW w:w="1265" w:type="dxa"/>
            <w:tcBorders>
              <w:top w:val="single" w:color="000000" w:sz="4" w:space="0"/>
              <w:left w:val="single" w:color="000000" w:sz="4" w:space="0"/>
              <w:right w:val="single" w:color="000000" w:sz="4" w:space="0"/>
            </w:tcBorders>
            <w:shd w:val="clear" w:color="auto" w:fill="auto"/>
            <w:vAlign w:val="center"/>
          </w:tcPr>
          <w:p>
            <w:pPr>
              <w:spacing w:line="580" w:lineRule="exact"/>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科普赛</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left"/>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3月15日12:00至</w:t>
            </w:r>
          </w:p>
          <w:p>
            <w:pPr>
              <w:spacing w:line="580" w:lineRule="exact"/>
              <w:jc w:val="left"/>
              <w:textAlignment w:val="center"/>
              <w:rPr>
                <w:rFonts w:ascii="Times New Roman" w:hAnsi="Times New Roman" w:cs="Times New Roman"/>
              </w:rPr>
            </w:pPr>
            <w:r>
              <w:rPr>
                <w:rFonts w:ascii="Times New Roman" w:hAnsi="Times New Roman" w:cs="Times New Roman"/>
                <w:color w:val="000000"/>
                <w:kern w:val="0"/>
                <w:sz w:val="24"/>
              </w:rPr>
              <w:t>6月18日24:00止</w:t>
            </w:r>
          </w:p>
        </w:tc>
        <w:tc>
          <w:tcPr>
            <w:tcW w:w="4090" w:type="dxa"/>
            <w:tcBorders>
              <w:top w:val="single" w:color="000000" w:sz="4" w:space="0"/>
              <w:left w:val="single" w:color="000000" w:sz="4" w:space="0"/>
              <w:right w:val="single" w:color="000000" w:sz="4" w:space="0"/>
            </w:tcBorders>
            <w:shd w:val="clear" w:color="auto" w:fill="auto"/>
            <w:vAlign w:val="center"/>
          </w:tcPr>
          <w:p>
            <w:pPr>
              <w:spacing w:line="580" w:lineRule="exact"/>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零基础学生可以不限组别，边学边赛。总共30道关卡，本赛程题目不限做题次数和时间，比赛成绩不做晋级依据</w:t>
            </w:r>
          </w:p>
        </w:tc>
        <w:tc>
          <w:tcPr>
            <w:tcW w:w="706" w:type="dxa"/>
            <w:tcBorders>
              <w:top w:val="single" w:color="000000" w:sz="4" w:space="0"/>
              <w:left w:val="single" w:color="000000" w:sz="4" w:space="0"/>
              <w:right w:val="single" w:color="000000" w:sz="4" w:space="0"/>
            </w:tcBorders>
            <w:shd w:val="clear" w:color="auto" w:fill="auto"/>
            <w:vAlign w:val="center"/>
          </w:tcPr>
          <w:p>
            <w:pPr>
              <w:spacing w:line="580" w:lineRule="exact"/>
              <w:textAlignment w:val="center"/>
              <w:rPr>
                <w:rFonts w:ascii="Times New Roman" w:hAnsi="Times New Roman" w:cs="Times New Roman"/>
                <w:color w:val="000000"/>
                <w:sz w:val="24"/>
              </w:rPr>
            </w:pPr>
            <w:r>
              <w:rPr>
                <w:rFonts w:ascii="Times New Roman" w:hAnsi="Times New Roman" w:cs="Times New Roman"/>
                <w:color w:val="000000"/>
                <w:sz w:val="24"/>
              </w:rPr>
              <w:t>线上</w:t>
            </w:r>
          </w:p>
        </w:tc>
      </w:tr>
      <w:tr>
        <w:tblPrEx>
          <w:tblLayout w:type="fixed"/>
          <w:tblCellMar>
            <w:top w:w="0" w:type="dxa"/>
            <w:left w:w="108" w:type="dxa"/>
            <w:bottom w:w="0" w:type="dxa"/>
            <w:right w:w="108" w:type="dxa"/>
          </w:tblCellMar>
        </w:tblPrEx>
        <w:trPr>
          <w:trHeight w:val="660" w:hRule="atLeast"/>
        </w:trPr>
        <w:tc>
          <w:tcPr>
            <w:tcW w:w="80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ascii="Times New Roman" w:hAnsi="Times New Roman" w:cs="Times New Roman"/>
                <w:color w:val="000000"/>
                <w:sz w:val="24"/>
              </w:rPr>
            </w:pPr>
            <w:r>
              <w:rPr>
                <w:rFonts w:ascii="Times New Roman" w:hAnsi="Times New Roman" w:cs="Times New Roman"/>
                <w:color w:val="000000"/>
                <w:sz w:val="24"/>
              </w:rPr>
              <w:t>二</w:t>
            </w:r>
          </w:p>
        </w:tc>
        <w:tc>
          <w:tcPr>
            <w:tcW w:w="1265"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580" w:lineRule="exact"/>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校园赛</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3月25日19:30-20:45</w:t>
            </w:r>
          </w:p>
        </w:tc>
        <w:tc>
          <w:tcPr>
            <w:tcW w:w="409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580" w:lineRule="exact"/>
              <w:jc w:val="left"/>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为学校选拔优秀学生，参赛人数达100人以上的，可获得10%的总决赛保送名额。学生比赛成绩不做晋级依据。</w:t>
            </w:r>
          </w:p>
        </w:tc>
        <w:tc>
          <w:tcPr>
            <w:tcW w:w="70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线上</w:t>
            </w:r>
          </w:p>
        </w:tc>
      </w:tr>
      <w:tr>
        <w:tblPrEx>
          <w:tblLayout w:type="fixed"/>
          <w:tblCellMar>
            <w:top w:w="0" w:type="dxa"/>
            <w:left w:w="108" w:type="dxa"/>
            <w:bottom w:w="0" w:type="dxa"/>
            <w:right w:w="108" w:type="dxa"/>
          </w:tblCellMar>
        </w:tblPrEx>
        <w:trPr>
          <w:trHeight w:val="1097" w:hRule="atLeast"/>
        </w:trPr>
        <w:tc>
          <w:tcPr>
            <w:tcW w:w="807" w:type="dxa"/>
            <w:vMerge w:val="restart"/>
            <w:tcBorders>
              <w:top w:val="single" w:color="000000" w:sz="4" w:space="0"/>
              <w:left w:val="single" w:color="000000" w:sz="4" w:space="0"/>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三</w:t>
            </w:r>
          </w:p>
        </w:tc>
        <w:tc>
          <w:tcPr>
            <w:tcW w:w="1265" w:type="dxa"/>
            <w:vMerge w:val="restart"/>
            <w:tcBorders>
              <w:top w:val="single" w:color="000000" w:sz="4" w:space="0"/>
              <w:left w:val="single" w:color="000000" w:sz="4" w:space="0"/>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预选赛</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4月25日</w:t>
            </w:r>
          </w:p>
          <w:p>
            <w:pPr>
              <w:spacing w:line="580" w:lineRule="exact"/>
              <w:jc w:val="center"/>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19:30-20:45</w:t>
            </w:r>
          </w:p>
          <w:p>
            <w:pPr>
              <w:spacing w:line="580" w:lineRule="exact"/>
              <w:jc w:val="center"/>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（第一场）</w:t>
            </w:r>
          </w:p>
        </w:tc>
        <w:tc>
          <w:tcPr>
            <w:tcW w:w="4090" w:type="dxa"/>
            <w:vMerge w:val="restart"/>
            <w:tcBorders>
              <w:top w:val="single" w:color="000000" w:sz="4" w:space="0"/>
              <w:left w:val="single" w:color="000000" w:sz="4" w:space="0"/>
              <w:right w:val="single" w:color="000000" w:sz="4" w:space="0"/>
            </w:tcBorders>
            <w:shd w:val="clear" w:color="auto" w:fill="auto"/>
            <w:noWrap/>
            <w:vAlign w:val="center"/>
          </w:tcPr>
          <w:p>
            <w:pPr>
              <w:spacing w:line="580" w:lineRule="exact"/>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参赛选手可以参加2场预选赛选拔，每场排名各组前10%的选手进入总决赛。时间安排如下：</w:t>
            </w:r>
          </w:p>
          <w:p>
            <w:pPr>
              <w:spacing w:line="580" w:lineRule="exact"/>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19:30-20:30图形化初级组</w:t>
            </w:r>
          </w:p>
          <w:p>
            <w:pPr>
              <w:spacing w:line="580" w:lineRule="exact"/>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19:35-20:35图形化高级组</w:t>
            </w:r>
          </w:p>
          <w:p>
            <w:pPr>
              <w:spacing w:line="580" w:lineRule="exact"/>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19:40-20:40 Python初级组</w:t>
            </w:r>
          </w:p>
          <w:p>
            <w:pPr>
              <w:spacing w:line="580" w:lineRule="exact"/>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19:45-20:45 Python高级组</w:t>
            </w:r>
          </w:p>
        </w:tc>
        <w:tc>
          <w:tcPr>
            <w:tcW w:w="706" w:type="dxa"/>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线上</w:t>
            </w:r>
          </w:p>
        </w:tc>
      </w:tr>
      <w:tr>
        <w:tblPrEx>
          <w:tblLayout w:type="fixed"/>
          <w:tblCellMar>
            <w:top w:w="0" w:type="dxa"/>
            <w:left w:w="108" w:type="dxa"/>
            <w:bottom w:w="0" w:type="dxa"/>
            <w:right w:w="108" w:type="dxa"/>
          </w:tblCellMar>
        </w:tblPrEx>
        <w:trPr>
          <w:trHeight w:val="660" w:hRule="atLeast"/>
        </w:trPr>
        <w:tc>
          <w:tcPr>
            <w:tcW w:w="807" w:type="dxa"/>
            <w:vMerge w:val="continue"/>
            <w:tcBorders>
              <w:left w:val="single" w:color="000000" w:sz="4" w:space="0"/>
              <w:bottom w:val="nil"/>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color w:val="000000"/>
                <w:kern w:val="0"/>
                <w:sz w:val="24"/>
              </w:rPr>
            </w:pPr>
          </w:p>
        </w:tc>
        <w:tc>
          <w:tcPr>
            <w:tcW w:w="1265" w:type="dxa"/>
            <w:vMerge w:val="continue"/>
            <w:tcBorders>
              <w:left w:val="single" w:color="000000" w:sz="4" w:space="0"/>
              <w:bottom w:val="nil"/>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color w:val="000000"/>
                <w:kern w:val="0"/>
                <w:sz w:val="24"/>
              </w:rPr>
            </w:pP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5月13日19:30-20:45</w:t>
            </w:r>
          </w:p>
          <w:p>
            <w:pPr>
              <w:spacing w:line="580" w:lineRule="exact"/>
              <w:jc w:val="center"/>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（第二场）</w:t>
            </w:r>
          </w:p>
        </w:tc>
        <w:tc>
          <w:tcPr>
            <w:tcW w:w="4090" w:type="dxa"/>
            <w:vMerge w:val="continue"/>
            <w:tcBorders>
              <w:left w:val="single" w:color="000000" w:sz="4" w:space="0"/>
              <w:bottom w:val="nil"/>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color w:val="000000"/>
                <w:kern w:val="0"/>
                <w:sz w:val="24"/>
              </w:rPr>
            </w:pPr>
          </w:p>
        </w:tc>
        <w:tc>
          <w:tcPr>
            <w:tcW w:w="706" w:type="dxa"/>
            <w:tcBorders>
              <w:top w:val="single" w:color="000000" w:sz="4" w:space="0"/>
              <w:left w:val="single" w:color="000000" w:sz="4" w:space="0"/>
              <w:bottom w:val="nil"/>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线上</w:t>
            </w:r>
          </w:p>
        </w:tc>
      </w:tr>
      <w:tr>
        <w:tblPrEx>
          <w:tblLayout w:type="fixed"/>
          <w:tblCellMar>
            <w:top w:w="0" w:type="dxa"/>
            <w:left w:w="108" w:type="dxa"/>
            <w:bottom w:w="0" w:type="dxa"/>
            <w:right w:w="108" w:type="dxa"/>
          </w:tblCellMar>
        </w:tblPrEx>
        <w:trPr>
          <w:trHeight w:val="645"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四</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总决赛</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6月17日</w:t>
            </w:r>
          </w:p>
          <w:p>
            <w:pPr>
              <w:spacing w:line="580" w:lineRule="exact"/>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（地点另行通知）</w:t>
            </w:r>
          </w:p>
        </w:tc>
        <w:tc>
          <w:tcPr>
            <w:tcW w:w="4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总决赛评优</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color w:val="000000"/>
                <w:sz w:val="24"/>
              </w:rPr>
            </w:pPr>
            <w:r>
              <w:rPr>
                <w:rFonts w:ascii="Times New Roman" w:hAnsi="Times New Roman" w:cs="Times New Roman"/>
                <w:color w:val="000000"/>
                <w:kern w:val="0"/>
                <w:sz w:val="24"/>
              </w:rPr>
              <w:t>线下</w:t>
            </w:r>
          </w:p>
        </w:tc>
      </w:tr>
      <w:tr>
        <w:tblPrEx>
          <w:tblLayout w:type="fixed"/>
          <w:tblCellMar>
            <w:top w:w="0" w:type="dxa"/>
            <w:left w:w="108" w:type="dxa"/>
            <w:bottom w:w="0" w:type="dxa"/>
            <w:right w:w="108" w:type="dxa"/>
          </w:tblCellMar>
        </w:tblPrEx>
        <w:trPr>
          <w:trHeight w:val="645" w:hRule="atLeast"/>
        </w:trPr>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color w:val="000000"/>
                <w:sz w:val="24"/>
              </w:rPr>
            </w:pPr>
            <w:r>
              <w:rPr>
                <w:rFonts w:ascii="Times New Roman" w:hAnsi="Times New Roman" w:cs="Times New Roman"/>
                <w:color w:val="000000"/>
                <w:sz w:val="24"/>
              </w:rPr>
              <w:t>五</w:t>
            </w: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省赛</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7月份</w:t>
            </w:r>
          </w:p>
        </w:tc>
        <w:tc>
          <w:tcPr>
            <w:tcW w:w="4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left"/>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推荐优秀选手参加广东省中小学信息技术创新与实践大赛ICODE人工智能编程挑战专项决赛</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textAlignment w:val="center"/>
              <w:rPr>
                <w:rFonts w:ascii="Times New Roman" w:hAnsi="Times New Roman" w:cs="Times New Roman"/>
                <w:color w:val="000000"/>
                <w:kern w:val="0"/>
                <w:sz w:val="24"/>
              </w:rPr>
            </w:pPr>
            <w:r>
              <w:rPr>
                <w:rFonts w:ascii="Times New Roman" w:hAnsi="Times New Roman" w:cs="Times New Roman"/>
                <w:color w:val="000000"/>
                <w:kern w:val="0"/>
                <w:sz w:val="24"/>
              </w:rPr>
              <w:t>线下</w:t>
            </w:r>
          </w:p>
        </w:tc>
      </w:tr>
    </w:tbl>
    <w:p>
      <w:pPr>
        <w:spacing w:before="217" w:beforeLines="50" w:line="600" w:lineRule="exact"/>
        <w:ind w:firstLine="640" w:firstLineChars="200"/>
        <w:rPr>
          <w:rFonts w:ascii="黑体" w:hAnsi="黑体" w:eastAsia="黑体" w:cs="Times New Roman"/>
          <w:bCs/>
          <w:szCs w:val="32"/>
        </w:rPr>
      </w:pPr>
      <w:r>
        <w:rPr>
          <w:rFonts w:ascii="黑体" w:hAnsi="黑体" w:eastAsia="黑体" w:cs="Times New Roman"/>
          <w:bCs/>
          <w:szCs w:val="32"/>
        </w:rPr>
        <w:t>六、比赛内容</w:t>
      </w:r>
    </w:p>
    <w:p>
      <w:pPr>
        <w:shd w:val="clear" w:color="auto" w:fill="FFFFFF"/>
        <w:spacing w:line="620" w:lineRule="exact"/>
        <w:ind w:firstLine="640" w:firstLineChars="200"/>
        <w:jc w:val="left"/>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比赛以“编写代码，模拟远程控制机器人进行太空探险”的形式进行比赛。除科普赛外，各参赛者需要在规定的时间内在线闯关答题，并按计算思维、代码行数、路线优化等参数获取比赛挑战积分排名。</w:t>
      </w:r>
    </w:p>
    <w:p>
      <w:pPr>
        <w:spacing w:line="620" w:lineRule="exact"/>
        <w:ind w:firstLine="640" w:firstLineChars="200"/>
        <w:rPr>
          <w:rFonts w:ascii="黑体" w:hAnsi="黑体" w:eastAsia="黑体" w:cs="Times New Roman"/>
          <w:bCs/>
          <w:szCs w:val="32"/>
        </w:rPr>
      </w:pPr>
      <w:r>
        <w:rPr>
          <w:rFonts w:ascii="黑体" w:hAnsi="黑体" w:eastAsia="黑体" w:cs="Times New Roman"/>
          <w:bCs/>
          <w:szCs w:val="32"/>
        </w:rPr>
        <w:t>七、报名参赛方式</w:t>
      </w:r>
    </w:p>
    <w:p>
      <w:pPr>
        <w:shd w:val="clear" w:color="auto" w:fill="FFFFFF"/>
        <w:spacing w:line="620" w:lineRule="exact"/>
        <w:ind w:firstLine="640" w:firstLineChars="200"/>
        <w:jc w:val="left"/>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1.科普赛：在科普赛结束前，参赛选手用帐号登陆比赛网址，选择好相对应组别，即可报名参赛。</w:t>
      </w:r>
    </w:p>
    <w:p>
      <w:pPr>
        <w:shd w:val="clear" w:color="auto" w:fill="FFFFFF"/>
        <w:spacing w:line="620" w:lineRule="exact"/>
        <w:ind w:firstLine="640" w:firstLineChars="200"/>
        <w:jc w:val="left"/>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2.校园赛和预选赛：在比赛开始前30分钟，参赛选手用帐号登陆比赛网址，选择好相对应组别，即可报名参赛。</w:t>
      </w:r>
    </w:p>
    <w:p>
      <w:pPr>
        <w:shd w:val="clear" w:color="auto" w:fill="FFFFFF"/>
        <w:spacing w:line="620" w:lineRule="exact"/>
        <w:ind w:firstLine="640" w:firstLineChars="200"/>
        <w:jc w:val="left"/>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3.总决赛：由大赛组委会在比赛前公布总决赛名单。名单由校园赛学校保送生、预选赛排名各组前10%选手和全国预选赛金奖获得者及相关参赛人员组成。</w:t>
      </w:r>
    </w:p>
    <w:p>
      <w:pPr>
        <w:shd w:val="clear" w:color="auto" w:fill="FFFFFF"/>
        <w:spacing w:line="620" w:lineRule="exact"/>
        <w:ind w:firstLine="640" w:firstLineChars="200"/>
        <w:jc w:val="left"/>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4.比赛帐号的获取方式：（1）学校向组委会申请集体帐号，再由班主任再发放给本校学生。（2）学校未申请的，参赛选手可在比赛网站自行注册帐号。</w:t>
      </w:r>
    </w:p>
    <w:p>
      <w:pPr>
        <w:shd w:val="clear" w:color="auto" w:fill="FFFFFF"/>
        <w:spacing w:line="620" w:lineRule="exact"/>
        <w:ind w:firstLine="640" w:firstLineChars="200"/>
        <w:jc w:val="left"/>
        <w:rPr>
          <w:rFonts w:ascii="Times New Roman" w:hAnsi="Times New Roman" w:eastAsia="仿宋_GB2312" w:cs="Times New Roman"/>
          <w:color w:val="000000"/>
          <w:kern w:val="0"/>
          <w:szCs w:val="32"/>
        </w:rPr>
      </w:pPr>
      <w:r>
        <w:rPr>
          <w:rFonts w:ascii="Times New Roman" w:hAnsi="Times New Roman" w:eastAsia="仿宋_GB2312" w:cs="Times New Roman"/>
          <w:color w:val="000000"/>
          <w:kern w:val="0"/>
          <w:szCs w:val="32"/>
        </w:rPr>
        <w:t>5.特别提醒：预选赛和总决赛的参赛选手，比赛组别与帐号年级参数必须相对应。未经申请，降级或跨级参赛，成绩按无效处理。</w:t>
      </w:r>
    </w:p>
    <w:p>
      <w:pPr>
        <w:spacing w:line="600" w:lineRule="exact"/>
        <w:ind w:firstLine="640" w:firstLineChars="200"/>
        <w:rPr>
          <w:rFonts w:ascii="黑体" w:hAnsi="黑体" w:eastAsia="黑体" w:cs="Times New Roman"/>
          <w:bCs/>
          <w:szCs w:val="32"/>
        </w:rPr>
      </w:pPr>
      <w:r>
        <w:rPr>
          <w:rFonts w:ascii="黑体" w:hAnsi="黑体" w:eastAsia="黑体" w:cs="Times New Roman"/>
          <w:bCs/>
          <w:szCs w:val="32"/>
        </w:rPr>
        <w:t>八、奖项设置</w:t>
      </w:r>
    </w:p>
    <w:p>
      <w:pPr>
        <w:pStyle w:val="2"/>
        <w:spacing w:after="217" w:afterLines="50" w:line="600" w:lineRule="exact"/>
        <w:ind w:left="0" w:right="108" w:firstLine="640" w:firstLineChars="200"/>
        <w:rPr>
          <w:rFonts w:ascii="Times New Roman" w:hAnsi="Times New Roman" w:eastAsia="仿宋_GB2312" w:cs="Times New Roman"/>
          <w:color w:val="000000"/>
          <w:kern w:val="0"/>
          <w:szCs w:val="32"/>
          <w:lang w:val="en-US" w:bidi="ar-SA"/>
        </w:rPr>
      </w:pPr>
      <w:r>
        <w:rPr>
          <w:rFonts w:ascii="Times New Roman" w:hAnsi="Times New Roman" w:eastAsia="仿宋_GB2312" w:cs="Times New Roman"/>
          <w:color w:val="000000"/>
          <w:kern w:val="0"/>
          <w:szCs w:val="32"/>
          <w:lang w:val="en-US" w:bidi="ar-SA"/>
        </w:rPr>
        <w:t>1.总决赛个人奖项设置及获奖分配比例如下表所示：</w:t>
      </w:r>
    </w:p>
    <w:tbl>
      <w:tblPr>
        <w:tblStyle w:val="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840"/>
        <w:gridCol w:w="1840"/>
        <w:gridCol w:w="1840"/>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159" w:type="dxa"/>
            <w:vAlign w:val="center"/>
          </w:tcPr>
          <w:p>
            <w:pPr>
              <w:pStyle w:val="2"/>
              <w:spacing w:line="580" w:lineRule="exact"/>
              <w:ind w:right="108"/>
              <w:jc w:val="center"/>
              <w:rPr>
                <w:rFonts w:ascii="Times New Roman" w:hAnsi="Times New Roman" w:eastAsia="仿宋_GB2312" w:cs="Times New Roman"/>
                <w:b/>
                <w:bCs/>
                <w:sz w:val="28"/>
                <w:szCs w:val="24"/>
                <w:lang w:val="en-US" w:bidi="ar-SA"/>
              </w:rPr>
            </w:pPr>
            <w:r>
              <w:rPr>
                <w:rFonts w:ascii="Times New Roman" w:hAnsi="Times New Roman" w:eastAsia="仿宋_GB2312" w:cs="Times New Roman"/>
                <w:b/>
                <w:bCs/>
                <w:sz w:val="28"/>
                <w:szCs w:val="24"/>
                <w:lang w:val="en-US" w:bidi="ar-SA"/>
              </w:rPr>
              <w:t>奖项</w:t>
            </w:r>
          </w:p>
          <w:p>
            <w:pPr>
              <w:pStyle w:val="2"/>
              <w:spacing w:line="580" w:lineRule="exact"/>
              <w:ind w:right="108"/>
              <w:jc w:val="center"/>
              <w:rPr>
                <w:rFonts w:ascii="Times New Roman" w:hAnsi="Times New Roman" w:eastAsia="仿宋_GB2312" w:cs="Times New Roman"/>
                <w:b/>
                <w:bCs/>
                <w:sz w:val="28"/>
                <w:szCs w:val="24"/>
                <w:lang w:val="en-US" w:bidi="ar-SA"/>
              </w:rPr>
            </w:pPr>
            <w:r>
              <w:rPr>
                <w:rFonts w:ascii="Times New Roman" w:hAnsi="Times New Roman" w:eastAsia="仿宋_GB2312" w:cs="Times New Roman"/>
                <w:b/>
                <w:bCs/>
                <w:sz w:val="28"/>
                <w:szCs w:val="24"/>
                <w:lang w:val="en-US" w:bidi="ar-SA"/>
              </w:rPr>
              <w:t>名称</w:t>
            </w:r>
          </w:p>
        </w:tc>
        <w:tc>
          <w:tcPr>
            <w:tcW w:w="1840" w:type="dxa"/>
            <w:vAlign w:val="center"/>
          </w:tcPr>
          <w:p>
            <w:pPr>
              <w:pStyle w:val="2"/>
              <w:spacing w:line="580" w:lineRule="exact"/>
              <w:ind w:right="108"/>
              <w:jc w:val="center"/>
              <w:rPr>
                <w:rFonts w:ascii="Times New Roman" w:hAnsi="Times New Roman" w:eastAsia="仿宋_GB2312" w:cs="Times New Roman"/>
                <w:b/>
                <w:bCs/>
                <w:sz w:val="28"/>
                <w:szCs w:val="24"/>
                <w:lang w:val="en-US" w:bidi="ar-SA"/>
              </w:rPr>
            </w:pPr>
            <w:r>
              <w:rPr>
                <w:rFonts w:ascii="Times New Roman" w:hAnsi="Times New Roman" w:eastAsia="仿宋_GB2312" w:cs="Times New Roman"/>
                <w:b/>
                <w:bCs/>
                <w:sz w:val="28"/>
                <w:szCs w:val="24"/>
                <w:lang w:val="en-US" w:bidi="ar-SA"/>
              </w:rPr>
              <w:t>图形化编程</w:t>
            </w:r>
          </w:p>
          <w:p>
            <w:pPr>
              <w:pStyle w:val="2"/>
              <w:spacing w:line="580" w:lineRule="exact"/>
              <w:ind w:right="108"/>
              <w:jc w:val="center"/>
              <w:rPr>
                <w:rFonts w:ascii="Times New Roman" w:hAnsi="Times New Roman" w:eastAsia="仿宋_GB2312" w:cs="Times New Roman"/>
                <w:b/>
                <w:bCs/>
                <w:sz w:val="28"/>
                <w:szCs w:val="24"/>
                <w:lang w:val="en-US" w:bidi="ar-SA"/>
              </w:rPr>
            </w:pPr>
            <w:r>
              <w:rPr>
                <w:rFonts w:ascii="Times New Roman" w:hAnsi="Times New Roman" w:eastAsia="仿宋_GB2312" w:cs="Times New Roman"/>
                <w:b/>
                <w:bCs/>
                <w:sz w:val="28"/>
                <w:szCs w:val="24"/>
                <w:lang w:val="en-US" w:bidi="ar-SA"/>
              </w:rPr>
              <w:t>初级组</w:t>
            </w:r>
          </w:p>
        </w:tc>
        <w:tc>
          <w:tcPr>
            <w:tcW w:w="1840" w:type="dxa"/>
            <w:vAlign w:val="center"/>
          </w:tcPr>
          <w:p>
            <w:pPr>
              <w:pStyle w:val="2"/>
              <w:spacing w:line="580" w:lineRule="exact"/>
              <w:ind w:right="108"/>
              <w:jc w:val="center"/>
              <w:rPr>
                <w:rFonts w:ascii="Times New Roman" w:hAnsi="Times New Roman" w:eastAsia="仿宋_GB2312" w:cs="Times New Roman"/>
                <w:b/>
                <w:bCs/>
                <w:sz w:val="28"/>
                <w:szCs w:val="24"/>
                <w:lang w:val="en-US" w:bidi="ar-SA"/>
              </w:rPr>
            </w:pPr>
            <w:r>
              <w:rPr>
                <w:rFonts w:ascii="Times New Roman" w:hAnsi="Times New Roman" w:eastAsia="仿宋_GB2312" w:cs="Times New Roman"/>
                <w:b/>
                <w:bCs/>
                <w:sz w:val="28"/>
                <w:szCs w:val="24"/>
                <w:lang w:val="en-US" w:bidi="ar-SA"/>
              </w:rPr>
              <w:t>图形化编程</w:t>
            </w:r>
          </w:p>
          <w:p>
            <w:pPr>
              <w:pStyle w:val="2"/>
              <w:spacing w:line="580" w:lineRule="exact"/>
              <w:ind w:right="108"/>
              <w:jc w:val="center"/>
              <w:rPr>
                <w:rFonts w:ascii="Times New Roman" w:hAnsi="Times New Roman" w:eastAsia="仿宋_GB2312" w:cs="Times New Roman"/>
                <w:b/>
                <w:bCs/>
                <w:sz w:val="28"/>
                <w:szCs w:val="24"/>
                <w:lang w:val="en-US" w:bidi="ar-SA"/>
              </w:rPr>
            </w:pPr>
            <w:r>
              <w:rPr>
                <w:rFonts w:ascii="Times New Roman" w:hAnsi="Times New Roman" w:eastAsia="仿宋_GB2312" w:cs="Times New Roman"/>
                <w:b/>
                <w:bCs/>
                <w:sz w:val="28"/>
                <w:szCs w:val="24"/>
                <w:lang w:val="en-US" w:bidi="ar-SA"/>
              </w:rPr>
              <w:t>高级组</w:t>
            </w:r>
          </w:p>
        </w:tc>
        <w:tc>
          <w:tcPr>
            <w:tcW w:w="1840" w:type="dxa"/>
            <w:vAlign w:val="center"/>
          </w:tcPr>
          <w:p>
            <w:pPr>
              <w:pStyle w:val="2"/>
              <w:spacing w:line="580" w:lineRule="exact"/>
              <w:ind w:right="108"/>
              <w:jc w:val="center"/>
              <w:rPr>
                <w:rFonts w:ascii="Times New Roman" w:hAnsi="Times New Roman" w:eastAsia="仿宋_GB2312" w:cs="Times New Roman"/>
                <w:b/>
                <w:bCs/>
                <w:sz w:val="28"/>
                <w:szCs w:val="24"/>
                <w:lang w:val="en-US" w:bidi="ar-SA"/>
              </w:rPr>
            </w:pPr>
            <w:r>
              <w:rPr>
                <w:rFonts w:ascii="Times New Roman" w:hAnsi="Times New Roman" w:eastAsia="仿宋_GB2312" w:cs="Times New Roman"/>
                <w:b/>
                <w:bCs/>
                <w:sz w:val="28"/>
                <w:szCs w:val="24"/>
                <w:lang w:val="en-US" w:bidi="ar-SA"/>
              </w:rPr>
              <w:t>Python编程</w:t>
            </w:r>
          </w:p>
          <w:p>
            <w:pPr>
              <w:pStyle w:val="2"/>
              <w:spacing w:line="580" w:lineRule="exact"/>
              <w:ind w:right="108"/>
              <w:jc w:val="center"/>
              <w:rPr>
                <w:rFonts w:ascii="Times New Roman" w:hAnsi="Times New Roman" w:eastAsia="仿宋_GB2312" w:cs="Times New Roman"/>
                <w:b/>
                <w:bCs/>
                <w:sz w:val="28"/>
                <w:szCs w:val="24"/>
                <w:lang w:val="en-US" w:bidi="ar-SA"/>
              </w:rPr>
            </w:pPr>
            <w:r>
              <w:rPr>
                <w:rFonts w:ascii="Times New Roman" w:hAnsi="Times New Roman" w:eastAsia="仿宋_GB2312" w:cs="Times New Roman"/>
                <w:b/>
                <w:bCs/>
                <w:sz w:val="28"/>
                <w:szCs w:val="24"/>
                <w:lang w:val="en-US" w:bidi="ar-SA"/>
              </w:rPr>
              <w:t>初级组</w:t>
            </w:r>
          </w:p>
        </w:tc>
        <w:tc>
          <w:tcPr>
            <w:tcW w:w="1840" w:type="dxa"/>
            <w:vAlign w:val="center"/>
          </w:tcPr>
          <w:p>
            <w:pPr>
              <w:pStyle w:val="2"/>
              <w:spacing w:line="580" w:lineRule="exact"/>
              <w:ind w:right="108"/>
              <w:jc w:val="center"/>
              <w:rPr>
                <w:rFonts w:ascii="Times New Roman" w:hAnsi="Times New Roman" w:eastAsia="仿宋_GB2312" w:cs="Times New Roman"/>
                <w:b/>
                <w:bCs/>
                <w:sz w:val="28"/>
                <w:szCs w:val="24"/>
                <w:lang w:val="en-US" w:bidi="ar-SA"/>
              </w:rPr>
            </w:pPr>
            <w:r>
              <w:rPr>
                <w:rFonts w:ascii="Times New Roman" w:hAnsi="Times New Roman" w:eastAsia="仿宋_GB2312" w:cs="Times New Roman"/>
                <w:b/>
                <w:bCs/>
                <w:sz w:val="28"/>
                <w:szCs w:val="24"/>
                <w:lang w:val="en-US" w:bidi="ar-SA"/>
              </w:rPr>
              <w:t>Python编程</w:t>
            </w:r>
          </w:p>
          <w:p>
            <w:pPr>
              <w:pStyle w:val="2"/>
              <w:spacing w:line="580" w:lineRule="exact"/>
              <w:ind w:right="108"/>
              <w:jc w:val="center"/>
              <w:rPr>
                <w:rFonts w:ascii="Times New Roman" w:hAnsi="Times New Roman" w:eastAsia="仿宋_GB2312" w:cs="Times New Roman"/>
                <w:b/>
                <w:bCs/>
                <w:sz w:val="28"/>
                <w:szCs w:val="24"/>
                <w:lang w:val="en-US" w:bidi="ar-SA"/>
              </w:rPr>
            </w:pPr>
            <w:r>
              <w:rPr>
                <w:rFonts w:ascii="Times New Roman" w:hAnsi="Times New Roman" w:eastAsia="仿宋_GB2312" w:cs="Times New Roman"/>
                <w:b/>
                <w:bCs/>
                <w:sz w:val="28"/>
                <w:szCs w:val="24"/>
                <w:lang w:val="en-US" w:bidi="ar-SA"/>
              </w:rPr>
              <w:t>高级组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159" w:type="dxa"/>
            <w:vAlign w:val="center"/>
          </w:tcPr>
          <w:p>
            <w:pPr>
              <w:pStyle w:val="2"/>
              <w:spacing w:line="580" w:lineRule="exact"/>
              <w:ind w:left="0"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一等奖</w:t>
            </w:r>
          </w:p>
        </w:tc>
        <w:tc>
          <w:tcPr>
            <w:tcW w:w="1840" w:type="dxa"/>
            <w:vAlign w:val="center"/>
          </w:tcPr>
          <w:p>
            <w:pPr>
              <w:pStyle w:val="2"/>
              <w:spacing w:line="58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10%</w:t>
            </w:r>
          </w:p>
        </w:tc>
        <w:tc>
          <w:tcPr>
            <w:tcW w:w="1840" w:type="dxa"/>
            <w:vAlign w:val="center"/>
          </w:tcPr>
          <w:p>
            <w:pPr>
              <w:pStyle w:val="2"/>
              <w:spacing w:line="58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10%</w:t>
            </w:r>
          </w:p>
        </w:tc>
        <w:tc>
          <w:tcPr>
            <w:tcW w:w="1840" w:type="dxa"/>
            <w:vAlign w:val="center"/>
          </w:tcPr>
          <w:p>
            <w:pPr>
              <w:pStyle w:val="2"/>
              <w:spacing w:line="58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20%</w:t>
            </w:r>
          </w:p>
        </w:tc>
        <w:tc>
          <w:tcPr>
            <w:tcW w:w="1840" w:type="dxa"/>
            <w:vAlign w:val="center"/>
          </w:tcPr>
          <w:p>
            <w:pPr>
              <w:pStyle w:val="2"/>
              <w:spacing w:line="58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159" w:type="dxa"/>
            <w:vAlign w:val="center"/>
          </w:tcPr>
          <w:p>
            <w:pPr>
              <w:pStyle w:val="2"/>
              <w:spacing w:line="580" w:lineRule="exact"/>
              <w:ind w:left="0"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二等奖</w:t>
            </w:r>
          </w:p>
        </w:tc>
        <w:tc>
          <w:tcPr>
            <w:tcW w:w="1840" w:type="dxa"/>
            <w:vAlign w:val="center"/>
          </w:tcPr>
          <w:p>
            <w:pPr>
              <w:pStyle w:val="2"/>
              <w:spacing w:line="58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20%</w:t>
            </w:r>
          </w:p>
        </w:tc>
        <w:tc>
          <w:tcPr>
            <w:tcW w:w="1840" w:type="dxa"/>
            <w:vAlign w:val="center"/>
          </w:tcPr>
          <w:p>
            <w:pPr>
              <w:pStyle w:val="2"/>
              <w:spacing w:line="58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20%</w:t>
            </w:r>
          </w:p>
        </w:tc>
        <w:tc>
          <w:tcPr>
            <w:tcW w:w="1840" w:type="dxa"/>
            <w:vAlign w:val="center"/>
          </w:tcPr>
          <w:p>
            <w:pPr>
              <w:pStyle w:val="2"/>
              <w:spacing w:line="58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20%</w:t>
            </w:r>
          </w:p>
        </w:tc>
        <w:tc>
          <w:tcPr>
            <w:tcW w:w="1840" w:type="dxa"/>
            <w:vAlign w:val="center"/>
          </w:tcPr>
          <w:p>
            <w:pPr>
              <w:pStyle w:val="2"/>
              <w:spacing w:line="58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159" w:type="dxa"/>
            <w:vAlign w:val="center"/>
          </w:tcPr>
          <w:p>
            <w:pPr>
              <w:pStyle w:val="2"/>
              <w:spacing w:line="580" w:lineRule="exact"/>
              <w:ind w:left="0"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三等奖</w:t>
            </w:r>
          </w:p>
        </w:tc>
        <w:tc>
          <w:tcPr>
            <w:tcW w:w="1840" w:type="dxa"/>
            <w:vAlign w:val="center"/>
          </w:tcPr>
          <w:p>
            <w:pPr>
              <w:pStyle w:val="2"/>
              <w:spacing w:line="58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30%</w:t>
            </w:r>
          </w:p>
        </w:tc>
        <w:tc>
          <w:tcPr>
            <w:tcW w:w="1840" w:type="dxa"/>
            <w:vAlign w:val="center"/>
          </w:tcPr>
          <w:p>
            <w:pPr>
              <w:pStyle w:val="2"/>
              <w:spacing w:line="58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30%</w:t>
            </w:r>
          </w:p>
        </w:tc>
        <w:tc>
          <w:tcPr>
            <w:tcW w:w="1840" w:type="dxa"/>
            <w:vAlign w:val="center"/>
          </w:tcPr>
          <w:p>
            <w:pPr>
              <w:pStyle w:val="2"/>
              <w:spacing w:line="58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20%</w:t>
            </w:r>
          </w:p>
        </w:tc>
        <w:tc>
          <w:tcPr>
            <w:tcW w:w="1840" w:type="dxa"/>
            <w:vAlign w:val="center"/>
          </w:tcPr>
          <w:p>
            <w:pPr>
              <w:pStyle w:val="2"/>
              <w:spacing w:line="58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159" w:type="dxa"/>
            <w:vAlign w:val="center"/>
          </w:tcPr>
          <w:p>
            <w:pPr>
              <w:pStyle w:val="2"/>
              <w:spacing w:line="580" w:lineRule="exact"/>
              <w:ind w:left="0"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优秀奖</w:t>
            </w:r>
          </w:p>
        </w:tc>
        <w:tc>
          <w:tcPr>
            <w:tcW w:w="1840" w:type="dxa"/>
            <w:vAlign w:val="center"/>
          </w:tcPr>
          <w:p>
            <w:pPr>
              <w:pStyle w:val="2"/>
              <w:spacing w:line="58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30%</w:t>
            </w:r>
          </w:p>
        </w:tc>
        <w:tc>
          <w:tcPr>
            <w:tcW w:w="1840" w:type="dxa"/>
            <w:vAlign w:val="center"/>
          </w:tcPr>
          <w:p>
            <w:pPr>
              <w:pStyle w:val="2"/>
              <w:spacing w:line="58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30%</w:t>
            </w:r>
          </w:p>
        </w:tc>
        <w:tc>
          <w:tcPr>
            <w:tcW w:w="1840" w:type="dxa"/>
            <w:vAlign w:val="center"/>
          </w:tcPr>
          <w:p>
            <w:pPr>
              <w:pStyle w:val="2"/>
              <w:spacing w:line="58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30%</w:t>
            </w:r>
          </w:p>
        </w:tc>
        <w:tc>
          <w:tcPr>
            <w:tcW w:w="1840" w:type="dxa"/>
            <w:vAlign w:val="center"/>
          </w:tcPr>
          <w:p>
            <w:pPr>
              <w:pStyle w:val="2"/>
              <w:spacing w:line="58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159" w:type="dxa"/>
            <w:vAlign w:val="center"/>
          </w:tcPr>
          <w:p>
            <w:pPr>
              <w:pStyle w:val="2"/>
              <w:spacing w:line="580" w:lineRule="exact"/>
              <w:ind w:left="0"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合计</w:t>
            </w:r>
          </w:p>
        </w:tc>
        <w:tc>
          <w:tcPr>
            <w:tcW w:w="1840" w:type="dxa"/>
            <w:vAlign w:val="center"/>
          </w:tcPr>
          <w:p>
            <w:pPr>
              <w:pStyle w:val="2"/>
              <w:spacing w:line="58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90%</w:t>
            </w:r>
          </w:p>
        </w:tc>
        <w:tc>
          <w:tcPr>
            <w:tcW w:w="1840" w:type="dxa"/>
            <w:vAlign w:val="center"/>
          </w:tcPr>
          <w:p>
            <w:pPr>
              <w:pStyle w:val="2"/>
              <w:spacing w:line="58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90%</w:t>
            </w:r>
          </w:p>
        </w:tc>
        <w:tc>
          <w:tcPr>
            <w:tcW w:w="1840" w:type="dxa"/>
            <w:vAlign w:val="center"/>
          </w:tcPr>
          <w:p>
            <w:pPr>
              <w:pStyle w:val="2"/>
              <w:spacing w:line="58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90%</w:t>
            </w:r>
          </w:p>
        </w:tc>
        <w:tc>
          <w:tcPr>
            <w:tcW w:w="1840" w:type="dxa"/>
            <w:vAlign w:val="center"/>
          </w:tcPr>
          <w:p>
            <w:pPr>
              <w:pStyle w:val="2"/>
              <w:spacing w:line="58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90%</w:t>
            </w:r>
          </w:p>
        </w:tc>
      </w:tr>
    </w:tbl>
    <w:p>
      <w:pPr>
        <w:pStyle w:val="2"/>
        <w:spacing w:before="217" w:beforeLines="50" w:line="600" w:lineRule="exact"/>
        <w:ind w:left="0" w:right="108" w:firstLine="640" w:firstLineChars="200"/>
        <w:rPr>
          <w:rFonts w:ascii="Times New Roman" w:hAnsi="Times New Roman" w:eastAsia="仿宋_GB2312" w:cs="Times New Roman"/>
          <w:color w:val="000000"/>
          <w:kern w:val="0"/>
          <w:szCs w:val="32"/>
          <w:lang w:val="en-US" w:bidi="ar-SA"/>
        </w:rPr>
      </w:pPr>
      <w:r>
        <w:rPr>
          <w:rFonts w:ascii="Times New Roman" w:hAnsi="Times New Roman" w:eastAsia="仿宋_GB2312" w:cs="Times New Roman"/>
          <w:color w:val="000000"/>
          <w:kern w:val="0"/>
          <w:szCs w:val="32"/>
          <w:lang w:val="en-US" w:bidi="ar-SA"/>
        </w:rPr>
        <w:t>2.集体奖项设置及比例如下表所示：</w:t>
      </w:r>
    </w:p>
    <w:tbl>
      <w:tblPr>
        <w:tblStyle w:val="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1045"/>
        <w:gridCol w:w="285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84" w:type="dxa"/>
            <w:vAlign w:val="center"/>
          </w:tcPr>
          <w:p>
            <w:pPr>
              <w:pStyle w:val="2"/>
              <w:spacing w:line="500" w:lineRule="exact"/>
              <w:ind w:right="108"/>
              <w:jc w:val="center"/>
              <w:rPr>
                <w:rFonts w:ascii="Times New Roman" w:hAnsi="Times New Roman" w:eastAsia="仿宋_GB2312" w:cs="Times New Roman"/>
                <w:b/>
                <w:bCs/>
                <w:sz w:val="28"/>
                <w:szCs w:val="24"/>
                <w:lang w:val="en-US" w:bidi="ar-SA"/>
              </w:rPr>
            </w:pPr>
            <w:r>
              <w:rPr>
                <w:rFonts w:ascii="Times New Roman" w:hAnsi="Times New Roman" w:eastAsia="仿宋_GB2312" w:cs="Times New Roman"/>
                <w:b/>
                <w:bCs/>
                <w:sz w:val="28"/>
                <w:szCs w:val="24"/>
                <w:lang w:val="en-US" w:bidi="ar-SA"/>
              </w:rPr>
              <w:t>奖项名称</w:t>
            </w:r>
          </w:p>
        </w:tc>
        <w:tc>
          <w:tcPr>
            <w:tcW w:w="1045" w:type="dxa"/>
            <w:vAlign w:val="center"/>
          </w:tcPr>
          <w:p>
            <w:pPr>
              <w:pStyle w:val="2"/>
              <w:spacing w:line="500" w:lineRule="exact"/>
              <w:ind w:left="0" w:right="108"/>
              <w:jc w:val="center"/>
              <w:rPr>
                <w:rFonts w:ascii="Times New Roman" w:hAnsi="Times New Roman" w:eastAsia="仿宋_GB2312" w:cs="Times New Roman"/>
                <w:b/>
                <w:bCs/>
                <w:sz w:val="28"/>
                <w:szCs w:val="24"/>
                <w:lang w:val="en-US" w:bidi="ar-SA"/>
              </w:rPr>
            </w:pPr>
            <w:r>
              <w:rPr>
                <w:rFonts w:ascii="Times New Roman" w:hAnsi="Times New Roman" w:eastAsia="仿宋_GB2312" w:cs="Times New Roman"/>
                <w:b/>
                <w:bCs/>
                <w:sz w:val="28"/>
                <w:szCs w:val="24"/>
                <w:lang w:val="en-US" w:bidi="ar-SA"/>
              </w:rPr>
              <w:t>评比数量</w:t>
            </w:r>
          </w:p>
        </w:tc>
        <w:tc>
          <w:tcPr>
            <w:tcW w:w="2850" w:type="dxa"/>
            <w:vAlign w:val="center"/>
          </w:tcPr>
          <w:p>
            <w:pPr>
              <w:pStyle w:val="2"/>
              <w:spacing w:line="500" w:lineRule="exact"/>
              <w:ind w:right="108"/>
              <w:jc w:val="center"/>
              <w:rPr>
                <w:rFonts w:ascii="Times New Roman" w:hAnsi="Times New Roman" w:eastAsia="仿宋_GB2312" w:cs="Times New Roman"/>
                <w:b/>
                <w:bCs/>
                <w:sz w:val="28"/>
                <w:szCs w:val="24"/>
                <w:lang w:val="en-US" w:bidi="ar-SA"/>
              </w:rPr>
            </w:pPr>
            <w:r>
              <w:rPr>
                <w:rFonts w:ascii="Times New Roman" w:hAnsi="Times New Roman" w:eastAsia="仿宋_GB2312" w:cs="Times New Roman"/>
                <w:b/>
                <w:bCs/>
                <w:sz w:val="28"/>
                <w:szCs w:val="24"/>
                <w:lang w:val="en-US" w:bidi="ar-SA"/>
              </w:rPr>
              <w:t>预选赛</w:t>
            </w:r>
          </w:p>
        </w:tc>
        <w:tc>
          <w:tcPr>
            <w:tcW w:w="2840" w:type="dxa"/>
            <w:vAlign w:val="center"/>
          </w:tcPr>
          <w:p>
            <w:pPr>
              <w:pStyle w:val="2"/>
              <w:spacing w:line="500" w:lineRule="exact"/>
              <w:ind w:right="108"/>
              <w:jc w:val="center"/>
              <w:rPr>
                <w:rFonts w:ascii="Times New Roman" w:hAnsi="Times New Roman" w:eastAsia="仿宋_GB2312" w:cs="Times New Roman"/>
                <w:b/>
                <w:bCs/>
                <w:sz w:val="28"/>
                <w:szCs w:val="24"/>
                <w:lang w:val="en-US" w:bidi="ar-SA"/>
              </w:rPr>
            </w:pPr>
            <w:r>
              <w:rPr>
                <w:rFonts w:ascii="Times New Roman" w:hAnsi="Times New Roman" w:eastAsia="仿宋_GB2312" w:cs="Times New Roman"/>
                <w:b/>
                <w:bCs/>
                <w:sz w:val="28"/>
                <w:szCs w:val="24"/>
                <w:lang w:val="en-US" w:bidi="ar-SA"/>
              </w:rPr>
              <w:t>总决赛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84" w:type="dxa"/>
            <w:vAlign w:val="center"/>
          </w:tcPr>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优秀组织</w:t>
            </w:r>
          </w:p>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单位</w:t>
            </w:r>
          </w:p>
        </w:tc>
        <w:tc>
          <w:tcPr>
            <w:tcW w:w="1045" w:type="dxa"/>
            <w:vAlign w:val="center"/>
          </w:tcPr>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30</w:t>
            </w:r>
          </w:p>
        </w:tc>
        <w:tc>
          <w:tcPr>
            <w:tcW w:w="2850" w:type="dxa"/>
            <w:vAlign w:val="center"/>
          </w:tcPr>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预选赛学校总分数占</w:t>
            </w:r>
          </w:p>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评比权重50%</w:t>
            </w:r>
          </w:p>
        </w:tc>
        <w:tc>
          <w:tcPr>
            <w:tcW w:w="2840" w:type="dxa"/>
            <w:vAlign w:val="center"/>
          </w:tcPr>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决赛学校总分数占</w:t>
            </w:r>
          </w:p>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评比权重50%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84" w:type="dxa"/>
            <w:vAlign w:val="center"/>
          </w:tcPr>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优秀组织</w:t>
            </w:r>
          </w:p>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工作者</w:t>
            </w:r>
          </w:p>
        </w:tc>
        <w:tc>
          <w:tcPr>
            <w:tcW w:w="1045" w:type="dxa"/>
            <w:vAlign w:val="center"/>
          </w:tcPr>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50</w:t>
            </w:r>
          </w:p>
        </w:tc>
        <w:tc>
          <w:tcPr>
            <w:tcW w:w="2850" w:type="dxa"/>
            <w:vAlign w:val="center"/>
          </w:tcPr>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预选赛</w:t>
            </w:r>
          </w:p>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前30名配额1个</w:t>
            </w:r>
          </w:p>
        </w:tc>
        <w:tc>
          <w:tcPr>
            <w:tcW w:w="2840" w:type="dxa"/>
            <w:vAlign w:val="center"/>
          </w:tcPr>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本项积分排名</w:t>
            </w:r>
          </w:p>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前20名配额1个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84" w:type="dxa"/>
            <w:vAlign w:val="center"/>
          </w:tcPr>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优秀信息</w:t>
            </w:r>
          </w:p>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技术辅导员</w:t>
            </w:r>
          </w:p>
        </w:tc>
        <w:tc>
          <w:tcPr>
            <w:tcW w:w="1045" w:type="dxa"/>
            <w:vAlign w:val="center"/>
          </w:tcPr>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50</w:t>
            </w:r>
          </w:p>
        </w:tc>
        <w:tc>
          <w:tcPr>
            <w:tcW w:w="2850" w:type="dxa"/>
            <w:vAlign w:val="center"/>
          </w:tcPr>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本项积分排名</w:t>
            </w:r>
          </w:p>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前30名配额1个</w:t>
            </w:r>
          </w:p>
        </w:tc>
        <w:tc>
          <w:tcPr>
            <w:tcW w:w="2840" w:type="dxa"/>
            <w:vAlign w:val="center"/>
          </w:tcPr>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本项积分排名</w:t>
            </w:r>
          </w:p>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前20名配额1个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84" w:type="dxa"/>
            <w:vAlign w:val="center"/>
          </w:tcPr>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十佳</w:t>
            </w:r>
          </w:p>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教练员</w:t>
            </w:r>
          </w:p>
        </w:tc>
        <w:tc>
          <w:tcPr>
            <w:tcW w:w="1045" w:type="dxa"/>
            <w:vAlign w:val="center"/>
          </w:tcPr>
          <w:p>
            <w:pPr>
              <w:pStyle w:val="2"/>
              <w:spacing w:line="500" w:lineRule="exact"/>
              <w:ind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10</w:t>
            </w:r>
          </w:p>
        </w:tc>
        <w:tc>
          <w:tcPr>
            <w:tcW w:w="2850" w:type="dxa"/>
            <w:vAlign w:val="center"/>
          </w:tcPr>
          <w:p>
            <w:pPr>
              <w:pStyle w:val="2"/>
              <w:spacing w:line="500" w:lineRule="exact"/>
              <w:ind w:left="0" w:right="108"/>
              <w:rPr>
                <w:rFonts w:ascii="Times New Roman" w:hAnsi="Times New Roman" w:eastAsia="仿宋_GB2312" w:cs="Times New Roman"/>
                <w:sz w:val="28"/>
                <w:szCs w:val="24"/>
                <w:lang w:val="en-US" w:bidi="ar-SA"/>
              </w:rPr>
            </w:pPr>
          </w:p>
        </w:tc>
        <w:tc>
          <w:tcPr>
            <w:tcW w:w="2840" w:type="dxa"/>
            <w:vAlign w:val="center"/>
          </w:tcPr>
          <w:p>
            <w:pPr>
              <w:pStyle w:val="2"/>
              <w:spacing w:line="500" w:lineRule="exact"/>
              <w:ind w:left="0" w:right="108"/>
              <w:jc w:val="center"/>
              <w:rPr>
                <w:rFonts w:ascii="Times New Roman" w:hAnsi="Times New Roman" w:eastAsia="仿宋_GB2312" w:cs="Times New Roman"/>
                <w:sz w:val="28"/>
                <w:szCs w:val="24"/>
                <w:lang w:val="en-US" w:bidi="ar-SA"/>
              </w:rPr>
            </w:pPr>
            <w:r>
              <w:rPr>
                <w:rFonts w:ascii="Times New Roman" w:hAnsi="Times New Roman" w:eastAsia="仿宋_GB2312" w:cs="Times New Roman"/>
                <w:sz w:val="28"/>
                <w:szCs w:val="24"/>
                <w:lang w:val="en-US" w:bidi="ar-SA"/>
              </w:rPr>
              <w:t>按学校获奖数量和含金量前十名配额</w:t>
            </w:r>
          </w:p>
        </w:tc>
      </w:tr>
    </w:tbl>
    <w:p>
      <w:pPr>
        <w:spacing w:line="580" w:lineRule="exact"/>
        <w:ind w:firstLine="640" w:firstLineChars="200"/>
        <w:rPr>
          <w:rFonts w:ascii="黑体" w:hAnsi="黑体" w:eastAsia="黑体" w:cs="Times New Roman"/>
          <w:bCs/>
          <w:szCs w:val="32"/>
        </w:rPr>
      </w:pPr>
      <w:r>
        <w:rPr>
          <w:rFonts w:ascii="黑体" w:hAnsi="黑体" w:eastAsia="黑体" w:cs="Times New Roman"/>
          <w:bCs/>
          <w:szCs w:val="32"/>
        </w:rPr>
        <w:t>九、其它事项</w:t>
      </w:r>
    </w:p>
    <w:p>
      <w:pPr>
        <w:pStyle w:val="4"/>
        <w:spacing w:beforeAutospacing="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本届赛事由汕尾市科学技术协会、汕尾市教育局、汕尾职业技术学院、九三学社汕尾市基层委员会等四个单位联合主办。赛事具体事务由汕尾市科技馆、汕尾市智适应教育科技有限公司共同承办，并成立“第二届汕尾市青少年编程大赛组织工作委员会”。</w:t>
      </w:r>
    </w:p>
    <w:p>
      <w:pPr>
        <w:pStyle w:val="4"/>
        <w:spacing w:beforeAutospacing="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2.参赛人员报名均不收取报名费。本届线上辅导和公益课程由汕尾职业技术学院提供支持。</w:t>
      </w:r>
    </w:p>
    <w:p>
      <w:pPr>
        <w:pStyle w:val="4"/>
        <w:spacing w:beforeAutospacing="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3.比赛统一登陆网址</w:t>
      </w:r>
      <w:r>
        <w:rPr>
          <w:rFonts w:ascii="Times New Roman" w:hAnsi="Times New Roman" w:eastAsia="仿宋_GB2312" w:cs="Times New Roman"/>
          <w:color w:val="000000"/>
          <w:sz w:val="32"/>
          <w:szCs w:val="32"/>
        </w:rPr>
        <w:fldChar w:fldCharType="begin"/>
      </w:r>
      <w:r>
        <w:rPr>
          <w:rFonts w:ascii="Times New Roman" w:hAnsi="Times New Roman" w:eastAsia="仿宋_GB2312" w:cs="Times New Roman"/>
          <w:color w:val="000000"/>
          <w:sz w:val="32"/>
          <w:szCs w:val="32"/>
        </w:rPr>
        <w:instrText xml:space="preserve"> HYPERLINK "https://c.icode.org.cn/sw2022" </w:instrText>
      </w:r>
      <w:r>
        <w:rPr>
          <w:rFonts w:ascii="Times New Roman" w:hAnsi="Times New Roman" w:eastAsia="仿宋_GB2312" w:cs="Times New Roman"/>
          <w:color w:val="000000"/>
          <w:sz w:val="32"/>
          <w:szCs w:val="32"/>
        </w:rPr>
        <w:fldChar w:fldCharType="separate"/>
      </w:r>
      <w:r>
        <w:rPr>
          <w:rFonts w:ascii="Times New Roman" w:hAnsi="Times New Roman" w:eastAsia="仿宋_GB2312" w:cs="Times New Roman"/>
          <w:color w:val="000000"/>
          <w:sz w:val="32"/>
          <w:szCs w:val="32"/>
        </w:rPr>
        <w:t>https://c.icode.org.cn/sw2023</w:t>
      </w:r>
      <w:r>
        <w:rPr>
          <w:rFonts w:ascii="Times New Roman" w:hAnsi="Times New Roman" w:eastAsia="仿宋_GB2312" w:cs="Times New Roman"/>
          <w:color w:val="000000"/>
          <w:sz w:val="32"/>
          <w:szCs w:val="32"/>
        </w:rPr>
        <w:fldChar w:fldCharType="end"/>
      </w:r>
    </w:p>
    <w:p>
      <w:pPr>
        <w:pStyle w:val="4"/>
        <w:spacing w:beforeAutospacing="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4.编程网站练习平台https://home.icode.org.cn</w:t>
      </w:r>
    </w:p>
    <w:p>
      <w:pPr>
        <w:pStyle w:val="4"/>
        <w:spacing w:beforeAutospacing="0" w:afterAutospacing="0" w:line="580" w:lineRule="exact"/>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5.相关赛事咨询，请和组委会林老师微信联系，电话：18927935345。</w:t>
      </w:r>
    </w:p>
    <w:p>
      <w:pPr>
        <w:spacing w:line="580" w:lineRule="exact"/>
        <w:jc w:val="left"/>
        <w:rPr>
          <w:rFonts w:ascii="Times New Roman" w:hAnsi="Times New Roman" w:eastAsia="黑体" w:cs="Times New Roman"/>
          <w:b/>
          <w:bCs/>
          <w:color w:val="000000"/>
          <w:kern w:val="0"/>
          <w:szCs w:val="32"/>
        </w:rPr>
      </w:pPr>
    </w:p>
    <w:p>
      <w:pPr>
        <w:spacing w:line="580" w:lineRule="exact"/>
        <w:jc w:val="left"/>
        <w:rPr>
          <w:rFonts w:ascii="Times New Roman" w:hAnsi="Times New Roman" w:eastAsia="黑体" w:cs="Times New Roman"/>
          <w:b/>
          <w:bCs/>
          <w:color w:val="000000"/>
          <w:kern w:val="0"/>
          <w:szCs w:val="32"/>
        </w:rPr>
      </w:pPr>
    </w:p>
    <w:p>
      <w:pPr>
        <w:spacing w:line="580" w:lineRule="exact"/>
        <w:jc w:val="left"/>
        <w:rPr>
          <w:rFonts w:ascii="Times New Roman" w:hAnsi="Times New Roman" w:eastAsia="黑体" w:cs="Times New Roman"/>
          <w:b/>
          <w:bCs/>
          <w:color w:val="000000"/>
          <w:kern w:val="0"/>
          <w:szCs w:val="32"/>
        </w:rPr>
      </w:pPr>
    </w:p>
    <w:p>
      <w:pPr>
        <w:spacing w:line="580" w:lineRule="exact"/>
        <w:jc w:val="left"/>
        <w:rPr>
          <w:rFonts w:ascii="Times New Roman" w:hAnsi="Times New Roman" w:eastAsia="黑体" w:cs="Times New Roman"/>
          <w:b/>
          <w:bCs/>
          <w:color w:val="000000"/>
          <w:kern w:val="0"/>
          <w:szCs w:val="32"/>
        </w:rPr>
      </w:pPr>
    </w:p>
    <w:p>
      <w:pPr>
        <w:spacing w:line="580" w:lineRule="exact"/>
        <w:jc w:val="left"/>
        <w:rPr>
          <w:rFonts w:ascii="Times New Roman" w:hAnsi="Times New Roman" w:eastAsia="黑体" w:cs="Times New Roman"/>
          <w:b/>
          <w:bCs/>
          <w:color w:val="000000"/>
          <w:kern w:val="0"/>
          <w:szCs w:val="32"/>
        </w:rPr>
      </w:pPr>
    </w:p>
    <w:p>
      <w:pPr>
        <w:spacing w:line="580" w:lineRule="exact"/>
        <w:jc w:val="left"/>
        <w:rPr>
          <w:rFonts w:ascii="Times New Roman" w:hAnsi="Times New Roman" w:eastAsia="黑体" w:cs="Times New Roman"/>
          <w:bCs/>
          <w:color w:val="000000"/>
          <w:kern w:val="0"/>
          <w:szCs w:val="32"/>
        </w:rPr>
      </w:pPr>
      <w:r>
        <w:rPr>
          <w:rFonts w:ascii="Times New Roman" w:hAnsi="Times New Roman" w:eastAsia="黑体" w:cs="Times New Roman"/>
          <w:bCs/>
          <w:color w:val="000000"/>
          <w:kern w:val="0"/>
          <w:szCs w:val="32"/>
        </w:rPr>
        <w:t>附件</w:t>
      </w:r>
      <w:r>
        <w:rPr>
          <w:rFonts w:hint="eastAsia" w:ascii="Times New Roman" w:hAnsi="Times New Roman" w:eastAsia="黑体" w:cs="Times New Roman"/>
          <w:bCs/>
          <w:color w:val="000000"/>
          <w:kern w:val="0"/>
          <w:szCs w:val="32"/>
        </w:rPr>
        <w:t>2</w:t>
      </w:r>
    </w:p>
    <w:p>
      <w:pPr>
        <w:spacing w:line="580" w:lineRule="exact"/>
        <w:jc w:val="left"/>
        <w:rPr>
          <w:rFonts w:ascii="Times New Roman" w:hAnsi="Times New Roman" w:eastAsia="黑体" w:cs="Times New Roman"/>
          <w:b/>
          <w:bCs/>
          <w:color w:val="000000"/>
          <w:kern w:val="0"/>
          <w:szCs w:val="32"/>
        </w:rPr>
      </w:pPr>
    </w:p>
    <w:p>
      <w:pPr>
        <w:spacing w:line="600" w:lineRule="exact"/>
        <w:jc w:val="center"/>
        <w:rPr>
          <w:rFonts w:ascii="方正小标宋简体" w:hAnsi="Times New Roman" w:eastAsia="方正小标宋简体" w:cs="Times New Roman"/>
          <w:bCs/>
          <w:color w:val="000000"/>
          <w:kern w:val="0"/>
          <w:sz w:val="44"/>
          <w:szCs w:val="44"/>
        </w:rPr>
      </w:pPr>
      <w:r>
        <w:rPr>
          <w:rFonts w:ascii="方正小标宋简体" w:hAnsi="Times New Roman" w:eastAsia="方正小标宋简体" w:cs="Times New Roman"/>
          <w:bCs/>
          <w:color w:val="000000"/>
          <w:kern w:val="0"/>
          <w:sz w:val="44"/>
          <w:szCs w:val="44"/>
        </w:rPr>
        <w:t>第二届汕尾市青少年编程大赛赛事指南</w:t>
      </w:r>
    </w:p>
    <w:p>
      <w:pPr>
        <w:spacing w:line="600" w:lineRule="exact"/>
        <w:ind w:firstLine="663" w:firstLineChars="150"/>
        <w:jc w:val="left"/>
        <w:outlineLvl w:val="0"/>
        <w:rPr>
          <w:rFonts w:ascii="Times New Roman" w:hAnsi="Times New Roman" w:eastAsia="宋体" w:cs="Times New Roman"/>
          <w:b/>
          <w:bCs/>
          <w:sz w:val="44"/>
          <w:szCs w:val="44"/>
        </w:rPr>
      </w:pPr>
    </w:p>
    <w:p>
      <w:pPr>
        <w:spacing w:line="600" w:lineRule="exact"/>
        <w:ind w:firstLine="640" w:firstLineChars="200"/>
        <w:jc w:val="left"/>
        <w:rPr>
          <w:rFonts w:ascii="黑体" w:hAnsi="黑体" w:eastAsia="黑体" w:cs="Times New Roman"/>
          <w:bCs/>
          <w:szCs w:val="32"/>
        </w:rPr>
      </w:pPr>
      <w:r>
        <w:rPr>
          <w:rFonts w:ascii="黑体" w:hAnsi="黑体" w:eastAsia="黑体" w:cs="Times New Roman"/>
          <w:bCs/>
          <w:szCs w:val="32"/>
        </w:rPr>
        <w:t>一、简介</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 xml:space="preserve">随着5G时代的到来，人工智能应用的高速发展，人类星际旅行尝试的不断突破，人类对微观世界认知的不断深入，以及智慧城市与智慧生活的不断普及，科学技术的进步需要新时代工具的支持和发展，编程思维是未来社会发展不可缺少的一种工具思维，计算思维与算法能力则是人类在高速网络和大数据背景下不断发现未知，利用现代化技术和资源不断打破时间和空间的边界，挑战不可能的核心能力之一。 </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本项活动面对中小学具有一定的数学基础且对编程与计算思维感兴趣的同学，通过活动中的趣味性和挑战性，鼓励青少年通过对现代化工具的掌握和灵活应用，对信息科学的初步理解，提升科学思维的能力，为国家和社会的未来发展发现和培养更多的具有科学、技术、工程和数学思维综合潜力的人才。</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比赛以“编写代码，模拟远程控制机器人进行太空探险”的形式进行比赛，参赛队伍以一名孩子构成，其活动对象为 6 岁以上青少年，要求参赛队伍在规定时间内尽可能多的完成探险任务，并尽可能使用高效率的编程解决方案。</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大赛将编程与太空探险主题相结合，将计算机编程学习与情境任务相结合，配合义务教育阶段推广编程教育、落实青少年人工智能科普活动，带领青少年了解太空探险、计算思维等，拓宽青少年科技视野，提升青少年科技创新意识。</w:t>
      </w:r>
    </w:p>
    <w:p>
      <w:pPr>
        <w:spacing w:line="600" w:lineRule="exact"/>
        <w:ind w:firstLine="640" w:firstLineChars="200"/>
        <w:rPr>
          <w:rFonts w:ascii="黑体" w:hAnsi="黑体" w:eastAsia="黑体" w:cs="Times New Roman"/>
          <w:bCs/>
          <w:szCs w:val="32"/>
        </w:rPr>
      </w:pPr>
      <w:r>
        <w:rPr>
          <w:rFonts w:ascii="黑体" w:hAnsi="黑体" w:eastAsia="黑体" w:cs="Times New Roman"/>
          <w:bCs/>
          <w:szCs w:val="32"/>
        </w:rPr>
        <w:t>二、比赛内容</w:t>
      </w:r>
    </w:p>
    <w:p>
      <w:pPr>
        <w:spacing w:line="600" w:lineRule="exact"/>
        <w:ind w:firstLine="640" w:firstLineChars="200"/>
        <w:rPr>
          <w:rFonts w:ascii="Times New Roman" w:hAnsi="Times New Roman" w:eastAsia="仿宋_GB2312" w:cs="Times New Roman"/>
          <w:color w:val="FF0000"/>
          <w:szCs w:val="32"/>
        </w:rPr>
      </w:pPr>
      <w:r>
        <w:rPr>
          <w:rFonts w:ascii="Times New Roman" w:hAnsi="Times New Roman" w:eastAsia="仿宋_GB2312" w:cs="Times New Roman"/>
          <w:szCs w:val="32"/>
        </w:rPr>
        <w:t>比赛为限时编程闯关模式，个人参赛。参赛选手需要利用自己掌握的编程知识，模拟控制机器人，解决关卡中遇到的问题，收集所有能量。关卡总得分越高，使用的代码行数越少，移动步数越少，排名越靠前。</w:t>
      </w:r>
    </w:p>
    <w:p>
      <w:pPr>
        <w:spacing w:line="600" w:lineRule="exact"/>
        <w:ind w:firstLine="640" w:firstLineChars="200"/>
        <w:outlineLvl w:val="1"/>
        <w:rPr>
          <w:rFonts w:ascii="Times New Roman" w:hAnsi="Times New Roman" w:eastAsia="仿宋_GB2312" w:cs="Times New Roman"/>
          <w:szCs w:val="32"/>
        </w:rPr>
      </w:pPr>
      <w:r>
        <w:rPr>
          <w:rFonts w:ascii="Times New Roman" w:hAnsi="Times New Roman" w:eastAsia="仿宋_GB2312" w:cs="Times New Roman"/>
          <w:szCs w:val="32"/>
        </w:rPr>
        <w:t>1.组别设置及使用语言</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比赛将分为图形化初级组、图形化高级组、Python初级组、Python高级组四个组别，四个组别分别评奖。</w:t>
      </w:r>
    </w:p>
    <w:p>
      <w:pPr>
        <w:spacing w:line="600" w:lineRule="exact"/>
        <w:ind w:firstLine="640" w:firstLineChars="200"/>
        <w:jc w:val="left"/>
        <w:rPr>
          <w:rFonts w:ascii="Times New Roman" w:hAnsi="Times New Roman" w:eastAsia="仿宋_GB2312" w:cs="Times New Roman"/>
          <w:szCs w:val="32"/>
        </w:rPr>
      </w:pPr>
    </w:p>
    <w:tbl>
      <w:tblPr>
        <w:tblStyle w:val="7"/>
        <w:tblW w:w="6556"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78"/>
        <w:gridCol w:w="3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2" w:hRule="atLeast"/>
          <w:jc w:val="center"/>
        </w:trPr>
        <w:tc>
          <w:tcPr>
            <w:tcW w:w="3278" w:type="dxa"/>
            <w:vAlign w:val="center"/>
          </w:tcPr>
          <w:p>
            <w:pPr>
              <w:spacing w:line="580" w:lineRule="exact"/>
              <w:jc w:val="center"/>
              <w:rPr>
                <w:rFonts w:ascii="Times New Roman" w:hAnsi="Times New Roman" w:eastAsia="仿宋_GB2312" w:cs="Times New Roman"/>
                <w:szCs w:val="32"/>
              </w:rPr>
            </w:pPr>
            <w:r>
              <w:rPr>
                <w:rFonts w:ascii="Times New Roman" w:hAnsi="Times New Roman" w:eastAsia="仿宋_GB2312" w:cs="Times New Roman"/>
                <w:szCs w:val="32"/>
              </w:rPr>
              <w:drawing>
                <wp:anchor distT="0" distB="0" distL="114300" distR="114300" simplePos="0" relativeHeight="251659264" behindDoc="0" locked="0" layoutInCell="1" allowOverlap="1">
                  <wp:simplePos x="0" y="0"/>
                  <wp:positionH relativeFrom="margin">
                    <wp:align>center</wp:align>
                  </wp:positionH>
                  <wp:positionV relativeFrom="margin">
                    <wp:align>top</wp:align>
                  </wp:positionV>
                  <wp:extent cx="1581785" cy="930275"/>
                  <wp:effectExtent l="0" t="0" r="18415" b="3175"/>
                  <wp:wrapSquare wrapText="bothSides"/>
                  <wp:docPr id="1026" name="图片 3"/>
                  <wp:cNvGraphicFramePr/>
                  <a:graphic xmlns:a="http://schemas.openxmlformats.org/drawingml/2006/main">
                    <a:graphicData uri="http://schemas.openxmlformats.org/drawingml/2006/picture">
                      <pic:pic xmlns:pic="http://schemas.openxmlformats.org/drawingml/2006/picture">
                        <pic:nvPicPr>
                          <pic:cNvPr id="1026" name="图片 3"/>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81785" cy="930275"/>
                          </a:xfrm>
                          <a:prstGeom prst="rect">
                            <a:avLst/>
                          </a:prstGeom>
                        </pic:spPr>
                      </pic:pic>
                    </a:graphicData>
                  </a:graphic>
                </wp:anchor>
              </w:drawing>
            </w:r>
          </w:p>
        </w:tc>
        <w:tc>
          <w:tcPr>
            <w:tcW w:w="3278" w:type="dxa"/>
            <w:vAlign w:val="center"/>
          </w:tcPr>
          <w:p>
            <w:pPr>
              <w:spacing w:line="580" w:lineRule="exact"/>
              <w:jc w:val="center"/>
              <w:rPr>
                <w:rFonts w:ascii="Times New Roman" w:hAnsi="Times New Roman" w:eastAsia="仿宋_GB2312" w:cs="Times New Roman"/>
                <w:szCs w:val="32"/>
              </w:rPr>
            </w:pPr>
            <w:r>
              <w:rPr>
                <w:rFonts w:ascii="Times New Roman" w:hAnsi="Times New Roman" w:eastAsia="仿宋_GB2312" w:cs="Times New Roman"/>
                <w:szCs w:val="32"/>
              </w:rPr>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2037715" cy="694690"/>
                  <wp:effectExtent l="0" t="0" r="635" b="10160"/>
                  <wp:wrapSquare wrapText="bothSides"/>
                  <wp:docPr id="1027" name="图片 4"/>
                  <wp:cNvGraphicFramePr/>
                  <a:graphic xmlns:a="http://schemas.openxmlformats.org/drawingml/2006/main">
                    <a:graphicData uri="http://schemas.openxmlformats.org/drawingml/2006/picture">
                      <pic:pic xmlns:pic="http://schemas.openxmlformats.org/drawingml/2006/picture">
                        <pic:nvPicPr>
                          <pic:cNvPr id="1027" name="图片 4"/>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037715" cy="694690"/>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jc w:val="center"/>
        </w:trPr>
        <w:tc>
          <w:tcPr>
            <w:tcW w:w="3278" w:type="dxa"/>
            <w:vAlign w:val="center"/>
          </w:tcPr>
          <w:p>
            <w:pPr>
              <w:spacing w:line="580" w:lineRule="exact"/>
              <w:rPr>
                <w:rFonts w:ascii="Times New Roman" w:hAnsi="Times New Roman" w:eastAsia="仿宋_GB2312" w:cs="Times New Roman"/>
                <w:szCs w:val="32"/>
              </w:rPr>
            </w:pPr>
            <w:r>
              <w:rPr>
                <w:rFonts w:ascii="Times New Roman" w:hAnsi="Times New Roman" w:eastAsia="仿宋_GB2312" w:cs="Times New Roman"/>
                <w:szCs w:val="32"/>
              </w:rPr>
              <w:t>图形化编程模式</w:t>
            </w:r>
          </w:p>
        </w:tc>
        <w:tc>
          <w:tcPr>
            <w:tcW w:w="3278" w:type="dxa"/>
            <w:vAlign w:val="center"/>
          </w:tcPr>
          <w:p>
            <w:pPr>
              <w:spacing w:line="580" w:lineRule="exact"/>
              <w:rPr>
                <w:rFonts w:ascii="Times New Roman" w:hAnsi="Times New Roman" w:eastAsia="仿宋_GB2312" w:cs="Times New Roman"/>
                <w:szCs w:val="32"/>
              </w:rPr>
            </w:pPr>
            <w:r>
              <w:rPr>
                <w:rFonts w:ascii="Times New Roman" w:hAnsi="Times New Roman" w:eastAsia="仿宋_GB2312" w:cs="Times New Roman"/>
                <w:szCs w:val="32"/>
              </w:rPr>
              <w:t>Python编程模式</w:t>
            </w:r>
          </w:p>
        </w:tc>
      </w:tr>
    </w:tbl>
    <w:p>
      <w:pPr>
        <w:spacing w:line="600" w:lineRule="exact"/>
        <w:ind w:firstLine="640" w:firstLineChars="200"/>
        <w:outlineLvl w:val="1"/>
        <w:rPr>
          <w:rFonts w:ascii="Times New Roman" w:hAnsi="Times New Roman" w:eastAsia="仿宋_GB2312" w:cs="Times New Roman"/>
          <w:szCs w:val="32"/>
        </w:rPr>
      </w:pPr>
      <w:r>
        <w:rPr>
          <w:rFonts w:ascii="Times New Roman" w:hAnsi="Times New Roman" w:eastAsia="仿宋_GB2312" w:cs="Times New Roman"/>
          <w:szCs w:val="32"/>
        </w:rPr>
        <w:t>2.关卡设置</w:t>
      </w:r>
    </w:p>
    <w:p>
      <w:pPr>
        <w:spacing w:line="600" w:lineRule="exact"/>
        <w:ind w:firstLine="640" w:firstLineChars="200"/>
        <w:outlineLvl w:val="1"/>
        <w:rPr>
          <w:rFonts w:ascii="Times New Roman" w:hAnsi="Times New Roman" w:eastAsia="仿宋_GB2312" w:cs="Times New Roman"/>
          <w:szCs w:val="32"/>
        </w:rPr>
      </w:pPr>
      <w:r>
        <w:rPr>
          <w:rFonts w:ascii="Times New Roman" w:hAnsi="Times New Roman" w:eastAsia="仿宋_GB2312" w:cs="Times New Roman"/>
          <w:szCs w:val="32"/>
        </w:rPr>
        <w:t>校园赛、预选赛和总决赛为限时闯关模式。每个组别各30关关卡，比赛时间为60分钟。60分钟后统一关闭。选手在60分钟后运行的关卡代码无效,请选手注意把握好时间。</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3.校园赛、预选赛和总决赛关卡设置是否相同</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除时间设置外，关卡的知识点结构相同，比赛规则相同，预选赛关卡的内容设置仅作为参考，预选赛个人的成绩仅作为选拔使用，不计入总决赛成绩。</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4.任务关卡示意图</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比赛内容以任务关卡形式呈现，选手需要使用图形化代码或Python代码，控制关卡中的机器人行动，完成规定的任务。下述展示了其中一个关卡和对应的答案：</w:t>
      </w:r>
    </w:p>
    <w:p>
      <w:pPr>
        <w:spacing w:line="580" w:lineRule="exact"/>
        <w:jc w:val="left"/>
        <w:rPr>
          <w:rFonts w:ascii="Times New Roman" w:hAnsi="Times New Roman" w:eastAsia="仿宋_GB2312" w:cs="Times New Roman"/>
          <w:szCs w:val="32"/>
        </w:rPr>
      </w:pPr>
    </w:p>
    <w:tbl>
      <w:tblPr>
        <w:tblStyle w:val="7"/>
        <w:tblW w:w="852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4"/>
        <w:gridCol w:w="2520"/>
        <w:gridCol w:w="3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2" w:hRule="atLeast"/>
          <w:jc w:val="center"/>
        </w:trPr>
        <w:tc>
          <w:tcPr>
            <w:tcW w:w="2844" w:type="dxa"/>
            <w:vAlign w:val="center"/>
          </w:tcPr>
          <w:p>
            <w:pPr>
              <w:spacing w:line="580" w:lineRule="exact"/>
              <w:jc w:val="left"/>
              <w:rPr>
                <w:rFonts w:ascii="Times New Roman" w:hAnsi="Times New Roman" w:eastAsia="仿宋_GB2312" w:cs="Times New Roman"/>
                <w:szCs w:val="32"/>
              </w:rPr>
            </w:pPr>
            <w:r>
              <w:rPr>
                <w:rFonts w:ascii="Times New Roman" w:hAnsi="Times New Roman" w:eastAsia="仿宋_GB2312" w:cs="Times New Roman"/>
                <w:szCs w:val="32"/>
              </w:rPr>
              <w:drawing>
                <wp:anchor distT="0" distB="0" distL="114300" distR="114300" simplePos="0" relativeHeight="251661312" behindDoc="0" locked="0" layoutInCell="1" allowOverlap="1">
                  <wp:simplePos x="0" y="0"/>
                  <wp:positionH relativeFrom="margin">
                    <wp:align>center</wp:align>
                  </wp:positionH>
                  <wp:positionV relativeFrom="margin">
                    <wp:align>top</wp:align>
                  </wp:positionV>
                  <wp:extent cx="1664970" cy="1295400"/>
                  <wp:effectExtent l="0" t="0" r="11430" b="0"/>
                  <wp:wrapSquare wrapText="bothSides"/>
                  <wp:docPr id="1028" name="图片 1"/>
                  <wp:cNvGraphicFramePr/>
                  <a:graphic xmlns:a="http://schemas.openxmlformats.org/drawingml/2006/main">
                    <a:graphicData uri="http://schemas.openxmlformats.org/drawingml/2006/picture">
                      <pic:pic xmlns:pic="http://schemas.openxmlformats.org/drawingml/2006/picture">
                        <pic:nvPicPr>
                          <pic:cNvPr id="1028"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64970" cy="1295400"/>
                          </a:xfrm>
                          <a:prstGeom prst="rect">
                            <a:avLst/>
                          </a:prstGeom>
                          <a:ln>
                            <a:noFill/>
                          </a:ln>
                        </pic:spPr>
                      </pic:pic>
                    </a:graphicData>
                  </a:graphic>
                </wp:anchor>
              </w:drawing>
            </w:r>
          </w:p>
        </w:tc>
        <w:tc>
          <w:tcPr>
            <w:tcW w:w="2520" w:type="dxa"/>
            <w:vAlign w:val="center"/>
          </w:tcPr>
          <w:p>
            <w:pPr>
              <w:spacing w:line="580" w:lineRule="exact"/>
              <w:jc w:val="left"/>
              <w:rPr>
                <w:rFonts w:ascii="Times New Roman" w:hAnsi="Times New Roman" w:eastAsia="仿宋_GB2312" w:cs="Times New Roman"/>
                <w:szCs w:val="32"/>
              </w:rPr>
            </w:pPr>
            <w:r>
              <w:rPr>
                <w:rFonts w:ascii="Times New Roman" w:hAnsi="Times New Roman" w:eastAsia="仿宋_GB2312" w:cs="Times New Roman"/>
                <w:szCs w:val="32"/>
              </w:rPr>
              <w:drawing>
                <wp:anchor distT="0" distB="0" distL="114300" distR="114300" simplePos="0" relativeHeight="251662336" behindDoc="0" locked="0" layoutInCell="1" allowOverlap="1">
                  <wp:simplePos x="0" y="0"/>
                  <wp:positionH relativeFrom="margin">
                    <wp:align>center</wp:align>
                  </wp:positionH>
                  <wp:positionV relativeFrom="margin">
                    <wp:align>top</wp:align>
                  </wp:positionV>
                  <wp:extent cx="2008505" cy="1085850"/>
                  <wp:effectExtent l="0" t="0" r="10795" b="0"/>
                  <wp:wrapSquare wrapText="bothSides"/>
                  <wp:docPr id="1029" name="图片 3"/>
                  <wp:cNvGraphicFramePr/>
                  <a:graphic xmlns:a="http://schemas.openxmlformats.org/drawingml/2006/main">
                    <a:graphicData uri="http://schemas.openxmlformats.org/drawingml/2006/picture">
                      <pic:pic xmlns:pic="http://schemas.openxmlformats.org/drawingml/2006/picture">
                        <pic:nvPicPr>
                          <pic:cNvPr id="1029" name="图片 3"/>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08505" cy="1085850"/>
                          </a:xfrm>
                          <a:prstGeom prst="rect">
                            <a:avLst/>
                          </a:prstGeom>
                          <a:ln>
                            <a:noFill/>
                          </a:ln>
                        </pic:spPr>
                      </pic:pic>
                    </a:graphicData>
                  </a:graphic>
                </wp:anchor>
              </w:drawing>
            </w:r>
          </w:p>
        </w:tc>
        <w:tc>
          <w:tcPr>
            <w:tcW w:w="3157" w:type="dxa"/>
            <w:vAlign w:val="center"/>
          </w:tcPr>
          <w:p>
            <w:pPr>
              <w:spacing w:line="580" w:lineRule="exact"/>
              <w:jc w:val="left"/>
              <w:rPr>
                <w:rFonts w:ascii="Times New Roman" w:hAnsi="Times New Roman" w:eastAsia="仿宋_GB2312" w:cs="Times New Roman"/>
                <w:szCs w:val="32"/>
              </w:rPr>
            </w:pPr>
            <w:r>
              <w:rPr>
                <w:rFonts w:ascii="Times New Roman" w:hAnsi="Times New Roman" w:eastAsia="仿宋_GB2312" w:cs="Times New Roman"/>
                <w:szCs w:val="32"/>
              </w:rPr>
              <w:drawing>
                <wp:anchor distT="0" distB="0" distL="114300" distR="114300" simplePos="0" relativeHeight="251663360" behindDoc="0" locked="0" layoutInCell="1" allowOverlap="1">
                  <wp:simplePos x="0" y="0"/>
                  <wp:positionH relativeFrom="margin">
                    <wp:align>center</wp:align>
                  </wp:positionH>
                  <wp:positionV relativeFrom="margin">
                    <wp:align>top</wp:align>
                  </wp:positionV>
                  <wp:extent cx="1861185" cy="873760"/>
                  <wp:effectExtent l="0" t="0" r="5715" b="2540"/>
                  <wp:wrapSquare wrapText="bothSides"/>
                  <wp:docPr id="1030" name="图片 2"/>
                  <wp:cNvGraphicFramePr/>
                  <a:graphic xmlns:a="http://schemas.openxmlformats.org/drawingml/2006/main">
                    <a:graphicData uri="http://schemas.openxmlformats.org/drawingml/2006/picture">
                      <pic:pic xmlns:pic="http://schemas.openxmlformats.org/drawingml/2006/picture">
                        <pic:nvPicPr>
                          <pic:cNvPr id="1030" name="图片 2"/>
                          <pic:cNvPicPr/>
                        </pic:nvPicPr>
                        <pic:blipFill>
                          <a:blip r:embed="rId9" cstate="print">
                            <a:extLst>
                              <a:ext uri="{28A0092B-C50C-407E-A947-70E740481C1C}">
                                <a14:useLocalDpi xmlns:a14="http://schemas.microsoft.com/office/drawing/2010/main" val="0"/>
                              </a:ext>
                            </a:extLst>
                          </a:blip>
                          <a:srcRect r="39667"/>
                          <a:stretch>
                            <a:fillRect/>
                          </a:stretch>
                        </pic:blipFill>
                        <pic:spPr>
                          <a:xfrm>
                            <a:off x="0" y="0"/>
                            <a:ext cx="1861185" cy="873760"/>
                          </a:xfrm>
                          <a:prstGeom prst="rect">
                            <a:avLst/>
                          </a:prstGeom>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6" w:hRule="atLeast"/>
          <w:jc w:val="center"/>
        </w:trPr>
        <w:tc>
          <w:tcPr>
            <w:tcW w:w="2844" w:type="dxa"/>
            <w:vAlign w:val="center"/>
          </w:tcPr>
          <w:p>
            <w:pPr>
              <w:spacing w:line="580" w:lineRule="exact"/>
              <w:ind w:firstLine="420"/>
              <w:jc w:val="center"/>
              <w:rPr>
                <w:rFonts w:ascii="Times New Roman" w:hAnsi="Times New Roman" w:eastAsia="仿宋_GB2312" w:cs="Times New Roman"/>
                <w:szCs w:val="32"/>
              </w:rPr>
            </w:pPr>
            <w:r>
              <w:rPr>
                <w:rFonts w:ascii="Times New Roman" w:hAnsi="Times New Roman" w:eastAsia="仿宋_GB2312" w:cs="Times New Roman"/>
                <w:szCs w:val="32"/>
              </w:rPr>
              <w:t>关卡设置</w:t>
            </w:r>
          </w:p>
        </w:tc>
        <w:tc>
          <w:tcPr>
            <w:tcW w:w="2520" w:type="dxa"/>
            <w:vAlign w:val="center"/>
          </w:tcPr>
          <w:p>
            <w:pPr>
              <w:spacing w:line="580" w:lineRule="exact"/>
              <w:rPr>
                <w:rFonts w:ascii="Times New Roman" w:hAnsi="Times New Roman" w:eastAsia="仿宋_GB2312" w:cs="Times New Roman"/>
                <w:szCs w:val="32"/>
              </w:rPr>
            </w:pPr>
            <w:r>
              <w:rPr>
                <w:rFonts w:ascii="Times New Roman" w:hAnsi="Times New Roman" w:eastAsia="仿宋_GB2312" w:cs="Times New Roman"/>
                <w:szCs w:val="32"/>
              </w:rPr>
              <w:t>图形化编程答案</w:t>
            </w:r>
          </w:p>
        </w:tc>
        <w:tc>
          <w:tcPr>
            <w:tcW w:w="3157" w:type="dxa"/>
            <w:vAlign w:val="center"/>
          </w:tcPr>
          <w:p>
            <w:pPr>
              <w:spacing w:line="580" w:lineRule="exact"/>
              <w:ind w:firstLine="420"/>
              <w:jc w:val="center"/>
              <w:rPr>
                <w:rFonts w:ascii="Times New Roman" w:hAnsi="Times New Roman" w:eastAsia="仿宋_GB2312" w:cs="Times New Roman"/>
                <w:szCs w:val="32"/>
              </w:rPr>
            </w:pPr>
            <w:r>
              <w:rPr>
                <w:rFonts w:ascii="Times New Roman" w:hAnsi="Times New Roman" w:eastAsia="仿宋_GB2312" w:cs="Times New Roman"/>
                <w:szCs w:val="32"/>
              </w:rPr>
              <w:t>Python编程答案</w:t>
            </w:r>
          </w:p>
        </w:tc>
      </w:tr>
    </w:tbl>
    <w:p>
      <w:pPr>
        <w:spacing w:line="600" w:lineRule="exact"/>
        <w:ind w:firstLine="640" w:firstLineChars="200"/>
        <w:jc w:val="left"/>
        <w:rPr>
          <w:rFonts w:ascii="Times New Roman" w:hAnsi="Times New Roman" w:eastAsia="仿宋_GB2312" w:cs="Times New Roman"/>
          <w:szCs w:val="32"/>
        </w:rPr>
      </w:pPr>
      <w:r>
        <w:rPr>
          <w:rFonts w:ascii="Times New Roman" w:hAnsi="Times New Roman" w:eastAsia="仿宋_GB2312" w:cs="Times New Roman"/>
          <w:szCs w:val="32"/>
        </w:rPr>
        <w:t>5.比赛知识点</w:t>
      </w:r>
    </w:p>
    <w:p>
      <w:pPr>
        <w:spacing w:line="600" w:lineRule="exact"/>
        <w:ind w:firstLine="640" w:firstLineChars="200"/>
        <w:jc w:val="left"/>
        <w:rPr>
          <w:rFonts w:ascii="Times New Roman" w:hAnsi="Times New Roman" w:eastAsia="仿宋_GB2312" w:cs="Times New Roman"/>
          <w:szCs w:val="32"/>
        </w:rPr>
      </w:pPr>
      <w:r>
        <w:rPr>
          <w:rFonts w:ascii="Times New Roman" w:hAnsi="Times New Roman" w:eastAsia="仿宋_GB2312" w:cs="Times New Roman"/>
          <w:szCs w:val="32"/>
        </w:rPr>
        <w:t>初级组知识模块：</w:t>
      </w:r>
    </w:p>
    <w:tbl>
      <w:tblPr>
        <w:tblStyle w:val="6"/>
        <w:tblW w:w="8468" w:type="dxa"/>
        <w:jc w:val="center"/>
        <w:tblInd w:w="0" w:type="dxa"/>
        <w:tblLayout w:type="fixed"/>
        <w:tblCellMar>
          <w:top w:w="0" w:type="dxa"/>
          <w:left w:w="0" w:type="dxa"/>
          <w:bottom w:w="0" w:type="dxa"/>
          <w:right w:w="0" w:type="dxa"/>
        </w:tblCellMar>
      </w:tblPr>
      <w:tblGrid>
        <w:gridCol w:w="1418"/>
        <w:gridCol w:w="3612"/>
        <w:gridCol w:w="3438"/>
      </w:tblGrid>
      <w:tr>
        <w:tblPrEx>
          <w:tblLayout w:type="fixed"/>
          <w:tblCellMar>
            <w:top w:w="0" w:type="dxa"/>
            <w:left w:w="0" w:type="dxa"/>
            <w:bottom w:w="0" w:type="dxa"/>
            <w:right w:w="0" w:type="dxa"/>
          </w:tblCellMar>
        </w:tblPrEx>
        <w:trPr>
          <w:trHeight w:val="585" w:hRule="atLeast"/>
          <w:jc w:val="center"/>
        </w:trPr>
        <w:tc>
          <w:tcPr>
            <w:tcW w:w="1418" w:type="dxa"/>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jc w:val="left"/>
              <w:rPr>
                <w:rFonts w:ascii="Times New Roman" w:hAnsi="Times New Roman" w:eastAsia="仿宋_GB2312" w:cs="Times New Roman"/>
                <w:sz w:val="28"/>
                <w:szCs w:val="32"/>
              </w:rPr>
            </w:pPr>
          </w:p>
        </w:tc>
        <w:tc>
          <w:tcPr>
            <w:tcW w:w="3612"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jc w:val="center"/>
              <w:rPr>
                <w:rFonts w:ascii="Times New Roman" w:hAnsi="Times New Roman" w:eastAsia="仿宋_GB2312" w:cs="Times New Roman"/>
                <w:kern w:val="2"/>
                <w:sz w:val="28"/>
                <w:szCs w:val="32"/>
              </w:rPr>
            </w:pPr>
            <w:r>
              <w:rPr>
                <w:rFonts w:ascii="Times New Roman" w:hAnsi="Times New Roman" w:eastAsia="仿宋_GB2312" w:cs="Times New Roman"/>
                <w:b/>
                <w:kern w:val="2"/>
                <w:sz w:val="28"/>
                <w:szCs w:val="32"/>
              </w:rPr>
              <w:t>图形化编程模式</w:t>
            </w:r>
          </w:p>
        </w:tc>
        <w:tc>
          <w:tcPr>
            <w:tcW w:w="3438"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jc w:val="center"/>
              <w:rPr>
                <w:rFonts w:ascii="Times New Roman" w:hAnsi="Times New Roman" w:eastAsia="仿宋_GB2312" w:cs="Times New Roman"/>
                <w:kern w:val="2"/>
                <w:sz w:val="28"/>
                <w:szCs w:val="32"/>
              </w:rPr>
            </w:pPr>
            <w:r>
              <w:rPr>
                <w:rFonts w:ascii="Times New Roman" w:hAnsi="Times New Roman" w:eastAsia="仿宋_GB2312" w:cs="Times New Roman"/>
                <w:b/>
                <w:kern w:val="2"/>
                <w:sz w:val="28"/>
                <w:szCs w:val="32"/>
              </w:rPr>
              <w:t>Python编程模式</w:t>
            </w:r>
          </w:p>
        </w:tc>
      </w:tr>
      <w:tr>
        <w:tblPrEx>
          <w:tblLayout w:type="fixed"/>
          <w:tblCellMar>
            <w:top w:w="0" w:type="dxa"/>
            <w:left w:w="0" w:type="dxa"/>
            <w:bottom w:w="0" w:type="dxa"/>
            <w:right w:w="0" w:type="dxa"/>
          </w:tblCellMar>
        </w:tblPrEx>
        <w:trPr>
          <w:trHeight w:val="515" w:hRule="atLeast"/>
          <w:jc w:val="center"/>
        </w:trPr>
        <w:tc>
          <w:tcPr>
            <w:tcW w:w="1418" w:type="dxa"/>
            <w:vMerge w:val="restart"/>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jc w:val="center"/>
              <w:rPr>
                <w:rFonts w:ascii="Times New Roman" w:hAnsi="Times New Roman" w:eastAsia="仿宋_GB2312" w:cs="Times New Roman"/>
                <w:sz w:val="28"/>
                <w:szCs w:val="32"/>
              </w:rPr>
            </w:pPr>
            <w:r>
              <w:rPr>
                <w:rFonts w:ascii="Times New Roman" w:hAnsi="Times New Roman" w:eastAsia="仿宋_GB2312" w:cs="Times New Roman"/>
                <w:kern w:val="2"/>
                <w:sz w:val="28"/>
                <w:szCs w:val="32"/>
              </w:rPr>
              <w:t>知识模块</w:t>
            </w:r>
          </w:p>
        </w:tc>
        <w:tc>
          <w:tcPr>
            <w:tcW w:w="3612"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rPr>
                <w:rFonts w:ascii="Times New Roman" w:hAnsi="Times New Roman" w:eastAsia="仿宋_GB2312" w:cs="Times New Roman"/>
                <w:kern w:val="2"/>
                <w:sz w:val="28"/>
                <w:szCs w:val="32"/>
              </w:rPr>
            </w:pPr>
            <w:r>
              <w:rPr>
                <w:rFonts w:ascii="Times New Roman" w:hAnsi="Times New Roman" w:eastAsia="仿宋_GB2312" w:cs="Times New Roman"/>
                <w:kern w:val="2"/>
                <w:sz w:val="28"/>
                <w:szCs w:val="32"/>
              </w:rPr>
              <w:t xml:space="preserve">  图形化编程环境基本操作</w:t>
            </w:r>
          </w:p>
        </w:tc>
        <w:tc>
          <w:tcPr>
            <w:tcW w:w="3438"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rPr>
                <w:rFonts w:ascii="Times New Roman" w:hAnsi="Times New Roman" w:eastAsia="仿宋_GB2312" w:cs="Times New Roman"/>
                <w:kern w:val="2"/>
                <w:sz w:val="28"/>
                <w:szCs w:val="32"/>
              </w:rPr>
            </w:pPr>
            <w:r>
              <w:rPr>
                <w:rFonts w:ascii="Times New Roman" w:hAnsi="Times New Roman" w:eastAsia="仿宋_GB2312" w:cs="Times New Roman"/>
                <w:kern w:val="2"/>
                <w:sz w:val="28"/>
                <w:szCs w:val="32"/>
              </w:rPr>
              <w:t xml:space="preserve">  程序的顺序执行</w:t>
            </w:r>
          </w:p>
        </w:tc>
      </w:tr>
      <w:tr>
        <w:tblPrEx>
          <w:tblLayout w:type="fixed"/>
          <w:tblCellMar>
            <w:top w:w="0" w:type="dxa"/>
            <w:left w:w="0" w:type="dxa"/>
            <w:bottom w:w="0" w:type="dxa"/>
            <w:right w:w="0" w:type="dxa"/>
          </w:tblCellMar>
        </w:tblPrEx>
        <w:trPr>
          <w:trHeight w:val="460" w:hRule="atLeast"/>
          <w:jc w:val="center"/>
        </w:trPr>
        <w:tc>
          <w:tcPr>
            <w:tcW w:w="1418" w:type="dxa"/>
            <w:vMerge w:val="continue"/>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ind w:firstLine="480"/>
              <w:rPr>
                <w:rFonts w:ascii="Times New Roman" w:hAnsi="Times New Roman" w:eastAsia="仿宋_GB2312" w:cs="Times New Roman"/>
                <w:sz w:val="28"/>
                <w:szCs w:val="32"/>
              </w:rPr>
            </w:pPr>
          </w:p>
        </w:tc>
        <w:tc>
          <w:tcPr>
            <w:tcW w:w="3612"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rPr>
                <w:rFonts w:ascii="Times New Roman" w:hAnsi="Times New Roman" w:eastAsia="仿宋_GB2312" w:cs="Times New Roman"/>
                <w:kern w:val="2"/>
                <w:sz w:val="28"/>
                <w:szCs w:val="32"/>
              </w:rPr>
            </w:pPr>
            <w:r>
              <w:rPr>
                <w:rFonts w:ascii="Times New Roman" w:hAnsi="Times New Roman" w:eastAsia="仿宋_GB2312" w:cs="Times New Roman"/>
                <w:kern w:val="2"/>
                <w:sz w:val="28"/>
                <w:szCs w:val="32"/>
              </w:rPr>
              <w:t xml:space="preserve">  程序的顺序执行</w:t>
            </w:r>
          </w:p>
        </w:tc>
        <w:tc>
          <w:tcPr>
            <w:tcW w:w="3438"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rPr>
                <w:rFonts w:ascii="Times New Roman" w:hAnsi="Times New Roman" w:eastAsia="仿宋_GB2312" w:cs="Times New Roman"/>
                <w:kern w:val="2"/>
                <w:sz w:val="28"/>
                <w:szCs w:val="32"/>
              </w:rPr>
            </w:pPr>
            <w:r>
              <w:rPr>
                <w:rFonts w:ascii="Times New Roman" w:hAnsi="Times New Roman" w:eastAsia="仿宋_GB2312" w:cs="Times New Roman"/>
                <w:kern w:val="2"/>
                <w:sz w:val="28"/>
                <w:szCs w:val="32"/>
              </w:rPr>
              <w:t xml:space="preserve">  简单 for 循环</w:t>
            </w:r>
          </w:p>
        </w:tc>
      </w:tr>
      <w:tr>
        <w:tblPrEx>
          <w:tblLayout w:type="fixed"/>
          <w:tblCellMar>
            <w:top w:w="0" w:type="dxa"/>
            <w:left w:w="0" w:type="dxa"/>
            <w:bottom w:w="0" w:type="dxa"/>
            <w:right w:w="0" w:type="dxa"/>
          </w:tblCellMar>
        </w:tblPrEx>
        <w:trPr>
          <w:trHeight w:val="418" w:hRule="atLeast"/>
          <w:jc w:val="center"/>
        </w:trPr>
        <w:tc>
          <w:tcPr>
            <w:tcW w:w="1418" w:type="dxa"/>
            <w:vMerge w:val="continue"/>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ind w:firstLine="480"/>
              <w:rPr>
                <w:rFonts w:ascii="Times New Roman" w:hAnsi="Times New Roman" w:eastAsia="仿宋_GB2312" w:cs="Times New Roman"/>
                <w:sz w:val="28"/>
                <w:szCs w:val="32"/>
              </w:rPr>
            </w:pPr>
          </w:p>
        </w:tc>
        <w:tc>
          <w:tcPr>
            <w:tcW w:w="3612"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rPr>
                <w:rFonts w:ascii="Times New Roman" w:hAnsi="Times New Roman" w:eastAsia="仿宋_GB2312" w:cs="Times New Roman"/>
                <w:kern w:val="2"/>
                <w:sz w:val="28"/>
                <w:szCs w:val="32"/>
              </w:rPr>
            </w:pPr>
            <w:r>
              <w:rPr>
                <w:rFonts w:ascii="Times New Roman" w:hAnsi="Times New Roman" w:eastAsia="仿宋_GB2312" w:cs="Times New Roman"/>
                <w:kern w:val="2"/>
                <w:sz w:val="28"/>
                <w:szCs w:val="32"/>
              </w:rPr>
              <w:t xml:space="preserve">  程序的重复执行</w:t>
            </w:r>
          </w:p>
        </w:tc>
        <w:tc>
          <w:tcPr>
            <w:tcW w:w="3438"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rPr>
                <w:rFonts w:ascii="Times New Roman" w:hAnsi="Times New Roman" w:eastAsia="仿宋_GB2312" w:cs="Times New Roman"/>
                <w:kern w:val="2"/>
                <w:sz w:val="28"/>
                <w:szCs w:val="32"/>
              </w:rPr>
            </w:pPr>
            <w:r>
              <w:rPr>
                <w:rFonts w:ascii="Times New Roman" w:hAnsi="Times New Roman" w:eastAsia="仿宋_GB2312" w:cs="Times New Roman"/>
                <w:kern w:val="2"/>
                <w:sz w:val="28"/>
                <w:szCs w:val="32"/>
              </w:rPr>
              <w:t xml:space="preserve">  for 循环与变量</w:t>
            </w:r>
          </w:p>
        </w:tc>
      </w:tr>
      <w:tr>
        <w:tblPrEx>
          <w:tblLayout w:type="fixed"/>
          <w:tblCellMar>
            <w:top w:w="0" w:type="dxa"/>
            <w:left w:w="0" w:type="dxa"/>
            <w:bottom w:w="0" w:type="dxa"/>
            <w:right w:w="0" w:type="dxa"/>
          </w:tblCellMar>
        </w:tblPrEx>
        <w:trPr>
          <w:trHeight w:val="432" w:hRule="atLeast"/>
          <w:jc w:val="center"/>
        </w:trPr>
        <w:tc>
          <w:tcPr>
            <w:tcW w:w="1418" w:type="dxa"/>
            <w:vMerge w:val="continue"/>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ind w:firstLine="480"/>
              <w:rPr>
                <w:rFonts w:ascii="Times New Roman" w:hAnsi="Times New Roman" w:eastAsia="仿宋_GB2312" w:cs="Times New Roman"/>
                <w:sz w:val="28"/>
                <w:szCs w:val="32"/>
              </w:rPr>
            </w:pPr>
          </w:p>
        </w:tc>
        <w:tc>
          <w:tcPr>
            <w:tcW w:w="3612"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rPr>
                <w:rFonts w:ascii="Times New Roman" w:hAnsi="Times New Roman" w:eastAsia="仿宋_GB2312" w:cs="Times New Roman"/>
                <w:kern w:val="2"/>
                <w:sz w:val="28"/>
                <w:szCs w:val="32"/>
              </w:rPr>
            </w:pPr>
            <w:r>
              <w:rPr>
                <w:rFonts w:ascii="Times New Roman" w:hAnsi="Times New Roman" w:eastAsia="仿宋_GB2312" w:cs="Times New Roman"/>
                <w:kern w:val="2"/>
                <w:sz w:val="28"/>
                <w:szCs w:val="32"/>
              </w:rPr>
              <w:t xml:space="preserve">  变量与重复执行</w:t>
            </w:r>
          </w:p>
        </w:tc>
        <w:tc>
          <w:tcPr>
            <w:tcW w:w="3438"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rPr>
                <w:rFonts w:ascii="Times New Roman" w:hAnsi="Times New Roman" w:eastAsia="仿宋_GB2312" w:cs="Times New Roman"/>
                <w:kern w:val="2"/>
                <w:sz w:val="28"/>
                <w:szCs w:val="32"/>
              </w:rPr>
            </w:pPr>
            <w:r>
              <w:rPr>
                <w:rFonts w:ascii="Times New Roman" w:hAnsi="Times New Roman" w:eastAsia="仿宋_GB2312" w:cs="Times New Roman"/>
                <w:kern w:val="2"/>
                <w:sz w:val="28"/>
                <w:szCs w:val="32"/>
              </w:rPr>
              <w:t xml:space="preserve">  列表的遍历与使用</w:t>
            </w:r>
          </w:p>
        </w:tc>
      </w:tr>
      <w:tr>
        <w:tblPrEx>
          <w:tblLayout w:type="fixed"/>
          <w:tblCellMar>
            <w:top w:w="0" w:type="dxa"/>
            <w:left w:w="0" w:type="dxa"/>
            <w:bottom w:w="0" w:type="dxa"/>
            <w:right w:w="0" w:type="dxa"/>
          </w:tblCellMar>
        </w:tblPrEx>
        <w:trPr>
          <w:trHeight w:val="403" w:hRule="atLeast"/>
          <w:jc w:val="center"/>
        </w:trPr>
        <w:tc>
          <w:tcPr>
            <w:tcW w:w="1418" w:type="dxa"/>
            <w:vMerge w:val="continue"/>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ind w:firstLine="480"/>
              <w:rPr>
                <w:rFonts w:ascii="Times New Roman" w:hAnsi="Times New Roman" w:eastAsia="仿宋_GB2312" w:cs="Times New Roman"/>
                <w:sz w:val="28"/>
                <w:szCs w:val="32"/>
              </w:rPr>
            </w:pPr>
          </w:p>
        </w:tc>
        <w:tc>
          <w:tcPr>
            <w:tcW w:w="3612"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rPr>
                <w:rFonts w:ascii="Times New Roman" w:hAnsi="Times New Roman" w:eastAsia="仿宋_GB2312" w:cs="Times New Roman"/>
                <w:kern w:val="2"/>
                <w:sz w:val="28"/>
                <w:szCs w:val="32"/>
              </w:rPr>
            </w:pPr>
            <w:r>
              <w:rPr>
                <w:rFonts w:ascii="Times New Roman" w:hAnsi="Times New Roman" w:eastAsia="仿宋_GB2312" w:cs="Times New Roman"/>
                <w:kern w:val="2"/>
                <w:sz w:val="28"/>
                <w:szCs w:val="32"/>
              </w:rPr>
              <w:t xml:space="preserve">  嵌套重复执行</w:t>
            </w:r>
          </w:p>
        </w:tc>
        <w:tc>
          <w:tcPr>
            <w:tcW w:w="3438"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rPr>
                <w:rFonts w:ascii="Times New Roman" w:hAnsi="Times New Roman" w:eastAsia="仿宋_GB2312" w:cs="Times New Roman"/>
                <w:kern w:val="2"/>
                <w:sz w:val="28"/>
                <w:szCs w:val="32"/>
              </w:rPr>
            </w:pPr>
            <w:r>
              <w:rPr>
                <w:rFonts w:ascii="Times New Roman" w:hAnsi="Times New Roman" w:eastAsia="仿宋_GB2312" w:cs="Times New Roman"/>
                <w:kern w:val="2"/>
                <w:sz w:val="28"/>
                <w:szCs w:val="32"/>
              </w:rPr>
              <w:t xml:space="preserve">  条件语句</w:t>
            </w:r>
          </w:p>
        </w:tc>
      </w:tr>
      <w:tr>
        <w:tblPrEx>
          <w:tblLayout w:type="fixed"/>
          <w:tblCellMar>
            <w:top w:w="0" w:type="dxa"/>
            <w:left w:w="0" w:type="dxa"/>
            <w:bottom w:w="0" w:type="dxa"/>
            <w:right w:w="0" w:type="dxa"/>
          </w:tblCellMar>
        </w:tblPrEx>
        <w:trPr>
          <w:trHeight w:val="585" w:hRule="atLeast"/>
          <w:jc w:val="center"/>
        </w:trPr>
        <w:tc>
          <w:tcPr>
            <w:tcW w:w="1418" w:type="dxa"/>
            <w:vMerge w:val="continue"/>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ind w:firstLine="480"/>
              <w:rPr>
                <w:rFonts w:ascii="Times New Roman" w:hAnsi="Times New Roman" w:eastAsia="仿宋_GB2312" w:cs="Times New Roman"/>
                <w:sz w:val="28"/>
                <w:szCs w:val="32"/>
              </w:rPr>
            </w:pPr>
          </w:p>
        </w:tc>
        <w:tc>
          <w:tcPr>
            <w:tcW w:w="3612"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rPr>
                <w:rFonts w:ascii="Times New Roman" w:hAnsi="Times New Roman" w:eastAsia="仿宋_GB2312" w:cs="Times New Roman"/>
                <w:kern w:val="2"/>
                <w:sz w:val="28"/>
                <w:szCs w:val="32"/>
              </w:rPr>
            </w:pPr>
            <w:r>
              <w:rPr>
                <w:rFonts w:ascii="Times New Roman" w:hAnsi="Times New Roman" w:eastAsia="仿宋_GB2312" w:cs="Times New Roman"/>
                <w:kern w:val="2"/>
                <w:sz w:val="28"/>
                <w:szCs w:val="32"/>
              </w:rPr>
              <w:t xml:space="preserve">  条件判断</w:t>
            </w:r>
          </w:p>
        </w:tc>
        <w:tc>
          <w:tcPr>
            <w:tcW w:w="3438"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rPr>
                <w:rFonts w:ascii="Times New Roman" w:hAnsi="Times New Roman" w:eastAsia="仿宋_GB2312" w:cs="Times New Roman"/>
                <w:kern w:val="2"/>
                <w:sz w:val="28"/>
                <w:szCs w:val="32"/>
              </w:rPr>
            </w:pPr>
            <w:r>
              <w:rPr>
                <w:rFonts w:ascii="Times New Roman" w:hAnsi="Times New Roman" w:eastAsia="仿宋_GB2312" w:cs="Times New Roman"/>
                <w:kern w:val="2"/>
                <w:sz w:val="28"/>
                <w:szCs w:val="32"/>
              </w:rPr>
              <w:t xml:space="preserve">  while 循环</w:t>
            </w:r>
          </w:p>
        </w:tc>
      </w:tr>
      <w:tr>
        <w:tblPrEx>
          <w:tblLayout w:type="fixed"/>
          <w:tblCellMar>
            <w:top w:w="0" w:type="dxa"/>
            <w:left w:w="0" w:type="dxa"/>
            <w:bottom w:w="0" w:type="dxa"/>
            <w:right w:w="0" w:type="dxa"/>
          </w:tblCellMar>
        </w:tblPrEx>
        <w:trPr>
          <w:trHeight w:val="376" w:hRule="atLeast"/>
          <w:jc w:val="center"/>
        </w:trPr>
        <w:tc>
          <w:tcPr>
            <w:tcW w:w="1418" w:type="dxa"/>
            <w:vMerge w:val="continue"/>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ind w:firstLine="480"/>
              <w:rPr>
                <w:rFonts w:ascii="Times New Roman" w:hAnsi="Times New Roman" w:eastAsia="仿宋_GB2312" w:cs="Times New Roman"/>
                <w:sz w:val="28"/>
                <w:szCs w:val="32"/>
              </w:rPr>
            </w:pPr>
          </w:p>
        </w:tc>
        <w:tc>
          <w:tcPr>
            <w:tcW w:w="3612"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rPr>
                <w:rFonts w:ascii="Times New Roman" w:hAnsi="Times New Roman" w:eastAsia="仿宋_GB2312" w:cs="Times New Roman"/>
                <w:kern w:val="2"/>
                <w:sz w:val="28"/>
                <w:szCs w:val="32"/>
              </w:rPr>
            </w:pPr>
            <w:r>
              <w:rPr>
                <w:rFonts w:ascii="Times New Roman" w:hAnsi="Times New Roman" w:eastAsia="仿宋_GB2312" w:cs="Times New Roman"/>
                <w:kern w:val="2"/>
                <w:sz w:val="28"/>
                <w:szCs w:val="32"/>
              </w:rPr>
              <w:t xml:space="preserve">  综合应用</w:t>
            </w:r>
          </w:p>
        </w:tc>
        <w:tc>
          <w:tcPr>
            <w:tcW w:w="3438"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rPr>
                <w:rFonts w:ascii="Times New Roman" w:hAnsi="Times New Roman" w:eastAsia="仿宋_GB2312" w:cs="Times New Roman"/>
                <w:kern w:val="2"/>
                <w:sz w:val="28"/>
                <w:szCs w:val="32"/>
              </w:rPr>
            </w:pPr>
            <w:r>
              <w:rPr>
                <w:rFonts w:ascii="Times New Roman" w:hAnsi="Times New Roman" w:eastAsia="仿宋_GB2312" w:cs="Times New Roman"/>
                <w:kern w:val="2"/>
                <w:sz w:val="28"/>
                <w:szCs w:val="32"/>
              </w:rPr>
              <w:t xml:space="preserve">  嵌套结构（循环、条件）</w:t>
            </w:r>
          </w:p>
        </w:tc>
      </w:tr>
      <w:tr>
        <w:tblPrEx>
          <w:tblLayout w:type="fixed"/>
          <w:tblCellMar>
            <w:top w:w="0" w:type="dxa"/>
            <w:left w:w="0" w:type="dxa"/>
            <w:bottom w:w="0" w:type="dxa"/>
            <w:right w:w="0" w:type="dxa"/>
          </w:tblCellMar>
        </w:tblPrEx>
        <w:trPr>
          <w:trHeight w:val="488" w:hRule="atLeast"/>
          <w:jc w:val="center"/>
        </w:trPr>
        <w:tc>
          <w:tcPr>
            <w:tcW w:w="1418" w:type="dxa"/>
            <w:vMerge w:val="continue"/>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ind w:firstLine="480"/>
              <w:rPr>
                <w:rFonts w:ascii="Times New Roman" w:hAnsi="Times New Roman" w:eastAsia="仿宋_GB2312" w:cs="Times New Roman"/>
                <w:sz w:val="28"/>
                <w:szCs w:val="32"/>
              </w:rPr>
            </w:pPr>
          </w:p>
        </w:tc>
        <w:tc>
          <w:tcPr>
            <w:tcW w:w="3612"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rPr>
                <w:rFonts w:ascii="Times New Roman" w:hAnsi="Times New Roman" w:eastAsia="仿宋_GB2312" w:cs="Times New Roman"/>
                <w:kern w:val="2"/>
                <w:sz w:val="28"/>
                <w:szCs w:val="32"/>
              </w:rPr>
            </w:pPr>
          </w:p>
        </w:tc>
        <w:tc>
          <w:tcPr>
            <w:tcW w:w="3438"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rPr>
                <w:rFonts w:ascii="Times New Roman" w:hAnsi="Times New Roman" w:eastAsia="仿宋_GB2312" w:cs="Times New Roman"/>
                <w:kern w:val="2"/>
                <w:sz w:val="28"/>
                <w:szCs w:val="32"/>
              </w:rPr>
            </w:pPr>
            <w:r>
              <w:rPr>
                <w:rFonts w:ascii="Times New Roman" w:hAnsi="Times New Roman" w:eastAsia="仿宋_GB2312" w:cs="Times New Roman"/>
                <w:kern w:val="2"/>
                <w:sz w:val="28"/>
                <w:szCs w:val="32"/>
              </w:rPr>
              <w:t xml:space="preserve">  函数的应用</w:t>
            </w:r>
          </w:p>
        </w:tc>
      </w:tr>
      <w:tr>
        <w:tblPrEx>
          <w:tblLayout w:type="fixed"/>
          <w:tblCellMar>
            <w:top w:w="0" w:type="dxa"/>
            <w:left w:w="0" w:type="dxa"/>
            <w:bottom w:w="0" w:type="dxa"/>
            <w:right w:w="0" w:type="dxa"/>
          </w:tblCellMar>
        </w:tblPrEx>
        <w:trPr>
          <w:trHeight w:val="585" w:hRule="atLeast"/>
          <w:jc w:val="center"/>
        </w:trPr>
        <w:tc>
          <w:tcPr>
            <w:tcW w:w="1418" w:type="dxa"/>
            <w:vMerge w:val="continue"/>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ind w:firstLine="480"/>
              <w:rPr>
                <w:rFonts w:ascii="Times New Roman" w:hAnsi="Times New Roman" w:eastAsia="仿宋_GB2312" w:cs="Times New Roman"/>
                <w:sz w:val="28"/>
                <w:szCs w:val="32"/>
              </w:rPr>
            </w:pPr>
          </w:p>
        </w:tc>
        <w:tc>
          <w:tcPr>
            <w:tcW w:w="3612"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rPr>
                <w:rFonts w:ascii="Times New Roman" w:hAnsi="Times New Roman" w:eastAsia="仿宋_GB2312" w:cs="Times New Roman"/>
                <w:kern w:val="2"/>
                <w:sz w:val="28"/>
                <w:szCs w:val="32"/>
              </w:rPr>
            </w:pPr>
          </w:p>
        </w:tc>
        <w:tc>
          <w:tcPr>
            <w:tcW w:w="3438"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rPr>
                <w:rFonts w:ascii="Times New Roman" w:hAnsi="Times New Roman" w:eastAsia="仿宋_GB2312" w:cs="Times New Roman"/>
                <w:kern w:val="2"/>
                <w:sz w:val="28"/>
                <w:szCs w:val="32"/>
              </w:rPr>
            </w:pPr>
            <w:r>
              <w:rPr>
                <w:rFonts w:ascii="Times New Roman" w:hAnsi="Times New Roman" w:eastAsia="仿宋_GB2312" w:cs="Times New Roman"/>
                <w:kern w:val="2"/>
                <w:sz w:val="28"/>
                <w:szCs w:val="32"/>
              </w:rPr>
              <w:t xml:space="preserve">  递归</w:t>
            </w:r>
          </w:p>
        </w:tc>
      </w:tr>
      <w:tr>
        <w:tblPrEx>
          <w:tblLayout w:type="fixed"/>
          <w:tblCellMar>
            <w:top w:w="0" w:type="dxa"/>
            <w:left w:w="0" w:type="dxa"/>
            <w:bottom w:w="0" w:type="dxa"/>
            <w:right w:w="0" w:type="dxa"/>
          </w:tblCellMar>
        </w:tblPrEx>
        <w:trPr>
          <w:trHeight w:val="446" w:hRule="atLeast"/>
          <w:jc w:val="center"/>
        </w:trPr>
        <w:tc>
          <w:tcPr>
            <w:tcW w:w="1418" w:type="dxa"/>
            <w:vMerge w:val="continue"/>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ind w:firstLine="480"/>
              <w:rPr>
                <w:rFonts w:ascii="Times New Roman" w:hAnsi="Times New Roman" w:eastAsia="仿宋_GB2312" w:cs="Times New Roman"/>
                <w:sz w:val="28"/>
                <w:szCs w:val="32"/>
              </w:rPr>
            </w:pPr>
          </w:p>
        </w:tc>
        <w:tc>
          <w:tcPr>
            <w:tcW w:w="3612"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rPr>
                <w:rFonts w:ascii="Times New Roman" w:hAnsi="Times New Roman" w:eastAsia="仿宋_GB2312" w:cs="Times New Roman"/>
                <w:kern w:val="2"/>
                <w:sz w:val="28"/>
                <w:szCs w:val="32"/>
              </w:rPr>
            </w:pPr>
          </w:p>
        </w:tc>
        <w:tc>
          <w:tcPr>
            <w:tcW w:w="3438" w:type="dxa"/>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xml:space="preserve">  综合应用</w:t>
            </w:r>
          </w:p>
        </w:tc>
      </w:tr>
    </w:tbl>
    <w:p>
      <w:pPr>
        <w:spacing w:line="600" w:lineRule="exact"/>
        <w:ind w:firstLine="640" w:firstLineChars="200"/>
        <w:jc w:val="left"/>
        <w:rPr>
          <w:rFonts w:ascii="Times New Roman" w:hAnsi="Times New Roman" w:eastAsia="仿宋_GB2312" w:cs="Times New Roman"/>
          <w:szCs w:val="32"/>
        </w:rPr>
      </w:pPr>
      <w:r>
        <w:rPr>
          <w:rFonts w:ascii="Times New Roman" w:hAnsi="Times New Roman" w:eastAsia="仿宋_GB2312" w:cs="Times New Roman"/>
          <w:szCs w:val="32"/>
        </w:rPr>
        <w:t>高级组知识模块：</w:t>
      </w:r>
    </w:p>
    <w:tbl>
      <w:tblPr>
        <w:tblStyle w:val="6"/>
        <w:tblW w:w="8430" w:type="dxa"/>
        <w:jc w:val="center"/>
        <w:tblInd w:w="0" w:type="dxa"/>
        <w:tblLayout w:type="fixed"/>
        <w:tblCellMar>
          <w:top w:w="0" w:type="dxa"/>
          <w:left w:w="0" w:type="dxa"/>
          <w:bottom w:w="0" w:type="dxa"/>
          <w:right w:w="0" w:type="dxa"/>
        </w:tblCellMar>
      </w:tblPr>
      <w:tblGrid>
        <w:gridCol w:w="1636"/>
        <w:gridCol w:w="3686"/>
        <w:gridCol w:w="3108"/>
      </w:tblGrid>
      <w:tr>
        <w:tblPrEx>
          <w:tblLayout w:type="fixed"/>
          <w:tblCellMar>
            <w:top w:w="0" w:type="dxa"/>
            <w:left w:w="0" w:type="dxa"/>
            <w:bottom w:w="0" w:type="dxa"/>
            <w:right w:w="0" w:type="dxa"/>
          </w:tblCellMar>
        </w:tblPrEx>
        <w:trPr>
          <w:trHeight w:val="580" w:hRule="atLeast"/>
          <w:jc w:val="center"/>
        </w:trPr>
        <w:tc>
          <w:tcPr>
            <w:tcW w:w="1636" w:type="dxa"/>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jc w:val="left"/>
              <w:rPr>
                <w:rFonts w:ascii="Times New Roman" w:hAnsi="Times New Roman" w:eastAsia="仿宋_GB2312" w:cs="Times New Roman"/>
                <w:sz w:val="28"/>
                <w:szCs w:val="28"/>
              </w:rPr>
            </w:pPr>
          </w:p>
        </w:tc>
        <w:tc>
          <w:tcPr>
            <w:tcW w:w="3686"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ind w:firstLine="420"/>
              <w:rPr>
                <w:rFonts w:ascii="Times New Roman" w:hAnsi="Times New Roman" w:eastAsia="仿宋_GB2312" w:cs="Times New Roman"/>
                <w:kern w:val="2"/>
                <w:sz w:val="28"/>
                <w:szCs w:val="28"/>
              </w:rPr>
            </w:pPr>
            <w:r>
              <w:rPr>
                <w:rFonts w:ascii="Times New Roman" w:hAnsi="Times New Roman" w:eastAsia="仿宋_GB2312" w:cs="Times New Roman"/>
                <w:b/>
                <w:kern w:val="2"/>
                <w:sz w:val="28"/>
                <w:szCs w:val="28"/>
              </w:rPr>
              <w:t>图形化编程模式</w:t>
            </w:r>
          </w:p>
        </w:tc>
        <w:tc>
          <w:tcPr>
            <w:tcW w:w="3108"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ind w:firstLine="420"/>
              <w:rPr>
                <w:rFonts w:ascii="Times New Roman" w:hAnsi="Times New Roman" w:eastAsia="仿宋_GB2312" w:cs="Times New Roman"/>
                <w:kern w:val="2"/>
                <w:sz w:val="28"/>
                <w:szCs w:val="28"/>
              </w:rPr>
            </w:pPr>
            <w:r>
              <w:rPr>
                <w:rFonts w:ascii="Times New Roman" w:hAnsi="Times New Roman" w:eastAsia="仿宋_GB2312" w:cs="Times New Roman"/>
                <w:b/>
                <w:kern w:val="2"/>
                <w:sz w:val="28"/>
                <w:szCs w:val="28"/>
              </w:rPr>
              <w:t>Python编程模式</w:t>
            </w:r>
          </w:p>
        </w:tc>
      </w:tr>
      <w:tr>
        <w:tblPrEx>
          <w:tblLayout w:type="fixed"/>
          <w:tblCellMar>
            <w:top w:w="0" w:type="dxa"/>
            <w:left w:w="0" w:type="dxa"/>
            <w:bottom w:w="0" w:type="dxa"/>
            <w:right w:w="0" w:type="dxa"/>
          </w:tblCellMar>
        </w:tblPrEx>
        <w:trPr>
          <w:trHeight w:val="580" w:hRule="atLeast"/>
          <w:jc w:val="center"/>
        </w:trPr>
        <w:tc>
          <w:tcPr>
            <w:tcW w:w="1636" w:type="dxa"/>
            <w:vMerge w:val="restart"/>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jc w:val="center"/>
              <w:rPr>
                <w:rFonts w:ascii="Times New Roman" w:hAnsi="Times New Roman" w:eastAsia="仿宋_GB2312" w:cs="Times New Roman"/>
                <w:sz w:val="28"/>
                <w:szCs w:val="28"/>
              </w:rPr>
            </w:pPr>
            <w:r>
              <w:rPr>
                <w:rFonts w:ascii="Times New Roman" w:hAnsi="Times New Roman" w:eastAsia="仿宋_GB2312" w:cs="Times New Roman"/>
                <w:kern w:val="2"/>
                <w:sz w:val="28"/>
                <w:szCs w:val="28"/>
              </w:rPr>
              <w:t>知识模块</w:t>
            </w:r>
          </w:p>
        </w:tc>
        <w:tc>
          <w:tcPr>
            <w:tcW w:w="3686"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ind w:firstLine="42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图形化编程环境基本操作</w:t>
            </w:r>
          </w:p>
        </w:tc>
        <w:tc>
          <w:tcPr>
            <w:tcW w:w="3108"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ind w:firstLine="42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程序的顺序执行</w:t>
            </w:r>
          </w:p>
        </w:tc>
      </w:tr>
      <w:tr>
        <w:tblPrEx>
          <w:tblLayout w:type="fixed"/>
          <w:tblCellMar>
            <w:top w:w="0" w:type="dxa"/>
            <w:left w:w="0" w:type="dxa"/>
            <w:bottom w:w="0" w:type="dxa"/>
            <w:right w:w="0" w:type="dxa"/>
          </w:tblCellMar>
        </w:tblPrEx>
        <w:trPr>
          <w:trHeight w:val="580" w:hRule="atLeast"/>
          <w:jc w:val="center"/>
        </w:trPr>
        <w:tc>
          <w:tcPr>
            <w:tcW w:w="1636" w:type="dxa"/>
            <w:vMerge w:val="continue"/>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ind w:firstLine="480"/>
              <w:rPr>
                <w:rFonts w:ascii="Times New Roman" w:hAnsi="Times New Roman" w:eastAsia="仿宋_GB2312" w:cs="Times New Roman"/>
                <w:sz w:val="28"/>
                <w:szCs w:val="28"/>
              </w:rPr>
            </w:pPr>
          </w:p>
        </w:tc>
        <w:tc>
          <w:tcPr>
            <w:tcW w:w="3686"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ind w:firstLine="42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程序的顺序执行 </w:t>
            </w:r>
          </w:p>
        </w:tc>
        <w:tc>
          <w:tcPr>
            <w:tcW w:w="3108"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ind w:firstLine="42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简单 for 循环</w:t>
            </w:r>
          </w:p>
        </w:tc>
      </w:tr>
      <w:tr>
        <w:tblPrEx>
          <w:tblLayout w:type="fixed"/>
          <w:tblCellMar>
            <w:top w:w="0" w:type="dxa"/>
            <w:left w:w="0" w:type="dxa"/>
            <w:bottom w:w="0" w:type="dxa"/>
            <w:right w:w="0" w:type="dxa"/>
          </w:tblCellMar>
        </w:tblPrEx>
        <w:trPr>
          <w:trHeight w:val="297" w:hRule="atLeast"/>
          <w:jc w:val="center"/>
        </w:trPr>
        <w:tc>
          <w:tcPr>
            <w:tcW w:w="1636" w:type="dxa"/>
            <w:vMerge w:val="continue"/>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ind w:firstLine="480"/>
              <w:rPr>
                <w:rFonts w:ascii="Times New Roman" w:hAnsi="Times New Roman" w:eastAsia="仿宋_GB2312" w:cs="Times New Roman"/>
                <w:sz w:val="28"/>
                <w:szCs w:val="28"/>
              </w:rPr>
            </w:pPr>
          </w:p>
        </w:tc>
        <w:tc>
          <w:tcPr>
            <w:tcW w:w="3686"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ind w:firstLine="42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程序的重复执行</w:t>
            </w:r>
          </w:p>
        </w:tc>
        <w:tc>
          <w:tcPr>
            <w:tcW w:w="3108"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ind w:firstLine="42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for 循环与变量</w:t>
            </w:r>
          </w:p>
        </w:tc>
      </w:tr>
      <w:tr>
        <w:tblPrEx>
          <w:tblLayout w:type="fixed"/>
          <w:tblCellMar>
            <w:top w:w="0" w:type="dxa"/>
            <w:left w:w="0" w:type="dxa"/>
            <w:bottom w:w="0" w:type="dxa"/>
            <w:right w:w="0" w:type="dxa"/>
          </w:tblCellMar>
        </w:tblPrEx>
        <w:trPr>
          <w:trHeight w:val="529" w:hRule="atLeast"/>
          <w:jc w:val="center"/>
        </w:trPr>
        <w:tc>
          <w:tcPr>
            <w:tcW w:w="1636" w:type="dxa"/>
            <w:vMerge w:val="continue"/>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ind w:firstLine="480"/>
              <w:rPr>
                <w:rFonts w:ascii="Times New Roman" w:hAnsi="Times New Roman" w:eastAsia="仿宋_GB2312" w:cs="Times New Roman"/>
                <w:sz w:val="28"/>
                <w:szCs w:val="28"/>
              </w:rPr>
            </w:pPr>
          </w:p>
        </w:tc>
        <w:tc>
          <w:tcPr>
            <w:tcW w:w="3686"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ind w:firstLine="42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变量与重复执行</w:t>
            </w:r>
          </w:p>
        </w:tc>
        <w:tc>
          <w:tcPr>
            <w:tcW w:w="3108"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ind w:firstLine="42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列表的遍历与使用</w:t>
            </w:r>
          </w:p>
        </w:tc>
      </w:tr>
      <w:tr>
        <w:tblPrEx>
          <w:tblLayout w:type="fixed"/>
          <w:tblCellMar>
            <w:top w:w="0" w:type="dxa"/>
            <w:left w:w="0" w:type="dxa"/>
            <w:bottom w:w="0" w:type="dxa"/>
            <w:right w:w="0" w:type="dxa"/>
          </w:tblCellMar>
        </w:tblPrEx>
        <w:trPr>
          <w:trHeight w:val="431" w:hRule="atLeast"/>
          <w:jc w:val="center"/>
        </w:trPr>
        <w:tc>
          <w:tcPr>
            <w:tcW w:w="1636" w:type="dxa"/>
            <w:vMerge w:val="continue"/>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ind w:firstLine="480"/>
              <w:rPr>
                <w:rFonts w:ascii="Times New Roman" w:hAnsi="Times New Roman" w:eastAsia="仿宋_GB2312" w:cs="Times New Roman"/>
                <w:sz w:val="28"/>
                <w:szCs w:val="28"/>
              </w:rPr>
            </w:pPr>
          </w:p>
        </w:tc>
        <w:tc>
          <w:tcPr>
            <w:tcW w:w="3686"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ind w:firstLine="42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嵌套重复执行</w:t>
            </w:r>
          </w:p>
        </w:tc>
        <w:tc>
          <w:tcPr>
            <w:tcW w:w="3108"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ind w:firstLine="42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条件语句</w:t>
            </w:r>
          </w:p>
        </w:tc>
      </w:tr>
      <w:tr>
        <w:tblPrEx>
          <w:tblLayout w:type="fixed"/>
          <w:tblCellMar>
            <w:top w:w="0" w:type="dxa"/>
            <w:left w:w="0" w:type="dxa"/>
            <w:bottom w:w="0" w:type="dxa"/>
            <w:right w:w="0" w:type="dxa"/>
          </w:tblCellMar>
        </w:tblPrEx>
        <w:trPr>
          <w:trHeight w:val="297" w:hRule="atLeast"/>
          <w:jc w:val="center"/>
        </w:trPr>
        <w:tc>
          <w:tcPr>
            <w:tcW w:w="1636" w:type="dxa"/>
            <w:vMerge w:val="continue"/>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ind w:firstLine="480"/>
              <w:rPr>
                <w:rFonts w:ascii="Times New Roman" w:hAnsi="Times New Roman" w:eastAsia="仿宋_GB2312" w:cs="Times New Roman"/>
                <w:sz w:val="28"/>
                <w:szCs w:val="28"/>
              </w:rPr>
            </w:pPr>
          </w:p>
        </w:tc>
        <w:tc>
          <w:tcPr>
            <w:tcW w:w="3686"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ind w:firstLine="42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条件判断</w:t>
            </w:r>
          </w:p>
        </w:tc>
        <w:tc>
          <w:tcPr>
            <w:tcW w:w="3108"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ind w:firstLine="42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while 循环</w:t>
            </w:r>
          </w:p>
        </w:tc>
      </w:tr>
      <w:tr>
        <w:tblPrEx>
          <w:tblLayout w:type="fixed"/>
          <w:tblCellMar>
            <w:top w:w="0" w:type="dxa"/>
            <w:left w:w="0" w:type="dxa"/>
            <w:bottom w:w="0" w:type="dxa"/>
            <w:right w:w="0" w:type="dxa"/>
          </w:tblCellMar>
        </w:tblPrEx>
        <w:trPr>
          <w:trHeight w:val="580" w:hRule="atLeast"/>
          <w:jc w:val="center"/>
        </w:trPr>
        <w:tc>
          <w:tcPr>
            <w:tcW w:w="1636" w:type="dxa"/>
            <w:vMerge w:val="continue"/>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ind w:firstLine="480"/>
              <w:rPr>
                <w:rFonts w:ascii="Times New Roman" w:hAnsi="Times New Roman" w:eastAsia="仿宋_GB2312" w:cs="Times New Roman"/>
                <w:sz w:val="28"/>
                <w:szCs w:val="28"/>
              </w:rPr>
            </w:pPr>
          </w:p>
        </w:tc>
        <w:tc>
          <w:tcPr>
            <w:tcW w:w="3686"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ind w:firstLine="42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函数的使用</w:t>
            </w:r>
          </w:p>
        </w:tc>
        <w:tc>
          <w:tcPr>
            <w:tcW w:w="3108"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ind w:firstLine="42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嵌套结构（循环、条件）</w:t>
            </w:r>
          </w:p>
        </w:tc>
      </w:tr>
      <w:tr>
        <w:tblPrEx>
          <w:tblLayout w:type="fixed"/>
          <w:tblCellMar>
            <w:top w:w="0" w:type="dxa"/>
            <w:left w:w="0" w:type="dxa"/>
            <w:bottom w:w="0" w:type="dxa"/>
            <w:right w:w="0" w:type="dxa"/>
          </w:tblCellMar>
        </w:tblPrEx>
        <w:trPr>
          <w:trHeight w:val="297" w:hRule="atLeast"/>
          <w:jc w:val="center"/>
        </w:trPr>
        <w:tc>
          <w:tcPr>
            <w:tcW w:w="1636" w:type="dxa"/>
            <w:vMerge w:val="continue"/>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ind w:firstLine="480"/>
              <w:rPr>
                <w:rFonts w:ascii="Times New Roman" w:hAnsi="Times New Roman" w:eastAsia="仿宋_GB2312" w:cs="Times New Roman"/>
                <w:sz w:val="28"/>
                <w:szCs w:val="28"/>
              </w:rPr>
            </w:pPr>
          </w:p>
        </w:tc>
        <w:tc>
          <w:tcPr>
            <w:tcW w:w="3686"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ind w:firstLine="42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综合应用</w:t>
            </w:r>
          </w:p>
        </w:tc>
        <w:tc>
          <w:tcPr>
            <w:tcW w:w="3108"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ind w:firstLine="42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函数的应用</w:t>
            </w:r>
          </w:p>
        </w:tc>
      </w:tr>
      <w:tr>
        <w:tblPrEx>
          <w:tblLayout w:type="fixed"/>
          <w:tblCellMar>
            <w:top w:w="0" w:type="dxa"/>
            <w:left w:w="0" w:type="dxa"/>
            <w:bottom w:w="0" w:type="dxa"/>
            <w:right w:w="0" w:type="dxa"/>
          </w:tblCellMar>
        </w:tblPrEx>
        <w:trPr>
          <w:trHeight w:val="446" w:hRule="atLeast"/>
          <w:jc w:val="center"/>
        </w:trPr>
        <w:tc>
          <w:tcPr>
            <w:tcW w:w="1636" w:type="dxa"/>
            <w:vMerge w:val="continue"/>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ind w:firstLine="480"/>
              <w:rPr>
                <w:rFonts w:ascii="Times New Roman" w:hAnsi="Times New Roman" w:eastAsia="仿宋_GB2312" w:cs="Times New Roman"/>
                <w:sz w:val="28"/>
                <w:szCs w:val="28"/>
              </w:rPr>
            </w:pPr>
          </w:p>
        </w:tc>
        <w:tc>
          <w:tcPr>
            <w:tcW w:w="3686" w:type="dxa"/>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jc w:val="left"/>
              <w:rPr>
                <w:rFonts w:ascii="Times New Roman" w:hAnsi="Times New Roman" w:eastAsia="仿宋_GB2312" w:cs="Times New Roman"/>
                <w:sz w:val="28"/>
                <w:szCs w:val="28"/>
              </w:rPr>
            </w:pPr>
          </w:p>
        </w:tc>
        <w:tc>
          <w:tcPr>
            <w:tcW w:w="3108"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ind w:firstLine="42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递归</w:t>
            </w:r>
          </w:p>
        </w:tc>
      </w:tr>
      <w:tr>
        <w:tblPrEx>
          <w:tblLayout w:type="fixed"/>
          <w:tblCellMar>
            <w:top w:w="0" w:type="dxa"/>
            <w:left w:w="0" w:type="dxa"/>
            <w:bottom w:w="0" w:type="dxa"/>
            <w:right w:w="0" w:type="dxa"/>
          </w:tblCellMar>
        </w:tblPrEx>
        <w:trPr>
          <w:trHeight w:val="418" w:hRule="atLeast"/>
          <w:jc w:val="center"/>
        </w:trPr>
        <w:tc>
          <w:tcPr>
            <w:tcW w:w="1636" w:type="dxa"/>
            <w:vMerge w:val="continue"/>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ind w:firstLine="480"/>
              <w:rPr>
                <w:rFonts w:ascii="Times New Roman" w:hAnsi="Times New Roman" w:eastAsia="仿宋_GB2312" w:cs="Times New Roman"/>
                <w:sz w:val="28"/>
                <w:szCs w:val="28"/>
              </w:rPr>
            </w:pPr>
          </w:p>
        </w:tc>
        <w:tc>
          <w:tcPr>
            <w:tcW w:w="3686" w:type="dxa"/>
            <w:tcBorders>
              <w:top w:val="single" w:color="3E3E3E" w:sz="6" w:space="0"/>
              <w:left w:val="single" w:color="3E3E3E" w:sz="6" w:space="0"/>
              <w:bottom w:val="single" w:color="3E3E3E" w:sz="6" w:space="0"/>
              <w:right w:val="single" w:color="3E3E3E" w:sz="6" w:space="0"/>
            </w:tcBorders>
            <w:shd w:val="clear" w:color="auto" w:fill="auto"/>
            <w:vAlign w:val="center"/>
          </w:tcPr>
          <w:p>
            <w:pPr>
              <w:spacing w:line="580" w:lineRule="exact"/>
              <w:jc w:val="left"/>
              <w:rPr>
                <w:rFonts w:ascii="Times New Roman" w:hAnsi="Times New Roman" w:eastAsia="仿宋_GB2312" w:cs="Times New Roman"/>
                <w:sz w:val="28"/>
                <w:szCs w:val="28"/>
              </w:rPr>
            </w:pPr>
          </w:p>
        </w:tc>
        <w:tc>
          <w:tcPr>
            <w:tcW w:w="3108" w:type="dxa"/>
            <w:tcBorders>
              <w:top w:val="single" w:color="3E3E3E" w:sz="6" w:space="0"/>
              <w:left w:val="single" w:color="3E3E3E" w:sz="6" w:space="0"/>
              <w:bottom w:val="single" w:color="3E3E3E" w:sz="6" w:space="0"/>
              <w:right w:val="single" w:color="3E3E3E" w:sz="6" w:space="0"/>
            </w:tcBorders>
            <w:shd w:val="clear" w:color="auto" w:fill="auto"/>
            <w:vAlign w:val="center"/>
          </w:tcPr>
          <w:p>
            <w:pPr>
              <w:pStyle w:val="4"/>
              <w:spacing w:beforeAutospacing="0" w:afterAutospacing="0" w:line="580" w:lineRule="exact"/>
              <w:ind w:firstLine="420"/>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综合应用</w:t>
            </w:r>
          </w:p>
        </w:tc>
      </w:tr>
    </w:tbl>
    <w:p>
      <w:pPr>
        <w:pStyle w:val="4"/>
        <w:spacing w:beforeAutospacing="0" w:afterAutospacing="0" w:line="600" w:lineRule="exact"/>
        <w:ind w:firstLine="643" w:firstLineChars="200"/>
        <w:jc w:val="both"/>
        <w:rPr>
          <w:rFonts w:ascii="Times New Roman" w:hAnsi="Times New Roman" w:eastAsia="仿宋_GB2312" w:cs="Times New Roman"/>
          <w:szCs w:val="32"/>
        </w:rPr>
      </w:pPr>
      <w:r>
        <w:rPr>
          <w:rFonts w:ascii="Times New Roman" w:hAnsi="Times New Roman" w:eastAsia="仿宋_GB2312" w:cs="Times New Roman"/>
          <w:b/>
          <w:kern w:val="2"/>
          <w:sz w:val="32"/>
          <w:szCs w:val="32"/>
        </w:rPr>
        <w:t>【注：积木及Python模式下，高级组别试题在知识模块考察上较初级组更为拓展延伸。】</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6.代码限制</w:t>
      </w:r>
    </w:p>
    <w:p>
      <w:pPr>
        <w:pStyle w:val="4"/>
        <w:spacing w:beforeAutospacing="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在Python模式的组别中，比赛对代码进行了一些限制：</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（1）每行代码的字符数不能多于80个；</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（2）统一禁止使用以下代码：eval, exec, compile, isinstance, dict, getattr, input、browser及其它浏览器内部命令；</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 在个别关卡中将额外限制某些代码的使用，该限制只在本关中生效。包括但不限于以下的情况：</w:t>
      </w:r>
    </w:p>
    <w:p>
      <w:pPr>
        <w:numPr>
          <w:ilvl w:val="0"/>
          <w:numId w:val="1"/>
        </w:numPr>
        <w:spacing w:line="600" w:lineRule="exact"/>
        <w:ind w:left="0" w:firstLine="640" w:firstLineChars="200"/>
        <w:rPr>
          <w:rFonts w:ascii="Times New Roman" w:hAnsi="Times New Roman" w:eastAsia="仿宋_GB2312" w:cs="Times New Roman"/>
          <w:szCs w:val="32"/>
        </w:rPr>
      </w:pPr>
      <w:r>
        <w:rPr>
          <w:rFonts w:ascii="Times New Roman" w:hAnsi="Times New Roman" w:eastAsia="仿宋_GB2312" w:cs="Times New Roman"/>
          <w:szCs w:val="32"/>
        </w:rPr>
        <w:t>限制某些关卡中列表的使用；</w:t>
      </w:r>
    </w:p>
    <w:p>
      <w:pPr>
        <w:numPr>
          <w:ilvl w:val="0"/>
          <w:numId w:val="1"/>
        </w:numPr>
        <w:spacing w:line="600" w:lineRule="exact"/>
        <w:ind w:left="0" w:firstLine="640" w:firstLineChars="200"/>
        <w:rPr>
          <w:rFonts w:ascii="Times New Roman" w:hAnsi="Times New Roman" w:eastAsia="仿宋_GB2312" w:cs="Times New Roman"/>
          <w:szCs w:val="32"/>
        </w:rPr>
      </w:pPr>
      <w:r>
        <w:rPr>
          <w:rFonts w:ascii="Times New Roman" w:hAnsi="Times New Roman" w:eastAsia="仿宋_GB2312" w:cs="Times New Roman"/>
          <w:szCs w:val="32"/>
        </w:rPr>
        <w:t>限制某些关卡中for语句或while语句的使用；</w:t>
      </w:r>
    </w:p>
    <w:p>
      <w:pPr>
        <w:numPr>
          <w:ilvl w:val="0"/>
          <w:numId w:val="1"/>
        </w:numPr>
        <w:spacing w:line="600" w:lineRule="exact"/>
        <w:ind w:left="0" w:firstLine="640" w:firstLineChars="200"/>
        <w:rPr>
          <w:rFonts w:ascii="Times New Roman" w:hAnsi="Times New Roman" w:eastAsia="仿宋_GB2312" w:cs="Times New Roman"/>
          <w:szCs w:val="32"/>
        </w:rPr>
      </w:pPr>
      <w:r>
        <w:rPr>
          <w:rFonts w:ascii="Times New Roman" w:hAnsi="Times New Roman" w:eastAsia="仿宋_GB2312" w:cs="Times New Roman"/>
          <w:szCs w:val="32"/>
        </w:rPr>
        <w:t>限制某些关卡中的某些具体操作（如左转、右转等）；</w:t>
      </w:r>
    </w:p>
    <w:p>
      <w:pPr>
        <w:numPr>
          <w:ilvl w:val="0"/>
          <w:numId w:val="1"/>
        </w:numPr>
        <w:spacing w:line="600" w:lineRule="exact"/>
        <w:ind w:left="0" w:firstLine="640" w:firstLineChars="200"/>
        <w:rPr>
          <w:rFonts w:ascii="Times New Roman" w:hAnsi="Times New Roman" w:eastAsia="仿宋_GB2312" w:cs="Times New Roman"/>
          <w:szCs w:val="32"/>
        </w:rPr>
      </w:pPr>
      <w:r>
        <w:rPr>
          <w:rFonts w:ascii="Times New Roman" w:hAnsi="Times New Roman" w:eastAsia="仿宋_GB2312" w:cs="Times New Roman"/>
          <w:szCs w:val="32"/>
        </w:rPr>
        <w:t>限制某些关卡中某些符号的使用。</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（4） 对于代码的额外限制将在对应关卡的注释中进行说明，请认真仔细阅读。</w:t>
      </w:r>
    </w:p>
    <w:p>
      <w:pPr>
        <w:spacing w:line="600" w:lineRule="exact"/>
        <w:ind w:firstLine="640" w:firstLineChars="200"/>
        <w:outlineLvl w:val="1"/>
        <w:rPr>
          <w:rFonts w:ascii="Times New Roman" w:hAnsi="Times New Roman" w:eastAsia="仿宋_GB2312" w:cs="Times New Roman"/>
          <w:szCs w:val="32"/>
        </w:rPr>
      </w:pPr>
      <w:r>
        <w:rPr>
          <w:rFonts w:ascii="Times New Roman" w:hAnsi="Times New Roman" w:eastAsia="仿宋_GB2312" w:cs="Times New Roman"/>
          <w:szCs w:val="32"/>
        </w:rPr>
        <w:t>7.评分规则</w:t>
      </w:r>
    </w:p>
    <w:p>
      <w:pPr>
        <w:pStyle w:val="4"/>
        <w:spacing w:beforeAutospacing="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在每个题目中，选手最高可以获得3分：</w:t>
      </w:r>
    </w:p>
    <w:p>
      <w:pPr>
        <w:pStyle w:val="4"/>
        <w:spacing w:beforeAutospacing="0" w:afterAutospacing="0" w:line="60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w:t>
      </w:r>
      <w:r>
        <w:rPr>
          <w:rFonts w:ascii="Times New Roman" w:hAnsi="Times New Roman" w:eastAsia="仿宋_GB2312" w:cs="Times New Roman"/>
          <w:kern w:val="2"/>
          <w:sz w:val="32"/>
          <w:szCs w:val="32"/>
        </w:rPr>
        <w:t>顺利完成题目要求的任务，则获得1分；</w:t>
      </w:r>
    </w:p>
    <w:p>
      <w:pPr>
        <w:pStyle w:val="4"/>
        <w:spacing w:beforeAutospacing="0" w:afterAutospacing="0" w:line="60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w:t>
      </w:r>
      <w:r>
        <w:rPr>
          <w:rFonts w:ascii="Times New Roman" w:hAnsi="Times New Roman" w:eastAsia="仿宋_GB2312" w:cs="Times New Roman"/>
          <w:kern w:val="2"/>
          <w:sz w:val="32"/>
          <w:szCs w:val="32"/>
        </w:rPr>
        <w:t>在顺利完成任务的基础上，使用的代码（积木）行数小于或等于规定值，可以额外获得1分；</w:t>
      </w:r>
    </w:p>
    <w:p>
      <w:pPr>
        <w:pStyle w:val="4"/>
        <w:spacing w:beforeAutospacing="0" w:afterAutospacing="0" w:line="60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（3）</w:t>
      </w:r>
      <w:r>
        <w:rPr>
          <w:rFonts w:ascii="Times New Roman" w:hAnsi="Times New Roman" w:eastAsia="仿宋_GB2312" w:cs="Times New Roman"/>
          <w:kern w:val="2"/>
          <w:sz w:val="32"/>
          <w:szCs w:val="32"/>
        </w:rPr>
        <w:t>在顺利完成任务的基础上，Dev和其他物品行动的步数小于或等于规定值，可以额外获得1分。</w:t>
      </w:r>
    </w:p>
    <w:p>
      <w:pPr>
        <w:pStyle w:val="4"/>
        <w:spacing w:beforeAutospacing="0" w:afterAutospacing="0" w:line="600" w:lineRule="exact"/>
        <w:ind w:firstLine="640" w:firstLineChars="200"/>
        <w:jc w:val="both"/>
        <w:rPr>
          <w:rFonts w:ascii="Times New Roman" w:hAnsi="Times New Roman" w:eastAsia="仿宋_GB2312" w:cs="Times New Roman"/>
          <w:b/>
          <w:kern w:val="2"/>
          <w:sz w:val="32"/>
          <w:szCs w:val="32"/>
        </w:rPr>
      </w:pPr>
      <w:r>
        <w:rPr>
          <w:rFonts w:ascii="Times New Roman" w:hAnsi="Times New Roman" w:eastAsia="仿宋_GB2312" w:cs="Times New Roman"/>
          <w:kern w:val="2"/>
          <w:sz w:val="32"/>
          <w:szCs w:val="32"/>
        </w:rPr>
        <w:t>在比赛过程中，组委会有权审核代码，以判定是否存在抄袭、使用非法代码等破坏比赛公平性的行为。若发现不规范的参赛行为，组委会有权对其得分进行处理。</w:t>
      </w:r>
      <w:r>
        <w:rPr>
          <w:rFonts w:ascii="Times New Roman" w:hAnsi="Times New Roman" w:eastAsia="仿宋_GB2312" w:cs="Times New Roman"/>
          <w:b/>
          <w:kern w:val="2"/>
          <w:sz w:val="32"/>
          <w:szCs w:val="32"/>
        </w:rPr>
        <w:t>组委会具有判定不规范参赛行为的最终解释权。</w:t>
      </w:r>
    </w:p>
    <w:p>
      <w:pPr>
        <w:spacing w:line="600" w:lineRule="exact"/>
        <w:ind w:firstLine="640" w:firstLineChars="200"/>
        <w:rPr>
          <w:rFonts w:ascii="黑体" w:hAnsi="黑体" w:eastAsia="黑体" w:cs="Times New Roman"/>
          <w:bCs/>
          <w:szCs w:val="32"/>
        </w:rPr>
      </w:pPr>
      <w:r>
        <w:rPr>
          <w:rFonts w:ascii="黑体" w:hAnsi="黑体" w:eastAsia="黑体" w:cs="Times New Roman"/>
          <w:bCs/>
          <w:szCs w:val="32"/>
        </w:rPr>
        <w:t>三、比赛设备</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hint="eastAsia" w:ascii="Times New Roman" w:hAnsi="Times New Roman" w:eastAsia="仿宋_GB2312" w:cs="Times New Roman"/>
          <w:szCs w:val="32"/>
        </w:rPr>
        <w:t>.</w:t>
      </w:r>
      <w:r>
        <w:rPr>
          <w:rFonts w:ascii="Times New Roman" w:hAnsi="Times New Roman" w:eastAsia="仿宋_GB2312" w:cs="Times New Roman"/>
          <w:szCs w:val="32"/>
        </w:rPr>
        <w:t>选手需自备电脑参赛（亦可使用学校机房），参赛过程需要全程联网，请保证网络功能正常且网络畅通；</w:t>
      </w:r>
    </w:p>
    <w:p>
      <w:pPr>
        <w:pStyle w:val="4"/>
        <w:spacing w:beforeAutospacing="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需要使用最新版Chrome浏览器（须使用70以上版本）访问比赛平台（暂不支持其他浏览器）。浏览器下载地址：https://www.google.cn/chrome/</w:t>
      </w:r>
    </w:p>
    <w:p>
      <w:pPr>
        <w:spacing w:line="600" w:lineRule="exact"/>
        <w:ind w:firstLine="640" w:firstLineChars="200"/>
        <w:rPr>
          <w:rFonts w:ascii="黑体" w:hAnsi="黑体" w:eastAsia="黑体" w:cs="Times New Roman"/>
          <w:bCs/>
          <w:szCs w:val="32"/>
        </w:rPr>
      </w:pPr>
      <w:r>
        <w:rPr>
          <w:rFonts w:ascii="黑体" w:hAnsi="黑体" w:eastAsia="黑体" w:cs="Times New Roman"/>
          <w:bCs/>
          <w:szCs w:val="32"/>
        </w:rPr>
        <w:t>四、记分排名规则</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在比赛中，选手排名将会实时显示在大赛排行榜中。排名规则如下：</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1.选手排名将首先参考选手获得的星星数量，星星越多，排名越靠前；</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2.若两位选手星星数相同，则参考选手优化的行数，优化行数多的排名靠前；</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 若选手的前两项标准都相同，则参考选手优化的步数，优化步数多的排名靠前；</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4.若所有标准均相同，则名次并列；</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5.若出现名次并列的选手，则后续选手的名次顺移，例如：若第9名后的两位选手分数相同，则这两位选手并列第10，后续的一位选手排名第12。</w:t>
      </w:r>
    </w:p>
    <w:p>
      <w:pPr>
        <w:spacing w:line="600" w:lineRule="exact"/>
        <w:ind w:firstLine="640" w:firstLineChars="200"/>
        <w:rPr>
          <w:rFonts w:ascii="黑体" w:hAnsi="黑体" w:eastAsia="黑体" w:cs="Times New Roman"/>
          <w:bCs/>
          <w:szCs w:val="32"/>
        </w:rPr>
      </w:pPr>
      <w:r>
        <w:rPr>
          <w:rFonts w:ascii="黑体" w:hAnsi="黑体" w:eastAsia="黑体" w:cs="Times New Roman"/>
          <w:bCs/>
          <w:szCs w:val="32"/>
        </w:rPr>
        <w:t>五、犯规与取消资格</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1.比赛规则</w:t>
      </w:r>
    </w:p>
    <w:p>
      <w:pPr>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（1）</w:t>
      </w:r>
      <w:r>
        <w:rPr>
          <w:rFonts w:ascii="Times New Roman" w:hAnsi="Times New Roman" w:eastAsia="仿宋_GB2312" w:cs="Times New Roman"/>
          <w:szCs w:val="32"/>
        </w:rPr>
        <w:t>为了竞争得利而作弊是犯规行为，情节严重者可能会被取消比赛资格；</w:t>
      </w:r>
    </w:p>
    <w:p>
      <w:pPr>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（2）</w:t>
      </w:r>
      <w:r>
        <w:rPr>
          <w:rFonts w:ascii="Times New Roman" w:hAnsi="Times New Roman" w:eastAsia="仿宋_GB2312" w:cs="Times New Roman"/>
          <w:szCs w:val="32"/>
        </w:rPr>
        <w:t>参赛选手须独立完成题目，不允许互相抄袭，一经发现将严肃处理；</w:t>
      </w:r>
    </w:p>
    <w:p>
      <w:pPr>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（3）</w:t>
      </w:r>
      <w:r>
        <w:rPr>
          <w:rFonts w:ascii="Times New Roman" w:hAnsi="Times New Roman" w:eastAsia="仿宋_GB2312" w:cs="Times New Roman"/>
          <w:szCs w:val="32"/>
        </w:rPr>
        <w:t>参赛选手不可尝试使用违规代码完成任务，不可尝试使用技术手段破解或攻击比赛平台，不可使用不合理的手段修改比赛排名数据，若发现此类情况，将取消选手的成绩，情节严重者将被取消参赛资格；</w:t>
      </w:r>
    </w:p>
    <w:p>
      <w:pPr>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（4）</w:t>
      </w:r>
      <w:r>
        <w:rPr>
          <w:rFonts w:ascii="Times New Roman" w:hAnsi="Times New Roman" w:eastAsia="仿宋_GB2312" w:cs="Times New Roman"/>
          <w:szCs w:val="32"/>
        </w:rPr>
        <w:t>禁止冒名顶替参赛，违反者将直接取消参赛资格；</w:t>
      </w:r>
    </w:p>
    <w:p>
      <w:pPr>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（5）</w:t>
      </w:r>
      <w:r>
        <w:rPr>
          <w:rFonts w:ascii="Times New Roman" w:hAnsi="Times New Roman" w:eastAsia="仿宋_GB2312" w:cs="Times New Roman"/>
          <w:szCs w:val="32"/>
        </w:rPr>
        <w:t>赛事组委会将通过多种技术手段监测比赛中出现的异常情况并判定其是否违规，组委会对于违规行为的判定和处理拥有最终解释权。</w:t>
      </w:r>
    </w:p>
    <w:p>
      <w:pPr>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（6）</w:t>
      </w:r>
      <w:r>
        <w:rPr>
          <w:rFonts w:ascii="Times New Roman" w:hAnsi="Times New Roman" w:eastAsia="仿宋_GB2312" w:cs="Times New Roman"/>
          <w:szCs w:val="32"/>
        </w:rPr>
        <w:t>其他违例细则按照“比赛通则”执行。</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2.决赛规则</w:t>
      </w:r>
    </w:p>
    <w:p>
      <w:pPr>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（1）</w:t>
      </w:r>
      <w:r>
        <w:rPr>
          <w:rFonts w:ascii="Times New Roman" w:hAnsi="Times New Roman" w:eastAsia="仿宋_GB2312" w:cs="Times New Roman"/>
          <w:szCs w:val="32"/>
        </w:rPr>
        <w:t>未准时到场的参赛选手，比赛开始后15分钟未到场将被视为弃权；</w:t>
      </w:r>
    </w:p>
    <w:p>
      <w:pPr>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（2）</w:t>
      </w:r>
      <w:r>
        <w:rPr>
          <w:rFonts w:ascii="Times New Roman" w:hAnsi="Times New Roman" w:eastAsia="仿宋_GB2312" w:cs="Times New Roman"/>
          <w:szCs w:val="32"/>
        </w:rPr>
        <w:t>不听从裁判员的指示将被取消比赛资格；</w:t>
      </w:r>
    </w:p>
    <w:p>
      <w:pPr>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（3）</w:t>
      </w:r>
      <w:r>
        <w:rPr>
          <w:rFonts w:ascii="Times New Roman" w:hAnsi="Times New Roman" w:eastAsia="仿宋_GB2312" w:cs="Times New Roman"/>
          <w:szCs w:val="32"/>
        </w:rPr>
        <w:t>比赛选手在未经裁判长允许的情况下与辅导教师或家长联系，将被取消比赛资格</w:t>
      </w:r>
      <w:r>
        <w:rPr>
          <w:rFonts w:hint="eastAsia" w:ascii="Times New Roman" w:hAnsi="Times New Roman" w:eastAsia="仿宋_GB2312" w:cs="Times New Roman"/>
          <w:szCs w:val="32"/>
        </w:rPr>
        <w:t>。</w:t>
      </w:r>
    </w:p>
    <w:p>
      <w:pPr>
        <w:spacing w:line="600" w:lineRule="exact"/>
        <w:ind w:firstLine="640" w:firstLineChars="200"/>
        <w:rPr>
          <w:rFonts w:ascii="黑体" w:hAnsi="黑体" w:eastAsia="黑体" w:cs="Times New Roman"/>
          <w:bCs/>
          <w:szCs w:val="32"/>
        </w:rPr>
      </w:pPr>
      <w:r>
        <w:rPr>
          <w:rFonts w:ascii="黑体" w:hAnsi="黑体" w:eastAsia="黑体" w:cs="Times New Roman"/>
          <w:bCs/>
          <w:szCs w:val="32"/>
        </w:rPr>
        <w:t>六、其他</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比赛期间，凡是规则中没有说明的事项由裁判委员会裁定。比赛组委会委托裁判委员会对相关规则进行解释与修改。</w:t>
      </w:r>
    </w:p>
    <w:p>
      <w:pPr>
        <w:pStyle w:val="2"/>
        <w:spacing w:before="120" w:line="580" w:lineRule="exact"/>
        <w:ind w:left="0" w:right="390" w:firstLine="640" w:firstLineChars="200"/>
        <w:rPr>
          <w:rFonts w:ascii="Times New Roman" w:hAnsi="Times New Roman" w:eastAsia="仿宋_GB2312" w:cs="Times New Roman"/>
          <w:szCs w:val="32"/>
        </w:rPr>
      </w:pPr>
    </w:p>
    <w:p>
      <w:pPr>
        <w:pStyle w:val="2"/>
        <w:spacing w:before="120" w:line="288" w:lineRule="auto"/>
        <w:ind w:left="0" w:right="390" w:firstLine="640" w:firstLineChars="200"/>
        <w:rPr>
          <w:rFonts w:ascii="Times New Roman" w:hAnsi="Times New Roman" w:eastAsia="仿宋_GB2312" w:cs="Times New Roman"/>
          <w:szCs w:val="32"/>
        </w:rPr>
      </w:pPr>
    </w:p>
    <w:p>
      <w:pPr>
        <w:pStyle w:val="2"/>
        <w:spacing w:before="120" w:line="288" w:lineRule="auto"/>
        <w:ind w:left="0" w:right="390" w:firstLine="640" w:firstLineChars="200"/>
        <w:rPr>
          <w:rFonts w:ascii="Times New Roman" w:hAnsi="Times New Roman" w:eastAsia="仿宋_GB2312" w:cs="Times New Roman"/>
          <w:szCs w:val="32"/>
        </w:rPr>
      </w:pPr>
    </w:p>
    <w:p>
      <w:pPr>
        <w:pStyle w:val="2"/>
        <w:spacing w:before="120" w:line="288" w:lineRule="auto"/>
        <w:ind w:left="0" w:right="390" w:firstLine="640" w:firstLineChars="200"/>
        <w:rPr>
          <w:rFonts w:ascii="Times New Roman" w:hAnsi="Times New Roman" w:eastAsia="仿宋_GB2312" w:cs="Times New Roman"/>
          <w:szCs w:val="32"/>
        </w:rPr>
      </w:pPr>
    </w:p>
    <w:p>
      <w:pPr>
        <w:pStyle w:val="2"/>
        <w:spacing w:before="120" w:line="288" w:lineRule="auto"/>
        <w:ind w:left="0" w:right="390" w:firstLine="640" w:firstLineChars="200"/>
        <w:rPr>
          <w:rFonts w:ascii="Times New Roman" w:hAnsi="Times New Roman" w:eastAsia="仿宋_GB2312" w:cs="Times New Roman"/>
          <w:szCs w:val="32"/>
        </w:rPr>
      </w:pPr>
    </w:p>
    <w:p>
      <w:pPr>
        <w:widowControl/>
        <w:jc w:val="left"/>
        <w:rPr>
          <w:rFonts w:ascii="Times New Roman" w:hAnsi="Times New Roman" w:eastAsia="仿宋_GB2312" w:cs="Times New Roman"/>
          <w:szCs w:val="32"/>
          <w:lang w:val="zh-CN" w:bidi="zh-CN"/>
        </w:rPr>
      </w:pPr>
      <w:r>
        <w:rPr>
          <w:rFonts w:ascii="Times New Roman" w:hAnsi="Times New Roman" w:eastAsia="仿宋_GB2312" w:cs="Times New Roman"/>
          <w:szCs w:val="32"/>
        </w:rPr>
        <w:br w:type="page"/>
      </w:r>
    </w:p>
    <w:p>
      <w:pPr>
        <w:spacing w:line="580" w:lineRule="exact"/>
        <w:jc w:val="left"/>
        <w:rPr>
          <w:rFonts w:ascii="Times New Roman" w:hAnsi="Times New Roman" w:eastAsia="黑体" w:cs="Times New Roman"/>
          <w:bCs/>
          <w:color w:val="000000"/>
          <w:kern w:val="0"/>
          <w:szCs w:val="32"/>
        </w:rPr>
      </w:pPr>
      <w:r>
        <w:rPr>
          <w:rFonts w:ascii="Times New Roman" w:hAnsi="Times New Roman" w:eastAsia="黑体" w:cs="Times New Roman"/>
          <w:bCs/>
          <w:color w:val="000000"/>
          <w:kern w:val="0"/>
          <w:szCs w:val="32"/>
        </w:rPr>
        <w:t>附件</w:t>
      </w:r>
      <w:r>
        <w:rPr>
          <w:rFonts w:hint="eastAsia" w:ascii="Times New Roman" w:hAnsi="Times New Roman" w:eastAsia="黑体" w:cs="Times New Roman"/>
          <w:bCs/>
          <w:color w:val="000000"/>
          <w:kern w:val="0"/>
          <w:szCs w:val="32"/>
        </w:rPr>
        <w:t>3</w:t>
      </w:r>
    </w:p>
    <w:p>
      <w:pPr>
        <w:jc w:val="left"/>
        <w:rPr>
          <w:rFonts w:ascii="Times New Roman" w:hAnsi="Times New Roman" w:eastAsia="黑体" w:cs="Times New Roman"/>
          <w:b/>
          <w:bCs/>
          <w:color w:val="000000"/>
          <w:kern w:val="0"/>
          <w:szCs w:val="32"/>
        </w:rPr>
      </w:pPr>
    </w:p>
    <w:p>
      <w:pPr>
        <w:spacing w:line="600" w:lineRule="exact"/>
        <w:jc w:val="center"/>
        <w:rPr>
          <w:rFonts w:ascii="方正小标宋简体" w:hAnsi="Times New Roman" w:eastAsia="方正小标宋简体" w:cs="Times New Roman"/>
          <w:bCs/>
          <w:color w:val="000000"/>
          <w:kern w:val="0"/>
          <w:sz w:val="44"/>
          <w:szCs w:val="44"/>
        </w:rPr>
      </w:pPr>
      <w:r>
        <w:rPr>
          <w:rFonts w:ascii="方正小标宋简体" w:hAnsi="Times New Roman" w:eastAsia="方正小标宋简体" w:cs="Times New Roman"/>
          <w:bCs/>
          <w:color w:val="000000"/>
          <w:kern w:val="0"/>
          <w:sz w:val="44"/>
          <w:szCs w:val="44"/>
        </w:rPr>
        <w:t>第二届汕尾市青少年编程大赛</w:t>
      </w:r>
    </w:p>
    <w:p>
      <w:pPr>
        <w:spacing w:line="600" w:lineRule="exact"/>
        <w:jc w:val="center"/>
        <w:rPr>
          <w:rFonts w:ascii="方正小标宋简体" w:hAnsi="Times New Roman" w:eastAsia="方正小标宋简体" w:cs="Times New Roman"/>
          <w:bCs/>
          <w:color w:val="000000"/>
          <w:kern w:val="0"/>
          <w:sz w:val="44"/>
          <w:szCs w:val="44"/>
        </w:rPr>
      </w:pPr>
      <w:r>
        <w:rPr>
          <w:rFonts w:ascii="方正小标宋简体" w:hAnsi="Times New Roman" w:eastAsia="方正小标宋简体" w:cs="Times New Roman"/>
          <w:bCs/>
          <w:color w:val="000000"/>
          <w:kern w:val="0"/>
          <w:sz w:val="44"/>
          <w:szCs w:val="44"/>
        </w:rPr>
        <w:t>科普培训班安排表</w:t>
      </w:r>
    </w:p>
    <w:tbl>
      <w:tblPr>
        <w:tblStyle w:val="7"/>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671"/>
        <w:gridCol w:w="1516"/>
        <w:gridCol w:w="1613"/>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培训</w:t>
            </w:r>
          </w:p>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期数</w:t>
            </w:r>
          </w:p>
        </w:tc>
        <w:tc>
          <w:tcPr>
            <w:tcW w:w="167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培训课程</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培训日期</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培训时间</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线上培训内容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97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第一期</w:t>
            </w:r>
          </w:p>
        </w:tc>
        <w:tc>
          <w:tcPr>
            <w:tcW w:w="167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图形化编程</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2023.03.10</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color w:val="000000"/>
                <w:kern w:val="0"/>
                <w:sz w:val="24"/>
              </w:rPr>
              <w:t>19:30-21:00</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2"/>
                <w:szCs w:val="22"/>
              </w:rPr>
              <w:t>零基础入门课程（一）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974"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b/>
                <w:bCs/>
                <w:sz w:val="24"/>
              </w:rPr>
            </w:pPr>
          </w:p>
        </w:tc>
        <w:tc>
          <w:tcPr>
            <w:tcW w:w="1671" w:type="dxa"/>
            <w:vMerge w:val="continue"/>
            <w:tcBorders>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2023.03.17</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color w:val="000000"/>
                <w:kern w:val="0"/>
                <w:sz w:val="24"/>
              </w:rPr>
              <w:t>19:30-21:00</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2"/>
                <w:szCs w:val="22"/>
                <w:shd w:val="clear" w:color="auto" w:fill="EEF1F6"/>
              </w:rPr>
            </w:pPr>
            <w:r>
              <w:rPr>
                <w:rFonts w:ascii="Times New Roman" w:hAnsi="Times New Roman" w:eastAsia="仿宋_GB2312" w:cs="Times New Roman"/>
                <w:sz w:val="22"/>
                <w:szCs w:val="22"/>
              </w:rPr>
              <w:t>零基础入门课程（二）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974"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67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Python编程</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2023.03.11</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color w:val="000000"/>
                <w:kern w:val="0"/>
                <w:sz w:val="24"/>
              </w:rPr>
              <w:t>19:30-21:00</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2"/>
                <w:szCs w:val="22"/>
              </w:rPr>
              <w:t>零基础入门课程（一）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974"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671"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2023.03.18</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color w:val="000000"/>
                <w:kern w:val="0"/>
                <w:sz w:val="24"/>
              </w:rPr>
              <w:t>19:30-21:00</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2"/>
                <w:szCs w:val="22"/>
                <w:shd w:val="clear" w:color="auto" w:fill="EEF1F6"/>
              </w:rPr>
            </w:pPr>
            <w:r>
              <w:rPr>
                <w:rFonts w:ascii="Times New Roman" w:hAnsi="Times New Roman" w:eastAsia="仿宋_GB2312" w:cs="Times New Roman"/>
                <w:sz w:val="22"/>
                <w:szCs w:val="22"/>
              </w:rPr>
              <w:t>零基础入门课程（二）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97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第二期</w:t>
            </w:r>
          </w:p>
        </w:tc>
        <w:tc>
          <w:tcPr>
            <w:tcW w:w="167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图形化编程</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2023.04.07</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color w:val="000000"/>
                <w:kern w:val="0"/>
                <w:sz w:val="24"/>
              </w:rPr>
              <w:t>19:30-21:00</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2"/>
                <w:szCs w:val="22"/>
              </w:rPr>
              <w:t>零基础入门课程（一）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974"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b/>
                <w:bCs/>
                <w:sz w:val="24"/>
              </w:rPr>
            </w:pPr>
          </w:p>
        </w:tc>
        <w:tc>
          <w:tcPr>
            <w:tcW w:w="1671" w:type="dxa"/>
            <w:vMerge w:val="continue"/>
            <w:tcBorders>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2023.04.14</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color w:val="000000"/>
                <w:kern w:val="0"/>
                <w:sz w:val="24"/>
              </w:rPr>
              <w:t>19:30-21:00</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2"/>
                <w:szCs w:val="22"/>
                <w:shd w:val="clear" w:color="auto" w:fill="EEF1F6"/>
              </w:rPr>
            </w:pPr>
            <w:r>
              <w:rPr>
                <w:rFonts w:ascii="Times New Roman" w:hAnsi="Times New Roman" w:eastAsia="仿宋_GB2312" w:cs="Times New Roman"/>
                <w:sz w:val="22"/>
                <w:szCs w:val="22"/>
              </w:rPr>
              <w:t>零基础入门课程（二）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974"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67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Python编程</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2023.04.08</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color w:val="000000"/>
                <w:kern w:val="0"/>
                <w:sz w:val="24"/>
              </w:rPr>
              <w:t>19:30-21:00</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2"/>
                <w:szCs w:val="22"/>
              </w:rPr>
              <w:t>零基础入门课程（一）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974"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4"/>
              </w:rPr>
            </w:pPr>
          </w:p>
        </w:tc>
        <w:tc>
          <w:tcPr>
            <w:tcW w:w="167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2023.04.15</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color w:val="000000"/>
                <w:kern w:val="0"/>
                <w:sz w:val="24"/>
              </w:rPr>
              <w:t>19:30-21:00</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2"/>
                <w:szCs w:val="22"/>
                <w:shd w:val="clear" w:color="auto" w:fill="EEF1F6"/>
              </w:rPr>
            </w:pPr>
            <w:r>
              <w:rPr>
                <w:rFonts w:ascii="Times New Roman" w:hAnsi="Times New Roman" w:eastAsia="仿宋_GB2312" w:cs="Times New Roman"/>
                <w:sz w:val="22"/>
                <w:szCs w:val="22"/>
              </w:rPr>
              <w:t>零基础入门课程（二）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97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b/>
                <w:bCs/>
                <w:sz w:val="24"/>
              </w:rPr>
              <w:t>第三期</w:t>
            </w:r>
          </w:p>
        </w:tc>
        <w:tc>
          <w:tcPr>
            <w:tcW w:w="167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图形化编程</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2023.04.29</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color w:val="000000"/>
                <w:kern w:val="0"/>
                <w:sz w:val="24"/>
              </w:rPr>
              <w:t>09:00-10:30</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2"/>
                <w:szCs w:val="22"/>
              </w:rPr>
              <w:t>零基础入门课程（一）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974" w:type="dxa"/>
            <w:vMerge w:val="continue"/>
            <w:tcBorders>
              <w:left w:val="single" w:color="auto" w:sz="4" w:space="0"/>
              <w:right w:val="single" w:color="auto" w:sz="4" w:space="0"/>
            </w:tcBorders>
            <w:vAlign w:val="center"/>
          </w:tcPr>
          <w:p>
            <w:pPr>
              <w:jc w:val="left"/>
              <w:rPr>
                <w:rFonts w:ascii="Times New Roman" w:hAnsi="Times New Roman" w:eastAsia="仿宋_GB2312" w:cs="Times New Roman"/>
                <w:sz w:val="24"/>
              </w:rPr>
            </w:pPr>
          </w:p>
        </w:tc>
        <w:tc>
          <w:tcPr>
            <w:tcW w:w="1671" w:type="dxa"/>
            <w:vMerge w:val="continue"/>
            <w:tcBorders>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2023.05.03</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color w:val="000000"/>
                <w:kern w:val="0"/>
                <w:sz w:val="24"/>
              </w:rPr>
              <w:t>09:00-10:30</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2"/>
                <w:szCs w:val="22"/>
                <w:shd w:val="clear" w:color="auto" w:fill="EEF1F6"/>
              </w:rPr>
            </w:pPr>
            <w:r>
              <w:rPr>
                <w:rFonts w:ascii="Times New Roman" w:hAnsi="Times New Roman" w:eastAsia="仿宋_GB2312" w:cs="Times New Roman"/>
                <w:sz w:val="22"/>
                <w:szCs w:val="22"/>
              </w:rPr>
              <w:t>零基础入门课程（二）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974" w:type="dxa"/>
            <w:vMerge w:val="continue"/>
            <w:tcBorders>
              <w:left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671"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Python编程</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2023.04.29</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color w:val="000000"/>
                <w:kern w:val="0"/>
                <w:sz w:val="24"/>
              </w:rPr>
              <w:t>10:40-12:10</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2"/>
                <w:szCs w:val="22"/>
              </w:rPr>
              <w:t>零基础入门课程（一）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974"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671"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2023.05.03</w:t>
            </w:r>
          </w:p>
        </w:tc>
        <w:tc>
          <w:tcPr>
            <w:tcW w:w="161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color w:val="000000"/>
                <w:kern w:val="0"/>
                <w:sz w:val="24"/>
              </w:rPr>
              <w:t>10:40-12:10</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2"/>
                <w:szCs w:val="22"/>
                <w:shd w:val="clear" w:color="auto" w:fill="EEF1F6"/>
              </w:rPr>
            </w:pPr>
            <w:r>
              <w:rPr>
                <w:rFonts w:ascii="Times New Roman" w:hAnsi="Times New Roman" w:eastAsia="仿宋_GB2312" w:cs="Times New Roman"/>
                <w:sz w:val="22"/>
                <w:szCs w:val="22"/>
              </w:rPr>
              <w:t>零基础入门课程（二）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5774" w:type="dxa"/>
            <w:gridSpan w:val="4"/>
            <w:tcBorders>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注：具体组织形式请联系组委会林老师</w:t>
            </w:r>
          </w:p>
          <w:p>
            <w:pPr>
              <w:jc w:val="center"/>
              <w:rPr>
                <w:rFonts w:ascii="Times New Roman" w:hAnsi="Times New Roman" w:eastAsia="仿宋_GB2312" w:cs="Times New Roman"/>
                <w:b/>
                <w:bCs/>
                <w:sz w:val="22"/>
                <w:szCs w:val="22"/>
              </w:rPr>
            </w:pPr>
            <w:r>
              <w:rPr>
                <w:rFonts w:ascii="Times New Roman" w:hAnsi="Times New Roman" w:eastAsia="仿宋_GB2312" w:cs="Times New Roman"/>
                <w:sz w:val="28"/>
                <w:szCs w:val="28"/>
              </w:rPr>
              <w:t>或关注公众号所发布信息</w:t>
            </w:r>
          </w:p>
        </w:tc>
        <w:tc>
          <w:tcPr>
            <w:tcW w:w="274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bCs/>
                <w:sz w:val="22"/>
                <w:szCs w:val="22"/>
              </w:rPr>
            </w:pPr>
            <w:r>
              <w:rPr>
                <w:rFonts w:ascii="Times New Roman" w:hAnsi="Times New Roman" w:eastAsia="仿宋_GB2312" w:cs="Times New Roman"/>
                <w:b/>
                <w:bCs/>
                <w:sz w:val="22"/>
                <w:szCs w:val="22"/>
              </w:rPr>
              <w:drawing>
                <wp:inline distT="0" distB="0" distL="114300" distR="114300">
                  <wp:extent cx="775970" cy="775970"/>
                  <wp:effectExtent l="0" t="0" r="5080" b="5080"/>
                  <wp:docPr id="1" name="图片 1" descr="qrcode_for_gh_1325dbcee92b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for_gh_1325dbcee92b_258"/>
                          <pic:cNvPicPr>
                            <a:picLocks noChangeAspect="1"/>
                          </pic:cNvPicPr>
                        </pic:nvPicPr>
                        <pic:blipFill>
                          <a:blip r:embed="rId10"/>
                          <a:stretch>
                            <a:fillRect/>
                          </a:stretch>
                        </pic:blipFill>
                        <pic:spPr>
                          <a:xfrm>
                            <a:off x="0" y="0"/>
                            <a:ext cx="775970" cy="775970"/>
                          </a:xfrm>
                          <a:prstGeom prst="rect">
                            <a:avLst/>
                          </a:prstGeom>
                        </pic:spPr>
                      </pic:pic>
                    </a:graphicData>
                  </a:graphic>
                </wp:inline>
              </w:drawing>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8910647"/>
      <w:docPartObj>
        <w:docPartGallery w:val="autotext"/>
      </w:docPartObj>
    </w:sdtPr>
    <w:sdtEndPr>
      <w:rPr>
        <w:rFonts w:ascii="Times New Roman" w:hAnsi="Times New Roman" w:cs="Times New Roman"/>
        <w:sz w:val="28"/>
        <w:szCs w:val="28"/>
      </w:rPr>
    </w:sdtEndPr>
    <w:sdtContent>
      <w:p>
        <w:pPr>
          <w:pStyle w:val="3"/>
          <w:jc w:val="right"/>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1 -</w:t>
        </w:r>
        <w:r>
          <w:rPr>
            <w:rFonts w:ascii="Times New Roman" w:hAnsi="Times New Roman" w:cs="Times New Roman"/>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MDcxNzc1ZWJhNzc0ZWMyYzVlMzZkMTc5OTVjMTgifQ=="/>
  </w:docVars>
  <w:rsids>
    <w:rsidRoot w:val="00000000"/>
    <w:rsid w:val="06AD3053"/>
    <w:rsid w:val="07C518B2"/>
    <w:rsid w:val="371A0990"/>
    <w:rsid w:val="38FC5C88"/>
    <w:rsid w:val="39C0125C"/>
    <w:rsid w:val="4A8C4C5A"/>
    <w:rsid w:val="61833445"/>
    <w:rsid w:val="724E61CA"/>
    <w:rsid w:val="75CE5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宋体"/>
      <w:kern w:val="2"/>
      <w:sz w:val="32"/>
      <w:szCs w:val="24"/>
      <w:lang w:val="en-US" w:eastAsia="zh-CN" w:bidi="ar-SA"/>
    </w:rPr>
  </w:style>
  <w:style w:type="character" w:default="1" w:styleId="5">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ind w:left="120"/>
    </w:pPr>
    <w:rPr>
      <w:rFonts w:ascii="等线" w:hAnsi="等线" w:eastAsia="等线" w:cs="等线"/>
      <w:szCs w:val="21"/>
      <w:lang w:val="zh-CN" w:bidi="zh-CN"/>
    </w:rPr>
  </w:style>
  <w:style w:type="paragraph" w:styleId="3">
    <w:name w:val="footer"/>
    <w:basedOn w:val="1"/>
    <w:qFormat/>
    <w:uiPriority w:val="99"/>
    <w:pPr>
      <w:tabs>
        <w:tab w:val="center" w:pos="4153"/>
        <w:tab w:val="right" w:pos="8306"/>
      </w:tabs>
      <w:snapToGrid w:val="0"/>
      <w:jc w:val="left"/>
    </w:pPr>
    <w:rPr>
      <w:sz w:val="18"/>
    </w:rPr>
  </w:style>
  <w:style w:type="paragraph" w:styleId="4">
    <w:name w:val="Normal (Web)"/>
    <w:basedOn w:val="1"/>
    <w:qFormat/>
    <w:uiPriority w:val="0"/>
    <w:pPr>
      <w:spacing w:beforeAutospacing="1" w:afterAutospacing="1"/>
      <w:jc w:val="left"/>
    </w:pPr>
    <w:rPr>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4601</Words>
  <Characters>5295</Characters>
  <Lines>0</Lines>
  <Paragraphs>0</Paragraphs>
  <TotalTime>1</TotalTime>
  <ScaleCrop>false</ScaleCrop>
  <LinksUpToDate>false</LinksUpToDate>
  <CharactersWithSpaces>5361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2023-03-07T06:57:00Z</dcterms:created>
  <dc:creator>Suhfk</dc:creator>
  <cp:lastModifiedBy>Idiotlife</cp:lastModifiedBy>
  <dcterms:modified xsi:type="dcterms:W3CDTF">2023-03-08T09:01:52Z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DBD9D517722B4104881775C1F35C8038</vt:lpwstr>
  </property>
</Properties>
</file>