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</w:t>
      </w:r>
    </w:p>
    <w:p>
      <w:pPr>
        <w:pStyle w:val="2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汕尾市城乡统筹发展指挥部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2023年工作方案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（征求意见稿）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为深入贯彻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落实习近平总书记对广东重要讲话和重要指示批示精神，全面贯彻落实党中央、国务院和省委、省政府决策部署，认真落实省委黄坤明书记在汕尾调研时的指示要求，扎实推进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省委十三届二次全会、省“两会”、省高质量发展大会和市委八届四次全会、市高质量发展大会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工作部署落到实处，扎实推进党建引领“三六九”工程和“1+8”重点工作，全面统筹城乡发展工作，打好城市及城镇提能大会战、综合交通大会战和要素保障大会战。特制定本方案。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一、指导思想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以</w:t>
      </w:r>
      <w:r>
        <w:rPr>
          <w:rFonts w:hint="eastAsia" w:ascii="仿宋_GB2312" w:hAnsi="仿宋_GB2312" w:eastAsia="仿宋_GB2312" w:cs="仿宋_GB2312"/>
          <w:sz w:val="32"/>
          <w:szCs w:val="32"/>
        </w:rPr>
        <w:t>习近平新时代中国特色社会主义思想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为指导</w:t>
      </w:r>
      <w:r>
        <w:rPr>
          <w:rFonts w:hint="eastAsia" w:ascii="仿宋_GB2312" w:hAnsi="仿宋_GB2312" w:eastAsia="仿宋_GB2312" w:cs="仿宋_GB2312"/>
          <w:sz w:val="32"/>
          <w:szCs w:val="32"/>
        </w:rPr>
        <w:t>，深入贯彻党的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二十大</w:t>
      </w:r>
      <w:r>
        <w:rPr>
          <w:rFonts w:hint="eastAsia" w:ascii="仿宋_GB2312" w:hAnsi="仿宋_GB2312" w:eastAsia="仿宋_GB2312" w:cs="仿宋_GB2312"/>
          <w:sz w:val="32"/>
          <w:szCs w:val="32"/>
        </w:rPr>
        <w:t>精神，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全面</w:t>
      </w:r>
      <w:r>
        <w:rPr>
          <w:rFonts w:hint="eastAsia" w:ascii="仿宋_GB2312" w:hAnsi="仿宋_GB2312" w:eastAsia="仿宋_GB2312" w:cs="仿宋_GB2312"/>
          <w:sz w:val="32"/>
          <w:szCs w:val="32"/>
        </w:rPr>
        <w:t>贯彻习近平总书记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对广东</w:t>
      </w:r>
      <w:r>
        <w:rPr>
          <w:rFonts w:hint="eastAsia" w:ascii="仿宋_GB2312" w:hAnsi="仿宋_GB2312" w:eastAsia="仿宋_GB2312" w:cs="仿宋_GB2312"/>
          <w:sz w:val="32"/>
          <w:szCs w:val="32"/>
        </w:rPr>
        <w:t>重要讲话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和重要指示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批示</w:t>
      </w:r>
      <w:r>
        <w:rPr>
          <w:rFonts w:hint="eastAsia" w:ascii="仿宋_GB2312" w:hAnsi="仿宋_GB2312" w:eastAsia="仿宋_GB2312" w:cs="仿宋_GB2312"/>
          <w:sz w:val="32"/>
          <w:szCs w:val="32"/>
        </w:rPr>
        <w:t>精神，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贯彻落实省委黄坤明书记在汕尾调研时的指示要求，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紧扣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党建引领“三六九”工程和“1+8”重点工作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全力推进城市及城镇提能大会战、综合交通大会战和要素保障大会战各项任务圆满完成，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着力将汕尾建成革命老区高质量发展示范区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二、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主要工作目标任务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eastAsia="仿宋_GB2312"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（一）攻坚推进城市及城镇提能大会战。</w:t>
      </w:r>
      <w:r>
        <w:rPr>
          <w:rFonts w:hint="eastAsia" w:ascii="仿宋_GB2312" w:hAnsi="Times New Roman" w:eastAsia="仿宋_GB2312"/>
          <w:sz w:val="32"/>
          <w:szCs w:val="32"/>
          <w:highlight w:val="none"/>
          <w:lang w:eastAsia="zh-CN"/>
        </w:rPr>
        <w:t>坚持高质量规划、高质量建设和高质量管理，绘好城市发展规划蓝图，围绕城市发展定位，高质量编制市县两级总体规划、详细规划和专项规划，完善规划体系</w:t>
      </w:r>
      <w:r>
        <w:rPr>
          <w:rFonts w:hint="eastAsia" w:ascii="仿宋_GB2312" w:hAnsi="Times New Roman" w:eastAsia="仿宋_GB2312"/>
          <w:sz w:val="32"/>
          <w:szCs w:val="32"/>
          <w:highlight w:val="none"/>
          <w:lang w:val="en-US" w:eastAsia="zh-CN"/>
        </w:rPr>
        <w:t>，</w:t>
      </w:r>
      <w:r>
        <w:rPr>
          <w:rFonts w:hint="default" w:ascii="仿宋_GB2312" w:hAnsi="Times New Roman" w:eastAsia="仿宋_GB2312"/>
          <w:sz w:val="32"/>
          <w:szCs w:val="32"/>
          <w:highlight w:val="none"/>
          <w:lang w:val="en-US" w:eastAsia="zh-CN"/>
        </w:rPr>
        <w:t>强化规划实施，健全城市体检评估</w:t>
      </w:r>
      <w:r>
        <w:rPr>
          <w:rFonts w:hint="eastAsia" w:ascii="仿宋_GB2312" w:hAnsi="Times New Roman" w:eastAsia="仿宋_GB2312"/>
          <w:sz w:val="32"/>
          <w:szCs w:val="32"/>
          <w:highlight w:val="none"/>
          <w:lang w:val="en-US" w:eastAsia="zh-CN"/>
        </w:rPr>
        <w:t>监测监管</w:t>
      </w:r>
      <w:r>
        <w:rPr>
          <w:rFonts w:hint="default" w:ascii="仿宋_GB2312" w:hAnsi="Times New Roman" w:eastAsia="仿宋_GB2312"/>
          <w:sz w:val="32"/>
          <w:szCs w:val="32"/>
          <w:highlight w:val="none"/>
          <w:lang w:val="en-US" w:eastAsia="zh-CN"/>
        </w:rPr>
        <w:t>机制，确保一张蓝图绘到底</w:t>
      </w:r>
      <w:r>
        <w:rPr>
          <w:rFonts w:hint="eastAsia" w:ascii="仿宋_GB2312" w:hAnsi="Times New Roman" w:eastAsia="仿宋_GB2312"/>
          <w:sz w:val="32"/>
          <w:szCs w:val="32"/>
          <w:highlight w:val="none"/>
          <w:lang w:eastAsia="zh-CN"/>
        </w:rPr>
        <w:t>。</w:t>
      </w:r>
      <w:r>
        <w:rPr>
          <w:rFonts w:eastAsia="仿宋_GB2312"/>
          <w:bCs/>
          <w:sz w:val="32"/>
          <w:szCs w:val="32"/>
          <w:highlight w:val="none"/>
        </w:rPr>
        <w:t>全力</w:t>
      </w:r>
      <w:r>
        <w:rPr>
          <w:rFonts w:hint="eastAsia" w:eastAsia="仿宋_GB2312"/>
          <w:bCs/>
          <w:sz w:val="32"/>
          <w:szCs w:val="32"/>
          <w:highlight w:val="none"/>
          <w:lang w:eastAsia="zh-CN"/>
        </w:rPr>
        <w:t>推进</w:t>
      </w:r>
      <w:r>
        <w:rPr>
          <w:rFonts w:eastAsia="仿宋_GB2312"/>
          <w:bCs/>
          <w:sz w:val="32"/>
          <w:szCs w:val="32"/>
          <w:highlight w:val="none"/>
        </w:rPr>
        <w:t>市政道路建设，</w:t>
      </w:r>
      <w:r>
        <w:rPr>
          <w:rFonts w:hint="eastAsia" w:eastAsia="仿宋_GB2312"/>
          <w:bCs/>
          <w:sz w:val="32"/>
          <w:szCs w:val="32"/>
          <w:highlight w:val="none"/>
          <w:lang w:eastAsia="zh-CN"/>
        </w:rPr>
        <w:t>持续开展缓解“停车难”行动，</w:t>
      </w:r>
      <w:r>
        <w:rPr>
          <w:rFonts w:hint="eastAsia" w:eastAsia="仿宋_GB2312"/>
          <w:bCs/>
          <w:sz w:val="32"/>
          <w:szCs w:val="32"/>
          <w:highlight w:val="none"/>
          <w:lang w:val="en-US" w:eastAsia="zh-CN"/>
        </w:rPr>
        <w:t>推进城乡供水、供电、供气等民生基础设施建设，加强老化管网改造，因地制宜实施地下综合管廊（沟）系统，建设推进“海绵城市”建设；</w:t>
      </w:r>
      <w:r>
        <w:rPr>
          <w:rFonts w:hint="eastAsia" w:ascii="Calibri" w:hAnsi="Calibri" w:eastAsia="仿宋_GB2312" w:cs="Times New Roman"/>
          <w:bCs/>
          <w:kern w:val="2"/>
          <w:sz w:val="32"/>
          <w:szCs w:val="32"/>
          <w:highlight w:val="none"/>
          <w:lang w:val="en-US" w:eastAsia="zh-CN" w:bidi="ar-SA"/>
        </w:rPr>
        <w:t>推进5G网络</w:t>
      </w:r>
      <w:r>
        <w:rPr>
          <w:rFonts w:hint="eastAsia" w:eastAsia="仿宋_GB2312" w:cs="Times New Roman"/>
          <w:bCs/>
          <w:kern w:val="2"/>
          <w:sz w:val="32"/>
          <w:szCs w:val="32"/>
          <w:highlight w:val="none"/>
          <w:lang w:val="en-US" w:eastAsia="zh-CN" w:bidi="ar-SA"/>
        </w:rPr>
        <w:t>建设和智慧城市建设；</w:t>
      </w:r>
      <w:r>
        <w:rPr>
          <w:rFonts w:hint="eastAsia" w:eastAsia="仿宋_GB2312"/>
          <w:b w:val="0"/>
          <w:bCs/>
          <w:sz w:val="32"/>
          <w:szCs w:val="32"/>
          <w:highlight w:val="none"/>
          <w:lang w:val="en-US" w:eastAsia="zh-CN"/>
        </w:rPr>
        <w:t>深入实施绿美汕尾生态建设，以创建国家森林城市、国家园林城市为抓手，优化绿美汕尾空间布局。推进城市生活垃圾分类，坚决打好污染防治攻坚战</w:t>
      </w:r>
      <w:r>
        <w:rPr>
          <w:rFonts w:hint="eastAsia" w:eastAsia="仿宋_GB2312"/>
          <w:bCs/>
          <w:sz w:val="32"/>
          <w:szCs w:val="32"/>
          <w:highlight w:val="none"/>
          <w:lang w:eastAsia="zh-CN"/>
        </w:rPr>
        <w:t>，</w:t>
      </w:r>
      <w:r>
        <w:rPr>
          <w:rFonts w:hint="eastAsia" w:eastAsia="仿宋_GB2312"/>
          <w:bCs/>
          <w:sz w:val="32"/>
          <w:szCs w:val="32"/>
          <w:highlight w:val="none"/>
        </w:rPr>
        <w:t>补齐生态环保基础设施短板</w:t>
      </w:r>
      <w:r>
        <w:rPr>
          <w:rFonts w:hint="eastAsia" w:eastAsia="仿宋_GB2312"/>
          <w:bCs/>
          <w:sz w:val="32"/>
          <w:szCs w:val="32"/>
          <w:highlight w:val="none"/>
          <w:lang w:eastAsia="zh-CN"/>
        </w:rPr>
        <w:t>，加快推进绿色建筑发展。</w:t>
      </w:r>
      <w:r>
        <w:rPr>
          <w:rFonts w:hint="eastAsia" w:eastAsia="仿宋_GB2312"/>
          <w:bCs/>
          <w:sz w:val="32"/>
          <w:szCs w:val="32"/>
          <w:highlight w:val="none"/>
          <w:lang w:val="en-US" w:eastAsia="zh-CN"/>
        </w:rPr>
        <w:t>推进</w:t>
      </w:r>
      <w:r>
        <w:rPr>
          <w:rFonts w:hint="eastAsia" w:eastAsia="仿宋_GB2312"/>
          <w:bCs/>
          <w:sz w:val="32"/>
          <w:szCs w:val="32"/>
          <w:highlight w:val="none"/>
        </w:rPr>
        <w:t>教育、医疗、文化、养老、应急保障等民生</w:t>
      </w:r>
      <w:r>
        <w:rPr>
          <w:rFonts w:hint="eastAsia" w:eastAsia="仿宋_GB2312"/>
          <w:bCs/>
          <w:sz w:val="32"/>
          <w:szCs w:val="32"/>
          <w:highlight w:val="none"/>
          <w:lang w:eastAsia="zh-CN"/>
        </w:rPr>
        <w:t>补短</w:t>
      </w:r>
      <w:r>
        <w:rPr>
          <w:rFonts w:hint="eastAsia" w:eastAsia="仿宋_GB2312"/>
          <w:bCs/>
          <w:sz w:val="32"/>
          <w:szCs w:val="32"/>
          <w:highlight w:val="none"/>
        </w:rPr>
        <w:t>重点</w:t>
      </w:r>
      <w:r>
        <w:rPr>
          <w:rFonts w:hint="eastAsia" w:eastAsia="仿宋_GB2312"/>
          <w:bCs/>
          <w:sz w:val="32"/>
          <w:szCs w:val="32"/>
          <w:highlight w:val="none"/>
          <w:lang w:eastAsia="zh-CN"/>
        </w:rPr>
        <w:t>项目建设。开展城市更新行动，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实施全市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城镇老旧小区改造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和“三旧”改造，优化“十五分钟生活圈”公共空间。持续推进违法建设治理。加强历史文化建筑保护和城市景观管理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，提升人居环境质量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实施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小城镇（镇圩）品质提升行动，促进小城镇高质量发展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，推进城乡协调发展，</w:t>
      </w:r>
      <w:r>
        <w:rPr>
          <w:rFonts w:hint="eastAsia" w:eastAsia="仿宋_GB2312"/>
          <w:bCs/>
          <w:sz w:val="32"/>
          <w:szCs w:val="32"/>
          <w:highlight w:val="none"/>
          <w:lang w:val="en-US" w:eastAsia="zh-CN"/>
        </w:rPr>
        <w:t>着力打造便捷、韧性、智慧、绿美、宜居城市。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（二）攻坚推进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综合交通大会战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坚持综合交通建设“一盘棋”。优化公路网布局，加强高速公路对县城、中心镇、旅游节点覆盖，统筹推进公路、铁路、水运协调发展，构建一体化综合交通运输体系。畅通城乡交通内循环，聚焦推进城乡融合发展，加快实现“国道通县城、省道通乡镇”，推进骨干交通网向城镇覆盖，推动“四好农村路”提档升级，建设与乡村振兴示范带有效衔接的绿美通道。聚焦建设物流枢纽，推动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港航与物流产业规划布局，推进陆丰甲湖湾电厂3、4号机组配套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10万吨级煤码头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、汕尾新港区白沙湖作业区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、汕尾综合物流园区、农产品冷链物流项目建设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。拓宽综合交通项目投融资方式，推动市交投、投控公司参与交通发展建设。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全年力争完成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力争完成投资超过127亿元。</w:t>
      </w:r>
      <w:r>
        <w:rPr>
          <w:rFonts w:hint="eastAsia" w:ascii="黑体" w:hAnsi="黑体" w:eastAsia="黑体" w:cs="黑体"/>
          <w:b/>
          <w:bCs/>
          <w:color w:val="auto"/>
          <w:sz w:val="32"/>
          <w:szCs w:val="32"/>
          <w:highlight w:val="none"/>
          <w:lang w:val="en-US" w:eastAsia="zh-CN"/>
        </w:rPr>
        <w:t>（由市交通运输局完善）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（三）攻坚推进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要素保障大会战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强化土地要素多元化保障。大力推动土地政策向工业发展、百县千镇万村高质量发展工程、乡村振兴、绿美汕尾生态建设等领域倾斜，强化县域重大项目用地和农村建房用地保障，推进点状供地，强化农村一二三产业融合发展用地保障，抓好农村集体经营性建设用地入市改革试点，让农民在改革中分享更多成果。大力推动新型产业用地(MO)、工改工、工改商等全面破题，深化“标准地”供应改革，加大批而未供、供而未用、用而未尽土地处置力度，全面盘活存量土地。攻坚“三违”土地整治，狠抓“三旧”改造，不断提高土地利用质效。强化资金要素政策性支撑。做好相关项目储备，把财政和债券资金用在刀刃上，推动形成实物工作量。要强化金融要素普惠性服务。加大金融支持实体经济的力度，推动“科技-产业-金融”良性循环，增强产业竞争力。持续深化金融改革，加快推动政银企对接，用好“中小融”等平台，提升金融服务精准度和有效性，切实解决中小企业融资难、融资贵、融资慢问题。</w:t>
      </w:r>
      <w:r>
        <w:rPr>
          <w:rFonts w:hint="eastAsia" w:ascii="黑体" w:hAnsi="黑体" w:eastAsia="黑体" w:cs="黑体"/>
          <w:b/>
          <w:bCs/>
          <w:color w:val="auto"/>
          <w:sz w:val="32"/>
          <w:szCs w:val="32"/>
          <w:highlight w:val="none"/>
          <w:lang w:val="en-US" w:eastAsia="zh-CN"/>
        </w:rPr>
        <w:t>（由市自然资源局完善）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三、工作要求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（一）</w:t>
      </w:r>
      <w:r>
        <w:rPr>
          <w:rFonts w:hint="eastAsia" w:ascii="楷体_GB2312" w:hAnsi="楷体_GB2312" w:eastAsia="楷体_GB2312" w:cs="楷体_GB2312"/>
          <w:b w:val="0"/>
          <w:bCs w:val="0"/>
          <w:lang w:val="en-US" w:eastAsia="zh-CN"/>
        </w:rPr>
        <w:t>强化组织领导。</w:t>
      </w:r>
      <w:r>
        <w:rPr>
          <w:rFonts w:hint="eastAsia" w:ascii="仿宋_GB2312" w:hAnsi="仿宋_GB2312" w:eastAsia="仿宋_GB2312" w:cs="仿宋_GB2312"/>
          <w:b/>
          <w:bCs/>
          <w:lang w:val="en-US" w:eastAsia="zh-CN"/>
        </w:rPr>
        <w:t>城乡统筹发展指挥部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kern w:val="2"/>
          <w:sz w:val="32"/>
          <w:szCs w:val="32"/>
          <w:highlight w:val="none"/>
          <w:shd w:val="clear" w:color="auto" w:fill="auto"/>
          <w:lang w:val="en-US" w:eastAsia="zh-CN" w:bidi="ar-SA"/>
        </w:rPr>
        <w:t>由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市委常委、常务副市长黄志坚，副市长周小壮牵头负责，</w:t>
      </w: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指挥部办公室</w:t>
      </w:r>
      <w:r>
        <w:rPr>
          <w:rFonts w:hint="eastAsia" w:ascii="仿宋_GB2312" w:hAnsi="仿宋_GB2312" w:eastAsia="仿宋_GB2312" w:cs="仿宋_GB2312"/>
          <w:b w:val="0"/>
          <w:bCs w:val="0"/>
          <w:lang w:val="en-US" w:eastAsia="zh-CN"/>
        </w:rPr>
        <w:t>设在市住房城乡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val="en-US" w:eastAsia="zh-CN"/>
        </w:rPr>
        <w:t>建设局。</w:t>
      </w:r>
      <w:r>
        <w:rPr>
          <w:rFonts w:hint="default" w:ascii="仿宋_GB2312" w:hAnsi="仿宋_GB2312" w:eastAsia="仿宋_GB2312" w:cs="仿宋_GB2312"/>
          <w:b w:val="0"/>
          <w:bCs w:val="0"/>
          <w:highlight w:val="none"/>
          <w:lang w:val="en-US" w:eastAsia="zh-CN"/>
        </w:rPr>
        <w:t>指挥部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val="en-US" w:eastAsia="zh-CN"/>
        </w:rPr>
        <w:t>下设</w:t>
      </w: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城市及城镇提能大会战工作专班、综合交通大会战工作专班、要素保障大会战工作专班等3个工作专班，</w:t>
      </w:r>
      <w:r>
        <w:rPr>
          <w:rFonts w:hint="eastAsia" w:ascii="仿宋_GB2312" w:hAnsi="宋体" w:eastAsia="仿宋_GB2312" w:cs="仿宋_GB2312"/>
          <w:b w:val="0"/>
          <w:bCs w:val="0"/>
          <w:color w:val="000000"/>
          <w:kern w:val="0"/>
          <w:sz w:val="32"/>
          <w:szCs w:val="32"/>
          <w:highlight w:val="none"/>
          <w:lang w:val="en-US" w:eastAsia="zh-CN" w:bidi="ar"/>
        </w:rPr>
        <w:t>分别由市住房城乡建设局、市交通运输局、市自然资源局牵头落实。</w:t>
      </w: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auto"/>
          <w:spacing w:val="0"/>
          <w:kern w:val="2"/>
          <w:sz w:val="32"/>
          <w:szCs w:val="32"/>
          <w:highlight w:val="none"/>
          <w:shd w:val="clear" w:color="auto" w:fill="auto"/>
          <w:lang w:val="en-US" w:eastAsia="zh-CN" w:bidi="ar-SA"/>
        </w:rPr>
        <w:t>各工作专班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负责具体统筹协调各自专项大会战工作，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并制定一个细化的工作方案、一个明确的任务（项目）清单、一个可行的协调机制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b/>
          <w:bCs/>
          <w:lang w:val="en-US" w:eastAsia="zh-CN"/>
        </w:rPr>
        <w:t>各工作专班牵头单位一把手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要</w:t>
      </w:r>
      <w:r>
        <w:rPr>
          <w:rFonts w:hint="eastAsia" w:ascii="仿宋_GB2312" w:hAnsi="仿宋_GB2312" w:eastAsia="仿宋_GB2312" w:cs="仿宋_GB2312"/>
          <w:sz w:val="32"/>
          <w:szCs w:val="32"/>
        </w:rPr>
        <w:t>承担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起</w:t>
      </w:r>
      <w:r>
        <w:rPr>
          <w:rFonts w:hint="eastAsia" w:ascii="仿宋_GB2312" w:hAnsi="仿宋_GB2312" w:eastAsia="仿宋_GB2312" w:cs="仿宋_GB2312"/>
          <w:sz w:val="32"/>
          <w:szCs w:val="32"/>
        </w:rPr>
        <w:t>第一责任人的责任，切实加强组织领导和统筹协调，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定期会商研究，形成工作合力。</w:t>
      </w:r>
      <w:r>
        <w:rPr>
          <w:rFonts w:hint="eastAsia" w:ascii="仿宋_GB2312" w:hAnsi="仿宋_GB2312" w:eastAsia="仿宋_GB2312" w:cs="仿宋_GB2312"/>
          <w:lang w:val="en-US" w:eastAsia="zh-CN"/>
        </w:rPr>
        <w:t>要抓紧制定具体专项工作方案，明确工作组成员构成、工作职责、工作目标、重点任务和保障措施等，形成抓落实的具体路径。</w:t>
      </w:r>
      <w:r>
        <w:rPr>
          <w:rFonts w:hint="eastAsia" w:ascii="仿宋_GB2312" w:hAnsi="仿宋_GB2312" w:eastAsia="仿宋_GB2312" w:cs="仿宋_GB2312"/>
          <w:b/>
          <w:bCs/>
          <w:lang w:val="en-US" w:eastAsia="zh-CN"/>
        </w:rPr>
        <w:t>各责任部门一把手</w:t>
      </w:r>
      <w:r>
        <w:rPr>
          <w:rFonts w:hint="eastAsia" w:ascii="仿宋_GB2312" w:hAnsi="仿宋_GB2312" w:eastAsia="仿宋_GB2312" w:cs="仿宋_GB2312"/>
          <w:sz w:val="32"/>
          <w:szCs w:val="32"/>
        </w:rPr>
        <w:t>要对本单位承担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有关</w:t>
      </w:r>
      <w:r>
        <w:rPr>
          <w:rFonts w:hint="eastAsia" w:ascii="仿宋_GB2312" w:hAnsi="仿宋_GB2312" w:eastAsia="仿宋_GB2312" w:cs="仿宋_GB2312"/>
          <w:sz w:val="32"/>
          <w:szCs w:val="32"/>
        </w:rPr>
        <w:t>工作负第一责任，对重大事项亲自研究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亲自部署推动。</w:t>
      </w: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lang w:val="en-US" w:eastAsia="zh-CN" w:bidi="ar-SA"/>
        </w:rPr>
        <w:t>各县（市、区）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要参照实际成立城乡统筹发展指挥部，从严从细落实好属地主体责任，加强与市级指挥部和三大会战工作专班的对接配合，高标准、高质量完成工作任务。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（二）强化机制保障。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实行分级分层调度机制，指挥部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对落实情况实行“一季一调度”，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指挥部办公室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对各专项工作实行“两周一调度”，协调解决难点问题，研究部署阶段性重点工作，切实推动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城市及城镇提能大会战、综合交通大会战和要素保障大会战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取得预期成效。各工作专班要建立周协调推进、月进度通报，季度亮牌督办、年度考核评价工作机制，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对各项工作任务情况定期开展检查和效果评估。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（三）强化比学赶超。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坚持实干当先、奋勇争先，以一抓到底的狠劲、一以贯之的韧劲、一鼓作气的拼劲，推动城市提能大会战、综合交通大会战和要素保障大会战各项重点任务落细落实。全面解放思想，破除思维定势，找准赶超标杆，敢于自我加压，全面提升工作标准和工作水平，积小胜为大胜，推动各项工作实现整体提升、跨越发展。在全市部署城乡统筹发展工作比学赶超活动，推进“亮诺、亮牌、亮剑”，各县（市、区）和镇（街道）、市直有关部门要全面比拼，敢于打擂台、同台竞技，比思路、比措施、比干劲、比效果，通过比一比赛一赛，形成你追我赶、赛龙夺锦的浓厚干事氛围，不断开创汕尾工作新局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 w:firstLineChars="15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lang w:eastAsia="zh-CN"/>
        </w:rPr>
        <w:t>附件</w:t>
      </w:r>
      <w:r>
        <w:rPr>
          <w:rFonts w:hint="eastAsia" w:ascii="仿宋_GB2312" w:hAnsi="仿宋_GB2312" w:eastAsia="仿宋_GB2312" w:cs="仿宋_GB2312"/>
          <w:lang w:val="en-US" w:eastAsia="zh-CN"/>
        </w:rPr>
        <w:t>: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1.《汕尾市城市及城镇提能大会战2023年工作方案》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1760" w:firstLineChars="55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及其项目清单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1280" w:firstLineChars="4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2.《汕尾市综合交通大会战2023年工作方案》及其项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1600" w:firstLineChars="5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目清单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1280" w:firstLineChars="4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.《汕尾市要素大会战2023年工作方案》及其任务清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1600" w:firstLineChars="5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1798" w:firstLineChars="562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2"/>
        <w:rPr>
          <w:rFonts w:hint="default" w:eastAsia="仿宋_GB2312"/>
          <w:lang w:val="en-US" w:eastAsia="zh-CN"/>
        </w:rPr>
      </w:pPr>
    </w:p>
    <w:sectPr>
      <w:footerReference r:id="rId3" w:type="default"/>
      <w:pgSz w:w="11906" w:h="16838"/>
      <w:pgMar w:top="1984" w:right="1531" w:bottom="1871" w:left="1531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0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altName w:val="FreeSerif"/>
    <w:panose1 w:val="02040503050406030204"/>
    <w:charset w:val="00"/>
    <w:family w:val="roman"/>
    <w:pitch w:val="default"/>
    <w:sig w:usb0="00000000" w:usb1="00000000" w:usb2="00000000" w:usb3="00000000" w:csb0="2000019F" w:csb1="00000000"/>
  </w:font>
  <w:font w:name="FreeSerif">
    <w:panose1 w:val="02020603050405020304"/>
    <w:charset w:val="00"/>
    <w:family w:val="auto"/>
    <w:pitch w:val="default"/>
    <w:sig w:usb0="E59FAFFF" w:usb1="C200FDFF" w:usb2="43501B29" w:usb3="04000043" w:csb0="600101FF" w:csb1="FFFF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rPr>
        <w:rFonts w:hint="eastAsia" w:ascii="仿宋_GB2312" w:hAnsi="仿宋_GB2312" w:eastAsia="仿宋_GB2312" w:cs="仿宋_GB2312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0"/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EwYTNhYzExYTBhYTE3OWNjMmVlMzZjYmQ0MWY5NDEifQ=="/>
    <w:docVar w:name="KSO_WPS_MARK_KEY" w:val="47a93807-8725-4eae-8ae6-e354b2797968"/>
  </w:docVars>
  <w:rsids>
    <w:rsidRoot w:val="00000000"/>
    <w:rsid w:val="010F3B4F"/>
    <w:rsid w:val="01E44D8F"/>
    <w:rsid w:val="02DE5ECF"/>
    <w:rsid w:val="03075E08"/>
    <w:rsid w:val="03314BB0"/>
    <w:rsid w:val="03BE0D0C"/>
    <w:rsid w:val="03D8291E"/>
    <w:rsid w:val="03E7444B"/>
    <w:rsid w:val="04C74194"/>
    <w:rsid w:val="07153E89"/>
    <w:rsid w:val="082A2135"/>
    <w:rsid w:val="092D370C"/>
    <w:rsid w:val="09613E28"/>
    <w:rsid w:val="0B732792"/>
    <w:rsid w:val="0CF6195B"/>
    <w:rsid w:val="0CF93D55"/>
    <w:rsid w:val="0E4E1364"/>
    <w:rsid w:val="101F18D4"/>
    <w:rsid w:val="102B7629"/>
    <w:rsid w:val="10C761F4"/>
    <w:rsid w:val="113450E5"/>
    <w:rsid w:val="12A844DB"/>
    <w:rsid w:val="13791560"/>
    <w:rsid w:val="13D12EE6"/>
    <w:rsid w:val="15947D8E"/>
    <w:rsid w:val="16B85F42"/>
    <w:rsid w:val="1776002C"/>
    <w:rsid w:val="18AB34CA"/>
    <w:rsid w:val="18B47385"/>
    <w:rsid w:val="19BB266E"/>
    <w:rsid w:val="19F24161"/>
    <w:rsid w:val="1BC062D5"/>
    <w:rsid w:val="1BFF50E1"/>
    <w:rsid w:val="1F2B3848"/>
    <w:rsid w:val="1F55610D"/>
    <w:rsid w:val="20166850"/>
    <w:rsid w:val="209B6D55"/>
    <w:rsid w:val="224A4266"/>
    <w:rsid w:val="23D9206E"/>
    <w:rsid w:val="241D2A50"/>
    <w:rsid w:val="245F30BE"/>
    <w:rsid w:val="24B37C49"/>
    <w:rsid w:val="2510794A"/>
    <w:rsid w:val="259A75DB"/>
    <w:rsid w:val="25DF6BB5"/>
    <w:rsid w:val="26170C2C"/>
    <w:rsid w:val="27EB2370"/>
    <w:rsid w:val="28BA7F95"/>
    <w:rsid w:val="290851A4"/>
    <w:rsid w:val="292D0766"/>
    <w:rsid w:val="299D5919"/>
    <w:rsid w:val="2A4F48C1"/>
    <w:rsid w:val="2B441A26"/>
    <w:rsid w:val="2B746B21"/>
    <w:rsid w:val="2BBE4C88"/>
    <w:rsid w:val="2BE46830"/>
    <w:rsid w:val="2C1E6D4D"/>
    <w:rsid w:val="2E023E21"/>
    <w:rsid w:val="308710A4"/>
    <w:rsid w:val="31497FB5"/>
    <w:rsid w:val="328D28BB"/>
    <w:rsid w:val="32CF5A77"/>
    <w:rsid w:val="33B2551C"/>
    <w:rsid w:val="34414543"/>
    <w:rsid w:val="35DB7EC8"/>
    <w:rsid w:val="37BD44F0"/>
    <w:rsid w:val="3810197F"/>
    <w:rsid w:val="386A7178"/>
    <w:rsid w:val="39406081"/>
    <w:rsid w:val="396D3120"/>
    <w:rsid w:val="3C0430B5"/>
    <w:rsid w:val="3D6055D1"/>
    <w:rsid w:val="3F362B0E"/>
    <w:rsid w:val="3FF5C90F"/>
    <w:rsid w:val="3FFF50E4"/>
    <w:rsid w:val="3FFFE02D"/>
    <w:rsid w:val="40965C5F"/>
    <w:rsid w:val="41FB544E"/>
    <w:rsid w:val="42845443"/>
    <w:rsid w:val="438D0328"/>
    <w:rsid w:val="43B35F95"/>
    <w:rsid w:val="43F14D5A"/>
    <w:rsid w:val="45837C34"/>
    <w:rsid w:val="45962ED9"/>
    <w:rsid w:val="45F66658"/>
    <w:rsid w:val="46EA51DB"/>
    <w:rsid w:val="48EF0F39"/>
    <w:rsid w:val="49843073"/>
    <w:rsid w:val="4BE30FDE"/>
    <w:rsid w:val="4C7702E6"/>
    <w:rsid w:val="4D9F1383"/>
    <w:rsid w:val="4E2C6B17"/>
    <w:rsid w:val="4E5B4B00"/>
    <w:rsid w:val="4F3F3901"/>
    <w:rsid w:val="4F892D91"/>
    <w:rsid w:val="52EE93EF"/>
    <w:rsid w:val="53E847CD"/>
    <w:rsid w:val="55106DDC"/>
    <w:rsid w:val="55BF0815"/>
    <w:rsid w:val="574E4ED3"/>
    <w:rsid w:val="57C245EC"/>
    <w:rsid w:val="5805272B"/>
    <w:rsid w:val="58F03289"/>
    <w:rsid w:val="58F46A27"/>
    <w:rsid w:val="5B7C4AB2"/>
    <w:rsid w:val="5B7F3AD9"/>
    <w:rsid w:val="5C51160E"/>
    <w:rsid w:val="5CD728E8"/>
    <w:rsid w:val="5D8B5719"/>
    <w:rsid w:val="5E8F2D4E"/>
    <w:rsid w:val="5F1558C0"/>
    <w:rsid w:val="5F906C03"/>
    <w:rsid w:val="618F28F1"/>
    <w:rsid w:val="66FAFCA0"/>
    <w:rsid w:val="6716225F"/>
    <w:rsid w:val="67323CB5"/>
    <w:rsid w:val="67A41618"/>
    <w:rsid w:val="68444BA9"/>
    <w:rsid w:val="687A4002"/>
    <w:rsid w:val="68A548FA"/>
    <w:rsid w:val="6A5C61DA"/>
    <w:rsid w:val="6B8F73FB"/>
    <w:rsid w:val="6B9A347A"/>
    <w:rsid w:val="6C991968"/>
    <w:rsid w:val="6E5024FA"/>
    <w:rsid w:val="6E6C791C"/>
    <w:rsid w:val="6EAD3B3F"/>
    <w:rsid w:val="6F8A73D8"/>
    <w:rsid w:val="6FFE9697"/>
    <w:rsid w:val="711958E4"/>
    <w:rsid w:val="71624047"/>
    <w:rsid w:val="717628E8"/>
    <w:rsid w:val="71A00ED1"/>
    <w:rsid w:val="71C74A5A"/>
    <w:rsid w:val="72C1ECEF"/>
    <w:rsid w:val="74ADC6C5"/>
    <w:rsid w:val="77DDED49"/>
    <w:rsid w:val="78061126"/>
    <w:rsid w:val="797D43BF"/>
    <w:rsid w:val="79FE4FAA"/>
    <w:rsid w:val="7A6D1D3E"/>
    <w:rsid w:val="7B2D4272"/>
    <w:rsid w:val="7BBFCAB0"/>
    <w:rsid w:val="7C890B90"/>
    <w:rsid w:val="7E4D3085"/>
    <w:rsid w:val="7F798AB0"/>
    <w:rsid w:val="7FAE0F24"/>
    <w:rsid w:val="7FC70142"/>
    <w:rsid w:val="B3FBC8B4"/>
    <w:rsid w:val="CC7BC9D4"/>
    <w:rsid w:val="E1EF10DF"/>
    <w:rsid w:val="E6CF4801"/>
    <w:rsid w:val="F0FF10E2"/>
    <w:rsid w:val="F4A9BEA2"/>
    <w:rsid w:val="F7FFAB91"/>
    <w:rsid w:val="FDB65AA1"/>
    <w:rsid w:val="FEEFE34F"/>
    <w:rsid w:val="FFAFD9D3"/>
    <w:rsid w:val="FFDF1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1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" w:hAnsi="仿宋" w:eastAsia="宋体" w:cs="仿宋"/>
      <w:color w:val="auto"/>
      <w:kern w:val="2"/>
      <w:sz w:val="32"/>
      <w:szCs w:val="3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15">
    <w:name w:val="Default Paragraph Font"/>
    <w:qFormat/>
    <w:uiPriority w:val="0"/>
  </w:style>
  <w:style w:type="table" w:default="1" w:styleId="14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0"/>
    <w:pPr>
      <w:ind w:left="420" w:leftChars="200"/>
    </w:pPr>
    <w:rPr>
      <w:rFonts w:ascii="Calibri" w:hAnsi="Calibri" w:eastAsia="宋体" w:cs="Times New Roman"/>
    </w:rPr>
  </w:style>
  <w:style w:type="paragraph" w:styleId="6">
    <w:name w:val="Body Text"/>
    <w:basedOn w:val="1"/>
    <w:next w:val="7"/>
    <w:qFormat/>
    <w:uiPriority w:val="1"/>
    <w:pPr>
      <w:ind w:left="430"/>
    </w:pPr>
    <w:rPr>
      <w:rFonts w:ascii="宋体" w:hAnsi="宋体" w:eastAsia="宋体"/>
      <w:sz w:val="31"/>
      <w:szCs w:val="31"/>
    </w:rPr>
  </w:style>
  <w:style w:type="paragraph" w:styleId="7">
    <w:name w:val="Title"/>
    <w:basedOn w:val="1"/>
    <w:next w:val="1"/>
    <w:qFormat/>
    <w:uiPriority w:val="0"/>
    <w:pPr>
      <w:spacing w:before="240" w:beforeLines="0" w:after="60" w:afterLines="0" w:line="240" w:lineRule="auto"/>
      <w:ind w:firstLineChars="0"/>
      <w:jc w:val="center"/>
      <w:textAlignment w:val="baseline"/>
    </w:pPr>
    <w:rPr>
      <w:rFonts w:ascii="Cambria" w:hAnsi="Cambria" w:eastAsia="宋体" w:cs="Times New Roman"/>
      <w:b/>
      <w:bCs/>
      <w:kern w:val="2"/>
      <w:sz w:val="32"/>
      <w:szCs w:val="32"/>
      <w:lang w:val="en-US" w:eastAsia="zh-CN" w:bidi="ar-SA"/>
    </w:rPr>
  </w:style>
  <w:style w:type="paragraph" w:styleId="8">
    <w:name w:val="Body Text Indent"/>
    <w:basedOn w:val="1"/>
    <w:next w:val="1"/>
    <w:qFormat/>
    <w:uiPriority w:val="99"/>
    <w:pPr>
      <w:widowControl w:val="0"/>
      <w:adjustRightInd w:val="0"/>
      <w:snapToGrid w:val="0"/>
      <w:spacing w:after="120"/>
      <w:ind w:left="420" w:leftChars="200"/>
      <w:jc w:val="both"/>
    </w:pPr>
    <w:rPr>
      <w:rFonts w:ascii="Calibri" w:hAnsi="Calibri" w:eastAsia="宋体" w:cs="Times New Roman"/>
      <w:kern w:val="2"/>
      <w:sz w:val="32"/>
      <w:szCs w:val="24"/>
      <w:lang w:val="en-US" w:eastAsia="zh-CN" w:bidi="ar-SA"/>
    </w:rPr>
  </w:style>
  <w:style w:type="paragraph" w:styleId="9">
    <w:name w:val="Plain Text"/>
    <w:basedOn w:val="1"/>
    <w:unhideWhenUsed/>
    <w:qFormat/>
    <w:uiPriority w:val="0"/>
    <w:rPr>
      <w:rFonts w:hint="eastAsia" w:ascii="宋体" w:hAnsi="Courier New" w:eastAsia="宋体" w:cs="Times New Roman"/>
      <w:szCs w:val="21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1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2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/>
    </w:rPr>
  </w:style>
  <w:style w:type="paragraph" w:styleId="13">
    <w:name w:val="Body Text First Indent 2"/>
    <w:basedOn w:val="8"/>
    <w:next w:val="1"/>
    <w:qFormat/>
    <w:uiPriority w:val="0"/>
    <w:pPr>
      <w:widowControl w:val="0"/>
      <w:adjustRightInd w:val="0"/>
      <w:snapToGrid w:val="0"/>
      <w:spacing w:after="120"/>
      <w:ind w:left="420" w:leftChars="200" w:firstLine="420"/>
      <w:jc w:val="both"/>
    </w:pPr>
    <w:rPr>
      <w:rFonts w:ascii="Times New Roman" w:hAnsi="Times New Roman" w:eastAsia="宋体" w:cs="Times New Roman"/>
      <w:kern w:val="2"/>
      <w:sz w:val="32"/>
      <w:szCs w:val="21"/>
      <w:lang w:val="en-US" w:eastAsia="zh-CN" w:bidi="ar-SA"/>
    </w:rPr>
  </w:style>
  <w:style w:type="character" w:styleId="16">
    <w:name w:val="FollowedHyperlink"/>
    <w:basedOn w:val="15"/>
    <w:qFormat/>
    <w:uiPriority w:val="0"/>
    <w:rPr>
      <w:color w:val="800080"/>
      <w:u w:val="none"/>
    </w:rPr>
  </w:style>
  <w:style w:type="character" w:styleId="17">
    <w:name w:val="Emphasis"/>
    <w:basedOn w:val="15"/>
    <w:qFormat/>
    <w:uiPriority w:val="0"/>
  </w:style>
  <w:style w:type="character" w:styleId="18">
    <w:name w:val="Hyperlink"/>
    <w:basedOn w:val="15"/>
    <w:qFormat/>
    <w:uiPriority w:val="0"/>
    <w:rPr>
      <w:color w:val="0000FF"/>
      <w:u w:val="none"/>
    </w:rPr>
  </w:style>
  <w:style w:type="paragraph" w:customStyle="1" w:styleId="19">
    <w:name w:val="正文缩进1"/>
    <w:basedOn w:val="1"/>
    <w:qFormat/>
    <w:uiPriority w:val="0"/>
    <w:pPr>
      <w:autoSpaceDE w:val="0"/>
      <w:autoSpaceDN w:val="0"/>
      <w:adjustRightInd w:val="0"/>
      <w:ind w:firstLine="420"/>
      <w:textAlignment w:val="baseline"/>
    </w:pPr>
    <w:rPr>
      <w:rFonts w:ascii="宋体" w:hAnsi="Calibri" w:eastAsia="宋体" w:cs="Times New Roman"/>
      <w:kern w:val="0"/>
      <w:szCs w:val="24"/>
    </w:rPr>
  </w:style>
  <w:style w:type="character" w:customStyle="1" w:styleId="20">
    <w:name w:val="index-module_accountauthentication_3bwix"/>
    <w:basedOn w:val="1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2513</Words>
  <Characters>2524</Characters>
  <Paragraphs>30</Paragraphs>
  <TotalTime>1</TotalTime>
  <ScaleCrop>false</ScaleCrop>
  <LinksUpToDate>false</LinksUpToDate>
  <CharactersWithSpaces>2524</CharactersWithSpaces>
  <Application>WPS Office_11.8.2.11717_F1E327BC-269C-435d-A152-05C5408002CA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2022-03-04T23:14:00Z</dcterms:created>
  <dc:creator>Administrator</dc:creator>
  <cp:lastModifiedBy>zjj6</cp:lastModifiedBy>
  <cp:lastPrinted>2023-02-08T04:11:00Z</cp:lastPrinted>
  <dcterms:modified xsi:type="dcterms:W3CDTF">2023-02-09T17:44:14Z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2052-11.8.2.11717</vt:lpwstr>
  </property>
  <property fmtid="{D5CDD505-2E9C-101B-9397-08002B2CF9AE}" pid="3" name="ICV">
    <vt:lpwstr>578AF53504D873E4198BD86338CC51BA</vt:lpwstr>
  </property>
</Properties>
</file>