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lang w:eastAsia="zh-CN"/>
        </w:rPr>
        <w:t>汕尾</w:t>
      </w:r>
      <w:r>
        <w:rPr>
          <w:rFonts w:hint="eastAsia" w:ascii="方正小标宋简体" w:hAnsi="方正小标宋简体" w:eastAsia="方正小标宋简体" w:cs="方正小标宋简体"/>
          <w:sz w:val="44"/>
          <w:szCs w:val="52"/>
        </w:rPr>
        <w:t>市文化广电旅游体育局规范行政处罚自由裁量标准</w:t>
      </w:r>
    </w:p>
    <w:p>
      <w:pPr>
        <w:pStyle w:val="2"/>
        <w:jc w:val="center"/>
      </w:pPr>
      <w:r>
        <w:rPr>
          <w:rFonts w:hint="eastAsia" w:ascii="楷体" w:hAnsi="楷体" w:eastAsia="楷体" w:cs="楷体"/>
          <w:sz w:val="32"/>
          <w:szCs w:val="40"/>
        </w:rPr>
        <w:t>（娱乐场所管理领域）</w:t>
      </w:r>
      <w:r>
        <w:rPr>
          <w:rFonts w:hint="eastAsia" w:ascii="楷体" w:hAnsi="楷体" w:eastAsia="楷体" w:cs="楷体"/>
          <w:sz w:val="32"/>
          <w:szCs w:val="40"/>
          <w:lang w:eastAsia="zh-CN"/>
        </w:rPr>
        <w:t>征求意见稿</w:t>
      </w:r>
      <w:bookmarkStart w:id="0" w:name="_GoBack"/>
      <w:bookmarkEnd w:id="0"/>
    </w:p>
    <w:tbl>
      <w:tblPr>
        <w:tblStyle w:val="5"/>
        <w:tblW w:w="46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1399"/>
        <w:gridCol w:w="3630"/>
        <w:gridCol w:w="1184"/>
        <w:gridCol w:w="1933"/>
        <w:gridCol w:w="3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
                <w:bCs/>
                <w:kern w:val="0"/>
                <w:sz w:val="24"/>
                <w:szCs w:val="24"/>
                <w:lang w:bidi="ar"/>
              </w:rPr>
            </w:pPr>
            <w:r>
              <w:rPr>
                <w:rFonts w:hint="eastAsia" w:ascii="楷体_GB2312" w:hAnsi="楷体_GB2312" w:eastAsia="楷体_GB2312" w:cs="楷体_GB2312"/>
                <w:b/>
                <w:bCs/>
                <w:kern w:val="0"/>
                <w:sz w:val="24"/>
                <w:szCs w:val="24"/>
                <w:lang w:bidi="ar"/>
              </w:rPr>
              <w:t>序号</w:t>
            </w:r>
          </w:p>
        </w:tc>
        <w:tc>
          <w:tcPr>
            <w:tcW w:w="1399"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
                <w:bCs/>
                <w:color w:val="000000" w:themeColor="text1"/>
                <w:sz w:val="24"/>
                <w:szCs w:val="24"/>
                <w14:textFill>
                  <w14:solidFill>
                    <w14:schemeClr w14:val="tx1"/>
                  </w14:solidFill>
                </w14:textFill>
              </w:rPr>
            </w:pPr>
            <w:r>
              <w:rPr>
                <w:rFonts w:hint="eastAsia" w:ascii="楷体_GB2312" w:hAnsi="楷体_GB2312" w:eastAsia="楷体_GB2312" w:cs="楷体_GB2312"/>
                <w:b/>
                <w:bCs/>
                <w:kern w:val="0"/>
                <w:sz w:val="24"/>
                <w:szCs w:val="24"/>
                <w:lang w:bidi="ar"/>
              </w:rPr>
              <w:t>违法行为</w:t>
            </w:r>
          </w:p>
        </w:tc>
        <w:tc>
          <w:tcPr>
            <w:tcW w:w="3630"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
                <w:bCs/>
                <w:color w:val="000000" w:themeColor="text1"/>
                <w:kern w:val="0"/>
                <w:sz w:val="24"/>
                <w:szCs w:val="24"/>
                <w:lang w:eastAsia="zh-CN" w:bidi="ar"/>
                <w14:textFill>
                  <w14:solidFill>
                    <w14:schemeClr w14:val="tx1"/>
                  </w14:solidFill>
                </w14:textFill>
              </w:rPr>
            </w:pPr>
            <w:r>
              <w:rPr>
                <w:rFonts w:hint="eastAsia" w:ascii="楷体_GB2312" w:hAnsi="楷体_GB2312" w:eastAsia="楷体_GB2312" w:cs="楷体_GB2312"/>
                <w:b/>
                <w:bCs/>
                <w:color w:val="000000" w:themeColor="text1"/>
                <w:kern w:val="0"/>
                <w:sz w:val="24"/>
                <w:szCs w:val="24"/>
                <w:lang w:eastAsia="zh-CN" w:bidi="ar"/>
                <w14:textFill>
                  <w14:solidFill>
                    <w14:schemeClr w14:val="tx1"/>
                  </w14:solidFill>
                </w14:textFill>
              </w:rPr>
              <w:t>法定处罚标准</w:t>
            </w:r>
          </w:p>
        </w:tc>
        <w:tc>
          <w:tcPr>
            <w:tcW w:w="1184"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
                <w:bCs/>
                <w:sz w:val="24"/>
                <w:szCs w:val="24"/>
              </w:rPr>
            </w:pPr>
            <w:r>
              <w:rPr>
                <w:rFonts w:hint="eastAsia" w:ascii="楷体_GB2312" w:hAnsi="楷体_GB2312" w:eastAsia="楷体_GB2312" w:cs="楷体_GB2312"/>
                <w:b/>
                <w:bCs/>
                <w:kern w:val="0"/>
                <w:sz w:val="24"/>
                <w:szCs w:val="24"/>
                <w:lang w:bidi="ar"/>
              </w:rPr>
              <w:t>法律依据</w:t>
            </w:r>
          </w:p>
        </w:tc>
        <w:tc>
          <w:tcPr>
            <w:tcW w:w="193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
                <w:bCs/>
                <w:kern w:val="0"/>
                <w:sz w:val="24"/>
                <w:szCs w:val="24"/>
                <w:lang w:bidi="ar"/>
              </w:rPr>
            </w:pPr>
            <w:r>
              <w:rPr>
                <w:rFonts w:hint="eastAsia" w:ascii="楷体_GB2312" w:hAnsi="楷体_GB2312" w:eastAsia="楷体_GB2312" w:cs="楷体_GB2312"/>
                <w:b/>
                <w:bCs/>
                <w:sz w:val="24"/>
                <w:szCs w:val="24"/>
              </w:rPr>
              <w:t>违法情节</w:t>
            </w:r>
          </w:p>
        </w:tc>
        <w:tc>
          <w:tcPr>
            <w:tcW w:w="3630"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
                <w:bCs/>
                <w:kern w:val="0"/>
                <w:sz w:val="24"/>
                <w:szCs w:val="24"/>
                <w:lang w:bidi="ar"/>
              </w:rPr>
            </w:pPr>
            <w:r>
              <w:rPr>
                <w:rFonts w:hint="eastAsia" w:ascii="楷体_GB2312" w:hAnsi="楷体_GB2312" w:eastAsia="楷体_GB2312" w:cs="楷体_GB2312"/>
                <w:b/>
                <w:bCs/>
                <w:sz w:val="24"/>
                <w:szCs w:val="24"/>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r>
              <w:rPr>
                <w:rFonts w:hint="eastAsia" w:ascii="宋体" w:hAnsi="宋体" w:eastAsia="宋体" w:cs="宋体"/>
                <w:sz w:val="21"/>
                <w:szCs w:val="21"/>
              </w:rPr>
              <w:t>1</w:t>
            </w:r>
          </w:p>
        </w:tc>
        <w:tc>
          <w:tcPr>
            <w:tcW w:w="1399" w:type="dxa"/>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sz w:val="21"/>
                <w:szCs w:val="21"/>
              </w:rPr>
              <w:t>擅自从事娱乐场所经营活动</w:t>
            </w:r>
          </w:p>
        </w:tc>
        <w:tc>
          <w:tcPr>
            <w:tcW w:w="3630" w:type="dxa"/>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1.《娱乐场所管理条例》第四十一条：违反本条例规定，擅自从事娱乐场所经营活动的，由文化主管部门依法予以取缔。</w:t>
            </w:r>
          </w:p>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 xml:space="preserve">2.《娱乐场所管理办法》第二十八条：违反《条例》规定，擅自从事娱乐场所经营活动的，由县级以上人民政府文化和旅游主管部门依照《条例》第四十一条采取责令关闭等方式予以取缔，有违法所得的，依照《中华人民共和国行政处罚法》第二十八条予以没收；符合严重失信主体情形的，依照有关规定予以认定并实施相应信用管理措施。               </w:t>
            </w:r>
          </w:p>
        </w:tc>
        <w:tc>
          <w:tcPr>
            <w:tcW w:w="1184"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bidi="ar"/>
              </w:rPr>
              <w:t>《娱乐场所管理条例》第四十一条</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bidi="ar"/>
              </w:rPr>
              <w:t>《娱乐场所管理办法》第二十八条</w:t>
            </w:r>
          </w:p>
        </w:tc>
        <w:tc>
          <w:tcPr>
            <w:tcW w:w="1933"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r>
              <w:rPr>
                <w:rFonts w:hint="eastAsia" w:ascii="宋体" w:hAnsi="宋体" w:eastAsia="宋体" w:cs="宋体"/>
                <w:sz w:val="21"/>
                <w:szCs w:val="21"/>
              </w:rPr>
              <w:t>——</w:t>
            </w:r>
          </w:p>
        </w:tc>
        <w:tc>
          <w:tcPr>
            <w:tcW w:w="3630"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r>
              <w:rPr>
                <w:rFonts w:hint="eastAsia" w:ascii="宋体" w:hAnsi="宋体" w:eastAsia="宋体" w:cs="宋体"/>
                <w:sz w:val="21"/>
                <w:szCs w:val="21"/>
              </w:rPr>
              <w:t>取缔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r>
              <w:rPr>
                <w:rFonts w:hint="eastAsia" w:ascii="宋体" w:hAnsi="宋体" w:eastAsia="宋体" w:cs="宋体"/>
                <w:sz w:val="21"/>
                <w:szCs w:val="21"/>
              </w:rPr>
              <w:t>2</w:t>
            </w:r>
          </w:p>
        </w:tc>
        <w:tc>
          <w:tcPr>
            <w:tcW w:w="1399" w:type="dxa"/>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sz w:val="21"/>
                <w:szCs w:val="21"/>
              </w:rPr>
              <w:t>以欺骗等不正当手段取得娱乐经营许可证</w:t>
            </w:r>
          </w:p>
        </w:tc>
        <w:tc>
          <w:tcPr>
            <w:tcW w:w="3630" w:type="dxa"/>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《娱乐场所管理条例》第四十二条：违反本条例规定，以欺骗等不正当手段取得娱乐经营许可证的，由原发证机关撤销娱乐经营许可证。</w:t>
            </w:r>
          </w:p>
        </w:tc>
        <w:tc>
          <w:tcPr>
            <w:tcW w:w="1184"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《娱乐场所管理条例》第四十二条</w:t>
            </w:r>
          </w:p>
        </w:tc>
        <w:tc>
          <w:tcPr>
            <w:tcW w:w="1933"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r>
              <w:rPr>
                <w:rFonts w:hint="eastAsia" w:ascii="宋体" w:hAnsi="宋体" w:eastAsia="宋体" w:cs="宋体"/>
                <w:sz w:val="21"/>
                <w:szCs w:val="21"/>
              </w:rPr>
              <w:t>——</w:t>
            </w:r>
          </w:p>
        </w:tc>
        <w:tc>
          <w:tcPr>
            <w:tcW w:w="3630" w:type="dxa"/>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lang w:eastAsia="zh-CN"/>
              </w:rPr>
            </w:pPr>
            <w:r>
              <w:rPr>
                <w:rFonts w:hint="eastAsia" w:ascii="宋体" w:hAnsi="宋体" w:eastAsia="宋体" w:cs="宋体"/>
                <w:sz w:val="21"/>
                <w:szCs w:val="21"/>
              </w:rPr>
              <w:t>撤销娱乐经营许可证</w:t>
            </w:r>
            <w:r>
              <w:rPr>
                <w:rFonts w:hint="eastAsia" w:ascii="宋体" w:hAnsi="宋体" w:eastAsia="宋体" w:cs="宋体"/>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3</w:t>
            </w:r>
          </w:p>
        </w:tc>
        <w:tc>
          <w:tcPr>
            <w:tcW w:w="1399"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娱乐场所实施《娱乐场所管理条例》第十四条禁止行为</w:t>
            </w:r>
            <w:r>
              <w:rPr>
                <w:rFonts w:hint="eastAsia" w:ascii="宋体" w:hAnsi="宋体" w:eastAsia="宋体" w:cs="宋体"/>
                <w:kern w:val="0"/>
                <w:sz w:val="21"/>
                <w:szCs w:val="21"/>
                <w:lang w:val="en-US" w:eastAsia="zh-CN" w:bidi="ar"/>
              </w:rPr>
              <w:t>且</w:t>
            </w:r>
            <w:r>
              <w:rPr>
                <w:rFonts w:hint="eastAsia" w:ascii="宋体" w:hAnsi="宋体" w:eastAsia="宋体" w:cs="宋体"/>
                <w:kern w:val="0"/>
                <w:sz w:val="21"/>
                <w:szCs w:val="21"/>
                <w:lang w:bidi="ar"/>
              </w:rPr>
              <w:t>情节严重</w:t>
            </w:r>
          </w:p>
        </w:tc>
        <w:tc>
          <w:tcPr>
            <w:tcW w:w="3630"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管理条例》第四十三条：娱乐场所实施本条例第十四条禁止行为的，由县级公安部门没收违法所得和非法财物，责令停业整顿3个月至6个月；情节严重的，由原发证机关吊销娱乐经营许可证，对直接负责的主管人员和其他直接责任人员处1万元以上2万元以下的罚款。</w:t>
            </w:r>
            <w:r>
              <w:rPr>
                <w:rFonts w:hint="eastAsia" w:ascii="宋体" w:hAnsi="宋体" w:eastAsia="宋体" w:cs="宋体"/>
                <w:kern w:val="0"/>
                <w:sz w:val="21"/>
                <w:szCs w:val="21"/>
                <w:lang w:bidi="ar"/>
              </w:rPr>
              <w:br w:type="textWrapping"/>
            </w:r>
            <w:r>
              <w:rPr>
                <w:rFonts w:hint="eastAsia" w:ascii="宋体" w:hAnsi="宋体" w:eastAsia="宋体" w:cs="宋体"/>
                <w:kern w:val="0"/>
                <w:sz w:val="21"/>
                <w:szCs w:val="21"/>
                <w:lang w:bidi="ar"/>
              </w:rPr>
              <w:t>第十四条：娱乐场所及其从业人员不得实施下列行为，不得为进入娱乐场所的人员实施下列行为提供条件：（一）贩卖、提供毒品，或者组织、强迫、教唆、引诱、欺骗、容留他人吸食、注射毒品；（二）组织、强迫、引诱、容留、介绍他人卖淫、嫖娼；（三）制作、贩卖、传播淫秽物品；（四）提供或者从事以营利为目的的陪侍；（五）赌博；（六）从事邪教、迷信活动；（七）其他违法犯罪行为。</w:t>
            </w:r>
            <w:r>
              <w:rPr>
                <w:rFonts w:hint="eastAsia" w:ascii="宋体" w:hAnsi="宋体" w:eastAsia="宋体" w:cs="宋体"/>
                <w:kern w:val="0"/>
                <w:sz w:val="21"/>
                <w:szCs w:val="21"/>
                <w:lang w:bidi="ar"/>
              </w:rPr>
              <w:br w:type="textWrapping"/>
            </w:r>
            <w:r>
              <w:rPr>
                <w:rFonts w:hint="eastAsia" w:ascii="宋体" w:hAnsi="宋体" w:eastAsia="宋体" w:cs="宋体"/>
                <w:kern w:val="0"/>
                <w:sz w:val="21"/>
                <w:szCs w:val="21"/>
                <w:lang w:bidi="ar"/>
              </w:rPr>
              <w:t>娱乐场所的从业人员不得吸食、注射毒品，不得卖淫、嫖娼；娱乐场所及其从业人员不得为进入娱乐场所的人员实施上述行为提供条件。</w:t>
            </w:r>
          </w:p>
        </w:tc>
        <w:tc>
          <w:tcPr>
            <w:tcW w:w="1184"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《娱乐场所管理条例》第四十三条</w:t>
            </w:r>
          </w:p>
        </w:tc>
        <w:tc>
          <w:tcPr>
            <w:tcW w:w="1933"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2年内1次以上3次以下查处的</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吊销娱乐经营许可证，对直接负责的主管人员和其他直接责任人员处1万元</w:t>
            </w:r>
            <w:r>
              <w:rPr>
                <w:rFonts w:hint="eastAsia" w:ascii="宋体" w:hAnsi="宋体" w:eastAsia="宋体" w:cs="宋体"/>
                <w:kern w:val="0"/>
                <w:sz w:val="21"/>
                <w:szCs w:val="21"/>
                <w:lang w:val="en-US" w:eastAsia="zh-CN" w:bidi="ar"/>
              </w:rPr>
              <w:t>以上1.4万元以下</w:t>
            </w:r>
            <w:r>
              <w:rPr>
                <w:rFonts w:hint="eastAsia" w:ascii="宋体" w:hAnsi="宋体" w:eastAsia="宋体" w:cs="宋体"/>
                <w:kern w:val="0"/>
                <w:sz w:val="21"/>
                <w:szCs w:val="21"/>
                <w:lang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2年内3次以上6次以下查处的</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吊销娱乐经营许可证，对直接负责的主管人员和其他直接责任人员处1.</w:t>
            </w:r>
            <w:r>
              <w:rPr>
                <w:rFonts w:hint="eastAsia" w:ascii="宋体" w:hAnsi="宋体" w:eastAsia="宋体" w:cs="宋体"/>
                <w:kern w:val="0"/>
                <w:sz w:val="21"/>
                <w:szCs w:val="21"/>
                <w:lang w:val="en-US" w:eastAsia="zh-CN" w:bidi="ar"/>
              </w:rPr>
              <w:t>4</w:t>
            </w:r>
            <w:r>
              <w:rPr>
                <w:rFonts w:hint="eastAsia" w:ascii="宋体" w:hAnsi="宋体" w:eastAsia="宋体" w:cs="宋体"/>
                <w:kern w:val="0"/>
                <w:sz w:val="21"/>
                <w:szCs w:val="21"/>
                <w:lang w:bidi="ar"/>
              </w:rPr>
              <w:t>万元</w:t>
            </w:r>
            <w:r>
              <w:rPr>
                <w:rFonts w:hint="eastAsia" w:ascii="宋体" w:hAnsi="宋体" w:eastAsia="宋体" w:cs="宋体"/>
                <w:kern w:val="0"/>
                <w:sz w:val="21"/>
                <w:szCs w:val="21"/>
                <w:lang w:val="en-US" w:eastAsia="zh-CN" w:bidi="ar"/>
              </w:rPr>
              <w:t>以上1.6万元以下</w:t>
            </w:r>
            <w:r>
              <w:rPr>
                <w:rFonts w:hint="eastAsia" w:ascii="宋体" w:hAnsi="宋体" w:eastAsia="宋体" w:cs="宋体"/>
                <w:kern w:val="0"/>
                <w:sz w:val="21"/>
                <w:szCs w:val="21"/>
                <w:lang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21"/>
                <w:szCs w:val="21"/>
                <w:lang w:bidi="ar"/>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2年内6次以上查处的</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吊销娱乐经营许可证，对直接负责的主管人员和其他直接责任人员处</w:t>
            </w:r>
            <w:r>
              <w:rPr>
                <w:rFonts w:hint="eastAsia" w:ascii="宋体" w:hAnsi="宋体" w:eastAsia="宋体" w:cs="宋体"/>
                <w:kern w:val="0"/>
                <w:sz w:val="21"/>
                <w:szCs w:val="21"/>
                <w:lang w:val="en-US" w:eastAsia="zh-CN" w:bidi="ar"/>
              </w:rPr>
              <w:t>1.6万元以上</w:t>
            </w:r>
            <w:r>
              <w:rPr>
                <w:rFonts w:hint="eastAsia" w:ascii="宋体" w:hAnsi="宋体" w:eastAsia="宋体" w:cs="宋体"/>
                <w:kern w:val="0"/>
                <w:sz w:val="21"/>
                <w:szCs w:val="21"/>
                <w:lang w:bidi="ar"/>
              </w:rPr>
              <w:t>2万元</w:t>
            </w:r>
            <w:r>
              <w:rPr>
                <w:rFonts w:hint="eastAsia" w:ascii="宋体" w:hAnsi="宋体" w:eastAsia="宋体" w:cs="宋体"/>
                <w:kern w:val="0"/>
                <w:sz w:val="21"/>
                <w:szCs w:val="21"/>
                <w:lang w:val="en-US" w:eastAsia="zh-CN" w:bidi="ar"/>
              </w:rPr>
              <w:t>以下</w:t>
            </w:r>
            <w:r>
              <w:rPr>
                <w:rFonts w:hint="eastAsia" w:ascii="宋体" w:hAnsi="宋体" w:eastAsia="宋体" w:cs="宋体"/>
                <w:kern w:val="0"/>
                <w:sz w:val="21"/>
                <w:szCs w:val="21"/>
                <w:lang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r>
              <w:rPr>
                <w:rFonts w:hint="eastAsia" w:ascii="宋体" w:hAnsi="宋体" w:eastAsia="宋体" w:cs="宋体"/>
                <w:sz w:val="21"/>
                <w:szCs w:val="21"/>
              </w:rPr>
              <w:t>4</w:t>
            </w:r>
          </w:p>
        </w:tc>
        <w:tc>
          <w:tcPr>
            <w:tcW w:w="1399" w:type="dxa"/>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kern w:val="0"/>
                <w:sz w:val="21"/>
                <w:szCs w:val="21"/>
                <w:lang w:bidi="ar"/>
              </w:rPr>
              <w:t>娱乐场所指使、纵容从业人员侵害消费者人身权利，造成严重后果的</w:t>
            </w:r>
          </w:p>
        </w:tc>
        <w:tc>
          <w:tcPr>
            <w:tcW w:w="3630" w:type="dxa"/>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kern w:val="0"/>
                <w:sz w:val="21"/>
                <w:szCs w:val="21"/>
                <w:lang w:bidi="ar"/>
              </w:rPr>
              <w:t>《娱乐场所管理条例》 第四十六条：娱乐场所指使、纵容从业人员侵害消费者人身权利的，应当依法承担民事责任，并由县级公安部门责令停业整顿1个月至3个月；造成严重后果的，由原发证机关吊销娱乐经营许可证。</w:t>
            </w:r>
          </w:p>
        </w:tc>
        <w:tc>
          <w:tcPr>
            <w:tcW w:w="1184" w:type="dxa"/>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《娱乐场所管理条例》 第四十六条</w:t>
            </w: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在社会上造成恶劣影响或有其他严重情节的</w:t>
            </w:r>
          </w:p>
        </w:tc>
        <w:tc>
          <w:tcPr>
            <w:tcW w:w="3630"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吊销娱乐经营许可证</w:t>
            </w:r>
            <w:r>
              <w:rPr>
                <w:rFonts w:hint="eastAsia" w:ascii="宋体" w:hAnsi="宋体" w:eastAsia="宋体" w:cs="宋体"/>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r>
              <w:rPr>
                <w:rFonts w:hint="eastAsia" w:ascii="宋体" w:hAnsi="宋体" w:eastAsia="宋体" w:cs="宋体"/>
                <w:sz w:val="21"/>
                <w:szCs w:val="21"/>
              </w:rPr>
              <w:t>5</w:t>
            </w:r>
          </w:p>
        </w:tc>
        <w:tc>
          <w:tcPr>
            <w:tcW w:w="1399"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kern w:val="0"/>
                <w:sz w:val="21"/>
                <w:szCs w:val="21"/>
                <w:lang w:bidi="ar"/>
              </w:rPr>
              <w:t>歌舞娱乐场所的歌曲点播系统与境外的曲库联接</w:t>
            </w:r>
          </w:p>
        </w:tc>
        <w:tc>
          <w:tcPr>
            <w:tcW w:w="3630"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1.《娱乐场所管理条例》第四十八条：违反本条例规定，有下列情形之一的，由县级人民政府文化主管部门没收违法所得和非法财物，并处违法所得1倍以上3倍以下的罚款；没有违法所得或者违法所得不足1万元的，并处1万元以上3万元以下的罚款；情节严重的，责令停业整顿1个月至6个月：（一）歌舞娱乐场所的歌曲点播系统与境外的曲库联接的；</w:t>
            </w:r>
          </w:p>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kern w:val="0"/>
                <w:sz w:val="21"/>
                <w:szCs w:val="21"/>
                <w:lang w:bidi="ar"/>
              </w:rPr>
              <w:t>2.</w:t>
            </w:r>
            <w:r>
              <w:rPr>
                <w:rFonts w:hint="eastAsia" w:ascii="宋体" w:hAnsi="宋体" w:eastAsia="宋体" w:cs="宋体"/>
                <w:sz w:val="21"/>
                <w:szCs w:val="21"/>
              </w:rPr>
              <w:t>《娱乐场所管理办法》第二十九条：歌舞娱乐场所违反本办法第二十条规定的，由县级以上人民政府文化和旅游主管部门依照《条例》第四十八条予以处罚。</w:t>
            </w:r>
          </w:p>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sz w:val="21"/>
                <w:szCs w:val="21"/>
              </w:rPr>
              <w:t>第二十条：歌舞娱乐场所经营应当符合以下规定：（二）不得将场所使用的歌曲点播系统连接至境外曲库。</w:t>
            </w:r>
          </w:p>
        </w:tc>
        <w:tc>
          <w:tcPr>
            <w:tcW w:w="1184"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eastAsia="zh-CN" w:bidi="ar"/>
              </w:rPr>
            </w:pPr>
            <w:r>
              <w:rPr>
                <w:rFonts w:hint="eastAsia" w:ascii="宋体" w:hAnsi="宋体" w:eastAsia="宋体" w:cs="宋体"/>
                <w:kern w:val="0"/>
                <w:sz w:val="21"/>
                <w:szCs w:val="21"/>
                <w:lang w:bidi="ar"/>
              </w:rPr>
              <w:t>《娱乐场所管理条例》第四十八条</w:t>
            </w:r>
            <w:r>
              <w:rPr>
                <w:rFonts w:hint="eastAsia" w:ascii="宋体" w:hAnsi="宋体" w:eastAsia="宋体" w:cs="宋体"/>
                <w:kern w:val="0"/>
                <w:sz w:val="21"/>
                <w:szCs w:val="21"/>
                <w:lang w:eastAsia="zh-CN" w:bidi="ar"/>
              </w:rPr>
              <w:t>，</w:t>
            </w:r>
            <w:r>
              <w:rPr>
                <w:rFonts w:hint="eastAsia" w:ascii="宋体" w:hAnsi="宋体" w:eastAsia="宋体" w:cs="宋体"/>
                <w:sz w:val="21"/>
                <w:szCs w:val="21"/>
              </w:rPr>
              <w:t>《娱乐场所管理办法》第二十九条</w:t>
            </w:r>
          </w:p>
        </w:tc>
        <w:tc>
          <w:tcPr>
            <w:tcW w:w="1933" w:type="dxa"/>
            <w:vAlign w:val="center"/>
          </w:tcPr>
          <w:p>
            <w:pPr>
              <w:keepNext w:val="0"/>
              <w:keepLines w:val="0"/>
              <w:suppressLineNumbers w:val="0"/>
              <w:spacing w:before="0" w:beforeAutospacing="0" w:after="0" w:afterAutospacing="0"/>
              <w:ind w:left="0" w:right="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没有违法所得或者违法所得不足1万元，2年内第1次查处的</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1"/>
                <w:szCs w:val="21"/>
                <w:lang w:eastAsia="zh-CN" w:bidi="ar"/>
              </w:rPr>
            </w:pPr>
            <w:r>
              <w:rPr>
                <w:rFonts w:hint="eastAsia" w:ascii="宋体" w:hAnsi="宋体" w:eastAsia="宋体" w:cs="宋体"/>
                <w:kern w:val="0"/>
                <w:sz w:val="21"/>
                <w:szCs w:val="21"/>
                <w:lang w:bidi="ar"/>
              </w:rPr>
              <w:t>没收违法所得和非法财物，处1万元</w:t>
            </w:r>
            <w:r>
              <w:rPr>
                <w:rFonts w:hint="eastAsia" w:ascii="宋体" w:hAnsi="宋体" w:eastAsia="宋体" w:cs="宋体"/>
                <w:kern w:val="0"/>
                <w:sz w:val="21"/>
                <w:szCs w:val="21"/>
                <w:lang w:val="en-US" w:eastAsia="zh-CN" w:bidi="ar"/>
              </w:rPr>
              <w:t>以上1.8万元以下</w:t>
            </w:r>
            <w:r>
              <w:rPr>
                <w:rFonts w:hint="eastAsia" w:ascii="宋体" w:hAnsi="宋体" w:eastAsia="宋体" w:cs="宋体"/>
                <w:kern w:val="0"/>
                <w:sz w:val="21"/>
                <w:szCs w:val="21"/>
                <w:lang w:bidi="ar"/>
              </w:rPr>
              <w:t>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right="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没有违法所得或者违法所得不足1万元，2年内第2次查处的</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1"/>
                <w:szCs w:val="21"/>
                <w:lang w:eastAsia="zh-CN" w:bidi="ar"/>
              </w:rPr>
            </w:pPr>
            <w:r>
              <w:rPr>
                <w:rFonts w:hint="eastAsia" w:ascii="宋体" w:hAnsi="宋体" w:eastAsia="宋体" w:cs="宋体"/>
                <w:kern w:val="0"/>
                <w:sz w:val="21"/>
                <w:szCs w:val="21"/>
                <w:lang w:bidi="ar"/>
              </w:rPr>
              <w:t>没收违法所得和非法财物，处</w:t>
            </w:r>
            <w:r>
              <w:rPr>
                <w:rFonts w:hint="eastAsia" w:ascii="宋体" w:hAnsi="宋体" w:eastAsia="宋体" w:cs="宋体"/>
                <w:kern w:val="0"/>
                <w:sz w:val="21"/>
                <w:szCs w:val="21"/>
                <w:lang w:val="en-US" w:eastAsia="zh-CN" w:bidi="ar"/>
              </w:rPr>
              <w:t>1.8</w:t>
            </w:r>
            <w:r>
              <w:rPr>
                <w:rFonts w:hint="eastAsia" w:ascii="宋体" w:hAnsi="宋体" w:eastAsia="宋体" w:cs="宋体"/>
                <w:kern w:val="0"/>
                <w:sz w:val="21"/>
                <w:szCs w:val="21"/>
                <w:lang w:bidi="ar"/>
              </w:rPr>
              <w:t>万元</w:t>
            </w:r>
            <w:r>
              <w:rPr>
                <w:rFonts w:hint="eastAsia" w:ascii="宋体" w:hAnsi="宋体" w:eastAsia="宋体" w:cs="宋体"/>
                <w:kern w:val="0"/>
                <w:sz w:val="21"/>
                <w:szCs w:val="21"/>
                <w:lang w:val="en-US" w:eastAsia="zh-CN" w:bidi="ar"/>
              </w:rPr>
              <w:t>以上2.2万元以下</w:t>
            </w:r>
            <w:r>
              <w:rPr>
                <w:rFonts w:hint="eastAsia" w:ascii="宋体" w:hAnsi="宋体" w:eastAsia="宋体" w:cs="宋体"/>
                <w:kern w:val="0"/>
                <w:sz w:val="21"/>
                <w:szCs w:val="21"/>
                <w:lang w:bidi="ar"/>
              </w:rPr>
              <w:t>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right="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违法所得1万元以上，2年内第1次查处的</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1"/>
                <w:szCs w:val="21"/>
                <w:lang w:eastAsia="zh-CN" w:bidi="ar"/>
              </w:rPr>
            </w:pPr>
            <w:r>
              <w:rPr>
                <w:rFonts w:hint="eastAsia" w:ascii="宋体" w:hAnsi="宋体" w:eastAsia="宋体" w:cs="宋体"/>
                <w:kern w:val="0"/>
                <w:sz w:val="21"/>
                <w:szCs w:val="21"/>
                <w:lang w:bidi="ar"/>
              </w:rPr>
              <w:t>没收违法所得和非法财物，处违法所得</w:t>
            </w:r>
            <w:r>
              <w:rPr>
                <w:rFonts w:hint="eastAsia" w:ascii="宋体" w:hAnsi="宋体" w:eastAsia="宋体" w:cs="宋体"/>
                <w:kern w:val="0"/>
                <w:sz w:val="21"/>
                <w:szCs w:val="21"/>
                <w:lang w:val="en-US" w:eastAsia="zh-CN" w:bidi="ar"/>
              </w:rPr>
              <w:t>1倍以上1.5</w:t>
            </w:r>
            <w:r>
              <w:rPr>
                <w:rFonts w:hint="eastAsia" w:ascii="宋体" w:hAnsi="宋体" w:eastAsia="宋体" w:cs="宋体"/>
                <w:kern w:val="0"/>
                <w:sz w:val="21"/>
                <w:szCs w:val="21"/>
                <w:lang w:bidi="ar"/>
              </w:rPr>
              <w:t>倍</w:t>
            </w:r>
            <w:r>
              <w:rPr>
                <w:rFonts w:hint="eastAsia" w:ascii="宋体" w:hAnsi="宋体" w:eastAsia="宋体" w:cs="宋体"/>
                <w:kern w:val="0"/>
                <w:sz w:val="21"/>
                <w:szCs w:val="21"/>
                <w:lang w:val="en-US" w:eastAsia="zh-CN" w:bidi="ar"/>
              </w:rPr>
              <w:t>以下</w:t>
            </w:r>
            <w:r>
              <w:rPr>
                <w:rFonts w:hint="eastAsia" w:ascii="宋体" w:hAnsi="宋体" w:eastAsia="宋体" w:cs="宋体"/>
                <w:kern w:val="0"/>
                <w:sz w:val="21"/>
                <w:szCs w:val="21"/>
                <w:lang w:bidi="ar"/>
              </w:rPr>
              <w:t>的罚款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right="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没有违法所得或者违法所得不足1万元，2年内3次以上查处的，或者在社会上造成恶劣影响的，或发生安全事故的</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1"/>
                <w:szCs w:val="21"/>
                <w:lang w:eastAsia="zh-CN" w:bidi="ar"/>
              </w:rPr>
            </w:pPr>
            <w:r>
              <w:rPr>
                <w:rFonts w:hint="eastAsia" w:ascii="宋体" w:hAnsi="宋体" w:eastAsia="宋体" w:cs="宋体"/>
                <w:kern w:val="0"/>
                <w:sz w:val="21"/>
                <w:szCs w:val="21"/>
                <w:lang w:bidi="ar"/>
              </w:rPr>
              <w:t>没收违法所得和非法财物，处</w:t>
            </w:r>
            <w:r>
              <w:rPr>
                <w:rFonts w:hint="eastAsia" w:ascii="宋体" w:hAnsi="宋体" w:eastAsia="宋体" w:cs="宋体"/>
                <w:kern w:val="0"/>
                <w:sz w:val="21"/>
                <w:szCs w:val="21"/>
                <w:lang w:val="en-US" w:eastAsia="zh-CN" w:bidi="ar"/>
              </w:rPr>
              <w:t>2.2</w:t>
            </w:r>
            <w:r>
              <w:rPr>
                <w:rFonts w:hint="eastAsia" w:ascii="宋体" w:hAnsi="宋体" w:eastAsia="宋体" w:cs="宋体"/>
                <w:kern w:val="0"/>
                <w:sz w:val="21"/>
                <w:szCs w:val="21"/>
                <w:lang w:bidi="ar"/>
              </w:rPr>
              <w:t>万元</w:t>
            </w:r>
            <w:r>
              <w:rPr>
                <w:rFonts w:hint="eastAsia" w:ascii="宋体" w:hAnsi="宋体" w:eastAsia="宋体" w:cs="宋体"/>
                <w:kern w:val="0"/>
                <w:sz w:val="21"/>
                <w:szCs w:val="21"/>
                <w:lang w:val="en-US" w:eastAsia="zh-CN" w:bidi="ar"/>
              </w:rPr>
              <w:t>以上3万元以下</w:t>
            </w:r>
            <w:r>
              <w:rPr>
                <w:rFonts w:hint="eastAsia" w:ascii="宋体" w:hAnsi="宋体" w:eastAsia="宋体" w:cs="宋体"/>
                <w:kern w:val="0"/>
                <w:sz w:val="21"/>
                <w:szCs w:val="21"/>
                <w:lang w:bidi="ar"/>
              </w:rPr>
              <w:t>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21"/>
                <w:szCs w:val="21"/>
                <w:lang w:bidi="ar"/>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right="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违法所得1万元以上，2年内第2次查处的</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没收违法所得和非法财物，处违法所得</w:t>
            </w:r>
            <w:r>
              <w:rPr>
                <w:rFonts w:hint="eastAsia" w:ascii="宋体" w:hAnsi="宋体" w:eastAsia="宋体" w:cs="宋体"/>
                <w:kern w:val="0"/>
                <w:sz w:val="21"/>
                <w:szCs w:val="21"/>
                <w:lang w:val="en-US" w:eastAsia="zh-CN" w:bidi="ar"/>
              </w:rPr>
              <w:t>1.5倍以上3</w:t>
            </w:r>
            <w:r>
              <w:rPr>
                <w:rFonts w:hint="eastAsia" w:ascii="宋体" w:hAnsi="宋体" w:eastAsia="宋体" w:cs="宋体"/>
                <w:kern w:val="0"/>
                <w:sz w:val="21"/>
                <w:szCs w:val="21"/>
                <w:lang w:bidi="ar"/>
              </w:rPr>
              <w:t>倍</w:t>
            </w:r>
            <w:r>
              <w:rPr>
                <w:rFonts w:hint="eastAsia" w:ascii="宋体" w:hAnsi="宋体" w:eastAsia="宋体" w:cs="宋体"/>
                <w:kern w:val="0"/>
                <w:sz w:val="21"/>
                <w:szCs w:val="21"/>
                <w:lang w:val="en-US" w:eastAsia="zh-CN" w:bidi="ar"/>
              </w:rPr>
              <w:t>以下</w:t>
            </w:r>
            <w:r>
              <w:rPr>
                <w:rFonts w:hint="eastAsia" w:ascii="宋体" w:hAnsi="宋体" w:eastAsia="宋体" w:cs="宋体"/>
                <w:kern w:val="0"/>
                <w:sz w:val="21"/>
                <w:szCs w:val="21"/>
                <w:lang w:bidi="ar"/>
              </w:rPr>
              <w:t>的罚款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21"/>
                <w:szCs w:val="21"/>
                <w:lang w:bidi="ar"/>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违法所得1万元以上，2年内第3次查处的</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 xml:space="preserve">没收违法所得和非法财物，责令停业整顿1-3个月。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21"/>
                <w:szCs w:val="21"/>
                <w:lang w:bidi="ar"/>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right="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违法所得1万元以上，2年内3次以上查处的，拒不改正或者在社会上造成恶劣影响的，或发生安全事故的</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没收违法所得和非法财物，责令停业整顿4-6个月。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r>
              <w:rPr>
                <w:rFonts w:hint="eastAsia" w:ascii="宋体" w:hAnsi="宋体" w:eastAsia="宋体" w:cs="宋体"/>
                <w:sz w:val="21"/>
                <w:szCs w:val="21"/>
              </w:rPr>
              <w:t>6</w:t>
            </w:r>
          </w:p>
        </w:tc>
        <w:tc>
          <w:tcPr>
            <w:tcW w:w="1399"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歌舞娱乐场所播放的曲目、屏幕画面或者游艺娱乐场所电子游戏机内的游戏项目，或者播放、表演的节目含有《娱乐场所管理条例》第十三条禁止内容</w:t>
            </w:r>
          </w:p>
        </w:tc>
        <w:tc>
          <w:tcPr>
            <w:tcW w:w="3630" w:type="dxa"/>
            <w:vMerge w:val="restart"/>
            <w:vAlign w:val="center"/>
          </w:tcPr>
          <w:p>
            <w:pPr>
              <w:pStyle w:val="2"/>
              <w:keepNext w:val="0"/>
              <w:keepLines w:val="0"/>
              <w:suppressLineNumbers w:val="0"/>
              <w:spacing w:before="0" w:beforeAutospacing="0" w:after="0" w:afterAutospacing="0"/>
              <w:ind w:left="0" w:right="0" w:firstLine="0"/>
              <w:jc w:val="both"/>
              <w:rPr>
                <w:rFonts w:hint="eastAsia" w:ascii="宋体" w:hAnsi="宋体" w:eastAsia="宋体" w:cs="宋体"/>
                <w:kern w:val="0"/>
                <w:sz w:val="21"/>
                <w:szCs w:val="21"/>
                <w:lang w:bidi="ar"/>
              </w:rPr>
            </w:pPr>
            <w:r>
              <w:rPr>
                <w:rFonts w:hint="eastAsia" w:ascii="宋体" w:hAnsi="宋体" w:eastAsia="宋体" w:cs="宋体"/>
                <w:kern w:val="0"/>
                <w:sz w:val="21"/>
                <w:szCs w:val="21"/>
                <w:lang w:bidi="ar"/>
              </w:rPr>
              <w:t>1.《娱乐场所管理条例》第四十八条：违反本条例规定，有下列情形之一的，由县级人民政府文化主管部门没收违法所得和非法财物，并处违法所得1倍以上3倍以下的罚款；没有违法所得或者违法所得不足1万元的，并处1万元以上3万元以下的罚款；情节严重的，责令停业整顿1个月至6个月：（二）歌舞娱乐场所播放的曲目、屏幕画面或者游艺娱乐场所电子游戏机内的游戏项目含有本条例第十三条禁止内容的；</w:t>
            </w:r>
          </w:p>
          <w:p>
            <w:pPr>
              <w:pStyle w:val="2"/>
              <w:keepNext w:val="0"/>
              <w:keepLines w:val="0"/>
              <w:suppressLineNumbers w:val="0"/>
              <w:spacing w:before="0" w:beforeAutospacing="0" w:after="0" w:afterAutospacing="0"/>
              <w:ind w:left="0" w:right="0" w:firstLine="0"/>
              <w:jc w:val="both"/>
              <w:rPr>
                <w:rFonts w:hint="eastAsia" w:ascii="宋体" w:hAnsi="宋体" w:eastAsia="宋体" w:cs="宋体"/>
                <w:kern w:val="0"/>
                <w:sz w:val="21"/>
                <w:szCs w:val="21"/>
                <w:lang w:bidi="ar"/>
              </w:rPr>
            </w:pPr>
            <w:r>
              <w:rPr>
                <w:rFonts w:hint="eastAsia" w:ascii="宋体" w:hAnsi="宋体" w:eastAsia="宋体" w:cs="宋体"/>
                <w:kern w:val="0"/>
                <w:sz w:val="21"/>
                <w:szCs w:val="21"/>
                <w:lang w:bidi="ar"/>
              </w:rPr>
              <w:t>第十三条：国家倡导弘扬民族优秀文化，禁止娱乐场所内的娱乐活动含有下列内容：（一）违反宪法确定的基本原则的；（二）危害国家统一、主权或者领土完整的；（三）危害国家安全，或者损害国家荣誉、利益的；（四）煽动民族仇恨、民族歧视，伤害民族感情或者侵害民族风俗、习惯，破坏民族团结的；（五）违反国家宗教政策，宣扬邪教、迷信的；（六）宣扬淫秽、赌博、暴力以及与毒品有关的违法犯罪活动，或者教唆犯罪的；（七）违背社会公德或者民族优秀文化传统的；（八）侮辱、诽谤他人，侵害他人合法权益的；（九）法律、行政法规禁止的其他内容。</w:t>
            </w:r>
          </w:p>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kern w:val="0"/>
                <w:sz w:val="21"/>
                <w:szCs w:val="21"/>
                <w:lang w:bidi="ar"/>
              </w:rPr>
              <w:t>2.</w:t>
            </w:r>
            <w:r>
              <w:rPr>
                <w:rFonts w:hint="eastAsia" w:ascii="宋体" w:hAnsi="宋体" w:eastAsia="宋体" w:cs="宋体"/>
                <w:sz w:val="21"/>
                <w:szCs w:val="21"/>
              </w:rPr>
              <w:t>《娱乐场所管理办法》第二十九条：歌舞娱乐场所违反本办法第二十条规定的，由县级以上人民政府文化主管部门依照《条例》第四十八条予以处罚。</w:t>
            </w:r>
          </w:p>
          <w:p>
            <w:pPr>
              <w:pStyle w:val="2"/>
              <w:keepNext w:val="0"/>
              <w:keepLines w:val="0"/>
              <w:suppressLineNumbers w:val="0"/>
              <w:spacing w:before="0" w:beforeAutospacing="0" w:after="0" w:afterAutospacing="0"/>
              <w:ind w:left="0" w:right="0" w:firstLine="0"/>
              <w:jc w:val="both"/>
              <w:rPr>
                <w:rFonts w:hint="eastAsia" w:ascii="宋体" w:hAnsi="宋体" w:eastAsia="宋体" w:cs="宋体"/>
                <w:kern w:val="0"/>
                <w:sz w:val="21"/>
                <w:szCs w:val="21"/>
                <w:lang w:bidi="ar"/>
              </w:rPr>
            </w:pPr>
            <w:r>
              <w:rPr>
                <w:rFonts w:hint="eastAsia" w:ascii="宋体" w:hAnsi="宋体" w:eastAsia="宋体" w:cs="宋体"/>
                <w:sz w:val="21"/>
                <w:szCs w:val="21"/>
              </w:rPr>
              <w:t>第二十条：歌舞娱乐场所经营应当符合以下规定：（一）播放、表演的节目不得含有《条例》第十三条禁止内容；</w:t>
            </w:r>
          </w:p>
        </w:tc>
        <w:tc>
          <w:tcPr>
            <w:tcW w:w="1184"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eastAsia="zh-CN" w:bidi="ar"/>
              </w:rPr>
            </w:pPr>
            <w:r>
              <w:rPr>
                <w:rFonts w:hint="eastAsia" w:ascii="宋体" w:hAnsi="宋体" w:eastAsia="宋体" w:cs="宋体"/>
                <w:kern w:val="0"/>
                <w:sz w:val="21"/>
                <w:szCs w:val="21"/>
                <w:lang w:bidi="ar"/>
              </w:rPr>
              <w:t>《娱乐场所管理条例》第四十八条</w:t>
            </w:r>
            <w:r>
              <w:rPr>
                <w:rFonts w:hint="eastAsia" w:ascii="宋体" w:hAnsi="宋体" w:eastAsia="宋体" w:cs="宋体"/>
                <w:kern w:val="0"/>
                <w:sz w:val="21"/>
                <w:szCs w:val="21"/>
                <w:lang w:eastAsia="zh-CN" w:bidi="ar"/>
              </w:rPr>
              <w:t>，</w:t>
            </w:r>
            <w:r>
              <w:rPr>
                <w:rFonts w:hint="eastAsia" w:ascii="宋体" w:hAnsi="宋体" w:eastAsia="宋体" w:cs="宋体"/>
                <w:sz w:val="21"/>
                <w:szCs w:val="21"/>
              </w:rPr>
              <w:t>《娱乐场所管理办法》第二十九条</w:t>
            </w: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sz w:val="21"/>
                <w:szCs w:val="21"/>
              </w:rPr>
            </w:pPr>
            <w:r>
              <w:rPr>
                <w:rFonts w:hint="eastAsia" w:ascii="宋体" w:hAnsi="宋体" w:eastAsia="宋体" w:cs="宋体"/>
                <w:sz w:val="21"/>
                <w:szCs w:val="21"/>
                <w:lang w:val="en-US" w:eastAsia="zh-CN"/>
              </w:rPr>
              <w:t>没有违法所得或者违法所得不足1万元，2年内第1次查处的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没收违法所得和非法财物，处1万元</w:t>
            </w:r>
            <w:r>
              <w:rPr>
                <w:rFonts w:hint="eastAsia" w:ascii="宋体" w:hAnsi="宋体" w:eastAsia="宋体" w:cs="宋体"/>
                <w:kern w:val="0"/>
                <w:sz w:val="21"/>
                <w:szCs w:val="21"/>
                <w:lang w:val="en-US" w:eastAsia="zh-CN" w:bidi="ar"/>
              </w:rPr>
              <w:t>以上1.8万元以下</w:t>
            </w:r>
            <w:r>
              <w:rPr>
                <w:rFonts w:hint="eastAsia" w:ascii="宋体" w:hAnsi="宋体" w:eastAsia="宋体" w:cs="宋体"/>
                <w:kern w:val="0"/>
                <w:sz w:val="21"/>
                <w:szCs w:val="21"/>
                <w:lang w:bidi="ar"/>
              </w:rPr>
              <w:t>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pStyle w:val="2"/>
              <w:keepNext w:val="0"/>
              <w:keepLines w:val="0"/>
              <w:suppressLineNumbers w:val="0"/>
              <w:spacing w:before="0" w:beforeAutospacing="0" w:after="0" w:afterAutospacing="0"/>
              <w:ind w:left="0" w:right="0" w:firstLine="0"/>
              <w:jc w:val="both"/>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sz w:val="21"/>
                <w:szCs w:val="21"/>
              </w:rPr>
            </w:pPr>
            <w:r>
              <w:rPr>
                <w:rFonts w:hint="eastAsia" w:ascii="宋体" w:hAnsi="宋体" w:eastAsia="宋体" w:cs="宋体"/>
                <w:sz w:val="21"/>
                <w:szCs w:val="21"/>
                <w:lang w:val="en-US" w:eastAsia="zh-CN"/>
              </w:rPr>
              <w:t>没有违法所得或者违法所得不足1万元，2年内第2次查处的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没收违法所得和非法财物，处</w:t>
            </w:r>
            <w:r>
              <w:rPr>
                <w:rFonts w:hint="eastAsia" w:ascii="宋体" w:hAnsi="宋体" w:eastAsia="宋体" w:cs="宋体"/>
                <w:kern w:val="0"/>
                <w:sz w:val="21"/>
                <w:szCs w:val="21"/>
                <w:lang w:val="en-US" w:eastAsia="zh-CN" w:bidi="ar"/>
              </w:rPr>
              <w:t>1.8</w:t>
            </w:r>
            <w:r>
              <w:rPr>
                <w:rFonts w:hint="eastAsia" w:ascii="宋体" w:hAnsi="宋体" w:eastAsia="宋体" w:cs="宋体"/>
                <w:kern w:val="0"/>
                <w:sz w:val="21"/>
                <w:szCs w:val="21"/>
                <w:lang w:bidi="ar"/>
              </w:rPr>
              <w:t>万元</w:t>
            </w:r>
            <w:r>
              <w:rPr>
                <w:rFonts w:hint="eastAsia" w:ascii="宋体" w:hAnsi="宋体" w:eastAsia="宋体" w:cs="宋体"/>
                <w:kern w:val="0"/>
                <w:sz w:val="21"/>
                <w:szCs w:val="21"/>
                <w:lang w:val="en-US" w:eastAsia="zh-CN" w:bidi="ar"/>
              </w:rPr>
              <w:t>以上2.2万元以下</w:t>
            </w:r>
            <w:r>
              <w:rPr>
                <w:rFonts w:hint="eastAsia" w:ascii="宋体" w:hAnsi="宋体" w:eastAsia="宋体" w:cs="宋体"/>
                <w:kern w:val="0"/>
                <w:sz w:val="21"/>
                <w:szCs w:val="21"/>
                <w:lang w:bidi="ar"/>
              </w:rPr>
              <w:t>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pStyle w:val="2"/>
              <w:keepNext w:val="0"/>
              <w:keepLines w:val="0"/>
              <w:suppressLineNumbers w:val="0"/>
              <w:spacing w:before="0" w:beforeAutospacing="0" w:after="0" w:afterAutospacing="0"/>
              <w:ind w:left="0" w:right="0" w:firstLine="0"/>
              <w:jc w:val="both"/>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违法所得1万元以上，2年内第1次查处的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没收违法所得和非法财物，处违法所得</w:t>
            </w:r>
            <w:r>
              <w:rPr>
                <w:rFonts w:hint="eastAsia" w:ascii="宋体" w:hAnsi="宋体" w:eastAsia="宋体" w:cs="宋体"/>
                <w:kern w:val="0"/>
                <w:sz w:val="21"/>
                <w:szCs w:val="21"/>
                <w:lang w:val="en-US" w:eastAsia="zh-CN" w:bidi="ar"/>
              </w:rPr>
              <w:t>1倍以上1.5</w:t>
            </w:r>
            <w:r>
              <w:rPr>
                <w:rFonts w:hint="eastAsia" w:ascii="宋体" w:hAnsi="宋体" w:eastAsia="宋体" w:cs="宋体"/>
                <w:kern w:val="0"/>
                <w:sz w:val="21"/>
                <w:szCs w:val="21"/>
                <w:lang w:bidi="ar"/>
              </w:rPr>
              <w:t>倍</w:t>
            </w:r>
            <w:r>
              <w:rPr>
                <w:rFonts w:hint="eastAsia" w:ascii="宋体" w:hAnsi="宋体" w:eastAsia="宋体" w:cs="宋体"/>
                <w:kern w:val="0"/>
                <w:sz w:val="21"/>
                <w:szCs w:val="21"/>
                <w:lang w:val="en-US" w:eastAsia="zh-CN" w:bidi="ar"/>
              </w:rPr>
              <w:t>以下</w:t>
            </w:r>
            <w:r>
              <w:rPr>
                <w:rFonts w:hint="eastAsia" w:ascii="宋体" w:hAnsi="宋体" w:eastAsia="宋体" w:cs="宋体"/>
                <w:kern w:val="0"/>
                <w:sz w:val="21"/>
                <w:szCs w:val="21"/>
                <w:lang w:bidi="ar"/>
              </w:rPr>
              <w:t>的罚款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没有违法所得或者违法所得不足1万元，2年内3次以上查处的，或者在社会上造成恶劣影响的，或发生安全事故的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没收违法所得和非法财物，处</w:t>
            </w:r>
            <w:r>
              <w:rPr>
                <w:rFonts w:hint="eastAsia" w:ascii="宋体" w:hAnsi="宋体" w:eastAsia="宋体" w:cs="宋体"/>
                <w:kern w:val="0"/>
                <w:sz w:val="21"/>
                <w:szCs w:val="21"/>
                <w:lang w:val="en-US" w:eastAsia="zh-CN" w:bidi="ar"/>
              </w:rPr>
              <w:t>2.2</w:t>
            </w:r>
            <w:r>
              <w:rPr>
                <w:rFonts w:hint="eastAsia" w:ascii="宋体" w:hAnsi="宋体" w:eastAsia="宋体" w:cs="宋体"/>
                <w:kern w:val="0"/>
                <w:sz w:val="21"/>
                <w:szCs w:val="21"/>
                <w:lang w:bidi="ar"/>
              </w:rPr>
              <w:t>万元</w:t>
            </w:r>
            <w:r>
              <w:rPr>
                <w:rFonts w:hint="eastAsia" w:ascii="宋体" w:hAnsi="宋体" w:eastAsia="宋体" w:cs="宋体"/>
                <w:kern w:val="0"/>
                <w:sz w:val="21"/>
                <w:szCs w:val="21"/>
                <w:lang w:val="en-US" w:eastAsia="zh-CN" w:bidi="ar"/>
              </w:rPr>
              <w:t>以上3万元以下</w:t>
            </w:r>
            <w:r>
              <w:rPr>
                <w:rFonts w:hint="eastAsia" w:ascii="宋体" w:hAnsi="宋体" w:eastAsia="宋体" w:cs="宋体"/>
                <w:kern w:val="0"/>
                <w:sz w:val="21"/>
                <w:szCs w:val="21"/>
                <w:lang w:bidi="ar"/>
              </w:rPr>
              <w:t>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违法所得1万元以上，2年内第2次查处的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没收违法所得和非法财物，处违法所得</w:t>
            </w:r>
            <w:r>
              <w:rPr>
                <w:rFonts w:hint="eastAsia" w:ascii="宋体" w:hAnsi="宋体" w:eastAsia="宋体" w:cs="宋体"/>
                <w:kern w:val="0"/>
                <w:sz w:val="21"/>
                <w:szCs w:val="21"/>
                <w:lang w:val="en-US" w:eastAsia="zh-CN" w:bidi="ar"/>
              </w:rPr>
              <w:t>1.5倍以上3</w:t>
            </w:r>
            <w:r>
              <w:rPr>
                <w:rFonts w:hint="eastAsia" w:ascii="宋体" w:hAnsi="宋体" w:eastAsia="宋体" w:cs="宋体"/>
                <w:kern w:val="0"/>
                <w:sz w:val="21"/>
                <w:szCs w:val="21"/>
                <w:lang w:bidi="ar"/>
              </w:rPr>
              <w:t>倍</w:t>
            </w:r>
            <w:r>
              <w:rPr>
                <w:rFonts w:hint="eastAsia" w:ascii="宋体" w:hAnsi="宋体" w:eastAsia="宋体" w:cs="宋体"/>
                <w:kern w:val="0"/>
                <w:sz w:val="21"/>
                <w:szCs w:val="21"/>
                <w:lang w:val="en-US" w:eastAsia="zh-CN" w:bidi="ar"/>
              </w:rPr>
              <w:t>以下</w:t>
            </w:r>
            <w:r>
              <w:rPr>
                <w:rFonts w:hint="eastAsia" w:ascii="宋体" w:hAnsi="宋体" w:eastAsia="宋体" w:cs="宋体"/>
                <w:kern w:val="0"/>
                <w:sz w:val="21"/>
                <w:szCs w:val="21"/>
                <w:lang w:bidi="ar"/>
              </w:rPr>
              <w:t>的罚款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21"/>
                <w:szCs w:val="21"/>
                <w:lang w:bidi="ar"/>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违法所得1万元以上，2年内第3次查处的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 xml:space="preserve">没收违法所得和非法财物，责令停业整顿1-3个月。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21"/>
                <w:szCs w:val="21"/>
                <w:lang w:bidi="ar"/>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违法所得1万元以上，2年内3次以上查处的，拒不改正或者在社会上造成恶劣影响的，或发生安全事故的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没收违法所得和非法财物，责令停业整顿4-6个月。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r>
              <w:rPr>
                <w:rFonts w:hint="eastAsia" w:ascii="宋体" w:hAnsi="宋体" w:eastAsia="宋体" w:cs="宋体"/>
                <w:sz w:val="21"/>
                <w:szCs w:val="21"/>
              </w:rPr>
              <w:t>7</w:t>
            </w:r>
          </w:p>
        </w:tc>
        <w:tc>
          <w:tcPr>
            <w:tcW w:w="1399"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歌舞娱乐场所接纳未成年人</w:t>
            </w:r>
          </w:p>
        </w:tc>
        <w:tc>
          <w:tcPr>
            <w:tcW w:w="3630"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kern w:val="0"/>
                <w:sz w:val="21"/>
                <w:szCs w:val="21"/>
                <w:lang w:bidi="ar"/>
              </w:rPr>
              <w:t>《娱乐场所管理条例》第四十八条：违反本条例规定，有下列情形之一的，由县级人民政府文化主管部门没收违法所得和非法财物，并处违法所得1倍以上3倍以下的罚款；没有违法所得或者违法所得不足1万元的，并处1万元以上3万元以下的罚款；情节严重的，责令停业整顿1个月至6个月：（三）歌舞娱乐场所接纳未成年人的；</w:t>
            </w:r>
          </w:p>
        </w:tc>
        <w:tc>
          <w:tcPr>
            <w:tcW w:w="1184"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《娱乐场所管理条例》第四十八条</w:t>
            </w: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sz w:val="21"/>
                <w:szCs w:val="21"/>
              </w:rPr>
            </w:pPr>
            <w:r>
              <w:rPr>
                <w:rFonts w:hint="eastAsia" w:ascii="宋体" w:hAnsi="宋体" w:eastAsia="宋体" w:cs="宋体"/>
                <w:sz w:val="21"/>
                <w:szCs w:val="21"/>
                <w:lang w:val="en-US" w:eastAsia="zh-CN"/>
              </w:rPr>
              <w:t>没有违法所得或者违法所得不足1万元，2年内第1次查处的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没收违法所得和非法财物，处1万元</w:t>
            </w:r>
            <w:r>
              <w:rPr>
                <w:rFonts w:hint="eastAsia" w:ascii="宋体" w:hAnsi="宋体" w:eastAsia="宋体" w:cs="宋体"/>
                <w:kern w:val="0"/>
                <w:sz w:val="21"/>
                <w:szCs w:val="21"/>
                <w:lang w:val="en-US" w:eastAsia="zh-CN" w:bidi="ar"/>
              </w:rPr>
              <w:t>以上1.8万元以下</w:t>
            </w:r>
            <w:r>
              <w:rPr>
                <w:rFonts w:hint="eastAsia" w:ascii="宋体" w:hAnsi="宋体" w:eastAsia="宋体" w:cs="宋体"/>
                <w:kern w:val="0"/>
                <w:sz w:val="21"/>
                <w:szCs w:val="21"/>
                <w:lang w:bidi="ar"/>
              </w:rPr>
              <w:t>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没有违法所得或者违法所得不足1万元，2年内第2次查处的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没收违法所得和非法财物，处</w:t>
            </w:r>
            <w:r>
              <w:rPr>
                <w:rFonts w:hint="eastAsia" w:ascii="宋体" w:hAnsi="宋体" w:eastAsia="宋体" w:cs="宋体"/>
                <w:kern w:val="0"/>
                <w:sz w:val="21"/>
                <w:szCs w:val="21"/>
                <w:lang w:val="en-US" w:eastAsia="zh-CN" w:bidi="ar"/>
              </w:rPr>
              <w:t>1.8</w:t>
            </w:r>
            <w:r>
              <w:rPr>
                <w:rFonts w:hint="eastAsia" w:ascii="宋体" w:hAnsi="宋体" w:eastAsia="宋体" w:cs="宋体"/>
                <w:kern w:val="0"/>
                <w:sz w:val="21"/>
                <w:szCs w:val="21"/>
                <w:lang w:bidi="ar"/>
              </w:rPr>
              <w:t>万元</w:t>
            </w:r>
            <w:r>
              <w:rPr>
                <w:rFonts w:hint="eastAsia" w:ascii="宋体" w:hAnsi="宋体" w:eastAsia="宋体" w:cs="宋体"/>
                <w:kern w:val="0"/>
                <w:sz w:val="21"/>
                <w:szCs w:val="21"/>
                <w:lang w:val="en-US" w:eastAsia="zh-CN" w:bidi="ar"/>
              </w:rPr>
              <w:t>以上2.2万元以下</w:t>
            </w:r>
            <w:r>
              <w:rPr>
                <w:rFonts w:hint="eastAsia" w:ascii="宋体" w:hAnsi="宋体" w:eastAsia="宋体" w:cs="宋体"/>
                <w:kern w:val="0"/>
                <w:sz w:val="21"/>
                <w:szCs w:val="21"/>
                <w:lang w:bidi="ar"/>
              </w:rPr>
              <w:t>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sz w:val="21"/>
                <w:szCs w:val="21"/>
              </w:rPr>
            </w:pPr>
            <w:r>
              <w:rPr>
                <w:rFonts w:hint="eastAsia" w:ascii="宋体" w:hAnsi="宋体" w:eastAsia="宋体" w:cs="宋体"/>
                <w:sz w:val="21"/>
                <w:szCs w:val="21"/>
                <w:lang w:val="en-US" w:eastAsia="zh-CN"/>
              </w:rPr>
              <w:t>违法所得1万元以上，2年内第1次查处的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没收违法所得和非法财物，处违法所得</w:t>
            </w:r>
            <w:r>
              <w:rPr>
                <w:rFonts w:hint="eastAsia" w:ascii="宋体" w:hAnsi="宋体" w:eastAsia="宋体" w:cs="宋体"/>
                <w:kern w:val="0"/>
                <w:sz w:val="21"/>
                <w:szCs w:val="21"/>
                <w:lang w:val="en-US" w:eastAsia="zh-CN" w:bidi="ar"/>
              </w:rPr>
              <w:t>1倍以上1.5</w:t>
            </w:r>
            <w:r>
              <w:rPr>
                <w:rFonts w:hint="eastAsia" w:ascii="宋体" w:hAnsi="宋体" w:eastAsia="宋体" w:cs="宋体"/>
                <w:kern w:val="0"/>
                <w:sz w:val="21"/>
                <w:szCs w:val="21"/>
                <w:lang w:bidi="ar"/>
              </w:rPr>
              <w:t>倍</w:t>
            </w:r>
            <w:r>
              <w:rPr>
                <w:rFonts w:hint="eastAsia" w:ascii="宋体" w:hAnsi="宋体" w:eastAsia="宋体" w:cs="宋体"/>
                <w:kern w:val="0"/>
                <w:sz w:val="21"/>
                <w:szCs w:val="21"/>
                <w:lang w:val="en-US" w:eastAsia="zh-CN" w:bidi="ar"/>
              </w:rPr>
              <w:t>以下</w:t>
            </w:r>
            <w:r>
              <w:rPr>
                <w:rFonts w:hint="eastAsia" w:ascii="宋体" w:hAnsi="宋体" w:eastAsia="宋体" w:cs="宋体"/>
                <w:kern w:val="0"/>
                <w:sz w:val="21"/>
                <w:szCs w:val="21"/>
                <w:lang w:bidi="ar"/>
              </w:rPr>
              <w:t>的罚款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21"/>
                <w:szCs w:val="21"/>
                <w:lang w:bidi="ar"/>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没有违法所得或者违法所得不足1万元，2年内3次以上查处的，或者在社会上造成恶劣影响的，或发生安全事故的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没收违法所得和非法财物，处</w:t>
            </w:r>
            <w:r>
              <w:rPr>
                <w:rFonts w:hint="eastAsia" w:ascii="宋体" w:hAnsi="宋体" w:eastAsia="宋体" w:cs="宋体"/>
                <w:kern w:val="0"/>
                <w:sz w:val="21"/>
                <w:szCs w:val="21"/>
                <w:lang w:val="en-US" w:eastAsia="zh-CN" w:bidi="ar"/>
              </w:rPr>
              <w:t>2.2</w:t>
            </w:r>
            <w:r>
              <w:rPr>
                <w:rFonts w:hint="eastAsia" w:ascii="宋体" w:hAnsi="宋体" w:eastAsia="宋体" w:cs="宋体"/>
                <w:kern w:val="0"/>
                <w:sz w:val="21"/>
                <w:szCs w:val="21"/>
                <w:lang w:bidi="ar"/>
              </w:rPr>
              <w:t>万元</w:t>
            </w:r>
            <w:r>
              <w:rPr>
                <w:rFonts w:hint="eastAsia" w:ascii="宋体" w:hAnsi="宋体" w:eastAsia="宋体" w:cs="宋体"/>
                <w:kern w:val="0"/>
                <w:sz w:val="21"/>
                <w:szCs w:val="21"/>
                <w:lang w:val="en-US" w:eastAsia="zh-CN" w:bidi="ar"/>
              </w:rPr>
              <w:t>以上3万元以下</w:t>
            </w:r>
            <w:r>
              <w:rPr>
                <w:rFonts w:hint="eastAsia" w:ascii="宋体" w:hAnsi="宋体" w:eastAsia="宋体" w:cs="宋体"/>
                <w:kern w:val="0"/>
                <w:sz w:val="21"/>
                <w:szCs w:val="21"/>
                <w:lang w:bidi="ar"/>
              </w:rPr>
              <w:t>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21"/>
                <w:szCs w:val="21"/>
                <w:lang w:bidi="ar"/>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违法所得1万元以上，2年内第2次查处的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没收违法所得和非法财物，处违法所得</w:t>
            </w:r>
            <w:r>
              <w:rPr>
                <w:rFonts w:hint="eastAsia" w:ascii="宋体" w:hAnsi="宋体" w:eastAsia="宋体" w:cs="宋体"/>
                <w:kern w:val="0"/>
                <w:sz w:val="21"/>
                <w:szCs w:val="21"/>
                <w:lang w:val="en-US" w:eastAsia="zh-CN" w:bidi="ar"/>
              </w:rPr>
              <w:t>1.5倍以上3</w:t>
            </w:r>
            <w:r>
              <w:rPr>
                <w:rFonts w:hint="eastAsia" w:ascii="宋体" w:hAnsi="宋体" w:eastAsia="宋体" w:cs="宋体"/>
                <w:kern w:val="0"/>
                <w:sz w:val="21"/>
                <w:szCs w:val="21"/>
                <w:lang w:bidi="ar"/>
              </w:rPr>
              <w:t>倍</w:t>
            </w:r>
            <w:r>
              <w:rPr>
                <w:rFonts w:hint="eastAsia" w:ascii="宋体" w:hAnsi="宋体" w:eastAsia="宋体" w:cs="宋体"/>
                <w:kern w:val="0"/>
                <w:sz w:val="21"/>
                <w:szCs w:val="21"/>
                <w:lang w:val="en-US" w:eastAsia="zh-CN" w:bidi="ar"/>
              </w:rPr>
              <w:t>以下</w:t>
            </w:r>
            <w:r>
              <w:rPr>
                <w:rFonts w:hint="eastAsia" w:ascii="宋体" w:hAnsi="宋体" w:eastAsia="宋体" w:cs="宋体"/>
                <w:kern w:val="0"/>
                <w:sz w:val="21"/>
                <w:szCs w:val="21"/>
                <w:lang w:bidi="ar"/>
              </w:rPr>
              <w:t>的罚款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21"/>
                <w:szCs w:val="21"/>
                <w:lang w:bidi="ar"/>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违法所得1万元以上，2年内第3次查处的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 xml:space="preserve">没收违法所得和非法财物，责令停业整顿1-3个月。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21"/>
                <w:szCs w:val="21"/>
                <w:lang w:bidi="ar"/>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违法所得1万元以上，2年内3次以上查处的，拒不改正或者在社会上造成恶劣影响的，或发生安全事故的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没收违法所得和非法财物，责令停业整顿4-6个月。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r>
              <w:rPr>
                <w:rFonts w:hint="eastAsia" w:ascii="宋体" w:hAnsi="宋体" w:eastAsia="宋体" w:cs="宋体"/>
                <w:sz w:val="21"/>
                <w:szCs w:val="21"/>
              </w:rPr>
              <w:t>8</w:t>
            </w:r>
          </w:p>
        </w:tc>
        <w:tc>
          <w:tcPr>
            <w:tcW w:w="1399"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游艺娱乐场所设置的电子游戏机在国家法定节假日外向未成年人提供</w:t>
            </w:r>
          </w:p>
        </w:tc>
        <w:tc>
          <w:tcPr>
            <w:tcW w:w="3630"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1.《娱乐场所管理条例》第四十八条：违反本条例规定，有下列情形之一的，由县级人民政府文化主管部门没收违法所得和非法财物，并处违法所得1倍以上3倍以下的罚款；没有违法所得或者违法所得不足1万元的，并处1万元以上3万元以下的罚款；情节严重的，责令停业整顿1个月至6个月：（四）游艺娱乐场所设置的电子游戏机在国家法定节假日外向未成年人提供的；</w:t>
            </w:r>
          </w:p>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2.《娱乐场所管理办法》第三十条：游艺娱乐场所违反本办法第二十一条第（一）项、第（二）项规定的，由县级以上人民政府文化和旅游主管部门责令改正，并处5000元以上1万元以下的罚款；违反本办法第二十一条第（三）项规定的，由县级以上人民政府文化和旅游主管部门依照《条例》第四十八条予以处罚。</w:t>
            </w:r>
          </w:p>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第二十一条：游艺娱乐场所经营应当符合以下规定：（三）除国家法定节假日外，设置的电子游戏机不得向未成年人提供。</w:t>
            </w:r>
          </w:p>
        </w:tc>
        <w:tc>
          <w:tcPr>
            <w:tcW w:w="1184"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eastAsia="zh-CN" w:bidi="ar"/>
              </w:rPr>
            </w:pPr>
            <w:r>
              <w:rPr>
                <w:rFonts w:hint="eastAsia" w:ascii="宋体" w:hAnsi="宋体" w:eastAsia="宋体" w:cs="宋体"/>
                <w:kern w:val="0"/>
                <w:sz w:val="21"/>
                <w:szCs w:val="21"/>
                <w:lang w:bidi="ar"/>
              </w:rPr>
              <w:t>《娱乐场所管理条例》第四十八条</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bidi="ar"/>
              </w:rPr>
              <w:t>《娱乐场所管理办法》第三十条</w:t>
            </w: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sz w:val="21"/>
                <w:szCs w:val="21"/>
              </w:rPr>
            </w:pPr>
            <w:r>
              <w:rPr>
                <w:rFonts w:hint="eastAsia" w:ascii="宋体" w:hAnsi="宋体" w:eastAsia="宋体" w:cs="宋体"/>
                <w:sz w:val="21"/>
                <w:szCs w:val="21"/>
                <w:lang w:val="en-US" w:eastAsia="zh-CN"/>
              </w:rPr>
              <w:t>没有违法所得或者违法所得不足1万元，2年内第1次查处的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没收违法所得和非法财物，处1万元</w:t>
            </w:r>
            <w:r>
              <w:rPr>
                <w:rFonts w:hint="eastAsia" w:ascii="宋体" w:hAnsi="宋体" w:eastAsia="宋体" w:cs="宋体"/>
                <w:kern w:val="0"/>
                <w:sz w:val="21"/>
                <w:szCs w:val="21"/>
                <w:lang w:val="en-US" w:eastAsia="zh-CN" w:bidi="ar"/>
              </w:rPr>
              <w:t>以上1.8万元以下</w:t>
            </w:r>
            <w:r>
              <w:rPr>
                <w:rFonts w:hint="eastAsia" w:ascii="宋体" w:hAnsi="宋体" w:eastAsia="宋体" w:cs="宋体"/>
                <w:kern w:val="0"/>
                <w:sz w:val="21"/>
                <w:szCs w:val="21"/>
                <w:lang w:bidi="ar"/>
              </w:rPr>
              <w:t>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没有违法所得或者违法所得不足1万元，2年内第2次查处的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没收违法所得和非法财物，处</w:t>
            </w:r>
            <w:r>
              <w:rPr>
                <w:rFonts w:hint="eastAsia" w:ascii="宋体" w:hAnsi="宋体" w:eastAsia="宋体" w:cs="宋体"/>
                <w:kern w:val="0"/>
                <w:sz w:val="21"/>
                <w:szCs w:val="21"/>
                <w:lang w:val="en-US" w:eastAsia="zh-CN" w:bidi="ar"/>
              </w:rPr>
              <w:t>1.8</w:t>
            </w:r>
            <w:r>
              <w:rPr>
                <w:rFonts w:hint="eastAsia" w:ascii="宋体" w:hAnsi="宋体" w:eastAsia="宋体" w:cs="宋体"/>
                <w:kern w:val="0"/>
                <w:sz w:val="21"/>
                <w:szCs w:val="21"/>
                <w:lang w:bidi="ar"/>
              </w:rPr>
              <w:t>万元</w:t>
            </w:r>
            <w:r>
              <w:rPr>
                <w:rFonts w:hint="eastAsia" w:ascii="宋体" w:hAnsi="宋体" w:eastAsia="宋体" w:cs="宋体"/>
                <w:kern w:val="0"/>
                <w:sz w:val="21"/>
                <w:szCs w:val="21"/>
                <w:lang w:val="en-US" w:eastAsia="zh-CN" w:bidi="ar"/>
              </w:rPr>
              <w:t>以上2.2万元以下</w:t>
            </w:r>
            <w:r>
              <w:rPr>
                <w:rFonts w:hint="eastAsia" w:ascii="宋体" w:hAnsi="宋体" w:eastAsia="宋体" w:cs="宋体"/>
                <w:kern w:val="0"/>
                <w:sz w:val="21"/>
                <w:szCs w:val="21"/>
                <w:lang w:bidi="ar"/>
              </w:rPr>
              <w:t>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sz w:val="21"/>
                <w:szCs w:val="21"/>
              </w:rPr>
            </w:pPr>
            <w:r>
              <w:rPr>
                <w:rFonts w:hint="eastAsia" w:ascii="宋体" w:hAnsi="宋体" w:eastAsia="宋体" w:cs="宋体"/>
                <w:sz w:val="21"/>
                <w:szCs w:val="21"/>
                <w:lang w:val="en-US" w:eastAsia="zh-CN"/>
              </w:rPr>
              <w:t>违法所得1万元以上，2年内第1次查处的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没收违法所得和非法财物，处违法所得</w:t>
            </w:r>
            <w:r>
              <w:rPr>
                <w:rFonts w:hint="eastAsia" w:ascii="宋体" w:hAnsi="宋体" w:eastAsia="宋体" w:cs="宋体"/>
                <w:kern w:val="0"/>
                <w:sz w:val="21"/>
                <w:szCs w:val="21"/>
                <w:lang w:val="en-US" w:eastAsia="zh-CN" w:bidi="ar"/>
              </w:rPr>
              <w:t>1倍以上1.5</w:t>
            </w:r>
            <w:r>
              <w:rPr>
                <w:rFonts w:hint="eastAsia" w:ascii="宋体" w:hAnsi="宋体" w:eastAsia="宋体" w:cs="宋体"/>
                <w:kern w:val="0"/>
                <w:sz w:val="21"/>
                <w:szCs w:val="21"/>
                <w:lang w:bidi="ar"/>
              </w:rPr>
              <w:t>倍</w:t>
            </w:r>
            <w:r>
              <w:rPr>
                <w:rFonts w:hint="eastAsia" w:ascii="宋体" w:hAnsi="宋体" w:eastAsia="宋体" w:cs="宋体"/>
                <w:kern w:val="0"/>
                <w:sz w:val="21"/>
                <w:szCs w:val="21"/>
                <w:lang w:val="en-US" w:eastAsia="zh-CN" w:bidi="ar"/>
              </w:rPr>
              <w:t>以下</w:t>
            </w:r>
            <w:r>
              <w:rPr>
                <w:rFonts w:hint="eastAsia" w:ascii="宋体" w:hAnsi="宋体" w:eastAsia="宋体" w:cs="宋体"/>
                <w:kern w:val="0"/>
                <w:sz w:val="21"/>
                <w:szCs w:val="21"/>
                <w:lang w:bidi="ar"/>
              </w:rPr>
              <w:t>的罚款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21"/>
                <w:szCs w:val="21"/>
                <w:lang w:bidi="ar"/>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没有违法所得或者违法所得不足1万元，2年内3次以上查处的，或者在社会上造成恶劣影响的，或发生安全事故的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没收违法所得和非法财物，处</w:t>
            </w:r>
            <w:r>
              <w:rPr>
                <w:rFonts w:hint="eastAsia" w:ascii="宋体" w:hAnsi="宋体" w:eastAsia="宋体" w:cs="宋体"/>
                <w:kern w:val="0"/>
                <w:sz w:val="21"/>
                <w:szCs w:val="21"/>
                <w:lang w:val="en-US" w:eastAsia="zh-CN" w:bidi="ar"/>
              </w:rPr>
              <w:t>2.2</w:t>
            </w:r>
            <w:r>
              <w:rPr>
                <w:rFonts w:hint="eastAsia" w:ascii="宋体" w:hAnsi="宋体" w:eastAsia="宋体" w:cs="宋体"/>
                <w:kern w:val="0"/>
                <w:sz w:val="21"/>
                <w:szCs w:val="21"/>
                <w:lang w:bidi="ar"/>
              </w:rPr>
              <w:t>万元</w:t>
            </w:r>
            <w:r>
              <w:rPr>
                <w:rFonts w:hint="eastAsia" w:ascii="宋体" w:hAnsi="宋体" w:eastAsia="宋体" w:cs="宋体"/>
                <w:kern w:val="0"/>
                <w:sz w:val="21"/>
                <w:szCs w:val="21"/>
                <w:lang w:val="en-US" w:eastAsia="zh-CN" w:bidi="ar"/>
              </w:rPr>
              <w:t>以上3万元以下</w:t>
            </w:r>
            <w:r>
              <w:rPr>
                <w:rFonts w:hint="eastAsia" w:ascii="宋体" w:hAnsi="宋体" w:eastAsia="宋体" w:cs="宋体"/>
                <w:kern w:val="0"/>
                <w:sz w:val="21"/>
                <w:szCs w:val="21"/>
                <w:lang w:bidi="ar"/>
              </w:rPr>
              <w:t>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21"/>
                <w:szCs w:val="21"/>
                <w:lang w:bidi="ar"/>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违法所得1万元以上，2年内第2次查处的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没收违法所得和非法财物，处违法所得</w:t>
            </w:r>
            <w:r>
              <w:rPr>
                <w:rFonts w:hint="eastAsia" w:ascii="宋体" w:hAnsi="宋体" w:eastAsia="宋体" w:cs="宋体"/>
                <w:kern w:val="0"/>
                <w:sz w:val="21"/>
                <w:szCs w:val="21"/>
                <w:lang w:val="en-US" w:eastAsia="zh-CN" w:bidi="ar"/>
              </w:rPr>
              <w:t>1.5倍以上3</w:t>
            </w:r>
            <w:r>
              <w:rPr>
                <w:rFonts w:hint="eastAsia" w:ascii="宋体" w:hAnsi="宋体" w:eastAsia="宋体" w:cs="宋体"/>
                <w:kern w:val="0"/>
                <w:sz w:val="21"/>
                <w:szCs w:val="21"/>
                <w:lang w:bidi="ar"/>
              </w:rPr>
              <w:t>倍</w:t>
            </w:r>
            <w:r>
              <w:rPr>
                <w:rFonts w:hint="eastAsia" w:ascii="宋体" w:hAnsi="宋体" w:eastAsia="宋体" w:cs="宋体"/>
                <w:kern w:val="0"/>
                <w:sz w:val="21"/>
                <w:szCs w:val="21"/>
                <w:lang w:val="en-US" w:eastAsia="zh-CN" w:bidi="ar"/>
              </w:rPr>
              <w:t>以下</w:t>
            </w:r>
            <w:r>
              <w:rPr>
                <w:rFonts w:hint="eastAsia" w:ascii="宋体" w:hAnsi="宋体" w:eastAsia="宋体" w:cs="宋体"/>
                <w:kern w:val="0"/>
                <w:sz w:val="21"/>
                <w:szCs w:val="21"/>
                <w:lang w:bidi="ar"/>
              </w:rPr>
              <w:t>的罚款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21"/>
                <w:szCs w:val="21"/>
                <w:lang w:bidi="ar"/>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违法所得1万元以上，2年内第3次查处的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 xml:space="preserve">没收违法所得和非法财物，责令停业整顿1-3个月。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21"/>
                <w:szCs w:val="21"/>
                <w:lang w:bidi="ar"/>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违法所得1万元以上，2年内3次以上查处的，拒不改正或者在社会上造成恶劣影响的，或发生安全事故的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没收违法所得和非法财物，责令停业整顿4-6个月。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r>
              <w:rPr>
                <w:rFonts w:hint="eastAsia" w:ascii="宋体" w:hAnsi="宋体" w:eastAsia="宋体" w:cs="宋体"/>
                <w:sz w:val="21"/>
                <w:szCs w:val="21"/>
              </w:rPr>
              <w:t>9</w:t>
            </w:r>
          </w:p>
        </w:tc>
        <w:tc>
          <w:tcPr>
            <w:tcW w:w="1399"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娱乐场所容纳的消费者超过核定人数</w:t>
            </w:r>
          </w:p>
        </w:tc>
        <w:tc>
          <w:tcPr>
            <w:tcW w:w="3630"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kern w:val="0"/>
                <w:sz w:val="21"/>
                <w:szCs w:val="21"/>
                <w:lang w:bidi="ar"/>
              </w:rPr>
              <w:t xml:space="preserve">《娱乐场所管理条例》第四十八条：违反本条例规定，有下列情形之一的，由县级人民政府文化主管部门没收违法所得和非法财物，并处违法所得1倍以上3倍以下的罚款；没有违法所得或者违法所得不足1万元的，并处1万元以上3万元以下的罚款；情节严重的，责令停业整顿1个月至6个月：（五）娱乐场所容纳的消费者超过核定人数的。 </w:t>
            </w:r>
          </w:p>
        </w:tc>
        <w:tc>
          <w:tcPr>
            <w:tcW w:w="1184"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《娱乐场所管理条例》第四十八条</w:t>
            </w: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sz w:val="21"/>
                <w:szCs w:val="21"/>
              </w:rPr>
            </w:pPr>
            <w:r>
              <w:rPr>
                <w:rFonts w:hint="eastAsia" w:ascii="宋体" w:hAnsi="宋体" w:eastAsia="宋体" w:cs="宋体"/>
                <w:sz w:val="21"/>
                <w:szCs w:val="21"/>
                <w:lang w:val="en-US" w:eastAsia="zh-CN"/>
              </w:rPr>
              <w:t>没有违法所得或者违法所得不足1万元，2年内第1次查处的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没收违法所得和非法财物，处1万元</w:t>
            </w:r>
            <w:r>
              <w:rPr>
                <w:rFonts w:hint="eastAsia" w:ascii="宋体" w:hAnsi="宋体" w:eastAsia="宋体" w:cs="宋体"/>
                <w:kern w:val="0"/>
                <w:sz w:val="21"/>
                <w:szCs w:val="21"/>
                <w:lang w:val="en-US" w:eastAsia="zh-CN" w:bidi="ar"/>
              </w:rPr>
              <w:t>以上1.8万元以下</w:t>
            </w:r>
            <w:r>
              <w:rPr>
                <w:rFonts w:hint="eastAsia" w:ascii="宋体" w:hAnsi="宋体" w:eastAsia="宋体" w:cs="宋体"/>
                <w:kern w:val="0"/>
                <w:sz w:val="21"/>
                <w:szCs w:val="21"/>
                <w:lang w:bidi="ar"/>
              </w:rPr>
              <w:t>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sz w:val="21"/>
                <w:szCs w:val="21"/>
              </w:rPr>
            </w:pPr>
            <w:r>
              <w:rPr>
                <w:rFonts w:hint="eastAsia" w:ascii="宋体" w:hAnsi="宋体" w:eastAsia="宋体" w:cs="宋体"/>
                <w:sz w:val="21"/>
                <w:szCs w:val="21"/>
                <w:lang w:val="en-US" w:eastAsia="zh-CN"/>
              </w:rPr>
              <w:t>没有违法所得或者违法所得不足1万元，2年内第2次查处的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没收违法所得和非法财物，处</w:t>
            </w:r>
            <w:r>
              <w:rPr>
                <w:rFonts w:hint="eastAsia" w:ascii="宋体" w:hAnsi="宋体" w:eastAsia="宋体" w:cs="宋体"/>
                <w:kern w:val="0"/>
                <w:sz w:val="21"/>
                <w:szCs w:val="21"/>
                <w:lang w:val="en-US" w:eastAsia="zh-CN" w:bidi="ar"/>
              </w:rPr>
              <w:t>1.8</w:t>
            </w:r>
            <w:r>
              <w:rPr>
                <w:rFonts w:hint="eastAsia" w:ascii="宋体" w:hAnsi="宋体" w:eastAsia="宋体" w:cs="宋体"/>
                <w:kern w:val="0"/>
                <w:sz w:val="21"/>
                <w:szCs w:val="21"/>
                <w:lang w:bidi="ar"/>
              </w:rPr>
              <w:t>万元</w:t>
            </w:r>
            <w:r>
              <w:rPr>
                <w:rFonts w:hint="eastAsia" w:ascii="宋体" w:hAnsi="宋体" w:eastAsia="宋体" w:cs="宋体"/>
                <w:kern w:val="0"/>
                <w:sz w:val="21"/>
                <w:szCs w:val="21"/>
                <w:lang w:val="en-US" w:eastAsia="zh-CN" w:bidi="ar"/>
              </w:rPr>
              <w:t>以上2.2万元以下</w:t>
            </w:r>
            <w:r>
              <w:rPr>
                <w:rFonts w:hint="eastAsia" w:ascii="宋体" w:hAnsi="宋体" w:eastAsia="宋体" w:cs="宋体"/>
                <w:kern w:val="0"/>
                <w:sz w:val="21"/>
                <w:szCs w:val="21"/>
                <w:lang w:bidi="ar"/>
              </w:rPr>
              <w:t>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违法所得1万元以上，2年内第1次查处的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没收违法所得和非法财物，处违法所得</w:t>
            </w:r>
            <w:r>
              <w:rPr>
                <w:rFonts w:hint="eastAsia" w:ascii="宋体" w:hAnsi="宋体" w:eastAsia="宋体" w:cs="宋体"/>
                <w:kern w:val="0"/>
                <w:sz w:val="21"/>
                <w:szCs w:val="21"/>
                <w:lang w:val="en-US" w:eastAsia="zh-CN" w:bidi="ar"/>
              </w:rPr>
              <w:t>1倍以上1.5</w:t>
            </w:r>
            <w:r>
              <w:rPr>
                <w:rFonts w:hint="eastAsia" w:ascii="宋体" w:hAnsi="宋体" w:eastAsia="宋体" w:cs="宋体"/>
                <w:kern w:val="0"/>
                <w:sz w:val="21"/>
                <w:szCs w:val="21"/>
                <w:lang w:bidi="ar"/>
              </w:rPr>
              <w:t>倍</w:t>
            </w:r>
            <w:r>
              <w:rPr>
                <w:rFonts w:hint="eastAsia" w:ascii="宋体" w:hAnsi="宋体" w:eastAsia="宋体" w:cs="宋体"/>
                <w:kern w:val="0"/>
                <w:sz w:val="21"/>
                <w:szCs w:val="21"/>
                <w:lang w:val="en-US" w:eastAsia="zh-CN" w:bidi="ar"/>
              </w:rPr>
              <w:t>以下</w:t>
            </w:r>
            <w:r>
              <w:rPr>
                <w:rFonts w:hint="eastAsia" w:ascii="宋体" w:hAnsi="宋体" w:eastAsia="宋体" w:cs="宋体"/>
                <w:kern w:val="0"/>
                <w:sz w:val="21"/>
                <w:szCs w:val="21"/>
                <w:lang w:bidi="ar"/>
              </w:rPr>
              <w:t>的罚款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没有违法所得或者违法所得不足1万元，2年内3次以上查处的，或者在社会上造成恶劣影响的，或发生安全事故的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没收违法所得和非法财物，处</w:t>
            </w:r>
            <w:r>
              <w:rPr>
                <w:rFonts w:hint="eastAsia" w:ascii="宋体" w:hAnsi="宋体" w:eastAsia="宋体" w:cs="宋体"/>
                <w:kern w:val="0"/>
                <w:sz w:val="21"/>
                <w:szCs w:val="21"/>
                <w:lang w:val="en-US" w:eastAsia="zh-CN" w:bidi="ar"/>
              </w:rPr>
              <w:t>2.2</w:t>
            </w:r>
            <w:r>
              <w:rPr>
                <w:rFonts w:hint="eastAsia" w:ascii="宋体" w:hAnsi="宋体" w:eastAsia="宋体" w:cs="宋体"/>
                <w:kern w:val="0"/>
                <w:sz w:val="21"/>
                <w:szCs w:val="21"/>
                <w:lang w:bidi="ar"/>
              </w:rPr>
              <w:t>万元</w:t>
            </w:r>
            <w:r>
              <w:rPr>
                <w:rFonts w:hint="eastAsia" w:ascii="宋体" w:hAnsi="宋体" w:eastAsia="宋体" w:cs="宋体"/>
                <w:kern w:val="0"/>
                <w:sz w:val="21"/>
                <w:szCs w:val="21"/>
                <w:lang w:val="en-US" w:eastAsia="zh-CN" w:bidi="ar"/>
              </w:rPr>
              <w:t>以上3万元以下</w:t>
            </w:r>
            <w:r>
              <w:rPr>
                <w:rFonts w:hint="eastAsia" w:ascii="宋体" w:hAnsi="宋体" w:eastAsia="宋体" w:cs="宋体"/>
                <w:kern w:val="0"/>
                <w:sz w:val="21"/>
                <w:szCs w:val="21"/>
                <w:lang w:bidi="ar"/>
              </w:rPr>
              <w:t>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违法所得1万元以上，2年内第2次查处的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没收违法所得和非法财物，处违法所得</w:t>
            </w:r>
            <w:r>
              <w:rPr>
                <w:rFonts w:hint="eastAsia" w:ascii="宋体" w:hAnsi="宋体" w:eastAsia="宋体" w:cs="宋体"/>
                <w:kern w:val="0"/>
                <w:sz w:val="21"/>
                <w:szCs w:val="21"/>
                <w:lang w:val="en-US" w:eastAsia="zh-CN" w:bidi="ar"/>
              </w:rPr>
              <w:t>1.5倍以上3</w:t>
            </w:r>
            <w:r>
              <w:rPr>
                <w:rFonts w:hint="eastAsia" w:ascii="宋体" w:hAnsi="宋体" w:eastAsia="宋体" w:cs="宋体"/>
                <w:kern w:val="0"/>
                <w:sz w:val="21"/>
                <w:szCs w:val="21"/>
                <w:lang w:bidi="ar"/>
              </w:rPr>
              <w:t>倍</w:t>
            </w:r>
            <w:r>
              <w:rPr>
                <w:rFonts w:hint="eastAsia" w:ascii="宋体" w:hAnsi="宋体" w:eastAsia="宋体" w:cs="宋体"/>
                <w:kern w:val="0"/>
                <w:sz w:val="21"/>
                <w:szCs w:val="21"/>
                <w:lang w:val="en-US" w:eastAsia="zh-CN" w:bidi="ar"/>
              </w:rPr>
              <w:t>以下</w:t>
            </w:r>
            <w:r>
              <w:rPr>
                <w:rFonts w:hint="eastAsia" w:ascii="宋体" w:hAnsi="宋体" w:eastAsia="宋体" w:cs="宋体"/>
                <w:kern w:val="0"/>
                <w:sz w:val="21"/>
                <w:szCs w:val="21"/>
                <w:lang w:bidi="ar"/>
              </w:rPr>
              <w:t>的罚款</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违法所得1万元以上，2年内第3次查处的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 xml:space="preserve">没收违法所得和非法财物，责令停业整顿1-3个月。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21"/>
                <w:szCs w:val="21"/>
                <w:lang w:bidi="ar"/>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kern w:val="0"/>
                <w:sz w:val="21"/>
                <w:szCs w:val="21"/>
                <w:lang w:bidi="ar"/>
              </w:rPr>
            </w:pPr>
            <w:r>
              <w:rPr>
                <w:rFonts w:hint="eastAsia" w:ascii="宋体" w:hAnsi="宋体" w:eastAsia="宋体" w:cs="宋体"/>
                <w:sz w:val="21"/>
                <w:szCs w:val="21"/>
                <w:lang w:val="en-US" w:eastAsia="zh-CN"/>
              </w:rPr>
              <w:t>违法所得1万元以上，2年内3次以上查处的，拒不改正或者在社会上造成恶劣影响的，或发生安全事故的</w:t>
            </w:r>
          </w:p>
        </w:tc>
        <w:tc>
          <w:tcPr>
            <w:tcW w:w="3630" w:type="dxa"/>
            <w:vAlign w:val="center"/>
          </w:tcPr>
          <w:p>
            <w:pPr>
              <w:keepNext w:val="0"/>
              <w:keepLines w:val="0"/>
              <w:widowControl/>
              <w:suppressLineNumbers w:val="0"/>
              <w:spacing w:before="0" w:beforeAutospacing="0" w:after="0" w:afterAutospacing="0"/>
              <w:ind w:left="0" w:leftChars="0" w:right="0" w:rightChars="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没收违法所得和非法财物，责令停业整顿4-6个月。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r>
              <w:rPr>
                <w:rFonts w:hint="eastAsia" w:ascii="宋体" w:hAnsi="宋体" w:eastAsia="宋体" w:cs="宋体"/>
                <w:sz w:val="21"/>
                <w:szCs w:val="21"/>
              </w:rPr>
              <w:t>10</w:t>
            </w:r>
          </w:p>
        </w:tc>
        <w:tc>
          <w:tcPr>
            <w:tcW w:w="1399"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kern w:val="0"/>
                <w:sz w:val="21"/>
                <w:szCs w:val="21"/>
                <w:lang w:bidi="ar"/>
              </w:rPr>
              <w:t>娱乐场所变更有关事项，未按照《娱乐场所管理条例》规定申请重新核发娱乐经营许可证的</w:t>
            </w:r>
          </w:p>
        </w:tc>
        <w:tc>
          <w:tcPr>
            <w:tcW w:w="3630"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kern w:val="0"/>
                <w:sz w:val="21"/>
                <w:szCs w:val="21"/>
                <w:lang w:bidi="ar"/>
              </w:rPr>
              <w:t>《娱乐场所管理条例》第四十九条：娱乐场所违反本条例规定，有下列情形之一的，由县级人民政府文化主管部门责令改正，给予警告；情节严重的，责令停业整顿1个月至3个月：（一）变更有关事项，未按照本条例规定申请重新核发娱乐经营许可证的；</w:t>
            </w:r>
          </w:p>
        </w:tc>
        <w:tc>
          <w:tcPr>
            <w:tcW w:w="1184"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kern w:val="0"/>
                <w:sz w:val="21"/>
                <w:szCs w:val="21"/>
                <w:lang w:bidi="ar"/>
              </w:rPr>
              <w:t>《娱乐场所管理条例》第四十九条</w:t>
            </w:r>
          </w:p>
        </w:tc>
        <w:tc>
          <w:tcPr>
            <w:tcW w:w="1933"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1"/>
                <w:szCs w:val="21"/>
                <w:lang w:bidi="ar"/>
              </w:rPr>
            </w:pPr>
            <w:r>
              <w:rPr>
                <w:rFonts w:hint="eastAsia" w:ascii="宋体" w:hAnsi="宋体" w:eastAsia="宋体" w:cs="宋体"/>
                <w:color w:val="000000"/>
                <w:sz w:val="21"/>
                <w:szCs w:val="21"/>
                <w:lang w:val="en-US" w:eastAsia="zh-CN"/>
              </w:rPr>
              <w:t>同时满足以下情形：1.违法行为发现之日前2年内第1次发现实施此项违法行为；2.危害后果轻微；3.立即自行改正或责令改正期限内改正。</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1"/>
                <w:szCs w:val="21"/>
                <w:lang w:bidi="ar"/>
              </w:rPr>
            </w:pPr>
            <w:r>
              <w:rPr>
                <w:rFonts w:hint="eastAsia" w:ascii="宋体" w:hAnsi="宋体" w:eastAsia="宋体" w:cs="宋体"/>
                <w:color w:val="000000"/>
                <w:sz w:val="21"/>
                <w:szCs w:val="21"/>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933"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2年内第2次</w:t>
            </w:r>
            <w:r>
              <w:rPr>
                <w:rFonts w:hint="eastAsia" w:ascii="宋体" w:hAnsi="宋体" w:eastAsia="宋体" w:cs="宋体"/>
                <w:kern w:val="0"/>
                <w:sz w:val="21"/>
                <w:szCs w:val="21"/>
                <w:lang w:val="en-US" w:eastAsia="zh-CN" w:bidi="ar"/>
              </w:rPr>
              <w:t>查处</w:t>
            </w:r>
            <w:r>
              <w:rPr>
                <w:rFonts w:hint="eastAsia" w:ascii="宋体" w:hAnsi="宋体" w:eastAsia="宋体" w:cs="宋体"/>
                <w:kern w:val="0"/>
                <w:sz w:val="21"/>
                <w:szCs w:val="21"/>
                <w:lang w:bidi="ar"/>
              </w:rPr>
              <w:t>的</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1"/>
                <w:szCs w:val="21"/>
                <w:lang w:eastAsia="zh-CN" w:bidi="ar"/>
              </w:rPr>
            </w:pPr>
            <w:r>
              <w:rPr>
                <w:rFonts w:hint="eastAsia" w:ascii="宋体" w:hAnsi="宋体" w:eastAsia="宋体" w:cs="宋体"/>
                <w:kern w:val="0"/>
                <w:sz w:val="21"/>
                <w:szCs w:val="21"/>
                <w:lang w:bidi="ar"/>
              </w:rPr>
              <w:t>责令改正，给予警告</w:t>
            </w:r>
            <w:r>
              <w:rPr>
                <w:rFonts w:hint="eastAsia" w:ascii="宋体" w:hAnsi="宋体" w:eastAsia="宋体" w:cs="宋体"/>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933"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2年内第3次</w:t>
            </w:r>
            <w:r>
              <w:rPr>
                <w:rFonts w:hint="eastAsia" w:ascii="宋体" w:hAnsi="宋体" w:eastAsia="宋体" w:cs="宋体"/>
                <w:kern w:val="0"/>
                <w:sz w:val="21"/>
                <w:szCs w:val="21"/>
                <w:lang w:val="en-US" w:eastAsia="zh-CN" w:bidi="ar"/>
              </w:rPr>
              <w:t>查处的，或拒不改正，态度恶劣的</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责令停业整顿1</w:t>
            </w:r>
            <w:r>
              <w:rPr>
                <w:rFonts w:hint="eastAsia" w:ascii="宋体" w:hAnsi="宋体" w:eastAsia="宋体" w:cs="宋体"/>
                <w:kern w:val="0"/>
                <w:sz w:val="21"/>
                <w:szCs w:val="21"/>
                <w:lang w:val="en-US" w:eastAsia="zh-CN" w:bidi="ar"/>
              </w:rPr>
              <w:t>-2</w:t>
            </w:r>
            <w:r>
              <w:rPr>
                <w:rFonts w:hint="eastAsia" w:ascii="宋体" w:hAnsi="宋体" w:eastAsia="宋体" w:cs="宋体"/>
                <w:kern w:val="0"/>
                <w:sz w:val="21"/>
                <w:szCs w:val="21"/>
                <w:lang w:bidi="ar"/>
              </w:rPr>
              <w:t>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933"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2年内查处4以上查处</w:t>
            </w:r>
            <w:r>
              <w:rPr>
                <w:rFonts w:hint="eastAsia" w:ascii="宋体" w:hAnsi="宋体" w:eastAsia="宋体" w:cs="宋体"/>
                <w:kern w:val="0"/>
                <w:sz w:val="21"/>
                <w:szCs w:val="21"/>
                <w:lang w:val="en-US" w:eastAsia="zh-CN" w:bidi="ar"/>
              </w:rPr>
              <w:t>的，或</w:t>
            </w:r>
            <w:r>
              <w:rPr>
                <w:rFonts w:hint="eastAsia" w:ascii="宋体" w:hAnsi="宋体" w:eastAsia="宋体" w:cs="宋体"/>
                <w:color w:val="000000" w:themeColor="text1"/>
                <w:sz w:val="21"/>
                <w:szCs w:val="21"/>
                <w14:textFill>
                  <w14:solidFill>
                    <w14:schemeClr w14:val="tx1"/>
                  </w14:solidFill>
                </w14:textFill>
              </w:rPr>
              <w:t>在社会上造成恶劣影响的</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责令停业整顿</w:t>
            </w:r>
            <w:r>
              <w:rPr>
                <w:rFonts w:hint="eastAsia" w:ascii="宋体" w:hAnsi="宋体" w:eastAsia="宋体" w:cs="宋体"/>
                <w:kern w:val="0"/>
                <w:sz w:val="21"/>
                <w:szCs w:val="21"/>
                <w:lang w:val="en-US" w:eastAsia="zh-CN" w:bidi="ar"/>
              </w:rPr>
              <w:t>2-</w:t>
            </w:r>
            <w:r>
              <w:rPr>
                <w:rFonts w:hint="eastAsia" w:ascii="宋体" w:hAnsi="宋体" w:eastAsia="宋体" w:cs="宋体"/>
                <w:kern w:val="0"/>
                <w:sz w:val="21"/>
                <w:szCs w:val="21"/>
                <w:lang w:bidi="ar"/>
              </w:rPr>
              <w:t>3个月。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r>
              <w:rPr>
                <w:rFonts w:hint="eastAsia" w:ascii="宋体" w:hAnsi="宋体" w:eastAsia="宋体" w:cs="宋体"/>
                <w:sz w:val="21"/>
                <w:szCs w:val="21"/>
              </w:rPr>
              <w:t>11</w:t>
            </w:r>
          </w:p>
        </w:tc>
        <w:tc>
          <w:tcPr>
            <w:tcW w:w="1399"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highlight w:val="yellow"/>
                <w:lang w:bidi="ar"/>
              </w:rPr>
            </w:pPr>
            <w:r>
              <w:rPr>
                <w:rFonts w:hint="eastAsia" w:ascii="宋体" w:hAnsi="宋体" w:eastAsia="宋体" w:cs="宋体"/>
                <w:kern w:val="0"/>
                <w:sz w:val="21"/>
                <w:szCs w:val="21"/>
                <w:lang w:bidi="ar"/>
              </w:rPr>
              <w:t>娱乐场所在《娱乐场所管理条例》规定的禁止营业时间内营业</w:t>
            </w:r>
          </w:p>
        </w:tc>
        <w:tc>
          <w:tcPr>
            <w:tcW w:w="3630"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kern w:val="0"/>
                <w:sz w:val="21"/>
                <w:szCs w:val="21"/>
                <w:lang w:bidi="ar"/>
              </w:rPr>
              <w:t>《娱乐场所管理条例》第四十九条：娱乐场所违反本条例规定，有下列情形之一的，由县级人民政府文化主管部门责令改正，给予警告；情节严重的，责令停业整顿1个月至3个月：（二）在本条例规定的禁止营业时间内营业的；</w:t>
            </w:r>
          </w:p>
        </w:tc>
        <w:tc>
          <w:tcPr>
            <w:tcW w:w="1184"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kern w:val="0"/>
                <w:sz w:val="21"/>
                <w:szCs w:val="21"/>
                <w:lang w:bidi="ar"/>
              </w:rPr>
              <w:t>《娱乐场所管理条例》第四十九条</w:t>
            </w: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sz w:val="21"/>
                <w:szCs w:val="21"/>
              </w:rPr>
              <w:t>2年内第1次查处的</w:t>
            </w:r>
          </w:p>
        </w:tc>
        <w:tc>
          <w:tcPr>
            <w:tcW w:w="3630"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sz w:val="21"/>
                <w:szCs w:val="21"/>
              </w:rPr>
              <w:t>2年内第2次查处的</w:t>
            </w:r>
          </w:p>
        </w:tc>
        <w:tc>
          <w:tcPr>
            <w:tcW w:w="3630"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责令停业整顿1</w:t>
            </w:r>
            <w:r>
              <w:rPr>
                <w:rFonts w:hint="eastAsia" w:ascii="宋体" w:hAnsi="宋体" w:eastAsia="宋体" w:cs="宋体"/>
                <w:sz w:val="21"/>
                <w:szCs w:val="21"/>
                <w:lang w:val="en-US" w:eastAsia="zh-CN"/>
              </w:rPr>
              <w:t>-2</w:t>
            </w:r>
            <w:r>
              <w:rPr>
                <w:rFonts w:hint="eastAsia" w:ascii="宋体" w:hAnsi="宋体" w:eastAsia="宋体" w:cs="宋体"/>
                <w:sz w:val="21"/>
                <w:szCs w:val="21"/>
              </w:rPr>
              <w:t>个月</w:t>
            </w:r>
            <w:r>
              <w:rPr>
                <w:rFonts w:hint="eastAsia" w:ascii="宋体" w:hAnsi="宋体" w:eastAsia="宋体" w:cs="宋体"/>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sz w:val="21"/>
                <w:szCs w:val="21"/>
              </w:rPr>
              <w:t>2年内第3次查处</w:t>
            </w:r>
            <w:r>
              <w:rPr>
                <w:rFonts w:hint="eastAsia" w:ascii="宋体" w:hAnsi="宋体" w:eastAsia="宋体" w:cs="宋体"/>
                <w:sz w:val="21"/>
                <w:szCs w:val="21"/>
                <w:lang w:val="en-US" w:eastAsia="zh-CN"/>
              </w:rPr>
              <w:t>的，或</w:t>
            </w:r>
            <w:r>
              <w:rPr>
                <w:rFonts w:hint="eastAsia" w:ascii="宋体" w:hAnsi="宋体" w:eastAsia="宋体" w:cs="宋体"/>
                <w:sz w:val="21"/>
                <w:szCs w:val="21"/>
              </w:rPr>
              <w:t>拒不改正，态度恶劣的</w:t>
            </w:r>
          </w:p>
        </w:tc>
        <w:tc>
          <w:tcPr>
            <w:tcW w:w="3630"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责令停业整顿2个月</w:t>
            </w:r>
            <w:r>
              <w:rPr>
                <w:rFonts w:hint="eastAsia" w:ascii="宋体" w:hAnsi="宋体" w:eastAsia="宋体" w:cs="宋体"/>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kern w:val="0"/>
                <w:sz w:val="21"/>
                <w:szCs w:val="21"/>
                <w:lang w:bidi="ar"/>
              </w:rPr>
              <w:t>2年内4</w:t>
            </w:r>
            <w:r>
              <w:rPr>
                <w:rFonts w:hint="eastAsia" w:ascii="宋体" w:hAnsi="宋体" w:eastAsia="宋体" w:cs="宋体"/>
                <w:kern w:val="0"/>
                <w:sz w:val="21"/>
                <w:szCs w:val="21"/>
                <w:lang w:val="en-US" w:eastAsia="zh-CN" w:bidi="ar"/>
              </w:rPr>
              <w:t>次</w:t>
            </w:r>
            <w:r>
              <w:rPr>
                <w:rFonts w:hint="eastAsia" w:ascii="宋体" w:hAnsi="宋体" w:eastAsia="宋体" w:cs="宋体"/>
                <w:kern w:val="0"/>
                <w:sz w:val="21"/>
                <w:szCs w:val="21"/>
                <w:lang w:bidi="ar"/>
              </w:rPr>
              <w:t>以上查处</w:t>
            </w:r>
            <w:r>
              <w:rPr>
                <w:rFonts w:hint="eastAsia" w:ascii="宋体" w:hAnsi="宋体" w:eastAsia="宋体" w:cs="宋体"/>
                <w:kern w:val="0"/>
                <w:sz w:val="21"/>
                <w:szCs w:val="21"/>
                <w:lang w:val="en-US" w:eastAsia="zh-CN" w:bidi="ar"/>
              </w:rPr>
              <w:t>的，或</w:t>
            </w:r>
            <w:r>
              <w:rPr>
                <w:rFonts w:hint="eastAsia" w:ascii="宋体" w:hAnsi="宋体" w:eastAsia="宋体" w:cs="宋体"/>
                <w:color w:val="000000" w:themeColor="text1"/>
                <w:sz w:val="21"/>
                <w:szCs w:val="21"/>
                <w14:textFill>
                  <w14:solidFill>
                    <w14:schemeClr w14:val="tx1"/>
                  </w14:solidFill>
                </w14:textFill>
              </w:rPr>
              <w:t>在社会上造成恶劣影响的</w:t>
            </w:r>
          </w:p>
        </w:tc>
        <w:tc>
          <w:tcPr>
            <w:tcW w:w="3630"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sz w:val="21"/>
                <w:szCs w:val="21"/>
              </w:rPr>
              <w:t>责令停业整顿</w:t>
            </w:r>
            <w:r>
              <w:rPr>
                <w:rFonts w:hint="eastAsia" w:ascii="宋体" w:hAnsi="宋体" w:eastAsia="宋体" w:cs="宋体"/>
                <w:sz w:val="21"/>
                <w:szCs w:val="21"/>
                <w:lang w:val="en-US" w:eastAsia="zh-CN"/>
              </w:rPr>
              <w:t>2-3</w:t>
            </w:r>
            <w:r>
              <w:rPr>
                <w:rFonts w:hint="eastAsia" w:ascii="宋体" w:hAnsi="宋体" w:eastAsia="宋体" w:cs="宋体"/>
                <w:sz w:val="21"/>
                <w:szCs w:val="21"/>
              </w:rPr>
              <w:t>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r>
              <w:rPr>
                <w:rFonts w:hint="eastAsia" w:ascii="宋体" w:hAnsi="宋体" w:eastAsia="宋体" w:cs="宋体"/>
                <w:sz w:val="21"/>
                <w:szCs w:val="21"/>
              </w:rPr>
              <w:t>12</w:t>
            </w:r>
          </w:p>
        </w:tc>
        <w:tc>
          <w:tcPr>
            <w:tcW w:w="1399"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娱乐场所从业人员在营业期间未统一着装并佩带工作标志</w:t>
            </w:r>
          </w:p>
        </w:tc>
        <w:tc>
          <w:tcPr>
            <w:tcW w:w="3630"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《娱乐场所管理条例》 第四十九条：娱乐场所违反本条例规定，有下列情形之一的，由县级人民政府文化主管部门责令改正，给予警告；情节严重的，责令停业整顿1个月至3个月：（三）从业人员在营业期间未统一着装并佩带工作标志的。</w:t>
            </w:r>
          </w:p>
        </w:tc>
        <w:tc>
          <w:tcPr>
            <w:tcW w:w="1184"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kern w:val="0"/>
                <w:sz w:val="21"/>
                <w:szCs w:val="21"/>
                <w:lang w:bidi="ar"/>
              </w:rPr>
              <w:t>《娱乐场所管理条例》第四十九条</w:t>
            </w:r>
          </w:p>
        </w:tc>
        <w:tc>
          <w:tcPr>
            <w:tcW w:w="1933"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sz w:val="21"/>
                <w:szCs w:val="21"/>
              </w:rPr>
            </w:pPr>
            <w:r>
              <w:rPr>
                <w:rFonts w:hint="eastAsia" w:ascii="宋体" w:hAnsi="宋体" w:eastAsia="宋体" w:cs="宋体"/>
                <w:color w:val="000000"/>
                <w:sz w:val="21"/>
                <w:szCs w:val="21"/>
                <w:lang w:val="en-US" w:eastAsia="zh-CN"/>
              </w:rPr>
              <w:t>同时满足以下情形：1.违法行为发现之日前2年内第1次发现实施此项违法行为；2.危害后果轻微；3.立即自行改正或责令改正期限内改正。</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sz w:val="21"/>
                <w:szCs w:val="21"/>
              </w:rPr>
            </w:pPr>
            <w:r>
              <w:rPr>
                <w:rFonts w:hint="eastAsia" w:ascii="宋体" w:hAnsi="宋体" w:eastAsia="宋体" w:cs="宋体"/>
                <w:color w:val="000000"/>
                <w:sz w:val="21"/>
                <w:szCs w:val="21"/>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kern w:val="0"/>
                <w:sz w:val="21"/>
                <w:szCs w:val="21"/>
                <w:lang w:bidi="ar"/>
              </w:rPr>
              <w:t>2年内第2次</w:t>
            </w:r>
            <w:r>
              <w:rPr>
                <w:rFonts w:hint="eastAsia" w:ascii="宋体" w:hAnsi="宋体" w:eastAsia="宋体" w:cs="宋体"/>
                <w:kern w:val="0"/>
                <w:sz w:val="21"/>
                <w:szCs w:val="21"/>
                <w:lang w:val="en-US" w:eastAsia="zh-CN" w:bidi="ar"/>
              </w:rPr>
              <w:t>查处</w:t>
            </w:r>
            <w:r>
              <w:rPr>
                <w:rFonts w:hint="eastAsia" w:ascii="宋体" w:hAnsi="宋体" w:eastAsia="宋体" w:cs="宋体"/>
                <w:kern w:val="0"/>
                <w:sz w:val="21"/>
                <w:szCs w:val="21"/>
                <w:lang w:bidi="ar"/>
              </w:rPr>
              <w:t>的</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sz w:val="21"/>
                <w:szCs w:val="21"/>
              </w:rPr>
            </w:pPr>
            <w:r>
              <w:rPr>
                <w:rFonts w:hint="eastAsia" w:ascii="宋体" w:hAnsi="宋体" w:eastAsia="宋体" w:cs="宋体"/>
                <w:sz w:val="21"/>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kern w:val="0"/>
                <w:sz w:val="21"/>
                <w:szCs w:val="21"/>
                <w:lang w:bidi="ar"/>
              </w:rPr>
              <w:t>2年内第3次</w:t>
            </w:r>
            <w:r>
              <w:rPr>
                <w:rFonts w:hint="eastAsia" w:ascii="宋体" w:hAnsi="宋体" w:eastAsia="宋体" w:cs="宋体"/>
                <w:kern w:val="0"/>
                <w:sz w:val="21"/>
                <w:szCs w:val="21"/>
                <w:lang w:val="en-US" w:eastAsia="zh-CN" w:bidi="ar"/>
              </w:rPr>
              <w:t>查处的，或</w:t>
            </w:r>
            <w:r>
              <w:rPr>
                <w:rFonts w:hint="eastAsia" w:ascii="宋体" w:hAnsi="宋体" w:eastAsia="宋体" w:cs="宋体"/>
                <w:kern w:val="0"/>
                <w:sz w:val="21"/>
                <w:szCs w:val="21"/>
                <w:lang w:bidi="ar"/>
              </w:rPr>
              <w:t>拒不改正，态度恶劣的</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sz w:val="21"/>
                <w:szCs w:val="21"/>
              </w:rPr>
            </w:pPr>
            <w:r>
              <w:rPr>
                <w:rFonts w:hint="eastAsia" w:ascii="宋体" w:hAnsi="宋体" w:eastAsia="宋体" w:cs="宋体"/>
                <w:kern w:val="0"/>
                <w:sz w:val="21"/>
                <w:szCs w:val="21"/>
                <w:lang w:bidi="ar"/>
              </w:rPr>
              <w:t>责令停业整顿1</w:t>
            </w:r>
            <w:r>
              <w:rPr>
                <w:rFonts w:hint="eastAsia" w:ascii="宋体" w:hAnsi="宋体" w:eastAsia="宋体" w:cs="宋体"/>
                <w:kern w:val="0"/>
                <w:sz w:val="21"/>
                <w:szCs w:val="21"/>
                <w:lang w:val="en-US" w:eastAsia="zh-CN" w:bidi="ar"/>
              </w:rPr>
              <w:t>-2</w:t>
            </w:r>
            <w:r>
              <w:rPr>
                <w:rFonts w:hint="eastAsia" w:ascii="宋体" w:hAnsi="宋体" w:eastAsia="宋体" w:cs="宋体"/>
                <w:kern w:val="0"/>
                <w:sz w:val="21"/>
                <w:szCs w:val="21"/>
                <w:lang w:bidi="ar"/>
              </w:rPr>
              <w:t>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kern w:val="0"/>
                <w:sz w:val="21"/>
                <w:szCs w:val="21"/>
                <w:lang w:bidi="ar"/>
              </w:rPr>
              <w:t>2年内4</w:t>
            </w:r>
            <w:r>
              <w:rPr>
                <w:rFonts w:hint="eastAsia" w:ascii="宋体" w:hAnsi="宋体" w:eastAsia="宋体" w:cs="宋体"/>
                <w:kern w:val="0"/>
                <w:sz w:val="21"/>
                <w:szCs w:val="21"/>
                <w:lang w:val="en-US" w:eastAsia="zh-CN" w:bidi="ar"/>
              </w:rPr>
              <w:t>次</w:t>
            </w:r>
            <w:r>
              <w:rPr>
                <w:rFonts w:hint="eastAsia" w:ascii="宋体" w:hAnsi="宋体" w:eastAsia="宋体" w:cs="宋体"/>
                <w:kern w:val="0"/>
                <w:sz w:val="21"/>
                <w:szCs w:val="21"/>
                <w:lang w:bidi="ar"/>
              </w:rPr>
              <w:t>以上查处</w:t>
            </w:r>
            <w:r>
              <w:rPr>
                <w:rFonts w:hint="eastAsia" w:ascii="宋体" w:hAnsi="宋体" w:eastAsia="宋体" w:cs="宋体"/>
                <w:kern w:val="0"/>
                <w:sz w:val="21"/>
                <w:szCs w:val="21"/>
                <w:lang w:val="en-US" w:eastAsia="zh-CN" w:bidi="ar"/>
              </w:rPr>
              <w:t>的，或</w:t>
            </w:r>
            <w:r>
              <w:rPr>
                <w:rFonts w:hint="eastAsia" w:ascii="宋体" w:hAnsi="宋体" w:eastAsia="宋体" w:cs="宋体"/>
                <w:color w:val="000000" w:themeColor="text1"/>
                <w:sz w:val="21"/>
                <w:szCs w:val="21"/>
                <w14:textFill>
                  <w14:solidFill>
                    <w14:schemeClr w14:val="tx1"/>
                  </w14:solidFill>
                </w14:textFill>
              </w:rPr>
              <w:t>在社会上造成恶劣影响的</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sz w:val="21"/>
                <w:szCs w:val="21"/>
              </w:rPr>
            </w:pPr>
            <w:r>
              <w:rPr>
                <w:rFonts w:hint="eastAsia" w:ascii="宋体" w:hAnsi="宋体" w:eastAsia="宋体" w:cs="宋体"/>
                <w:kern w:val="0"/>
                <w:sz w:val="21"/>
                <w:szCs w:val="21"/>
                <w:lang w:bidi="ar"/>
              </w:rPr>
              <w:t>责令停业整顿</w:t>
            </w:r>
            <w:r>
              <w:rPr>
                <w:rFonts w:hint="eastAsia" w:ascii="宋体" w:hAnsi="宋体" w:eastAsia="宋体" w:cs="宋体"/>
                <w:kern w:val="0"/>
                <w:sz w:val="21"/>
                <w:szCs w:val="21"/>
                <w:lang w:val="en-US" w:eastAsia="zh-CN" w:bidi="ar"/>
              </w:rPr>
              <w:t>2-3</w:t>
            </w:r>
            <w:r>
              <w:rPr>
                <w:rFonts w:hint="eastAsia" w:ascii="宋体" w:hAnsi="宋体" w:eastAsia="宋体" w:cs="宋体"/>
                <w:kern w:val="0"/>
                <w:sz w:val="21"/>
                <w:szCs w:val="21"/>
                <w:lang w:bidi="ar"/>
              </w:rPr>
              <w:t>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r>
              <w:rPr>
                <w:rFonts w:hint="eastAsia" w:ascii="宋体" w:hAnsi="宋体" w:eastAsia="宋体" w:cs="宋体"/>
                <w:sz w:val="21"/>
                <w:szCs w:val="21"/>
              </w:rPr>
              <w:t>13</w:t>
            </w:r>
          </w:p>
        </w:tc>
        <w:tc>
          <w:tcPr>
            <w:tcW w:w="1399"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kern w:val="0"/>
                <w:sz w:val="21"/>
                <w:szCs w:val="21"/>
                <w:lang w:bidi="ar"/>
              </w:rPr>
              <w:t>娱乐场所未按照《娱乐场所管理条例》规定建立从业人员名簿、营业日志，或者发现违法犯罪行为未按照《娱乐场所管理条例》规定报告</w:t>
            </w:r>
          </w:p>
        </w:tc>
        <w:tc>
          <w:tcPr>
            <w:tcW w:w="3630"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kern w:val="0"/>
                <w:sz w:val="21"/>
                <w:szCs w:val="21"/>
                <w:lang w:bidi="ar"/>
              </w:rPr>
              <w:t>《娱乐场所管理条例》第五十条：娱乐场所未按照本条例规定建立从业人员名簿、营业日志，或者发现违法犯罪行为未按照本条例规定报告的，由县级人民政府文化主管部门、县级公安部门依据法定职权责令改正，给予警告；情节严重的，责令停业整顿1个月至3个月。</w:t>
            </w:r>
          </w:p>
        </w:tc>
        <w:tc>
          <w:tcPr>
            <w:tcW w:w="1184"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kern w:val="0"/>
                <w:sz w:val="21"/>
                <w:szCs w:val="21"/>
                <w:lang w:bidi="ar"/>
              </w:rPr>
              <w:t>《娱乐场所管理条例》第五十条</w:t>
            </w: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sz w:val="21"/>
                <w:szCs w:val="21"/>
              </w:rPr>
              <w:t>2年内第1次查处的</w:t>
            </w:r>
          </w:p>
        </w:tc>
        <w:tc>
          <w:tcPr>
            <w:tcW w:w="3630"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sz w:val="21"/>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sz w:val="21"/>
                <w:szCs w:val="21"/>
              </w:rPr>
              <w:t>2年内第2次查处的</w:t>
            </w:r>
          </w:p>
        </w:tc>
        <w:tc>
          <w:tcPr>
            <w:tcW w:w="3630"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sz w:val="21"/>
                <w:szCs w:val="21"/>
              </w:rPr>
              <w:t>责令停业整顿1</w:t>
            </w:r>
            <w:r>
              <w:rPr>
                <w:rFonts w:hint="eastAsia" w:ascii="宋体" w:hAnsi="宋体" w:eastAsia="宋体" w:cs="宋体"/>
                <w:sz w:val="21"/>
                <w:szCs w:val="21"/>
                <w:lang w:val="en-US" w:eastAsia="zh-CN"/>
              </w:rPr>
              <w:t>-2</w:t>
            </w:r>
            <w:r>
              <w:rPr>
                <w:rFonts w:hint="eastAsia" w:ascii="宋体" w:hAnsi="宋体" w:eastAsia="宋体" w:cs="宋体"/>
                <w:sz w:val="21"/>
                <w:szCs w:val="21"/>
              </w:rPr>
              <w:t>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kern w:val="0"/>
                <w:sz w:val="21"/>
                <w:szCs w:val="21"/>
                <w:lang w:bidi="ar"/>
              </w:rPr>
              <w:t>2年内第3次查处</w:t>
            </w:r>
            <w:r>
              <w:rPr>
                <w:rFonts w:hint="eastAsia" w:ascii="宋体" w:hAnsi="宋体" w:eastAsia="宋体" w:cs="宋体"/>
                <w:kern w:val="0"/>
                <w:sz w:val="21"/>
                <w:szCs w:val="21"/>
                <w:lang w:val="en-US" w:eastAsia="zh-CN" w:bidi="ar"/>
              </w:rPr>
              <w:t>的，或</w:t>
            </w:r>
            <w:r>
              <w:rPr>
                <w:rFonts w:hint="eastAsia" w:ascii="宋体" w:hAnsi="宋体" w:eastAsia="宋体" w:cs="宋体"/>
                <w:kern w:val="0"/>
                <w:sz w:val="21"/>
                <w:szCs w:val="21"/>
                <w:lang w:bidi="ar"/>
              </w:rPr>
              <w:t>拒不改正，态度恶劣的</w:t>
            </w:r>
          </w:p>
        </w:tc>
        <w:tc>
          <w:tcPr>
            <w:tcW w:w="3630"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sz w:val="21"/>
                <w:szCs w:val="21"/>
              </w:rPr>
              <w:t>责令停业整顿2个月。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kern w:val="0"/>
                <w:sz w:val="21"/>
                <w:szCs w:val="21"/>
                <w:lang w:bidi="ar"/>
              </w:rPr>
              <w:t>2年内4</w:t>
            </w:r>
            <w:r>
              <w:rPr>
                <w:rFonts w:hint="eastAsia" w:ascii="宋体" w:hAnsi="宋体" w:eastAsia="宋体" w:cs="宋体"/>
                <w:kern w:val="0"/>
                <w:sz w:val="21"/>
                <w:szCs w:val="21"/>
                <w:lang w:val="en-US" w:eastAsia="zh-CN" w:bidi="ar"/>
              </w:rPr>
              <w:t>次</w:t>
            </w:r>
            <w:r>
              <w:rPr>
                <w:rFonts w:hint="eastAsia" w:ascii="宋体" w:hAnsi="宋体" w:eastAsia="宋体" w:cs="宋体"/>
                <w:kern w:val="0"/>
                <w:sz w:val="21"/>
                <w:szCs w:val="21"/>
                <w:lang w:bidi="ar"/>
              </w:rPr>
              <w:t>以上查处</w:t>
            </w:r>
            <w:r>
              <w:rPr>
                <w:rFonts w:hint="eastAsia" w:ascii="宋体" w:hAnsi="宋体" w:eastAsia="宋体" w:cs="宋体"/>
                <w:kern w:val="0"/>
                <w:sz w:val="21"/>
                <w:szCs w:val="21"/>
                <w:lang w:val="en-US" w:eastAsia="zh-CN" w:bidi="ar"/>
              </w:rPr>
              <w:t>的，或</w:t>
            </w:r>
            <w:r>
              <w:rPr>
                <w:rFonts w:hint="eastAsia" w:ascii="宋体" w:hAnsi="宋体" w:eastAsia="宋体" w:cs="宋体"/>
                <w:color w:val="000000" w:themeColor="text1"/>
                <w:sz w:val="21"/>
                <w:szCs w:val="21"/>
                <w14:textFill>
                  <w14:solidFill>
                    <w14:schemeClr w14:val="tx1"/>
                  </w14:solidFill>
                </w14:textFill>
              </w:rPr>
              <w:t>在社会上造成恶劣影响的</w:t>
            </w:r>
          </w:p>
        </w:tc>
        <w:tc>
          <w:tcPr>
            <w:tcW w:w="3630"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sz w:val="21"/>
                <w:szCs w:val="21"/>
              </w:rPr>
              <w:t>责令停业整顿</w:t>
            </w:r>
            <w:r>
              <w:rPr>
                <w:rFonts w:hint="eastAsia" w:ascii="宋体" w:hAnsi="宋体" w:eastAsia="宋体" w:cs="宋体"/>
                <w:sz w:val="21"/>
                <w:szCs w:val="21"/>
                <w:lang w:val="en-US" w:eastAsia="zh-CN"/>
              </w:rPr>
              <w:t>2-</w:t>
            </w:r>
            <w:r>
              <w:rPr>
                <w:rFonts w:hint="eastAsia" w:ascii="宋体" w:hAnsi="宋体" w:eastAsia="宋体" w:cs="宋体"/>
                <w:sz w:val="21"/>
                <w:szCs w:val="21"/>
              </w:rPr>
              <w:t>3个月。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themeColor="text1"/>
                <w:sz w:val="21"/>
                <w:szCs w:val="21"/>
                <w:highlight w:val="yellow"/>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14</w:t>
            </w:r>
          </w:p>
        </w:tc>
        <w:tc>
          <w:tcPr>
            <w:tcW w:w="1399"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kern w:val="0"/>
                <w:sz w:val="21"/>
                <w:szCs w:val="21"/>
                <w:lang w:bidi="ar"/>
              </w:rPr>
              <w:t>娱乐场所未按《娱乐场所管理条例》规定悬挂警示标志、未成年人禁入或者限入标志</w:t>
            </w:r>
          </w:p>
        </w:tc>
        <w:tc>
          <w:tcPr>
            <w:tcW w:w="3630"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kern w:val="0"/>
                <w:sz w:val="21"/>
                <w:szCs w:val="21"/>
                <w:lang w:bidi="ar"/>
              </w:rPr>
              <w:t>《娱乐场所管理条例》第五十一条：娱乐场所未按照本条例规定悬挂警示标志、未成年人禁入或者限入标志的，由县级人民政府文化主管部门、县级公安部门依据法定职权责令改正，给予警告。</w:t>
            </w:r>
          </w:p>
        </w:tc>
        <w:tc>
          <w:tcPr>
            <w:tcW w:w="1184"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《娱乐场所管理条例》第五十一条</w:t>
            </w:r>
          </w:p>
        </w:tc>
        <w:tc>
          <w:tcPr>
            <w:tcW w:w="1933"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sz w:val="21"/>
                <w:szCs w:val="21"/>
              </w:rPr>
            </w:pPr>
            <w:r>
              <w:rPr>
                <w:rFonts w:hint="eastAsia" w:ascii="宋体" w:hAnsi="宋体" w:eastAsia="宋体" w:cs="宋体"/>
                <w:color w:val="000000"/>
                <w:sz w:val="21"/>
                <w:szCs w:val="21"/>
                <w:lang w:val="en-US" w:eastAsia="zh-CN"/>
              </w:rPr>
              <w:t>同时满足以下情形：1.违法行为发现之日前2年内第1次发现实施此项违法行为；2.危害后果轻微；3.立即自行改正或责令改正期限内改正。</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sz w:val="21"/>
                <w:szCs w:val="21"/>
              </w:rPr>
            </w:pPr>
            <w:r>
              <w:rPr>
                <w:rFonts w:hint="eastAsia" w:ascii="宋体" w:hAnsi="宋体" w:eastAsia="宋体" w:cs="宋体"/>
                <w:color w:val="000000"/>
                <w:sz w:val="21"/>
                <w:szCs w:val="21"/>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themeColor="text1"/>
                <w:sz w:val="21"/>
                <w:szCs w:val="21"/>
                <w14:textFill>
                  <w14:solidFill>
                    <w14:schemeClr w14:val="tx1"/>
                  </w14:solidFill>
                </w14:textFill>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sz w:val="21"/>
                <w:szCs w:val="21"/>
              </w:rPr>
            </w:pPr>
            <w:r>
              <w:rPr>
                <w:rFonts w:hint="eastAsia" w:ascii="宋体" w:hAnsi="宋体" w:eastAsia="宋体" w:cs="宋体"/>
                <w:sz w:val="21"/>
                <w:szCs w:val="21"/>
              </w:rPr>
              <w:t>2年内2次</w:t>
            </w:r>
            <w:r>
              <w:rPr>
                <w:rFonts w:hint="eastAsia" w:ascii="宋体" w:hAnsi="宋体" w:eastAsia="宋体" w:cs="宋体"/>
                <w:sz w:val="21"/>
                <w:szCs w:val="21"/>
                <w:lang w:val="en-US" w:eastAsia="zh-CN"/>
              </w:rPr>
              <w:t>以上查处的，或</w:t>
            </w:r>
            <w:r>
              <w:rPr>
                <w:rFonts w:hint="eastAsia" w:ascii="宋体" w:hAnsi="宋体" w:eastAsia="宋体" w:cs="宋体"/>
                <w:sz w:val="21"/>
                <w:szCs w:val="21"/>
              </w:rPr>
              <w:t>拒不改正，态度恶劣的</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sz w:val="21"/>
                <w:szCs w:val="21"/>
              </w:rPr>
            </w:pPr>
            <w:r>
              <w:rPr>
                <w:rFonts w:hint="eastAsia" w:ascii="宋体" w:hAnsi="宋体" w:eastAsia="宋体" w:cs="宋体"/>
                <w:kern w:val="0"/>
                <w:sz w:val="21"/>
                <w:szCs w:val="21"/>
                <w:lang w:bidi="ar"/>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5</w:t>
            </w:r>
          </w:p>
        </w:tc>
        <w:tc>
          <w:tcPr>
            <w:tcW w:w="1399"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娱乐场所多次违反《娱乐场所管理条例》规定</w:t>
            </w:r>
          </w:p>
        </w:tc>
        <w:tc>
          <w:tcPr>
            <w:tcW w:w="3630"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管理条例》第五十三条第三款：娱乐场所因违反本条例规定，2年内被处以3次警告或者罚款又有违反本条例的行为应受行政处罚的，由县级人民政府文化主管部门、县级公安部门依据法定职权责令停业整顿3个月至6个月；2年内被2次责令停业整顿又有违反本条例的行为应受行政处罚的，由原发证机关吊销娱乐经营许可证。</w:t>
            </w:r>
          </w:p>
        </w:tc>
        <w:tc>
          <w:tcPr>
            <w:tcW w:w="1184" w:type="dxa"/>
            <w:vMerge w:val="restart"/>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《娱乐场所管理条例》第五十三条</w:t>
            </w: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themeColor="text1"/>
                <w:kern w:val="0"/>
                <w:sz w:val="21"/>
                <w:szCs w:val="21"/>
                <w:lang w:bidi="ar"/>
                <w14:textFill>
                  <w14:solidFill>
                    <w14:schemeClr w14:val="tx1"/>
                  </w14:solidFill>
                </w14:textFill>
              </w:rPr>
            </w:pPr>
            <w:r>
              <w:rPr>
                <w:rFonts w:hint="eastAsia" w:ascii="宋体" w:hAnsi="宋体" w:eastAsia="宋体" w:cs="宋体"/>
                <w:color w:val="000000" w:themeColor="text1"/>
                <w:kern w:val="0"/>
                <w:sz w:val="21"/>
                <w:szCs w:val="21"/>
                <w:lang w:bidi="ar"/>
                <w14:textFill>
                  <w14:solidFill>
                    <w14:schemeClr w14:val="tx1"/>
                  </w14:solidFill>
                </w14:textFill>
              </w:rPr>
              <w:t>2年内被处以3次警告或者罚款又有违反本条例的行为应受行政处罚的</w:t>
            </w:r>
          </w:p>
        </w:tc>
        <w:tc>
          <w:tcPr>
            <w:tcW w:w="3630"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themeColor="text1"/>
                <w:kern w:val="0"/>
                <w:sz w:val="21"/>
                <w:szCs w:val="21"/>
                <w:lang w:eastAsia="zh-CN" w:bidi="ar"/>
                <w14:textFill>
                  <w14:solidFill>
                    <w14:schemeClr w14:val="tx1"/>
                  </w14:solidFill>
                </w14:textFill>
              </w:rPr>
            </w:pPr>
            <w:r>
              <w:rPr>
                <w:rFonts w:hint="eastAsia" w:ascii="宋体" w:hAnsi="宋体" w:eastAsia="宋体" w:cs="宋体"/>
                <w:color w:val="000000" w:themeColor="text1"/>
                <w:kern w:val="0"/>
                <w:sz w:val="21"/>
                <w:szCs w:val="21"/>
                <w:lang w:bidi="ar"/>
                <w14:textFill>
                  <w14:solidFill>
                    <w14:schemeClr w14:val="tx1"/>
                  </w14:solidFill>
                </w14:textFill>
              </w:rPr>
              <w:t>责令停业整顿3</w:t>
            </w:r>
            <w:r>
              <w:rPr>
                <w:rFonts w:hint="eastAsia" w:ascii="宋体" w:hAnsi="宋体" w:eastAsia="宋体" w:cs="宋体"/>
                <w:color w:val="000000" w:themeColor="text1"/>
                <w:kern w:val="0"/>
                <w:sz w:val="21"/>
                <w:szCs w:val="21"/>
                <w:lang w:val="en-US" w:eastAsia="zh-CN" w:bidi="ar"/>
                <w14:textFill>
                  <w14:solidFill>
                    <w14:schemeClr w14:val="tx1"/>
                  </w14:solidFill>
                </w14:textFill>
              </w:rPr>
              <w:t>-4.5</w:t>
            </w:r>
            <w:r>
              <w:rPr>
                <w:rFonts w:hint="eastAsia" w:ascii="宋体" w:hAnsi="宋体" w:eastAsia="宋体" w:cs="宋体"/>
                <w:color w:val="000000" w:themeColor="text1"/>
                <w:kern w:val="0"/>
                <w:sz w:val="21"/>
                <w:szCs w:val="21"/>
                <w:lang w:bidi="ar"/>
                <w14:textFill>
                  <w14:solidFill>
                    <w14:schemeClr w14:val="tx1"/>
                  </w14:solidFill>
                </w14:textFill>
              </w:rPr>
              <w:t>个月</w:t>
            </w:r>
            <w:r>
              <w:rPr>
                <w:rFonts w:hint="eastAsia" w:ascii="宋体" w:hAnsi="宋体" w:eastAsia="宋体" w:cs="宋体"/>
                <w:color w:val="000000" w:themeColor="text1"/>
                <w:kern w:val="0"/>
                <w:sz w:val="21"/>
                <w:szCs w:val="21"/>
                <w:lang w:eastAsia="zh-CN"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themeColor="text1"/>
                <w:kern w:val="0"/>
                <w:sz w:val="21"/>
                <w:szCs w:val="21"/>
                <w:lang w:bidi="ar"/>
                <w14:textFill>
                  <w14:solidFill>
                    <w14:schemeClr w14:val="tx1"/>
                  </w14:solidFill>
                </w14:textFill>
              </w:rPr>
            </w:pPr>
            <w:r>
              <w:rPr>
                <w:rFonts w:hint="eastAsia" w:ascii="宋体" w:hAnsi="宋体" w:eastAsia="宋体" w:cs="宋体"/>
                <w:color w:val="000000" w:themeColor="text1"/>
                <w:kern w:val="0"/>
                <w:sz w:val="21"/>
                <w:szCs w:val="21"/>
                <w:lang w:bidi="ar"/>
                <w14:textFill>
                  <w14:solidFill>
                    <w14:schemeClr w14:val="tx1"/>
                  </w14:solidFill>
                </w14:textFill>
              </w:rPr>
              <w:t>2年内被处以3次警告或者罚款又有违反本条例的行为应受行政处罚且造成恶劣社会影响或有其他严重情节的</w:t>
            </w:r>
          </w:p>
        </w:tc>
        <w:tc>
          <w:tcPr>
            <w:tcW w:w="3630"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themeColor="text1"/>
                <w:kern w:val="0"/>
                <w:sz w:val="21"/>
                <w:szCs w:val="21"/>
                <w:lang w:eastAsia="zh-CN" w:bidi="ar"/>
                <w14:textFill>
                  <w14:solidFill>
                    <w14:schemeClr w14:val="tx1"/>
                  </w14:solidFill>
                </w14:textFill>
              </w:rPr>
            </w:pPr>
            <w:r>
              <w:rPr>
                <w:rFonts w:hint="eastAsia" w:ascii="宋体" w:hAnsi="宋体" w:eastAsia="宋体" w:cs="宋体"/>
                <w:color w:val="000000" w:themeColor="text1"/>
                <w:kern w:val="0"/>
                <w:sz w:val="21"/>
                <w:szCs w:val="21"/>
                <w:lang w:bidi="ar"/>
                <w14:textFill>
                  <w14:solidFill>
                    <w14:schemeClr w14:val="tx1"/>
                  </w14:solidFill>
                </w14:textFill>
              </w:rPr>
              <w:t>责令停业整顿</w:t>
            </w:r>
            <w:r>
              <w:rPr>
                <w:rFonts w:hint="eastAsia" w:ascii="宋体" w:hAnsi="宋体" w:eastAsia="宋体" w:cs="宋体"/>
                <w:color w:val="000000" w:themeColor="text1"/>
                <w:kern w:val="0"/>
                <w:sz w:val="21"/>
                <w:szCs w:val="21"/>
                <w:lang w:val="en-US" w:eastAsia="zh-CN" w:bidi="ar"/>
                <w14:textFill>
                  <w14:solidFill>
                    <w14:schemeClr w14:val="tx1"/>
                  </w14:solidFill>
                </w14:textFill>
              </w:rPr>
              <w:t>4.5-</w:t>
            </w:r>
            <w:r>
              <w:rPr>
                <w:rFonts w:hint="eastAsia" w:ascii="宋体" w:hAnsi="宋体" w:eastAsia="宋体" w:cs="宋体"/>
                <w:color w:val="000000" w:themeColor="text1"/>
                <w:kern w:val="0"/>
                <w:sz w:val="21"/>
                <w:szCs w:val="21"/>
                <w:lang w:bidi="ar"/>
                <w14:textFill>
                  <w14:solidFill>
                    <w14:schemeClr w14:val="tx1"/>
                  </w14:solidFill>
                </w14:textFill>
              </w:rPr>
              <w:t>6个月</w:t>
            </w:r>
            <w:r>
              <w:rPr>
                <w:rFonts w:hint="eastAsia" w:ascii="宋体" w:hAnsi="宋体" w:eastAsia="宋体" w:cs="宋体"/>
                <w:color w:val="000000" w:themeColor="text1"/>
                <w:kern w:val="0"/>
                <w:sz w:val="21"/>
                <w:szCs w:val="21"/>
                <w:lang w:eastAsia="zh-CN"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themeColor="text1"/>
                <w:kern w:val="0"/>
                <w:sz w:val="21"/>
                <w:szCs w:val="21"/>
                <w:lang w:bidi="ar"/>
                <w14:textFill>
                  <w14:solidFill>
                    <w14:schemeClr w14:val="tx1"/>
                  </w14:solidFill>
                </w14:textFill>
              </w:rPr>
            </w:pPr>
            <w:r>
              <w:rPr>
                <w:rFonts w:hint="eastAsia" w:ascii="宋体" w:hAnsi="宋体" w:eastAsia="宋体" w:cs="宋体"/>
                <w:kern w:val="0"/>
                <w:sz w:val="21"/>
                <w:szCs w:val="21"/>
                <w:lang w:bidi="ar"/>
              </w:rPr>
              <w:t>2年内被2次责令停业整顿又有违反本条例的行为应受行政处罚的</w:t>
            </w:r>
          </w:p>
        </w:tc>
        <w:tc>
          <w:tcPr>
            <w:tcW w:w="3630"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themeColor="text1"/>
                <w:kern w:val="0"/>
                <w:sz w:val="21"/>
                <w:szCs w:val="21"/>
                <w:lang w:eastAsia="zh-CN" w:bidi="ar"/>
                <w14:textFill>
                  <w14:solidFill>
                    <w14:schemeClr w14:val="tx1"/>
                  </w14:solidFill>
                </w14:textFill>
              </w:rPr>
            </w:pPr>
            <w:r>
              <w:rPr>
                <w:rFonts w:hint="eastAsia" w:ascii="宋体" w:hAnsi="宋体" w:eastAsia="宋体" w:cs="宋体"/>
                <w:color w:val="000000" w:themeColor="text1"/>
                <w:kern w:val="0"/>
                <w:sz w:val="21"/>
                <w:szCs w:val="21"/>
                <w:lang w:bidi="ar"/>
                <w14:textFill>
                  <w14:solidFill>
                    <w14:schemeClr w14:val="tx1"/>
                  </w14:solidFill>
                </w14:textFill>
              </w:rPr>
              <w:t>吊销娱乐经营许可证</w:t>
            </w:r>
            <w:r>
              <w:rPr>
                <w:rFonts w:hint="eastAsia" w:ascii="宋体" w:hAnsi="宋体" w:eastAsia="宋体" w:cs="宋体"/>
                <w:color w:val="000000" w:themeColor="text1"/>
                <w:kern w:val="0"/>
                <w:sz w:val="21"/>
                <w:szCs w:val="21"/>
                <w:lang w:eastAsia="zh-CN"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16</w:t>
            </w:r>
          </w:p>
        </w:tc>
        <w:tc>
          <w:tcPr>
            <w:tcW w:w="1399"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游艺娱乐场所经营设置未经文化主管部门内容核查的游戏游艺设备</w:t>
            </w:r>
          </w:p>
        </w:tc>
        <w:tc>
          <w:tcPr>
            <w:tcW w:w="3630"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管理办法》第三十条：游艺娱乐场所违反本办法第二十一条第（一）项、第（二）项规定的，由县级以上人民政府文化和旅游主管部门责令改正，并处5000元以上1万元以下的罚款；违反本办法第二十一条第（三）项规定的，由县级以上人民政府文化和旅游主管部门依照《条例》第四十八条予以处罚。</w:t>
            </w:r>
          </w:p>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第二十一条：游艺娱乐场所经营应当符合以下规定：（一）不得设置未经文化主管部门内容核查的游戏游艺设备；</w:t>
            </w:r>
          </w:p>
        </w:tc>
        <w:tc>
          <w:tcPr>
            <w:tcW w:w="1184"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《娱乐场所管理办法》第三十条</w:t>
            </w:r>
          </w:p>
        </w:tc>
        <w:tc>
          <w:tcPr>
            <w:tcW w:w="1933" w:type="dxa"/>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kern w:val="0"/>
                <w:sz w:val="21"/>
                <w:szCs w:val="21"/>
                <w:lang w:bidi="ar"/>
              </w:rPr>
            </w:pPr>
            <w:r>
              <w:rPr>
                <w:rFonts w:hint="eastAsia" w:ascii="宋体" w:hAnsi="宋体" w:eastAsia="宋体" w:cs="宋体"/>
                <w:kern w:val="2"/>
                <w:sz w:val="21"/>
                <w:szCs w:val="21"/>
                <w:lang w:val="en-US" w:eastAsia="zh-CN" w:bidi="ar"/>
              </w:rPr>
              <w:t>2年内第1次查处的</w:t>
            </w:r>
          </w:p>
        </w:tc>
        <w:tc>
          <w:tcPr>
            <w:tcW w:w="3630" w:type="dxa"/>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kern w:val="0"/>
                <w:sz w:val="21"/>
                <w:szCs w:val="21"/>
                <w:lang w:bidi="ar"/>
              </w:rPr>
            </w:pPr>
            <w:r>
              <w:rPr>
                <w:rFonts w:hint="eastAsia" w:ascii="宋体" w:hAnsi="宋体" w:eastAsia="宋体" w:cs="宋体"/>
                <w:kern w:val="2"/>
                <w:sz w:val="21"/>
                <w:szCs w:val="21"/>
                <w:lang w:val="en-US" w:eastAsia="zh-CN" w:bidi="ar"/>
              </w:rPr>
              <w:t>责令改正，处5000元以上7000元以下罚款。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kern w:val="0"/>
                <w:sz w:val="21"/>
                <w:szCs w:val="21"/>
                <w:lang w:bidi="ar"/>
              </w:rPr>
            </w:pPr>
            <w:r>
              <w:rPr>
                <w:rFonts w:hint="eastAsia" w:ascii="宋体" w:hAnsi="宋体" w:eastAsia="宋体" w:cs="宋体"/>
                <w:kern w:val="2"/>
                <w:sz w:val="21"/>
                <w:szCs w:val="21"/>
                <w:lang w:val="en-US" w:eastAsia="zh-CN" w:bidi="ar"/>
              </w:rPr>
              <w:t>2年内第2次查处的，或拒不改正，态度恶劣的</w:t>
            </w:r>
          </w:p>
        </w:tc>
        <w:tc>
          <w:tcPr>
            <w:tcW w:w="3630" w:type="dxa"/>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kern w:val="0"/>
                <w:sz w:val="21"/>
                <w:szCs w:val="21"/>
                <w:lang w:bidi="ar"/>
              </w:rPr>
            </w:pPr>
            <w:r>
              <w:rPr>
                <w:rFonts w:hint="eastAsia" w:ascii="宋体" w:hAnsi="宋体" w:eastAsia="宋体" w:cs="宋体"/>
                <w:kern w:val="2"/>
                <w:sz w:val="21"/>
                <w:szCs w:val="21"/>
                <w:lang w:val="en-US" w:eastAsia="zh-CN" w:bidi="ar"/>
              </w:rPr>
              <w:t>责令改正，处7000元以上8000元以下罚款。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val="en-US" w:eastAsia="zh-CN" w:bidi="ar"/>
              </w:rPr>
              <w:t>2年内3次以上查处的，或在社会上造成恶劣影响的，或有其他严重情节的</w:t>
            </w:r>
          </w:p>
        </w:tc>
        <w:tc>
          <w:tcPr>
            <w:tcW w:w="3630" w:type="dxa"/>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val="en-US" w:eastAsia="zh-CN" w:bidi="ar"/>
              </w:rPr>
              <w:t>责令改正，处8000元以上1万元以下罚款。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17</w:t>
            </w:r>
          </w:p>
        </w:tc>
        <w:tc>
          <w:tcPr>
            <w:tcW w:w="1399"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游艺娱乐场所经营进行有奖经营活动未向所在地县级文化主管部门备案奖品目录</w:t>
            </w:r>
          </w:p>
        </w:tc>
        <w:tc>
          <w:tcPr>
            <w:tcW w:w="3630"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管理办法》第三十条：游艺娱乐场所违反本办法第二十一条第（一）项、第（二）项规定的，由县级以上人民政府文化和旅游主管部门责令改正，并处5000元以上1万元以下的罚款；违反本办法第二十一条第（三）项规定的，由县级以上人民政府文化和旅游主管部门依照《条例》第四十八条予以处罚。</w:t>
            </w:r>
          </w:p>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第二十一条：游艺娱乐场所经营应当符合以下规定：（二）进行有奖经营活动的，奖品目录应当报所在地县级文化主管部门备案；</w:t>
            </w:r>
          </w:p>
        </w:tc>
        <w:tc>
          <w:tcPr>
            <w:tcW w:w="1184"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《娱乐场所管理办法》第三十条</w:t>
            </w: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themeColor="text1"/>
                <w:kern w:val="0"/>
                <w:sz w:val="21"/>
                <w:szCs w:val="21"/>
                <w:lang w:bidi="ar"/>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同时满足以下情形：1.违法行为发现之日前2年内第1次发现实施此项违法行为；2.危害后果轻微；3.立即自行改正或责令改正期限内改正。</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color w:val="000000" w:themeColor="text1"/>
                <w:kern w:val="0"/>
                <w:sz w:val="21"/>
                <w:szCs w:val="21"/>
                <w:lang w:bidi="ar"/>
                <w14:textFill>
                  <w14:solidFill>
                    <w14:schemeClr w14:val="tx1"/>
                  </w14:solidFill>
                </w14:textFill>
              </w:rPr>
            </w:pPr>
            <w:r>
              <w:rPr>
                <w:rFonts w:hint="eastAsia" w:ascii="宋体" w:hAnsi="宋体" w:eastAsia="宋体" w:cs="宋体"/>
                <w:color w:val="000000"/>
                <w:sz w:val="21"/>
                <w:szCs w:val="21"/>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color w:val="000000" w:themeColor="text1"/>
                <w:kern w:val="0"/>
                <w:sz w:val="21"/>
                <w:szCs w:val="21"/>
                <w:lang w:val="en-US" w:eastAsia="zh-CN" w:bidi="ar"/>
                <w14:textFill>
                  <w14:solidFill>
                    <w14:schemeClr w14:val="tx1"/>
                  </w14:solidFill>
                </w14:textFill>
              </w:rPr>
            </w:pPr>
            <w:r>
              <w:rPr>
                <w:rFonts w:hint="eastAsia" w:ascii="宋体" w:hAnsi="宋体" w:eastAsia="宋体" w:cs="宋体"/>
                <w:sz w:val="21"/>
                <w:szCs w:val="21"/>
              </w:rPr>
              <w:t>2年内第1次查处的</w:t>
            </w:r>
          </w:p>
        </w:tc>
        <w:tc>
          <w:tcPr>
            <w:tcW w:w="3630" w:type="dxa"/>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color w:val="000000" w:themeColor="text1"/>
                <w:kern w:val="0"/>
                <w:sz w:val="21"/>
                <w:szCs w:val="21"/>
                <w:lang w:val="en-US" w:eastAsia="zh-CN" w:bidi="ar"/>
                <w14:textFill>
                  <w14:solidFill>
                    <w14:schemeClr w14:val="tx1"/>
                  </w14:solidFill>
                </w14:textFill>
              </w:rPr>
            </w:pPr>
            <w:r>
              <w:rPr>
                <w:rFonts w:hint="eastAsia" w:ascii="宋体" w:hAnsi="宋体" w:eastAsia="宋体" w:cs="宋体"/>
                <w:kern w:val="2"/>
                <w:sz w:val="21"/>
                <w:szCs w:val="21"/>
                <w:lang w:val="en-US" w:eastAsia="zh-CN" w:bidi="ar"/>
              </w:rPr>
              <w:t>责令改正，处5000元以上7000元以下罚款。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2年</w:t>
            </w:r>
            <w:r>
              <w:rPr>
                <w:rFonts w:hint="eastAsia" w:ascii="宋体" w:hAnsi="宋体" w:eastAsia="宋体" w:cs="宋体"/>
                <w:sz w:val="21"/>
                <w:szCs w:val="21"/>
                <w:lang w:val="en-US" w:eastAsia="zh-CN"/>
              </w:rPr>
              <w:t>内</w:t>
            </w:r>
            <w:r>
              <w:rPr>
                <w:rFonts w:hint="eastAsia" w:ascii="宋体" w:hAnsi="宋体" w:eastAsia="宋体" w:cs="宋体"/>
                <w:sz w:val="21"/>
                <w:szCs w:val="21"/>
              </w:rPr>
              <w:t>第2次查处的</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或拒不改正，态度恶劣的</w:t>
            </w:r>
          </w:p>
        </w:tc>
        <w:tc>
          <w:tcPr>
            <w:tcW w:w="3630" w:type="dxa"/>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sz w:val="21"/>
                <w:szCs w:val="21"/>
              </w:rPr>
            </w:pPr>
            <w:r>
              <w:rPr>
                <w:rFonts w:hint="eastAsia" w:ascii="宋体" w:hAnsi="宋体" w:eastAsia="宋体" w:cs="宋体"/>
                <w:kern w:val="2"/>
                <w:sz w:val="21"/>
                <w:szCs w:val="21"/>
                <w:lang w:val="en-US" w:eastAsia="zh-CN" w:bidi="ar"/>
              </w:rPr>
              <w:t>责令改正，处7000元以上8000元以下罚款。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themeColor="text1"/>
                <w:kern w:val="0"/>
                <w:sz w:val="21"/>
                <w:szCs w:val="21"/>
                <w:lang w:bidi="ar"/>
                <w14:textFill>
                  <w14:solidFill>
                    <w14:schemeClr w14:val="tx1"/>
                  </w14:solidFill>
                </w14:textFill>
              </w:rPr>
            </w:pPr>
            <w:r>
              <w:rPr>
                <w:rFonts w:hint="eastAsia" w:ascii="宋体" w:hAnsi="宋体" w:eastAsia="宋体" w:cs="宋体"/>
                <w:kern w:val="0"/>
                <w:sz w:val="21"/>
                <w:szCs w:val="21"/>
                <w:lang w:bidi="ar"/>
              </w:rPr>
              <w:t>2年内3次以上查处的</w:t>
            </w:r>
            <w:r>
              <w:rPr>
                <w:rFonts w:hint="eastAsia" w:ascii="宋体" w:hAnsi="宋体" w:eastAsia="宋体" w:cs="宋体"/>
                <w:kern w:val="0"/>
                <w:sz w:val="21"/>
                <w:szCs w:val="21"/>
                <w:lang w:eastAsia="zh-CN" w:bidi="ar"/>
              </w:rPr>
              <w:t>，或</w:t>
            </w:r>
            <w:r>
              <w:rPr>
                <w:rFonts w:hint="eastAsia" w:ascii="宋体" w:hAnsi="宋体" w:eastAsia="宋体" w:cs="宋体"/>
                <w:kern w:val="0"/>
                <w:sz w:val="21"/>
                <w:szCs w:val="21"/>
                <w:lang w:bidi="ar"/>
              </w:rPr>
              <w:t>在社会上造成恶劣影响的，或有其他严重情节的</w:t>
            </w:r>
          </w:p>
        </w:tc>
        <w:tc>
          <w:tcPr>
            <w:tcW w:w="3630" w:type="dxa"/>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color w:val="000000" w:themeColor="text1"/>
                <w:kern w:val="0"/>
                <w:sz w:val="21"/>
                <w:szCs w:val="21"/>
                <w:lang w:bidi="ar"/>
                <w14:textFill>
                  <w14:solidFill>
                    <w14:schemeClr w14:val="tx1"/>
                  </w14:solidFill>
                </w14:textFill>
              </w:rPr>
            </w:pPr>
            <w:r>
              <w:rPr>
                <w:rFonts w:hint="eastAsia" w:ascii="宋体" w:hAnsi="宋体" w:eastAsia="宋体" w:cs="宋体"/>
                <w:kern w:val="0"/>
                <w:sz w:val="21"/>
                <w:szCs w:val="21"/>
                <w:lang w:val="en-US" w:eastAsia="zh-CN" w:bidi="ar"/>
              </w:rPr>
              <w:t>责令改正，处8000元以上1万元以下罚款。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18</w:t>
            </w:r>
          </w:p>
        </w:tc>
        <w:tc>
          <w:tcPr>
            <w:tcW w:w="1399"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kern w:val="0"/>
                <w:sz w:val="21"/>
                <w:szCs w:val="21"/>
                <w:lang w:bidi="ar"/>
              </w:rPr>
              <w:t>娱乐场所为未经文化主管部门批准的营业性演出活动提供场地</w:t>
            </w:r>
          </w:p>
        </w:tc>
        <w:tc>
          <w:tcPr>
            <w:tcW w:w="3630"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 xml:space="preserve">《娱乐场所管理办法》第三十一条：娱乐场所违反本办法第二十二条第一款规定的，由县级以上人民政府文化和旅游主管部门责令改正，并处5000元以上1万元以下罚款。 </w:t>
            </w:r>
            <w:r>
              <w:rPr>
                <w:rFonts w:hint="eastAsia" w:ascii="宋体" w:hAnsi="宋体" w:eastAsia="宋体" w:cs="宋体"/>
                <w:kern w:val="0"/>
                <w:sz w:val="21"/>
                <w:szCs w:val="21"/>
                <w:lang w:bidi="ar"/>
              </w:rPr>
              <w:br w:type="textWrapping"/>
            </w:r>
            <w:r>
              <w:rPr>
                <w:rFonts w:hint="eastAsia" w:ascii="宋体" w:hAnsi="宋体" w:eastAsia="宋体" w:cs="宋体"/>
                <w:kern w:val="0"/>
                <w:sz w:val="21"/>
                <w:szCs w:val="21"/>
                <w:lang w:bidi="ar"/>
              </w:rPr>
              <w:t>第二十二条：娱乐场所不得为未经文化和旅游主管部门批准的营业性演出活动提供场地。</w:t>
            </w:r>
          </w:p>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kern w:val="0"/>
                <w:sz w:val="21"/>
                <w:szCs w:val="21"/>
                <w:lang w:bidi="ar"/>
              </w:rPr>
              <w:t>娱乐场所招用外国人从事演出活动的，应当符合《营业性演出管理条例》及《营业性演出管理条例实施细则》的规定。</w:t>
            </w:r>
          </w:p>
        </w:tc>
        <w:tc>
          <w:tcPr>
            <w:tcW w:w="1184"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《娱乐场所管理办法》第三十一条</w:t>
            </w: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sz w:val="21"/>
                <w:szCs w:val="21"/>
              </w:rPr>
              <w:t>2年内第1次查处的</w:t>
            </w:r>
          </w:p>
        </w:tc>
        <w:tc>
          <w:tcPr>
            <w:tcW w:w="3630" w:type="dxa"/>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sz w:val="21"/>
                <w:szCs w:val="21"/>
              </w:rPr>
            </w:pPr>
            <w:r>
              <w:rPr>
                <w:rFonts w:hint="eastAsia" w:ascii="宋体" w:hAnsi="宋体" w:eastAsia="宋体" w:cs="宋体"/>
                <w:kern w:val="2"/>
                <w:sz w:val="21"/>
                <w:szCs w:val="21"/>
                <w:lang w:val="en-US" w:eastAsia="zh-CN" w:bidi="ar"/>
              </w:rPr>
              <w:t>责令改正，处5000元以上7000元以下罚款。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2年</w:t>
            </w:r>
            <w:r>
              <w:rPr>
                <w:rFonts w:hint="eastAsia" w:ascii="宋体" w:hAnsi="宋体" w:eastAsia="宋体" w:cs="宋体"/>
                <w:sz w:val="21"/>
                <w:szCs w:val="21"/>
                <w:lang w:val="en-US" w:eastAsia="zh-CN"/>
              </w:rPr>
              <w:t>内</w:t>
            </w:r>
            <w:r>
              <w:rPr>
                <w:rFonts w:hint="eastAsia" w:ascii="宋体" w:hAnsi="宋体" w:eastAsia="宋体" w:cs="宋体"/>
                <w:sz w:val="21"/>
                <w:szCs w:val="21"/>
              </w:rPr>
              <w:t>第2次查处的</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或拒不改正，态度恶劣的</w:t>
            </w:r>
          </w:p>
        </w:tc>
        <w:tc>
          <w:tcPr>
            <w:tcW w:w="3630" w:type="dxa"/>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sz w:val="21"/>
                <w:szCs w:val="21"/>
              </w:rPr>
            </w:pPr>
            <w:r>
              <w:rPr>
                <w:rFonts w:hint="eastAsia" w:ascii="宋体" w:hAnsi="宋体" w:eastAsia="宋体" w:cs="宋体"/>
                <w:kern w:val="2"/>
                <w:sz w:val="21"/>
                <w:szCs w:val="21"/>
                <w:lang w:val="en-US" w:eastAsia="zh-CN" w:bidi="ar"/>
              </w:rPr>
              <w:t>责令改正，处7000元以上8000元以下罚款。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2年内3次以上查处</w:t>
            </w:r>
            <w:r>
              <w:rPr>
                <w:rFonts w:hint="eastAsia" w:ascii="宋体" w:hAnsi="宋体" w:eastAsia="宋体" w:cs="宋体"/>
                <w:kern w:val="0"/>
                <w:sz w:val="21"/>
                <w:szCs w:val="21"/>
                <w:lang w:val="en-US" w:eastAsia="zh-CN" w:bidi="ar"/>
              </w:rPr>
              <w:t>的，或</w:t>
            </w:r>
            <w:r>
              <w:rPr>
                <w:rFonts w:hint="eastAsia" w:ascii="宋体" w:hAnsi="宋体" w:eastAsia="宋体" w:cs="宋体"/>
                <w:kern w:val="0"/>
                <w:sz w:val="21"/>
                <w:szCs w:val="21"/>
                <w:lang w:bidi="ar"/>
              </w:rPr>
              <w:t>在社会上造成恶劣影响的，或有其他严重情节的</w:t>
            </w:r>
          </w:p>
        </w:tc>
        <w:tc>
          <w:tcPr>
            <w:tcW w:w="3630" w:type="dxa"/>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val="en-US" w:eastAsia="zh-CN" w:bidi="ar"/>
              </w:rPr>
              <w:t>责令改正，处8000元以上1万元以下罚款。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19</w:t>
            </w:r>
          </w:p>
        </w:tc>
        <w:tc>
          <w:tcPr>
            <w:tcW w:w="1399"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sz w:val="21"/>
                <w:szCs w:val="21"/>
              </w:rPr>
              <w:t>娱乐场所违反发现违法违规行为未及时采取措施制止并依法报告</w:t>
            </w:r>
          </w:p>
        </w:tc>
        <w:tc>
          <w:tcPr>
            <w:tcW w:w="3630"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sz w:val="21"/>
                <w:szCs w:val="21"/>
              </w:rPr>
              <w:t>1.《娱乐场所管理办法》第三十二条：娱乐场所违反本办法第二十三条规定对违法违规行为未及时采取措施制止并依法报告的，由县级以上人民政府文化和旅游主管部门依照《条例》第五十条予以处罚。</w:t>
            </w:r>
          </w:p>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sz w:val="21"/>
                <w:szCs w:val="21"/>
              </w:rPr>
              <w:t>第二十三条：娱乐场所应当建立文化产品内容自审和巡查制度，确定专人负责管理在场所内提供的文化产品和服务。巡查情况应当记入营业日志。</w:t>
            </w:r>
          </w:p>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sz w:val="21"/>
                <w:szCs w:val="21"/>
              </w:rPr>
              <w:t>消费者利用娱乐场所从事违法违规活动的，娱乐场所应当制止，制止无效的应当及时报告文化和旅游主管部门或者公安机关。</w:t>
            </w:r>
          </w:p>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sz w:val="21"/>
                <w:szCs w:val="21"/>
              </w:rPr>
              <w:t>2.《娱乐场所管理条例》第五十条：娱乐场所未按照本条例规定建立从业人员名簿、营业日志，或者发现违法犯罪行为未按照本条例规定报告的，由县级人民政府文化主管部门、县级公安部门依据法定职权责令改正，给予警告；情节严重的，责令停业整顿1个月至3个月。</w:t>
            </w:r>
          </w:p>
        </w:tc>
        <w:tc>
          <w:tcPr>
            <w:tcW w:w="1184"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eastAsia="zh-CN" w:bidi="ar"/>
              </w:rPr>
            </w:pPr>
            <w:r>
              <w:rPr>
                <w:rFonts w:hint="eastAsia" w:ascii="宋体" w:hAnsi="宋体" w:eastAsia="宋体" w:cs="宋体"/>
                <w:sz w:val="21"/>
                <w:szCs w:val="21"/>
              </w:rPr>
              <w:t>《娱乐场所管理办法》第三十二条</w:t>
            </w:r>
            <w:r>
              <w:rPr>
                <w:rFonts w:hint="eastAsia" w:ascii="宋体" w:hAnsi="宋体" w:eastAsia="宋体" w:cs="宋体"/>
                <w:sz w:val="21"/>
                <w:szCs w:val="21"/>
                <w:lang w:eastAsia="zh-CN"/>
              </w:rPr>
              <w:t>，</w:t>
            </w:r>
            <w:r>
              <w:rPr>
                <w:rFonts w:hint="eastAsia" w:ascii="宋体" w:hAnsi="宋体" w:eastAsia="宋体" w:cs="宋体"/>
                <w:sz w:val="21"/>
                <w:szCs w:val="21"/>
              </w:rPr>
              <w:t>《娱乐场所管理条例》第五十条</w:t>
            </w: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2年内第1次被查处的</w:t>
            </w:r>
          </w:p>
        </w:tc>
        <w:tc>
          <w:tcPr>
            <w:tcW w:w="3630"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21"/>
                <w:szCs w:val="21"/>
                <w:lang w:bidi="ar"/>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2年内第2次被查处的</w:t>
            </w:r>
          </w:p>
        </w:tc>
        <w:tc>
          <w:tcPr>
            <w:tcW w:w="3630"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责令停业整顿1</w:t>
            </w: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bidi="ar"/>
              </w:rPr>
              <w:t>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21"/>
                <w:szCs w:val="21"/>
                <w:lang w:bidi="ar"/>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2年内第3次被查处</w:t>
            </w:r>
            <w:r>
              <w:rPr>
                <w:rFonts w:hint="eastAsia" w:ascii="宋体" w:hAnsi="宋体" w:eastAsia="宋体" w:cs="宋体"/>
                <w:color w:val="000000"/>
                <w:kern w:val="0"/>
                <w:sz w:val="21"/>
                <w:szCs w:val="21"/>
                <w:lang w:val="en-US" w:eastAsia="zh-CN" w:bidi="ar"/>
              </w:rPr>
              <w:t>的，或</w:t>
            </w:r>
            <w:r>
              <w:rPr>
                <w:rFonts w:hint="eastAsia" w:ascii="宋体" w:hAnsi="宋体" w:eastAsia="宋体" w:cs="宋体"/>
                <w:color w:val="000000"/>
                <w:kern w:val="0"/>
                <w:sz w:val="21"/>
                <w:szCs w:val="21"/>
                <w:lang w:bidi="ar"/>
              </w:rPr>
              <w:t>拒不改正，态度恶劣的</w:t>
            </w:r>
          </w:p>
        </w:tc>
        <w:tc>
          <w:tcPr>
            <w:tcW w:w="3630"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责令停业整顿2个月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2年内4次以上被查处，或在社会上造成恶劣影响的，或有其他严重情节的</w:t>
            </w:r>
          </w:p>
        </w:tc>
        <w:tc>
          <w:tcPr>
            <w:tcW w:w="3630"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kern w:val="0"/>
                <w:sz w:val="21"/>
                <w:szCs w:val="21"/>
                <w:lang w:bidi="ar"/>
              </w:rPr>
            </w:pPr>
            <w:r>
              <w:rPr>
                <w:rFonts w:hint="eastAsia" w:ascii="宋体" w:hAnsi="宋体" w:eastAsia="宋体" w:cs="宋体"/>
                <w:color w:val="000000"/>
                <w:kern w:val="0"/>
                <w:sz w:val="21"/>
                <w:szCs w:val="21"/>
                <w:lang w:bidi="ar"/>
              </w:rPr>
              <w:t>责令停业整顿</w:t>
            </w: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bidi="ar"/>
              </w:rPr>
              <w:t>3个月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lang w:eastAsia="zh-CN"/>
              </w:rPr>
            </w:pPr>
            <w:r>
              <w:rPr>
                <w:rFonts w:hint="eastAsia" w:ascii="宋体" w:hAnsi="宋体" w:eastAsia="宋体" w:cs="宋体"/>
                <w:sz w:val="21"/>
                <w:szCs w:val="21"/>
              </w:rPr>
              <w:t>2</w:t>
            </w:r>
            <w:r>
              <w:rPr>
                <w:rFonts w:hint="eastAsia" w:ascii="宋体" w:hAnsi="宋体" w:eastAsia="宋体" w:cs="宋体"/>
                <w:sz w:val="21"/>
                <w:szCs w:val="21"/>
                <w:lang w:val="en-US" w:eastAsia="zh-CN"/>
              </w:rPr>
              <w:t>0</w:t>
            </w:r>
          </w:p>
        </w:tc>
        <w:tc>
          <w:tcPr>
            <w:tcW w:w="1399"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娱乐场所未在显著位置悬挂娱乐经营许可证、未成年人禁入或者限入标志，标志未注明“12318”文化市场举报电话</w:t>
            </w:r>
          </w:p>
        </w:tc>
        <w:tc>
          <w:tcPr>
            <w:tcW w:w="3630"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 xml:space="preserve">《娱乐场所管理办法》第三十三条：娱乐场所违反本办法第二十四条规定的，由县级以上人民政府文化和旅游主管部门责令改正，予以警告。 </w:t>
            </w:r>
            <w:r>
              <w:rPr>
                <w:rFonts w:hint="eastAsia" w:ascii="宋体" w:hAnsi="宋体" w:eastAsia="宋体" w:cs="宋体"/>
                <w:kern w:val="0"/>
                <w:sz w:val="21"/>
                <w:szCs w:val="21"/>
                <w:lang w:bidi="ar"/>
              </w:rPr>
              <w:br w:type="textWrapping"/>
            </w:r>
            <w:r>
              <w:rPr>
                <w:rFonts w:hint="eastAsia" w:ascii="宋体" w:hAnsi="宋体" w:eastAsia="宋体" w:cs="宋体"/>
                <w:kern w:val="0"/>
                <w:sz w:val="21"/>
                <w:szCs w:val="21"/>
                <w:lang w:bidi="ar"/>
              </w:rPr>
              <w:t>第二十四条：娱乐场所应当在显著位置悬挂娱乐经营许可证、未成年人禁入或者限入标志，标志应当注明举报电话。</w:t>
            </w:r>
          </w:p>
        </w:tc>
        <w:tc>
          <w:tcPr>
            <w:tcW w:w="1184"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《娱乐场所管理办法》第三十三条</w:t>
            </w:r>
          </w:p>
        </w:tc>
        <w:tc>
          <w:tcPr>
            <w:tcW w:w="1933"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sz w:val="21"/>
                <w:szCs w:val="21"/>
                <w:lang w:val="en-US" w:eastAsia="zh-CN"/>
              </w:rPr>
              <w:t>同时满足以下情形：1.违法行为发现之日前2年内第1次发现实施此项违法行为；2.危害后果轻微；3.立即自行改正或责令改正期限内改正。</w:t>
            </w:r>
          </w:p>
        </w:tc>
        <w:tc>
          <w:tcPr>
            <w:tcW w:w="3630" w:type="dxa"/>
            <w:vAlign w:val="center"/>
          </w:tcPr>
          <w:p>
            <w:pPr>
              <w:keepNext w:val="0"/>
              <w:keepLines w:val="0"/>
              <w:widowControl/>
              <w:suppressLineNumbers w:val="0"/>
              <w:spacing w:before="0" w:beforeAutospacing="0" w:after="0" w:afterAutospacing="0"/>
              <w:ind w:left="0" w:right="0"/>
              <w:textAlignment w:val="center"/>
              <w:rPr>
                <w:rFonts w:hint="eastAsia" w:ascii="宋体" w:hAnsi="宋体" w:eastAsia="宋体" w:cs="宋体"/>
                <w:color w:val="000000"/>
                <w:kern w:val="0"/>
                <w:sz w:val="21"/>
                <w:szCs w:val="21"/>
                <w:lang w:eastAsia="zh-CN" w:bidi="ar"/>
              </w:rPr>
            </w:pPr>
            <w:r>
              <w:rPr>
                <w:rFonts w:hint="eastAsia" w:ascii="宋体" w:hAnsi="宋体" w:eastAsia="宋体" w:cs="宋体"/>
                <w:color w:val="000000"/>
                <w:sz w:val="21"/>
                <w:szCs w:val="21"/>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sz w:val="21"/>
                <w:szCs w:val="21"/>
              </w:rPr>
              <w:t>2年内2次</w:t>
            </w:r>
            <w:r>
              <w:rPr>
                <w:rFonts w:hint="eastAsia" w:ascii="宋体" w:hAnsi="宋体" w:eastAsia="宋体" w:cs="宋体"/>
                <w:sz w:val="21"/>
                <w:szCs w:val="21"/>
                <w:lang w:val="en-US" w:eastAsia="zh-CN"/>
              </w:rPr>
              <w:t>以上查处的，或</w:t>
            </w:r>
            <w:r>
              <w:rPr>
                <w:rFonts w:hint="eastAsia" w:ascii="宋体" w:hAnsi="宋体" w:eastAsia="宋体" w:cs="宋体"/>
                <w:sz w:val="21"/>
                <w:szCs w:val="21"/>
              </w:rPr>
              <w:t>拒不改正，态度恶劣的</w:t>
            </w:r>
          </w:p>
        </w:tc>
        <w:tc>
          <w:tcPr>
            <w:tcW w:w="3630"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责令改正，</w:t>
            </w:r>
            <w:r>
              <w:rPr>
                <w:rFonts w:hint="eastAsia" w:ascii="宋体" w:hAnsi="宋体" w:eastAsia="宋体" w:cs="宋体"/>
                <w:color w:val="000000"/>
                <w:kern w:val="0"/>
                <w:sz w:val="21"/>
                <w:szCs w:val="21"/>
                <w:lang w:val="en-US" w:eastAsia="zh-CN" w:bidi="ar"/>
              </w:rPr>
              <w:t>予以</w:t>
            </w:r>
            <w:r>
              <w:rPr>
                <w:rFonts w:hint="eastAsia" w:ascii="宋体" w:hAnsi="宋体" w:eastAsia="宋体" w:cs="宋体"/>
                <w:color w:val="000000"/>
                <w:kern w:val="0"/>
                <w:sz w:val="21"/>
                <w:szCs w:val="21"/>
                <w:lang w:bidi="ar"/>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lang w:eastAsia="zh-CN"/>
              </w:rPr>
            </w:pPr>
            <w:r>
              <w:rPr>
                <w:rFonts w:hint="eastAsia" w:ascii="宋体" w:hAnsi="宋体" w:eastAsia="宋体" w:cs="宋体"/>
                <w:sz w:val="21"/>
                <w:szCs w:val="21"/>
              </w:rPr>
              <w:t>2</w:t>
            </w:r>
            <w:r>
              <w:rPr>
                <w:rFonts w:hint="eastAsia" w:ascii="宋体" w:hAnsi="宋体" w:eastAsia="宋体" w:cs="宋体"/>
                <w:sz w:val="21"/>
                <w:szCs w:val="21"/>
                <w:lang w:val="en-US" w:eastAsia="zh-CN"/>
              </w:rPr>
              <w:t>1</w:t>
            </w:r>
          </w:p>
        </w:tc>
        <w:tc>
          <w:tcPr>
            <w:tcW w:w="1399"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sz w:val="21"/>
                <w:szCs w:val="21"/>
              </w:rPr>
              <w:t>娱乐场所不配合文化主管部门的日常检查和技术监管措施</w:t>
            </w:r>
          </w:p>
        </w:tc>
        <w:tc>
          <w:tcPr>
            <w:tcW w:w="3630"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《娱乐场所管理办法》第三十四条：娱乐场所违反本办法第二十五条规定的，由县级以上人民政府文化和旅游主管部门予以警告，并处5000元以上1万元以下罚款。</w:t>
            </w:r>
          </w:p>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r>
              <w:rPr>
                <w:rFonts w:hint="eastAsia" w:ascii="宋体" w:hAnsi="宋体" w:eastAsia="宋体" w:cs="宋体"/>
                <w:kern w:val="0"/>
                <w:sz w:val="21"/>
                <w:szCs w:val="21"/>
                <w:lang w:bidi="ar"/>
              </w:rPr>
              <w:t>第二十五条：娱乐场所应当配合文化和旅游主管部门的日常检查和技术监管措施。</w:t>
            </w:r>
          </w:p>
        </w:tc>
        <w:tc>
          <w:tcPr>
            <w:tcW w:w="1184" w:type="dxa"/>
            <w:vMerge w:val="restart"/>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《娱乐场所管理办法》第三十四条</w:t>
            </w: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rPr>
            </w:pPr>
            <w:r>
              <w:rPr>
                <w:rFonts w:hint="eastAsia" w:ascii="宋体" w:hAnsi="宋体" w:eastAsia="宋体" w:cs="宋体"/>
                <w:sz w:val="21"/>
                <w:szCs w:val="21"/>
              </w:rPr>
              <w:t>2年内第1次查处的</w:t>
            </w:r>
          </w:p>
        </w:tc>
        <w:tc>
          <w:tcPr>
            <w:tcW w:w="3630" w:type="dxa"/>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sz w:val="21"/>
                <w:szCs w:val="21"/>
              </w:rPr>
            </w:pPr>
            <w:r>
              <w:rPr>
                <w:rFonts w:hint="eastAsia" w:ascii="宋体" w:hAnsi="宋体" w:eastAsia="宋体" w:cs="宋体"/>
                <w:kern w:val="2"/>
                <w:sz w:val="21"/>
                <w:szCs w:val="21"/>
                <w:lang w:val="en-US" w:eastAsia="zh-CN" w:bidi="ar"/>
              </w:rPr>
              <w:t>予以警告，处5000元以上7000元以下罚款。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sz w:val="21"/>
                <w:szCs w:val="21"/>
                <w:lang w:val="en-US" w:eastAsia="zh-CN"/>
              </w:rPr>
            </w:pPr>
            <w:r>
              <w:rPr>
                <w:rFonts w:hint="eastAsia" w:ascii="宋体" w:hAnsi="宋体" w:eastAsia="宋体" w:cs="宋体"/>
                <w:sz w:val="21"/>
                <w:szCs w:val="21"/>
              </w:rPr>
              <w:t>2年内第2次查处的</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或者拒不改正、态度恶劣的</w:t>
            </w:r>
          </w:p>
        </w:tc>
        <w:tc>
          <w:tcPr>
            <w:tcW w:w="3630" w:type="dxa"/>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sz w:val="21"/>
                <w:szCs w:val="21"/>
              </w:rPr>
            </w:pPr>
            <w:r>
              <w:rPr>
                <w:rFonts w:hint="eastAsia" w:ascii="宋体" w:hAnsi="宋体" w:eastAsia="宋体" w:cs="宋体"/>
                <w:kern w:val="2"/>
                <w:sz w:val="21"/>
                <w:szCs w:val="21"/>
                <w:lang w:val="en-US" w:eastAsia="zh-CN" w:bidi="ar"/>
              </w:rPr>
              <w:t>予以警告，处7000元以上8000元以下罚款。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vMerge w:val="continue"/>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rPr>
            </w:pPr>
          </w:p>
        </w:tc>
        <w:tc>
          <w:tcPr>
            <w:tcW w:w="1399"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3630"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sz w:val="21"/>
                <w:szCs w:val="21"/>
              </w:rPr>
            </w:pPr>
          </w:p>
        </w:tc>
        <w:tc>
          <w:tcPr>
            <w:tcW w:w="1184" w:type="dxa"/>
            <w:vMerge w:val="continue"/>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kern w:val="0"/>
                <w:sz w:val="21"/>
                <w:szCs w:val="21"/>
                <w:lang w:bidi="ar"/>
              </w:rPr>
            </w:pPr>
          </w:p>
        </w:tc>
        <w:tc>
          <w:tcPr>
            <w:tcW w:w="1933" w:type="dxa"/>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2年内3次以上查处的</w:t>
            </w:r>
            <w:r>
              <w:rPr>
                <w:rFonts w:hint="eastAsia" w:ascii="宋体" w:hAnsi="宋体" w:eastAsia="宋体" w:cs="宋体"/>
                <w:kern w:val="0"/>
                <w:sz w:val="21"/>
                <w:szCs w:val="21"/>
                <w:lang w:eastAsia="zh-CN" w:bidi="ar"/>
              </w:rPr>
              <w:t>，或</w:t>
            </w:r>
            <w:r>
              <w:rPr>
                <w:rFonts w:hint="eastAsia" w:ascii="宋体" w:hAnsi="宋体" w:eastAsia="宋体" w:cs="宋体"/>
                <w:kern w:val="0"/>
                <w:sz w:val="21"/>
                <w:szCs w:val="21"/>
                <w:lang w:bidi="ar"/>
              </w:rPr>
              <w:t>在社会上造成恶劣影响的，或有其他严重情节的</w:t>
            </w:r>
          </w:p>
        </w:tc>
        <w:tc>
          <w:tcPr>
            <w:tcW w:w="3630" w:type="dxa"/>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val="en-US" w:eastAsia="zh-CN" w:bidi="ar"/>
              </w:rPr>
              <w:t>予以警告，处8000元以上1万元以下罚款。</w:t>
            </w:r>
          </w:p>
        </w:tc>
      </w:tr>
    </w:tbl>
    <w:p>
      <w:pPr>
        <w:rPr>
          <w:rFonts w:hint="eastAsia"/>
        </w:rPr>
      </w:pPr>
    </w:p>
    <w:sectPr>
      <w:footerReference r:id="rId3" w:type="default"/>
      <w:pgSz w:w="16838" w:h="11906" w:orient="landscape"/>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76232299"/>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hYmVjYzUwNzgwMDU4ZGIxYWM1ZmJhNGMxYzQ1ZmQifQ=="/>
  </w:docVars>
  <w:rsids>
    <w:rsidRoot w:val="00172A27"/>
    <w:rsid w:val="00085C67"/>
    <w:rsid w:val="000C4B01"/>
    <w:rsid w:val="001065F9"/>
    <w:rsid w:val="001077DD"/>
    <w:rsid w:val="001246A1"/>
    <w:rsid w:val="00167063"/>
    <w:rsid w:val="00172A27"/>
    <w:rsid w:val="001800EF"/>
    <w:rsid w:val="001B2985"/>
    <w:rsid w:val="001B644D"/>
    <w:rsid w:val="001C4A84"/>
    <w:rsid w:val="001E42F6"/>
    <w:rsid w:val="001F6B43"/>
    <w:rsid w:val="00214225"/>
    <w:rsid w:val="00220CDE"/>
    <w:rsid w:val="0026159A"/>
    <w:rsid w:val="002A37D4"/>
    <w:rsid w:val="002D7A13"/>
    <w:rsid w:val="002F6E05"/>
    <w:rsid w:val="0030316E"/>
    <w:rsid w:val="00387EA7"/>
    <w:rsid w:val="003910AE"/>
    <w:rsid w:val="003D3304"/>
    <w:rsid w:val="00415EDB"/>
    <w:rsid w:val="00441BAF"/>
    <w:rsid w:val="00490225"/>
    <w:rsid w:val="00497349"/>
    <w:rsid w:val="0052546F"/>
    <w:rsid w:val="005321DA"/>
    <w:rsid w:val="0053692A"/>
    <w:rsid w:val="00554417"/>
    <w:rsid w:val="00556E70"/>
    <w:rsid w:val="00560EF8"/>
    <w:rsid w:val="00561274"/>
    <w:rsid w:val="005C467B"/>
    <w:rsid w:val="005F2A60"/>
    <w:rsid w:val="00602300"/>
    <w:rsid w:val="006053EA"/>
    <w:rsid w:val="006512E5"/>
    <w:rsid w:val="00672E97"/>
    <w:rsid w:val="00693A26"/>
    <w:rsid w:val="006B71DC"/>
    <w:rsid w:val="006E0EA5"/>
    <w:rsid w:val="007C0A2B"/>
    <w:rsid w:val="00811899"/>
    <w:rsid w:val="008B4DA4"/>
    <w:rsid w:val="008C3FE0"/>
    <w:rsid w:val="008C6E98"/>
    <w:rsid w:val="008D6F23"/>
    <w:rsid w:val="008F6B70"/>
    <w:rsid w:val="00921D35"/>
    <w:rsid w:val="009827D0"/>
    <w:rsid w:val="00994D93"/>
    <w:rsid w:val="00995858"/>
    <w:rsid w:val="00996DDC"/>
    <w:rsid w:val="009B77A5"/>
    <w:rsid w:val="009E0403"/>
    <w:rsid w:val="009E414E"/>
    <w:rsid w:val="009E5119"/>
    <w:rsid w:val="00A41C3F"/>
    <w:rsid w:val="00A7132B"/>
    <w:rsid w:val="00AB317A"/>
    <w:rsid w:val="00B0159A"/>
    <w:rsid w:val="00B12D23"/>
    <w:rsid w:val="00B300A2"/>
    <w:rsid w:val="00B62B4D"/>
    <w:rsid w:val="00BB00A4"/>
    <w:rsid w:val="00BD111B"/>
    <w:rsid w:val="00C83F22"/>
    <w:rsid w:val="00CE223A"/>
    <w:rsid w:val="00D42FC0"/>
    <w:rsid w:val="00D46A24"/>
    <w:rsid w:val="00D94E5F"/>
    <w:rsid w:val="00DC32D7"/>
    <w:rsid w:val="00DD6D35"/>
    <w:rsid w:val="00E3375E"/>
    <w:rsid w:val="00E34544"/>
    <w:rsid w:val="00EB4B26"/>
    <w:rsid w:val="00EF6347"/>
    <w:rsid w:val="00F17D5A"/>
    <w:rsid w:val="00F35BAC"/>
    <w:rsid w:val="00F76BF8"/>
    <w:rsid w:val="00F90F16"/>
    <w:rsid w:val="03F27BF1"/>
    <w:rsid w:val="044C79F4"/>
    <w:rsid w:val="09291CF3"/>
    <w:rsid w:val="0B980BE5"/>
    <w:rsid w:val="0E543B77"/>
    <w:rsid w:val="0F2F32B8"/>
    <w:rsid w:val="12577C34"/>
    <w:rsid w:val="129B5F96"/>
    <w:rsid w:val="14A53065"/>
    <w:rsid w:val="15F34B05"/>
    <w:rsid w:val="162C6D38"/>
    <w:rsid w:val="17FC66F4"/>
    <w:rsid w:val="1A5A036E"/>
    <w:rsid w:val="1BF260EF"/>
    <w:rsid w:val="1F5D2094"/>
    <w:rsid w:val="1F765BBA"/>
    <w:rsid w:val="20DF19FC"/>
    <w:rsid w:val="256C3729"/>
    <w:rsid w:val="26693945"/>
    <w:rsid w:val="266C5FB9"/>
    <w:rsid w:val="26EC00EB"/>
    <w:rsid w:val="2F1D2A82"/>
    <w:rsid w:val="2F7704AA"/>
    <w:rsid w:val="30FE037B"/>
    <w:rsid w:val="31E866CA"/>
    <w:rsid w:val="31FF6CF8"/>
    <w:rsid w:val="35B2002B"/>
    <w:rsid w:val="367B3D23"/>
    <w:rsid w:val="36CF1519"/>
    <w:rsid w:val="3A217E73"/>
    <w:rsid w:val="3B0A5E7F"/>
    <w:rsid w:val="3EAE6286"/>
    <w:rsid w:val="3EE54EEE"/>
    <w:rsid w:val="40E223BA"/>
    <w:rsid w:val="41197145"/>
    <w:rsid w:val="438E0CEC"/>
    <w:rsid w:val="444703E0"/>
    <w:rsid w:val="455346AB"/>
    <w:rsid w:val="49A7639A"/>
    <w:rsid w:val="4FD54300"/>
    <w:rsid w:val="50E42416"/>
    <w:rsid w:val="517E2F15"/>
    <w:rsid w:val="5380213E"/>
    <w:rsid w:val="55F76C80"/>
    <w:rsid w:val="597917C9"/>
    <w:rsid w:val="5E2C317C"/>
    <w:rsid w:val="5F772160"/>
    <w:rsid w:val="5F82454D"/>
    <w:rsid w:val="5FA32F55"/>
    <w:rsid w:val="60FE349C"/>
    <w:rsid w:val="647D2B39"/>
    <w:rsid w:val="66F127F8"/>
    <w:rsid w:val="69CD0057"/>
    <w:rsid w:val="6EF536DC"/>
    <w:rsid w:val="6F62683E"/>
    <w:rsid w:val="705F28B2"/>
    <w:rsid w:val="71F7105B"/>
    <w:rsid w:val="724D0B04"/>
    <w:rsid w:val="757F5F8E"/>
    <w:rsid w:val="770E279B"/>
    <w:rsid w:val="7C407944"/>
    <w:rsid w:val="7DEC7C65"/>
    <w:rsid w:val="7E5250F7"/>
    <w:rsid w:val="7EEA1BAF"/>
    <w:rsid w:val="7EF269FC"/>
    <w:rsid w:val="7F42025F"/>
    <w:rsid w:val="7F737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rPr>
  </w:style>
  <w:style w:type="paragraph" w:styleId="3">
    <w:name w:val="footer"/>
    <w:basedOn w:val="1"/>
    <w:link w:val="7"/>
    <w:qFormat/>
    <w:uiPriority w:val="99"/>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页脚 字符"/>
    <w:basedOn w:val="6"/>
    <w:link w:val="3"/>
    <w:qFormat/>
    <w:uiPriority w:val="99"/>
    <w:rPr>
      <w:rFonts w:asciiTheme="minorHAnsi" w:hAnsiTheme="minorHAnsi" w:eastAsiaTheme="minorEastAsia" w:cstheme="minorBidi"/>
      <w:kern w:val="2"/>
      <w:sz w:val="1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14</Pages>
  <Words>8761</Words>
  <Characters>8993</Characters>
  <Lines>1</Lines>
  <Paragraphs>1</Paragraphs>
  <TotalTime>0</TotalTime>
  <ScaleCrop>false</ScaleCrop>
  <LinksUpToDate>false</LinksUpToDate>
  <CharactersWithSpaces>9019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2022-05-30T02:39:00Z</dcterms:created>
  <dc:creator>广东伟伦律师事务所</dc:creator>
  <cp:lastModifiedBy>指南针</cp:lastModifiedBy>
  <cp:lastPrinted>2022-09-02T01:52:00Z</cp:lastPrinted>
  <dcterms:modified xsi:type="dcterms:W3CDTF">2022-12-22T01:10:26Z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33DB92FB5FEB41EA99518079D9C967BF</vt:lpwstr>
  </property>
</Properties>
</file>